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43" w:rsidRPr="00506C43" w:rsidRDefault="00506C43" w:rsidP="00506C43">
      <w:pPr>
        <w:spacing w:after="200" w:line="276" w:lineRule="auto"/>
        <w:ind w:left="-567"/>
        <w:jc w:val="center"/>
        <w:rPr>
          <w:rFonts w:ascii="Calibri" w:eastAsia="Times New Roman" w:hAnsi="Calibri" w:cs="Calibri"/>
          <w:b/>
          <w:lang w:eastAsia="ru-RU"/>
        </w:rPr>
      </w:pPr>
      <w:r w:rsidRPr="00506C43">
        <w:rPr>
          <w:rFonts w:ascii="Calibri" w:eastAsia="Times New Roman" w:hAnsi="Calibri" w:cs="Calibri"/>
          <w:b/>
          <w:lang w:eastAsia="ru-RU"/>
        </w:rPr>
        <w:t>Информация от ООО «ЭкоАльянс»</w:t>
      </w:r>
    </w:p>
    <w:p w:rsidR="00506C43" w:rsidRDefault="00506C43" w:rsidP="00506C43">
      <w:pPr>
        <w:ind w:left="-567"/>
        <w:jc w:val="both"/>
        <w:rPr>
          <w:rFonts w:ascii="Calibri" w:eastAsia="Times New Roman" w:hAnsi="Calibri" w:cs="Calibri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 xml:space="preserve">✅    Узнать сумму долга, номер лицевого счета, способы оплаты, на сколько человек идёт начисление и т.д., вы можете у менеджера </w:t>
      </w:r>
      <w:r w:rsidR="00B0253B">
        <w:rPr>
          <w:rFonts w:ascii="Calibri" w:eastAsia="Times New Roman" w:hAnsi="Calibri" w:cs="Calibri"/>
          <w:lang w:eastAsia="ru-RU"/>
        </w:rPr>
        <w:t xml:space="preserve">Северо-Байкальского </w:t>
      </w:r>
      <w:r w:rsidRPr="00506C43">
        <w:rPr>
          <w:rFonts w:ascii="Calibri" w:eastAsia="Times New Roman" w:hAnsi="Calibri" w:cs="Calibri"/>
          <w:lang w:eastAsia="ru-RU"/>
        </w:rPr>
        <w:t xml:space="preserve">района Живоглядовой Юлии Валентиновны </w:t>
      </w:r>
      <w:r w:rsidR="00B0253B" w:rsidRPr="00B0253B">
        <w:rPr>
          <w:rFonts w:ascii="Calibri" w:eastAsia="Times New Roman" w:hAnsi="Calibri" w:cs="Calibri"/>
          <w:lang w:eastAsia="ru-RU"/>
        </w:rPr>
        <w:t xml:space="preserve">по телефону </w:t>
      </w:r>
      <w:r w:rsidR="00B0253B" w:rsidRPr="00B0253B">
        <w:rPr>
          <w:rFonts w:ascii="Calibri" w:eastAsia="Times New Roman" w:hAnsi="Calibri" w:cs="Calibri"/>
          <w:b/>
          <w:lang w:eastAsia="ru-RU"/>
        </w:rPr>
        <w:t>8-924-777-02-65</w:t>
      </w:r>
      <w:r w:rsidR="00B0253B" w:rsidRPr="00B0253B">
        <w:rPr>
          <w:rFonts w:ascii="Calibri" w:eastAsia="Times New Roman" w:hAnsi="Calibri" w:cs="Calibri"/>
          <w:lang w:eastAsia="ru-RU"/>
        </w:rPr>
        <w:t xml:space="preserve"> </w:t>
      </w:r>
      <w:r w:rsidRPr="00506C43">
        <w:rPr>
          <w:rFonts w:ascii="Calibri" w:eastAsia="Times New Roman" w:hAnsi="Calibri" w:cs="Calibri"/>
          <w:lang w:eastAsia="ru-RU"/>
        </w:rPr>
        <w:t xml:space="preserve">или в </w:t>
      </w:r>
      <w:proofErr w:type="gramStart"/>
      <w:r w:rsidRPr="00506C43">
        <w:rPr>
          <w:rFonts w:ascii="Calibri" w:eastAsia="Times New Roman" w:hAnsi="Calibri" w:cs="Calibri"/>
          <w:lang w:eastAsia="ru-RU"/>
        </w:rPr>
        <w:t>Колл-центре</w:t>
      </w:r>
      <w:proofErr w:type="gramEnd"/>
      <w:r w:rsidRPr="00506C43">
        <w:rPr>
          <w:rFonts w:ascii="Calibri" w:eastAsia="Times New Roman" w:hAnsi="Calibri" w:cs="Calibri"/>
          <w:lang w:eastAsia="ru-RU"/>
        </w:rPr>
        <w:t xml:space="preserve"> г. Улан-Удэ </w:t>
      </w:r>
      <w:r w:rsidRPr="00506C43">
        <w:rPr>
          <w:rFonts w:ascii="Calibri" w:eastAsia="Times New Roman" w:hAnsi="Calibri" w:cs="Calibri"/>
          <w:b/>
          <w:lang w:eastAsia="ru-RU"/>
        </w:rPr>
        <w:t>8/3012/37-91-95</w:t>
      </w:r>
      <w:r w:rsidRPr="00506C43">
        <w:rPr>
          <w:rFonts w:ascii="Calibri" w:eastAsia="Times New Roman" w:hAnsi="Calibri" w:cs="Calibri"/>
          <w:lang w:eastAsia="ru-RU"/>
        </w:rPr>
        <w:t xml:space="preserve">. Для вашего удобства на сайте </w:t>
      </w:r>
      <w:r w:rsidRPr="00506C43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t xml:space="preserve">экоальянс03.рф </w:t>
      </w:r>
      <w:r w:rsidRPr="00506C43">
        <w:rPr>
          <w:rFonts w:ascii="Calibri" w:eastAsia="Times New Roman" w:hAnsi="Calibri" w:cs="Calibri"/>
          <w:lang w:eastAsia="ru-RU"/>
        </w:rPr>
        <w:t>введен в работу личный кабинет для физических и юридических лиц. В разделе «О компании» имеется вкладка «Вопрос - Ответ», где размещены ответы на часто задаваемые вопросы;</w:t>
      </w:r>
    </w:p>
    <w:p w:rsidR="00397F94" w:rsidRDefault="00397F94" w:rsidP="00506C43">
      <w:pPr>
        <w:ind w:left="-567"/>
        <w:jc w:val="both"/>
        <w:rPr>
          <w:rFonts w:ascii="Calibri" w:eastAsia="Times New Roman" w:hAnsi="Calibri" w:cs="Calibri"/>
          <w:lang w:eastAsia="ru-RU"/>
        </w:rPr>
      </w:pPr>
    </w:p>
    <w:p w:rsidR="00397F94" w:rsidRDefault="00397F94" w:rsidP="00397F94">
      <w:pPr>
        <w:ind w:left="-567"/>
        <w:jc w:val="both"/>
        <w:rPr>
          <w:rFonts w:ascii="Calibri" w:eastAsia="Times New Roman" w:hAnsi="Calibri" w:cs="Times New Roman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>✅   Оповещаем, что по Северо-Байкальскому району продолжается претензионная работа по взысканию долгов. Общий долг физических лиц</w:t>
      </w:r>
      <w:r w:rsidR="00B0253B">
        <w:rPr>
          <w:rFonts w:ascii="Calibri" w:eastAsia="Times New Roman" w:hAnsi="Calibri" w:cs="Calibri"/>
          <w:lang w:eastAsia="ru-RU"/>
        </w:rPr>
        <w:t xml:space="preserve">, </w:t>
      </w:r>
      <w:r w:rsidRPr="00506C43">
        <w:rPr>
          <w:rFonts w:ascii="Calibri" w:eastAsia="Times New Roman" w:hAnsi="Calibri" w:cs="Calibri"/>
          <w:lang w:eastAsia="ru-RU"/>
        </w:rPr>
        <w:t>жителей Северо-Байкальского района</w:t>
      </w:r>
      <w:r w:rsidR="00B0253B">
        <w:rPr>
          <w:rFonts w:ascii="Calibri" w:eastAsia="Times New Roman" w:hAnsi="Calibri" w:cs="Calibri"/>
          <w:lang w:eastAsia="ru-RU"/>
        </w:rPr>
        <w:t>,</w:t>
      </w:r>
      <w:r w:rsidRPr="00506C43">
        <w:rPr>
          <w:rFonts w:ascii="Calibri" w:eastAsia="Times New Roman" w:hAnsi="Calibri" w:cs="Calibri"/>
          <w:lang w:eastAsia="ru-RU"/>
        </w:rPr>
        <w:t xml:space="preserve"> по состоянию на 1 июля 2021г. —  5 155 531 рубль 70 копеек. На сегодняшний день </w:t>
      </w:r>
      <w:r w:rsidRPr="00506C43">
        <w:rPr>
          <w:rFonts w:ascii="Calibri" w:eastAsia="Times New Roman" w:hAnsi="Calibri" w:cs="Times New Roman"/>
          <w:lang w:eastAsia="ru-RU"/>
        </w:rPr>
        <w:t>в Мировой суд Северо-Байкальского района направлено  551 исковое заявление на общую сумму около 3 миллионов рублей</w:t>
      </w:r>
      <w:r>
        <w:rPr>
          <w:rFonts w:ascii="Calibri" w:eastAsia="Times New Roman" w:hAnsi="Calibri" w:cs="Times New Roman"/>
          <w:lang w:eastAsia="ru-RU"/>
        </w:rPr>
        <w:t>, из</w:t>
      </w:r>
      <w:r w:rsidRPr="00397F94">
        <w:rPr>
          <w:rFonts w:ascii="Calibri" w:eastAsia="Times New Roman" w:hAnsi="Calibri" w:cs="Times New Roman"/>
          <w:lang w:eastAsia="ru-RU"/>
        </w:rPr>
        <w:t xml:space="preserve"> них: </w:t>
      </w:r>
    </w:p>
    <w:p w:rsidR="00397F94" w:rsidRDefault="00397F94" w:rsidP="00397F94">
      <w:pPr>
        <w:pStyle w:val="a3"/>
        <w:numPr>
          <w:ilvl w:val="0"/>
          <w:numId w:val="2"/>
        </w:numPr>
        <w:jc w:val="both"/>
        <w:rPr>
          <w:rFonts w:ascii="Calibri" w:eastAsia="Times New Roman" w:hAnsi="Calibri" w:cs="Times New Roman"/>
          <w:lang w:eastAsia="ru-RU"/>
        </w:rPr>
      </w:pPr>
      <w:r w:rsidRPr="00397F94">
        <w:rPr>
          <w:rFonts w:ascii="Calibri" w:eastAsia="Times New Roman" w:hAnsi="Calibri" w:cs="Times New Roman"/>
          <w:lang w:eastAsia="ru-RU"/>
        </w:rPr>
        <w:t xml:space="preserve">полностью завершено, долг погашен — 83 шт. </w:t>
      </w:r>
    </w:p>
    <w:p w:rsidR="00397F94" w:rsidRDefault="00397F94" w:rsidP="00397F94">
      <w:pPr>
        <w:pStyle w:val="a3"/>
        <w:numPr>
          <w:ilvl w:val="0"/>
          <w:numId w:val="2"/>
        </w:numPr>
        <w:jc w:val="both"/>
        <w:rPr>
          <w:rFonts w:ascii="Calibri" w:eastAsia="Times New Roman" w:hAnsi="Calibri" w:cs="Times New Roman"/>
          <w:lang w:eastAsia="ru-RU"/>
        </w:rPr>
      </w:pPr>
      <w:r w:rsidRPr="00397F94">
        <w:rPr>
          <w:rFonts w:ascii="Calibri" w:eastAsia="Times New Roman" w:hAnsi="Calibri" w:cs="Times New Roman"/>
          <w:lang w:eastAsia="ru-RU"/>
        </w:rPr>
        <w:t xml:space="preserve">в работе Службы судебных приставов — 139 шт. </w:t>
      </w:r>
    </w:p>
    <w:p w:rsidR="00397F94" w:rsidRPr="00397F94" w:rsidRDefault="00397F94" w:rsidP="00397F94">
      <w:pPr>
        <w:pStyle w:val="a3"/>
        <w:numPr>
          <w:ilvl w:val="0"/>
          <w:numId w:val="2"/>
        </w:numPr>
        <w:jc w:val="both"/>
        <w:rPr>
          <w:rFonts w:ascii="Calibri" w:eastAsia="Times New Roman" w:hAnsi="Calibri" w:cs="Times New Roman"/>
          <w:lang w:eastAsia="ru-RU"/>
        </w:rPr>
      </w:pPr>
      <w:r w:rsidRPr="00397F94">
        <w:rPr>
          <w:rFonts w:ascii="Calibri" w:eastAsia="Times New Roman" w:hAnsi="Calibri" w:cs="Times New Roman"/>
          <w:lang w:eastAsia="ru-RU"/>
        </w:rPr>
        <w:t>в суде — 307 шт. </w:t>
      </w:r>
    </w:p>
    <w:p w:rsidR="00397F94" w:rsidRPr="00506C43" w:rsidRDefault="00397F94" w:rsidP="00397F94">
      <w:pPr>
        <w:ind w:left="-567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Calibri"/>
          <w:lang w:eastAsia="ru-RU"/>
        </w:rPr>
        <w:t>Разъясняем</w:t>
      </w:r>
      <w:r w:rsidRPr="00506C43">
        <w:rPr>
          <w:rFonts w:ascii="Calibri" w:eastAsia="Times New Roman" w:hAnsi="Calibri" w:cs="Calibri"/>
          <w:lang w:eastAsia="ru-RU"/>
        </w:rPr>
        <w:t xml:space="preserve">, что </w:t>
      </w:r>
      <w:r w:rsidRPr="00506C43">
        <w:rPr>
          <w:rFonts w:ascii="Calibri" w:eastAsia="Times New Roman" w:hAnsi="Calibri" w:cs="Calibri"/>
          <w:b/>
          <w:lang w:eastAsia="ru-RU"/>
        </w:rPr>
        <w:t>ВСЯ</w:t>
      </w:r>
      <w:r w:rsidRPr="00506C43">
        <w:rPr>
          <w:rFonts w:ascii="Calibri" w:eastAsia="Times New Roman" w:hAnsi="Calibri" w:cs="Calibri"/>
          <w:lang w:eastAsia="ru-RU"/>
        </w:rPr>
        <w:t xml:space="preserve"> сумма задолженности по лицевому счету будет взыскана в полном объеме с </w:t>
      </w:r>
      <w:r w:rsidRPr="00506C43">
        <w:rPr>
          <w:rFonts w:ascii="Calibri" w:eastAsia="Times New Roman" w:hAnsi="Calibri" w:cs="Calibri"/>
          <w:b/>
          <w:lang w:eastAsia="ru-RU"/>
        </w:rPr>
        <w:t>КАЖДОГО</w:t>
      </w:r>
      <w:r w:rsidRPr="00506C43">
        <w:rPr>
          <w:rFonts w:ascii="Calibri" w:eastAsia="Times New Roman" w:hAnsi="Calibri" w:cs="Calibri"/>
          <w:lang w:eastAsia="ru-RU"/>
        </w:rPr>
        <w:t xml:space="preserve"> совершеннолетнего, прописанного по данному адресу. </w:t>
      </w:r>
      <w:r w:rsidRPr="00506C43">
        <w:rPr>
          <w:rFonts w:ascii="Calibri" w:eastAsia="Times New Roman" w:hAnsi="Calibri" w:cs="Times New Roman"/>
          <w:lang w:eastAsia="ru-RU"/>
        </w:rPr>
        <w:t xml:space="preserve">Например - прописано 5 человек: бабушка, мама, папа и двое </w:t>
      </w:r>
      <w:r>
        <w:rPr>
          <w:rFonts w:ascii="Calibri" w:eastAsia="Times New Roman" w:hAnsi="Calibri" w:cs="Times New Roman"/>
          <w:lang w:eastAsia="ru-RU"/>
        </w:rPr>
        <w:t xml:space="preserve">несовершеннолетних </w:t>
      </w:r>
      <w:r w:rsidRPr="00506C43">
        <w:rPr>
          <w:rFonts w:ascii="Calibri" w:eastAsia="Times New Roman" w:hAnsi="Calibri" w:cs="Times New Roman"/>
          <w:lang w:eastAsia="ru-RU"/>
        </w:rPr>
        <w:t xml:space="preserve">детей, ни разу не платили, долг с 01.04.2019 по 01.07.2021г – 9273,00. Судебные пристава взыщут с </w:t>
      </w:r>
      <w:r w:rsidRPr="00506C43">
        <w:rPr>
          <w:rFonts w:ascii="Calibri" w:eastAsia="Times New Roman" w:hAnsi="Calibri" w:cs="Times New Roman"/>
          <w:b/>
          <w:lang w:eastAsia="ru-RU"/>
        </w:rPr>
        <w:t>КАЖДОГО</w:t>
      </w:r>
      <w:r w:rsidRPr="00506C43">
        <w:rPr>
          <w:rFonts w:ascii="Calibri" w:eastAsia="Times New Roman" w:hAnsi="Calibri" w:cs="Times New Roman"/>
          <w:lang w:eastAsia="ru-RU"/>
        </w:rPr>
        <w:t xml:space="preserve"> - и с бабушки, и с мамы, и с папы </w:t>
      </w:r>
      <w:r w:rsidRPr="00506C43">
        <w:rPr>
          <w:rFonts w:ascii="Calibri" w:eastAsia="Times New Roman" w:hAnsi="Calibri" w:cs="Times New Roman"/>
          <w:b/>
          <w:lang w:eastAsia="ru-RU"/>
        </w:rPr>
        <w:t>по 9273,00</w:t>
      </w:r>
      <w:r w:rsidRPr="00506C43">
        <w:rPr>
          <w:rFonts w:ascii="Calibri" w:eastAsia="Times New Roman" w:hAnsi="Calibri" w:cs="Times New Roman"/>
          <w:lang w:eastAsia="ru-RU"/>
        </w:rPr>
        <w:t xml:space="preserve"> плюс пеня, госпошлина,  %% приставам;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lang w:eastAsia="ru-RU"/>
        </w:rPr>
      </w:pP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 xml:space="preserve">✅   </w:t>
      </w:r>
      <w:r w:rsidRPr="00506C43">
        <w:rPr>
          <w:rFonts w:ascii="Calibri" w:eastAsia="Times New Roman" w:hAnsi="Calibri" w:cs="Times New Roman"/>
          <w:lang w:eastAsia="ru-RU"/>
        </w:rPr>
        <w:t xml:space="preserve">Напоминаем, что </w:t>
      </w:r>
      <w:r w:rsidRPr="00506C43">
        <w:rPr>
          <w:rFonts w:ascii="Calibri" w:eastAsia="Times New Roman" w:hAnsi="Calibri" w:cs="Times New Roman"/>
          <w:b/>
          <w:lang w:eastAsia="ru-RU"/>
        </w:rPr>
        <w:t>КАЖДЫЙ</w:t>
      </w:r>
      <w:r w:rsidRPr="00506C43">
        <w:rPr>
          <w:rFonts w:ascii="Calibri" w:eastAsia="Times New Roman" w:hAnsi="Calibri" w:cs="Times New Roman"/>
          <w:lang w:eastAsia="ru-RU"/>
        </w:rPr>
        <w:t xml:space="preserve"> житель Российской Федерации (</w:t>
      </w:r>
      <w:r w:rsidRPr="00506C43">
        <w:rPr>
          <w:rFonts w:ascii="Calibri" w:eastAsia="Times New Roman" w:hAnsi="Calibri" w:cs="Times New Roman"/>
          <w:u w:val="single"/>
          <w:lang w:eastAsia="ru-RU"/>
        </w:rPr>
        <w:t>независимо от возраста</w:t>
      </w:r>
      <w:r w:rsidRPr="00506C43">
        <w:rPr>
          <w:rFonts w:ascii="Calibri" w:eastAsia="Times New Roman" w:hAnsi="Calibri" w:cs="Times New Roman"/>
          <w:lang w:eastAsia="ru-RU"/>
        </w:rPr>
        <w:t xml:space="preserve">!!!), </w:t>
      </w:r>
      <w:r w:rsidRPr="00506C43">
        <w:rPr>
          <w:rFonts w:ascii="Calibri" w:eastAsia="Times New Roman" w:hAnsi="Calibri" w:cs="Times New Roman"/>
          <w:b/>
          <w:lang w:eastAsia="ru-RU"/>
        </w:rPr>
        <w:t>обязан платить</w:t>
      </w:r>
      <w:r w:rsidRPr="00506C43">
        <w:rPr>
          <w:rFonts w:ascii="Calibri" w:eastAsia="Times New Roman" w:hAnsi="Calibri" w:cs="Times New Roman"/>
          <w:lang w:eastAsia="ru-RU"/>
        </w:rPr>
        <w:t xml:space="preserve"> за мусор по месту своей прописки (не важно, где вы проживаете, даже если дом не существует, оплату нужно производить по месту регистрации);   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 xml:space="preserve">✅     Расчет начислений оплаты за вывоз ТКО </w:t>
      </w:r>
      <w:r w:rsidRPr="00506C43">
        <w:rPr>
          <w:rFonts w:ascii="Calibri" w:eastAsia="Times New Roman" w:hAnsi="Calibri" w:cs="Calibri"/>
          <w:b/>
          <w:lang w:eastAsia="ru-RU"/>
        </w:rPr>
        <w:t>на 1 человека</w:t>
      </w:r>
      <w:r w:rsidRPr="00506C43">
        <w:rPr>
          <w:rFonts w:ascii="Calibri" w:eastAsia="Times New Roman" w:hAnsi="Calibri" w:cs="Calibri"/>
          <w:lang w:eastAsia="ru-RU"/>
        </w:rPr>
        <w:t xml:space="preserve"> за весь период</w:t>
      </w:r>
      <w:r w:rsidR="00B0253B">
        <w:rPr>
          <w:rFonts w:ascii="Calibri" w:eastAsia="Times New Roman" w:hAnsi="Calibri" w:cs="Calibri"/>
          <w:lang w:eastAsia="ru-RU"/>
        </w:rPr>
        <w:t xml:space="preserve"> деятельности Регионального оператора</w:t>
      </w:r>
      <w:r w:rsidRPr="00506C43">
        <w:rPr>
          <w:rFonts w:ascii="Calibri" w:eastAsia="Times New Roman" w:hAnsi="Calibri" w:cs="Calibri"/>
          <w:lang w:eastAsia="ru-RU"/>
        </w:rPr>
        <w:t>: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b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>67,76  х  15 месяцев  (с  1 апреля 2019г. по 1 июля 2020г.) = 1016,40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b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>69,85  х   12 месяцев   (с  1 июля 2020г. по 1 июля 2021г) = 838,20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b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 xml:space="preserve">Итого начислено: </w:t>
      </w:r>
      <w:r w:rsidRPr="00506C43">
        <w:rPr>
          <w:rFonts w:ascii="Calibri" w:eastAsia="Times New Roman" w:hAnsi="Calibri" w:cs="Calibri"/>
          <w:b/>
          <w:lang w:eastAsia="ru-RU"/>
        </w:rPr>
        <w:t>1854,60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b/>
          <w:lang w:eastAsia="ru-RU"/>
        </w:rPr>
      </w:pP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b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>✅     С 1 июля 2021 года стоимость  увеличилась, тариф на 1 человека – 72 рубля 64 копейки.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b/>
          <w:lang w:eastAsia="ru-RU"/>
        </w:rPr>
      </w:pP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 xml:space="preserve">✅   </w:t>
      </w:r>
      <w:r w:rsidRPr="00506C43">
        <w:rPr>
          <w:rFonts w:ascii="Calibri" w:eastAsia="Times New Roman" w:hAnsi="Calibri" w:cs="Times New Roman"/>
          <w:lang w:eastAsia="ru-RU"/>
        </w:rPr>
        <w:t xml:space="preserve">Если в квартире </w:t>
      </w:r>
      <w:r w:rsidRPr="00506C43">
        <w:rPr>
          <w:rFonts w:ascii="Calibri" w:eastAsia="Times New Roman" w:hAnsi="Calibri" w:cs="Times New Roman"/>
          <w:b/>
          <w:lang w:eastAsia="ru-RU"/>
        </w:rPr>
        <w:t>НИКТО НЕ ПРОПИСАН</w:t>
      </w:r>
      <w:r w:rsidRPr="00506C43">
        <w:rPr>
          <w:rFonts w:ascii="Calibri" w:eastAsia="Times New Roman" w:hAnsi="Calibri" w:cs="Times New Roman"/>
          <w:lang w:eastAsia="ru-RU"/>
        </w:rPr>
        <w:t>, оплата производится по количеству собственников (возможен перерасчёт при нулевых показаниях электросчетчика);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 xml:space="preserve">✅  </w:t>
      </w:r>
      <w:r w:rsidRPr="00506C43">
        <w:rPr>
          <w:rFonts w:ascii="Calibri" w:eastAsia="Times New Roman" w:hAnsi="Calibri" w:cs="Times New Roman"/>
          <w:lang w:eastAsia="ru-RU"/>
        </w:rPr>
        <w:t xml:space="preserve">Для всех потребителей заключение договора по обращению с ТКО в </w:t>
      </w:r>
      <w:r w:rsidRPr="00506C43">
        <w:rPr>
          <w:rFonts w:ascii="Calibri" w:eastAsia="Times New Roman" w:hAnsi="Calibri" w:cs="Times New Roman"/>
          <w:b/>
          <w:lang w:eastAsia="ru-RU"/>
        </w:rPr>
        <w:t>ПИСЬМЕННОМ ВИДЕ НЕ ОБЯЗАТЕЛЬНО</w:t>
      </w:r>
      <w:r w:rsidRPr="00506C43">
        <w:rPr>
          <w:rFonts w:ascii="Calibri" w:eastAsia="Times New Roman" w:hAnsi="Calibri" w:cs="Times New Roman"/>
          <w:lang w:eastAsia="ru-RU"/>
        </w:rPr>
        <w:t>. Договор на оказание услуг по обращению с ТКО является публичным и считается заключенным вне зависимости от соблюдения формальных условий его заключения и подписи потребителя;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 xml:space="preserve">✅  Потребитель коммунальной услуги по обращению с ТКО </w:t>
      </w:r>
      <w:r w:rsidRPr="00506C43">
        <w:rPr>
          <w:rFonts w:ascii="Calibri" w:eastAsia="Times New Roman" w:hAnsi="Calibri" w:cs="Calibri"/>
          <w:b/>
          <w:lang w:eastAsia="ru-RU"/>
        </w:rPr>
        <w:t>ОБЯЗАН</w:t>
      </w:r>
      <w:r w:rsidRPr="00506C43">
        <w:rPr>
          <w:rFonts w:ascii="Calibri" w:eastAsia="Times New Roman" w:hAnsi="Calibri" w:cs="Calibri"/>
          <w:lang w:eastAsia="ru-RU"/>
        </w:rPr>
        <w:t xml:space="preserve"> информировать исполнителя об увеличении или уменьшении числа граждан, зарегистрированных (в том числе временно) в занимаемом им жилом помещении, </w:t>
      </w:r>
      <w:r w:rsidRPr="00506C43">
        <w:rPr>
          <w:rFonts w:ascii="Calibri" w:eastAsia="Times New Roman" w:hAnsi="Calibri" w:cs="Calibri"/>
          <w:b/>
          <w:lang w:eastAsia="ru-RU"/>
        </w:rPr>
        <w:t>не позднее 5 рабочих дней</w:t>
      </w:r>
      <w:r w:rsidRPr="00506C43">
        <w:rPr>
          <w:rFonts w:ascii="Calibri" w:eastAsia="Times New Roman" w:hAnsi="Calibri" w:cs="Calibri"/>
          <w:lang w:eastAsia="ru-RU"/>
        </w:rPr>
        <w:t xml:space="preserve"> со дня наступления таких изменений;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lang w:eastAsia="ru-RU"/>
        </w:rPr>
      </w:pP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>✅</w:t>
      </w:r>
      <w:r w:rsidRPr="00506C43">
        <w:rPr>
          <w:rFonts w:ascii="Calibri" w:eastAsia="Times New Roman" w:hAnsi="Calibri" w:cs="Times New Roman"/>
          <w:lang w:eastAsia="ru-RU"/>
        </w:rPr>
        <w:t xml:space="preserve">   При временном, то есть более 5 полных календарных дней подряд, отсутствии потребителя в жилом помещении, вы имеете право обратиться с заявлением на перерасчет. Обратиться с заявлением может </w:t>
      </w:r>
      <w:r w:rsidRPr="00506C43">
        <w:rPr>
          <w:rFonts w:ascii="Calibri" w:eastAsia="Times New Roman" w:hAnsi="Calibri" w:cs="Times New Roman"/>
          <w:u w:val="single"/>
          <w:lang w:eastAsia="ru-RU"/>
        </w:rPr>
        <w:t>только собственник жилого помещения</w:t>
      </w:r>
      <w:r w:rsidRPr="00506C43">
        <w:rPr>
          <w:rFonts w:ascii="Calibri" w:eastAsia="Times New Roman" w:hAnsi="Calibri" w:cs="Times New Roman"/>
          <w:lang w:eastAsia="ru-RU"/>
        </w:rPr>
        <w:t xml:space="preserve"> или ответственный наниматель (по договору </w:t>
      </w:r>
      <w:proofErr w:type="gramStart"/>
      <w:r w:rsidRPr="00506C43">
        <w:rPr>
          <w:rFonts w:ascii="Calibri" w:eastAsia="Times New Roman" w:hAnsi="Calibri" w:cs="Times New Roman"/>
          <w:lang w:eastAsia="ru-RU"/>
        </w:rPr>
        <w:t>соц.найма</w:t>
      </w:r>
      <w:proofErr w:type="gramEnd"/>
      <w:r w:rsidRPr="00506C43">
        <w:rPr>
          <w:rFonts w:ascii="Calibri" w:eastAsia="Times New Roman" w:hAnsi="Calibri" w:cs="Times New Roman"/>
          <w:lang w:eastAsia="ru-RU"/>
        </w:rPr>
        <w:t xml:space="preserve">). При обращении с собой необходимо иметь </w:t>
      </w:r>
      <w:r w:rsidR="00B0253B">
        <w:rPr>
          <w:rFonts w:ascii="Calibri" w:eastAsia="Times New Roman" w:hAnsi="Calibri" w:cs="Times New Roman"/>
          <w:lang w:eastAsia="ru-RU"/>
        </w:rPr>
        <w:t>–</w:t>
      </w:r>
      <w:r w:rsidRPr="00506C43">
        <w:rPr>
          <w:rFonts w:ascii="Calibri" w:eastAsia="Times New Roman" w:hAnsi="Calibri" w:cs="Times New Roman"/>
          <w:lang w:eastAsia="ru-RU"/>
        </w:rPr>
        <w:t xml:space="preserve"> паспорт, документы подтверждающие право собственности (или договор соц.найма), справку о количестве </w:t>
      </w:r>
      <w:proofErr w:type="gramStart"/>
      <w:r w:rsidRPr="00506C43">
        <w:rPr>
          <w:rFonts w:ascii="Calibri" w:eastAsia="Times New Roman" w:hAnsi="Calibri" w:cs="Times New Roman"/>
          <w:lang w:eastAsia="ru-RU"/>
        </w:rPr>
        <w:t>прописанных</w:t>
      </w:r>
      <w:proofErr w:type="gramEnd"/>
      <w:r w:rsidRPr="00506C43">
        <w:rPr>
          <w:rFonts w:ascii="Calibri" w:eastAsia="Times New Roman" w:hAnsi="Calibri" w:cs="Times New Roman"/>
          <w:lang w:eastAsia="ru-RU"/>
        </w:rPr>
        <w:t xml:space="preserve"> с 01.04.2019г. (</w:t>
      </w:r>
      <w:r w:rsidRPr="00506C43">
        <w:rPr>
          <w:rFonts w:ascii="Calibri" w:eastAsia="Times New Roman" w:hAnsi="Calibri" w:cs="Times New Roman"/>
          <w:u w:val="single"/>
          <w:lang w:eastAsia="ru-RU"/>
        </w:rPr>
        <w:t>справка о составе семьи не является основанием для перерасчета</w:t>
      </w:r>
      <w:r w:rsidRPr="00506C43">
        <w:rPr>
          <w:rFonts w:ascii="Calibri" w:eastAsia="Times New Roman" w:hAnsi="Calibri" w:cs="Times New Roman"/>
          <w:lang w:eastAsia="ru-RU"/>
        </w:rPr>
        <w:t xml:space="preserve">). Перерасчет по другим причинам индивидуальный и будет находиться на рассмотрении Регионального оператора. Возможен прием документов по электронной почте </w:t>
      </w:r>
      <w:hyperlink r:id="rId6" w:history="1">
        <w:r w:rsidRPr="00506C43">
          <w:rPr>
            <w:rFonts w:ascii="Calibri" w:eastAsia="Times New Roman" w:hAnsi="Calibri" w:cs="Times New Roman"/>
            <w:b/>
            <w:color w:val="0000FF"/>
            <w:u w:val="single"/>
            <w:lang w:eastAsia="ru-RU"/>
          </w:rPr>
          <w:t>sbraion.ekoalyans@mail.ru</w:t>
        </w:r>
      </w:hyperlink>
      <w:r w:rsidRPr="00506C43">
        <w:rPr>
          <w:rFonts w:ascii="Calibri" w:eastAsia="Times New Roman" w:hAnsi="Calibri" w:cs="Times New Roman"/>
          <w:lang w:eastAsia="ru-RU"/>
        </w:rPr>
        <w:t xml:space="preserve">   и WhatsApp по номеру 8-924-777-02-65;  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Calibri"/>
          <w:lang w:eastAsia="ru-RU"/>
        </w:rPr>
      </w:pP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  <w:r w:rsidRPr="00506C43">
        <w:rPr>
          <w:rFonts w:ascii="Calibri" w:eastAsia="Times New Roman" w:hAnsi="Calibri" w:cs="Calibri"/>
          <w:lang w:eastAsia="ru-RU"/>
        </w:rPr>
        <w:t xml:space="preserve">✅   </w:t>
      </w:r>
      <w:r w:rsidRPr="00506C43">
        <w:rPr>
          <w:rFonts w:ascii="Calibri" w:eastAsia="Times New Roman" w:hAnsi="Calibri" w:cs="Times New Roman"/>
          <w:lang w:eastAsia="ru-RU"/>
        </w:rPr>
        <w:t>Благодарим добросовестных плательщиков за своевременно внесенные платежи, а также призываем всех, у кого есть задолженность, погасить её в полном объеме. Отсутствие финансовой дисциплины для неплательщика – это риски судебных разбирательств, невыезда за рубеж, отказа в банковских кредитах. Стоит ли пренебрегать своевременной оплатой при таком положении дел?</w:t>
      </w:r>
    </w:p>
    <w:p w:rsidR="00506C43" w:rsidRPr="00506C43" w:rsidRDefault="00506C43" w:rsidP="00506C43">
      <w:pPr>
        <w:ind w:left="-567"/>
        <w:jc w:val="both"/>
        <w:rPr>
          <w:rFonts w:ascii="Calibri" w:eastAsia="Times New Roman" w:hAnsi="Calibri" w:cs="Times New Roman"/>
          <w:lang w:eastAsia="ru-RU"/>
        </w:rPr>
      </w:pPr>
    </w:p>
    <w:p w:rsidR="005B4575" w:rsidRDefault="00B0253B" w:rsidP="00B0253B">
      <w:pPr>
        <w:jc w:val="right"/>
      </w:pPr>
      <w:r>
        <w:t>Живоглядова Ю.В.</w:t>
      </w:r>
      <w:bookmarkStart w:id="0" w:name="_GoBack"/>
      <w:bookmarkEnd w:id="0"/>
    </w:p>
    <w:sectPr w:rsidR="005B4575" w:rsidSect="00C96334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078A"/>
    <w:multiLevelType w:val="multilevel"/>
    <w:tmpl w:val="C6E6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460AF"/>
    <w:multiLevelType w:val="hybridMultilevel"/>
    <w:tmpl w:val="D338AC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18"/>
    <w:rsid w:val="00241C18"/>
    <w:rsid w:val="00397F94"/>
    <w:rsid w:val="00506C43"/>
    <w:rsid w:val="005B4575"/>
    <w:rsid w:val="00B0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raion.ekoalyan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579</Words>
  <Characters>3301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2021-07-24T02:15:00Z</dcterms:created>
  <dcterms:modified xsi:type="dcterms:W3CDTF">2021-07-24T02:34:00Z</dcterms:modified>
</cp:coreProperties>
</file>