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3" w:rsidRPr="00165993" w:rsidRDefault="00165993" w:rsidP="00165993">
      <w:pPr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165993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</w:rPr>
        <w:t>Какой мусор не вывозит Региональный оператор в Бурятии?</w:t>
      </w:r>
    </w:p>
    <w:p w:rsidR="00165993" w:rsidRPr="00165993" w:rsidRDefault="00165993" w:rsidP="00165993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В Бурятии за </w:t>
      </w:r>
      <w:r w:rsidR="002F3C5C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летний период</w:t>
      </w: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значительно возросли объемы отходов, образующихся, в первую очередь, в частном секторе. Однако далеко не весь мусор, который жители выставляют к контейнерным площадкам или на улицу в мешках, будет вывезен ООО “ЭкоАльянс”.</w:t>
      </w:r>
      <w:bookmarkStart w:id="0" w:name="_GoBack"/>
      <w:bookmarkEnd w:id="0"/>
    </w:p>
    <w:p w:rsidR="00165993" w:rsidRPr="00165993" w:rsidRDefault="00165993" w:rsidP="00165993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Региональный оператор ООО “ЭкоАльянс” вывозит только твердые коммунальные отходы. То есть те, что образуются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</w:p>
    <w:p w:rsidR="00165993" w:rsidRPr="00165993" w:rsidRDefault="00165993" w:rsidP="00165993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К ТКО не относятся:</w:t>
      </w:r>
    </w:p>
    <w:p w:rsidR="00165993" w:rsidRDefault="00165993" w:rsidP="00165993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</w:pP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отходы капитального ремонта от физ. лиц (кирпичи, бетон и </w:t>
      </w:r>
      <w:proofErr w:type="spellStart"/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т</w:t>
      </w:r>
      <w:proofErr w:type="gramStart"/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.д</w:t>
      </w:r>
      <w:proofErr w:type="spellEnd"/>
      <w:proofErr w:type="gramEnd"/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);</w:t>
      </w: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br/>
        <w:t>отходы от уборки двора, а именно: кусты, ветки, сорняки, ботва;</w:t>
      </w: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br/>
        <w:t xml:space="preserve">отходы разведения и содержания животных (собак, кур, коров, овец и </w:t>
      </w:r>
      <w:proofErr w:type="spellStart"/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т.д</w:t>
      </w:r>
      <w:proofErr w:type="spellEnd"/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, в том числе, подстилки, экскременты, отходы смыва нечистот с вольеров);</w:t>
      </w: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br/>
        <w:t>загрязненный грунт (не смёт), почвенно-растительный слой;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Эти отходы должны вывозиться отдельно организацией, имеющей лицензию на осуществление данного вида деятельности.</w:t>
      </w:r>
    </w:p>
    <w:p w:rsidR="00165993" w:rsidRPr="00165993" w:rsidRDefault="00165993" w:rsidP="00165993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 случае</w:t>
      </w:r>
      <w:proofErr w:type="gramStart"/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,</w:t>
      </w:r>
      <w:proofErr w:type="gramEnd"/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если граждане проводят субботники во дворах многоквартирных домов, то вывоз спиленных веток, сухой травы и т.д. организует управляющая компания или ТСЖ. Если субботник проходит в местах общественного пользования, то вывоз организуют органы местного самоуправления.</w:t>
      </w:r>
    </w:p>
    <w:p w:rsidR="00165993" w:rsidRPr="00165993" w:rsidRDefault="00165993" w:rsidP="00165993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Обращаем внимание жителей, что нормативы ТКО, установленные на территории Бурятии, составляют 1,99 м3 или в среднем 228 килограммов на человека в год. То есть один человек в год оплачивает вывоз только 228 килограммов твердых коммунальных отходов. Все остальное не входит в рамки утвержденного тарифа в РБ. Таким образом, в месяц оплачивается 19 килограммов бытовых отходов, а в неделю, соответственно, менее 5 килограммов.</w:t>
      </w:r>
    </w:p>
    <w:p w:rsidR="00165993" w:rsidRPr="00165993" w:rsidRDefault="00165993" w:rsidP="00165993">
      <w:pPr>
        <w:spacing w:before="300" w:after="45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ООО “ЭкоАльянс” продолжает работать, чтобы обеспечить чистоту и санитарную безопасность в Республике. Просим </w:t>
      </w:r>
      <w:proofErr w:type="gramStart"/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население</w:t>
      </w:r>
      <w:proofErr w:type="gramEnd"/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и юридические лица соблюдать простые правила, позволяющие поддерживать чистоту при обращении с ТКО: согласовывать вывоз растительного мусора после субботников с управляющими компаниями и администрациями поселений, выбрасывать пакеты с мусором непосредственно в контейнеры, складировать мусор компактно. За чистотой контейнерных площадок должны следить управляющие компании и ТСЖ, в случае их отсутствия ответственность несут органы местного самоуправления.</w:t>
      </w:r>
    </w:p>
    <w:p w:rsidR="007530C4" w:rsidRPr="00165993" w:rsidRDefault="00165993" w:rsidP="00165993">
      <w:pPr>
        <w:spacing w:before="300" w:after="45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Телефон для связи </w:t>
      </w:r>
      <w:r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165993">
        <w:rPr>
          <w:rFonts w:ascii="Times New Roman" w:eastAsia="Times New Roman" w:hAnsi="Times New Roman" w:cs="Times New Roman"/>
          <w:b/>
          <w:bCs/>
          <w:sz w:val="25"/>
          <w:szCs w:val="25"/>
          <w:shd w:val="clear" w:color="auto" w:fill="FFFFFF"/>
        </w:rPr>
        <w:t>8/3012/37-91-95 </w:t>
      </w: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Coll-центр ООО «ЭкоАльянс» г. Улан-Удэ. Для вашего удобства на сайте </w:t>
      </w:r>
      <w:r w:rsidRPr="00165993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</w:rPr>
        <w:t>экоальянс03.рф</w:t>
      </w:r>
      <w:r w:rsidRPr="00165993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 w:rsidRPr="001659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введен в работу личный кабинет для физических и юридических лиц. В разделе «О компании» имеется вкладка «Вопрос - Ответ», где размещены ответы на часто задаваемые вопросы.</w:t>
      </w:r>
    </w:p>
    <w:sectPr w:rsidR="007530C4" w:rsidRPr="00165993" w:rsidSect="0016599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5993"/>
    <w:rsid w:val="00165993"/>
    <w:rsid w:val="002F3C5C"/>
    <w:rsid w:val="0075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99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hyperlinkmrcssattr">
    <w:name w:val="msohyperlink_mr_css_attr"/>
    <w:basedOn w:val="a0"/>
    <w:rsid w:val="00165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3</cp:revision>
  <dcterms:created xsi:type="dcterms:W3CDTF">2021-05-06T01:12:00Z</dcterms:created>
  <dcterms:modified xsi:type="dcterms:W3CDTF">2021-07-24T02:19:00Z</dcterms:modified>
</cp:coreProperties>
</file>