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AC2" w:rsidRDefault="0045271D">
      <w:pPr>
        <w:spacing w:line="360" w:lineRule="auto"/>
        <w:ind w:left="567"/>
        <w:jc w:val="both"/>
        <w:rPr>
          <w:sz w:val="28"/>
          <w:szCs w:val="28"/>
        </w:rPr>
      </w:pPr>
      <w:r>
        <w:rPr>
          <w:noProof/>
          <w:sz w:val="28"/>
          <w:szCs w:val="28"/>
          <w:lang w:eastAsia="ru-RU"/>
        </w:rPr>
        <w:drawing>
          <wp:anchor distT="0" distB="0" distL="114300" distR="114300" simplePos="0" relativeHeight="251656704" behindDoc="0" locked="0" layoutInCell="0" allowOverlap="1">
            <wp:simplePos x="0" y="0"/>
            <wp:positionH relativeFrom="column">
              <wp:posOffset>2696845</wp:posOffset>
            </wp:positionH>
            <wp:positionV relativeFrom="paragraph">
              <wp:posOffset>-94615</wp:posOffset>
            </wp:positionV>
            <wp:extent cx="556260" cy="654685"/>
            <wp:effectExtent l="0" t="0" r="0" b="0"/>
            <wp:wrapSquare wrapText="left"/>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9"/>
                    <pic:cNvPicPr>
                      <a:picLocks noChangeAspect="1" noChangeArrowheads="1"/>
                    </pic:cNvPicPr>
                  </pic:nvPicPr>
                  <pic:blipFill>
                    <a:blip r:embed="rId6" cstate="print"/>
                    <a:stretch>
                      <a:fillRect/>
                    </a:stretch>
                  </pic:blipFill>
                  <pic:spPr bwMode="auto">
                    <a:xfrm>
                      <a:off x="0" y="0"/>
                      <a:ext cx="556260" cy="654685"/>
                    </a:xfrm>
                    <a:prstGeom prst="rect">
                      <a:avLst/>
                    </a:prstGeom>
                  </pic:spPr>
                </pic:pic>
              </a:graphicData>
            </a:graphic>
          </wp:anchor>
        </w:drawing>
      </w:r>
    </w:p>
    <w:p w:rsidR="00880AC2" w:rsidRDefault="00880AC2" w:rsidP="002873C7">
      <w:pPr>
        <w:pStyle w:val="a5"/>
        <w:ind w:firstLine="0"/>
        <w:rPr>
          <w:rFonts w:ascii="Times New Roman" w:hAnsi="Times New Roman" w:cs="Times New Roman"/>
          <w:iCs/>
          <w:sz w:val="28"/>
          <w:szCs w:val="28"/>
        </w:rPr>
      </w:pPr>
    </w:p>
    <w:p w:rsidR="00880AC2" w:rsidRPr="002873C7" w:rsidRDefault="002873C7" w:rsidP="002873C7">
      <w:pPr>
        <w:pStyle w:val="a5"/>
        <w:ind w:firstLine="0"/>
        <w:rPr>
          <w:rFonts w:ascii="Times New Roman" w:hAnsi="Times New Roman" w:cs="Times New Roman"/>
          <w:iCs/>
          <w:sz w:val="26"/>
          <w:szCs w:val="26"/>
        </w:rPr>
      </w:pPr>
      <w:r>
        <w:rPr>
          <w:rFonts w:ascii="Times New Roman" w:hAnsi="Times New Roman" w:cs="Times New Roman"/>
          <w:iCs/>
          <w:sz w:val="26"/>
          <w:szCs w:val="26"/>
        </w:rPr>
        <w:t xml:space="preserve">    </w:t>
      </w:r>
      <w:r w:rsidR="0045271D" w:rsidRPr="002873C7">
        <w:rPr>
          <w:rFonts w:ascii="Times New Roman" w:hAnsi="Times New Roman" w:cs="Times New Roman"/>
          <w:iCs/>
          <w:sz w:val="26"/>
          <w:szCs w:val="26"/>
        </w:rPr>
        <w:t>Республика  Бурятия                    Северо-Байкальский район</w:t>
      </w:r>
    </w:p>
    <w:p w:rsidR="00880AC2" w:rsidRPr="002873C7" w:rsidRDefault="0045271D" w:rsidP="002873C7">
      <w:pPr>
        <w:spacing w:after="0" w:line="240" w:lineRule="auto"/>
        <w:jc w:val="center"/>
        <w:rPr>
          <w:rFonts w:ascii="Times New Roman" w:hAnsi="Times New Roman" w:cs="Times New Roman"/>
          <w:b/>
          <w:bCs/>
          <w:sz w:val="26"/>
          <w:szCs w:val="26"/>
        </w:rPr>
      </w:pPr>
      <w:r w:rsidRPr="002873C7">
        <w:rPr>
          <w:rFonts w:ascii="Times New Roman" w:hAnsi="Times New Roman" w:cs="Times New Roman"/>
          <w:b/>
          <w:bCs/>
          <w:sz w:val="26"/>
          <w:szCs w:val="26"/>
        </w:rPr>
        <w:t>Совет депутатов муниципального образования городского поселения</w:t>
      </w:r>
    </w:p>
    <w:p w:rsidR="00880AC2" w:rsidRPr="002873C7" w:rsidRDefault="0045271D" w:rsidP="002873C7">
      <w:pPr>
        <w:spacing w:after="0" w:line="240" w:lineRule="auto"/>
        <w:jc w:val="center"/>
        <w:rPr>
          <w:rFonts w:ascii="Times New Roman" w:hAnsi="Times New Roman" w:cs="Times New Roman"/>
          <w:b/>
          <w:bCs/>
          <w:sz w:val="26"/>
          <w:szCs w:val="26"/>
        </w:rPr>
      </w:pPr>
      <w:r w:rsidRPr="002873C7">
        <w:rPr>
          <w:rFonts w:ascii="Times New Roman" w:hAnsi="Times New Roman" w:cs="Times New Roman"/>
          <w:b/>
          <w:bCs/>
          <w:sz w:val="26"/>
          <w:szCs w:val="26"/>
        </w:rPr>
        <w:t xml:space="preserve">«поселок    Нижнеангарск» </w:t>
      </w:r>
      <w:r w:rsidRPr="002873C7">
        <w:rPr>
          <w:rFonts w:ascii="Times New Roman" w:hAnsi="Times New Roman" w:cs="Times New Roman"/>
          <w:b/>
          <w:bCs/>
          <w:sz w:val="26"/>
          <w:szCs w:val="26"/>
          <w:lang w:val="en-US"/>
        </w:rPr>
        <w:t>V</w:t>
      </w:r>
      <w:r w:rsidRPr="002873C7">
        <w:rPr>
          <w:rFonts w:ascii="Times New Roman" w:hAnsi="Times New Roman" w:cs="Times New Roman"/>
          <w:b/>
          <w:bCs/>
          <w:sz w:val="26"/>
          <w:szCs w:val="26"/>
        </w:rPr>
        <w:t xml:space="preserve"> созыва</w:t>
      </w:r>
    </w:p>
    <w:p w:rsidR="00880AC2" w:rsidRPr="002873C7" w:rsidRDefault="00EB032D" w:rsidP="002873C7">
      <w:pPr>
        <w:jc w:val="center"/>
        <w:rPr>
          <w:rFonts w:ascii="Times New Roman" w:hAnsi="Times New Roman" w:cs="Times New Roman"/>
          <w:b/>
          <w:bCs/>
          <w:sz w:val="26"/>
          <w:szCs w:val="26"/>
        </w:rPr>
      </w:pPr>
      <w:r w:rsidRPr="002873C7">
        <w:rPr>
          <w:rFonts w:ascii="Times New Roman" w:hAnsi="Times New Roman" w:cs="Times New Roman"/>
          <w:b/>
          <w:bCs/>
          <w:sz w:val="26"/>
          <w:szCs w:val="26"/>
          <w:lang w:val="en-US"/>
        </w:rPr>
        <w:t>V</w:t>
      </w:r>
      <w:r w:rsidR="0045271D" w:rsidRPr="002873C7">
        <w:rPr>
          <w:rFonts w:ascii="Times New Roman" w:hAnsi="Times New Roman" w:cs="Times New Roman"/>
          <w:b/>
          <w:bCs/>
          <w:sz w:val="26"/>
          <w:szCs w:val="26"/>
        </w:rPr>
        <w:t xml:space="preserve"> сессия</w:t>
      </w:r>
    </w:p>
    <w:p w:rsidR="00880AC2" w:rsidRPr="002873C7" w:rsidRDefault="005C28B8">
      <w:pPr>
        <w:jc w:val="center"/>
        <w:rPr>
          <w:rFonts w:ascii="Times New Roman" w:hAnsi="Times New Roman" w:cs="Times New Roman"/>
          <w:b/>
          <w:bCs/>
          <w:sz w:val="24"/>
          <w:szCs w:val="24"/>
        </w:rPr>
      </w:pPr>
      <w:r>
        <w:rPr>
          <w:rFonts w:ascii="Times New Roman" w:hAnsi="Times New Roman" w:cs="Times New Roman"/>
          <w:b/>
          <w:bCs/>
          <w:sz w:val="24"/>
          <w:szCs w:val="24"/>
        </w:rPr>
        <w:pict>
          <v:line id="Фигура1" o:spid="_x0000_s1027" style="position:absolute;left:0;text-align:left;z-index:251657728" from="-7.65pt,2.8pt" to="446.95pt,2.8pt" o:allowincell="f" strokecolor="yellow" strokeweight="1.06mm">
            <v:fill o:detectmouseclick="t"/>
          </v:line>
        </w:pict>
      </w:r>
      <w:r>
        <w:rPr>
          <w:rFonts w:ascii="Times New Roman" w:hAnsi="Times New Roman" w:cs="Times New Roman"/>
          <w:b/>
          <w:bCs/>
          <w:sz w:val="24"/>
          <w:szCs w:val="24"/>
        </w:rPr>
        <w:pict>
          <v:line id="Фигура2" o:spid="_x0000_s1026" style="position:absolute;left:0;text-align:left;z-index:251658752" from="-7.65pt,11.8pt" to="457.15pt,11.8pt" o:allowincell="f" strokecolor="aqua" strokeweight="1.06mm">
            <v:fill o:detectmouseclick="t"/>
          </v:line>
        </w:pict>
      </w:r>
    </w:p>
    <w:p w:rsidR="00880AC2" w:rsidRPr="002873C7" w:rsidRDefault="0045271D">
      <w:pPr>
        <w:spacing w:line="264" w:lineRule="auto"/>
        <w:jc w:val="center"/>
        <w:rPr>
          <w:rFonts w:ascii="Times New Roman" w:hAnsi="Times New Roman" w:cs="Times New Roman"/>
          <w:b/>
          <w:bCs/>
          <w:sz w:val="26"/>
          <w:szCs w:val="26"/>
        </w:rPr>
      </w:pPr>
      <w:r w:rsidRPr="002873C7">
        <w:rPr>
          <w:rFonts w:ascii="Times New Roman" w:hAnsi="Times New Roman" w:cs="Times New Roman"/>
          <w:b/>
          <w:bCs/>
          <w:sz w:val="26"/>
          <w:szCs w:val="26"/>
        </w:rPr>
        <w:t xml:space="preserve">РЕШЕНИЕ  </w:t>
      </w:r>
    </w:p>
    <w:p w:rsidR="00880AC2" w:rsidRPr="002873C7" w:rsidRDefault="00EB032D" w:rsidP="002873C7">
      <w:pPr>
        <w:spacing w:line="264" w:lineRule="auto"/>
        <w:rPr>
          <w:rFonts w:ascii="Times New Roman" w:hAnsi="Times New Roman" w:cs="Times New Roman"/>
          <w:b/>
          <w:bCs/>
          <w:sz w:val="26"/>
          <w:szCs w:val="26"/>
        </w:rPr>
      </w:pPr>
      <w:r w:rsidRPr="002873C7">
        <w:rPr>
          <w:rFonts w:ascii="Times New Roman" w:hAnsi="Times New Roman" w:cs="Times New Roman"/>
          <w:b/>
          <w:sz w:val="26"/>
          <w:szCs w:val="26"/>
        </w:rPr>
        <w:t>05.12</w:t>
      </w:r>
      <w:r w:rsidR="0045271D" w:rsidRPr="002873C7">
        <w:rPr>
          <w:rFonts w:ascii="Times New Roman" w:hAnsi="Times New Roman" w:cs="Times New Roman"/>
          <w:b/>
          <w:sz w:val="26"/>
          <w:szCs w:val="26"/>
        </w:rPr>
        <w:t xml:space="preserve">.2023 года     </w:t>
      </w:r>
      <w:r w:rsidR="0045271D" w:rsidRPr="002873C7">
        <w:rPr>
          <w:rFonts w:ascii="Times New Roman" w:hAnsi="Times New Roman" w:cs="Times New Roman"/>
          <w:b/>
          <w:sz w:val="26"/>
          <w:szCs w:val="26"/>
        </w:rPr>
        <w:tab/>
      </w:r>
      <w:r w:rsidR="0045271D" w:rsidRPr="002873C7">
        <w:rPr>
          <w:rFonts w:ascii="Times New Roman" w:hAnsi="Times New Roman" w:cs="Times New Roman"/>
          <w:b/>
          <w:sz w:val="26"/>
          <w:szCs w:val="26"/>
        </w:rPr>
        <w:tab/>
        <w:t xml:space="preserve">                                 </w:t>
      </w:r>
      <w:r w:rsidR="0045271D" w:rsidRPr="002873C7">
        <w:rPr>
          <w:rFonts w:ascii="Times New Roman" w:hAnsi="Times New Roman" w:cs="Times New Roman"/>
          <w:b/>
          <w:sz w:val="26"/>
          <w:szCs w:val="26"/>
        </w:rPr>
        <w:tab/>
      </w:r>
      <w:r w:rsidR="0045271D" w:rsidRPr="002873C7">
        <w:rPr>
          <w:rFonts w:ascii="Times New Roman" w:hAnsi="Times New Roman" w:cs="Times New Roman"/>
          <w:b/>
          <w:sz w:val="26"/>
          <w:szCs w:val="26"/>
        </w:rPr>
        <w:tab/>
      </w:r>
      <w:r w:rsidR="0045271D" w:rsidRPr="002873C7">
        <w:rPr>
          <w:rFonts w:ascii="Times New Roman" w:hAnsi="Times New Roman" w:cs="Times New Roman"/>
          <w:b/>
          <w:sz w:val="26"/>
          <w:szCs w:val="26"/>
        </w:rPr>
        <w:tab/>
        <w:t xml:space="preserve">                    № </w:t>
      </w:r>
      <w:r w:rsidRPr="002873C7">
        <w:rPr>
          <w:rFonts w:ascii="Times New Roman" w:hAnsi="Times New Roman" w:cs="Times New Roman"/>
          <w:b/>
          <w:sz w:val="26"/>
          <w:szCs w:val="26"/>
        </w:rPr>
        <w:t>24</w:t>
      </w:r>
      <w:r w:rsidR="0045271D" w:rsidRPr="002873C7">
        <w:rPr>
          <w:rFonts w:ascii="Times New Roman" w:hAnsi="Times New Roman" w:cs="Times New Roman"/>
          <w:b/>
          <w:sz w:val="26"/>
          <w:szCs w:val="26"/>
        </w:rPr>
        <w:t>/</w:t>
      </w:r>
      <w:r w:rsidR="0045271D" w:rsidRPr="002873C7">
        <w:rPr>
          <w:rFonts w:ascii="Times New Roman" w:hAnsi="Times New Roman" w:cs="Times New Roman"/>
          <w:b/>
          <w:bCs/>
          <w:sz w:val="26"/>
          <w:szCs w:val="26"/>
          <w:lang w:val="en-US"/>
        </w:rPr>
        <w:t>V</w:t>
      </w:r>
      <w:r w:rsidR="0045271D" w:rsidRPr="002873C7">
        <w:rPr>
          <w:rFonts w:ascii="Times New Roman" w:hAnsi="Times New Roman" w:cs="Times New Roman"/>
          <w:b/>
          <w:bCs/>
          <w:sz w:val="26"/>
          <w:szCs w:val="26"/>
        </w:rPr>
        <w:t xml:space="preserve"> </w:t>
      </w:r>
    </w:p>
    <w:p w:rsidR="00880AC2" w:rsidRPr="002873C7" w:rsidRDefault="0045271D">
      <w:pPr>
        <w:spacing w:after="0" w:line="240" w:lineRule="auto"/>
        <w:rPr>
          <w:rFonts w:ascii="Times New Roman" w:hAnsi="Times New Roman" w:cs="Times New Roman"/>
          <w:b/>
          <w:sz w:val="24"/>
          <w:szCs w:val="24"/>
        </w:rPr>
      </w:pPr>
      <w:r w:rsidRPr="002873C7">
        <w:rPr>
          <w:rFonts w:ascii="Times New Roman" w:hAnsi="Times New Roman" w:cs="Times New Roman"/>
          <w:b/>
          <w:sz w:val="24"/>
          <w:szCs w:val="24"/>
        </w:rPr>
        <w:t>О  назначении</w:t>
      </w:r>
      <w:r w:rsidR="00B566A4">
        <w:rPr>
          <w:rFonts w:ascii="Times New Roman" w:hAnsi="Times New Roman" w:cs="Times New Roman"/>
          <w:b/>
          <w:sz w:val="24"/>
          <w:szCs w:val="24"/>
        </w:rPr>
        <w:t xml:space="preserve"> повторного</w:t>
      </w:r>
      <w:r w:rsidRPr="002873C7">
        <w:rPr>
          <w:rFonts w:ascii="Times New Roman" w:hAnsi="Times New Roman" w:cs="Times New Roman"/>
          <w:b/>
          <w:sz w:val="24"/>
          <w:szCs w:val="24"/>
        </w:rPr>
        <w:t xml:space="preserve"> конкурса по отбору кандидатур</w:t>
      </w:r>
    </w:p>
    <w:p w:rsidR="00880AC2" w:rsidRPr="002873C7" w:rsidRDefault="0045271D">
      <w:pPr>
        <w:spacing w:after="0" w:line="240" w:lineRule="auto"/>
        <w:rPr>
          <w:rFonts w:ascii="Times New Roman" w:hAnsi="Times New Roman" w:cs="Times New Roman"/>
          <w:b/>
          <w:sz w:val="24"/>
          <w:szCs w:val="24"/>
        </w:rPr>
      </w:pPr>
      <w:r w:rsidRPr="002873C7">
        <w:rPr>
          <w:rFonts w:ascii="Times New Roman" w:hAnsi="Times New Roman" w:cs="Times New Roman"/>
          <w:b/>
          <w:sz w:val="24"/>
          <w:szCs w:val="24"/>
        </w:rPr>
        <w:t xml:space="preserve">на должность Главы муниципального образования </w:t>
      </w:r>
    </w:p>
    <w:p w:rsidR="00880AC2" w:rsidRPr="002873C7" w:rsidRDefault="0045271D">
      <w:pPr>
        <w:spacing w:after="0" w:line="240" w:lineRule="auto"/>
        <w:rPr>
          <w:rFonts w:ascii="Times New Roman" w:hAnsi="Times New Roman" w:cs="Times New Roman"/>
          <w:b/>
          <w:sz w:val="24"/>
          <w:szCs w:val="24"/>
        </w:rPr>
      </w:pPr>
      <w:r w:rsidRPr="002873C7">
        <w:rPr>
          <w:rFonts w:ascii="Times New Roman" w:hAnsi="Times New Roman" w:cs="Times New Roman"/>
          <w:b/>
          <w:sz w:val="24"/>
          <w:szCs w:val="24"/>
        </w:rPr>
        <w:t xml:space="preserve">городского поселения «поселок Нижнеангарск» </w:t>
      </w:r>
    </w:p>
    <w:p w:rsidR="00880AC2" w:rsidRPr="002873C7" w:rsidRDefault="00880AC2">
      <w:pPr>
        <w:spacing w:after="0" w:line="240" w:lineRule="auto"/>
        <w:jc w:val="both"/>
        <w:rPr>
          <w:rFonts w:ascii="Times New Roman" w:hAnsi="Times New Roman" w:cs="Times New Roman"/>
          <w:b/>
          <w:sz w:val="24"/>
          <w:szCs w:val="24"/>
        </w:rPr>
      </w:pPr>
    </w:p>
    <w:p w:rsidR="00880AC2" w:rsidRPr="002873C7" w:rsidRDefault="0045271D" w:rsidP="00EB032D">
      <w:pPr>
        <w:spacing w:after="0" w:line="240" w:lineRule="auto"/>
        <w:jc w:val="both"/>
        <w:rPr>
          <w:rFonts w:ascii="Times New Roman" w:hAnsi="Times New Roman" w:cs="Times New Roman"/>
          <w:sz w:val="24"/>
          <w:szCs w:val="24"/>
        </w:rPr>
      </w:pPr>
      <w:r w:rsidRPr="002873C7">
        <w:rPr>
          <w:rFonts w:ascii="Times New Roman" w:hAnsi="Times New Roman" w:cs="Times New Roman"/>
          <w:sz w:val="24"/>
          <w:szCs w:val="24"/>
        </w:rPr>
        <w:t xml:space="preserve">      В соответствии с частью 2.1 статьи 36 Федерального закона от 06 октября 2003 года № </w:t>
      </w:r>
      <w:proofErr w:type="gramStart"/>
      <w:r w:rsidRPr="002873C7">
        <w:rPr>
          <w:rFonts w:ascii="Times New Roman" w:hAnsi="Times New Roman" w:cs="Times New Roman"/>
          <w:sz w:val="24"/>
          <w:szCs w:val="24"/>
        </w:rPr>
        <w:t xml:space="preserve">131-ФЗ «Об общих принципах организации местного самоуправления в Российской Федерации», Законом Республики Бурятия от 07 декабря 2004 года № 896-III «Об организации местного самоуправления в Республике Бурятия», Уставом муниципального образования городского поселения «поселок Нижнеангарск», Порядком проведения конкурса по отбору кандидатур на должность Главы муниципального образования  городского поселения «поселок Нижнеангарск», </w:t>
      </w:r>
      <w:r w:rsidR="00EB032D" w:rsidRPr="002873C7">
        <w:rPr>
          <w:rFonts w:ascii="Times New Roman" w:hAnsi="Times New Roman" w:cs="Times New Roman"/>
          <w:sz w:val="24"/>
          <w:szCs w:val="24"/>
        </w:rPr>
        <w:t>утвержденного р</w:t>
      </w:r>
      <w:r w:rsidRPr="002873C7">
        <w:rPr>
          <w:rFonts w:ascii="Times New Roman" w:hAnsi="Times New Roman" w:cs="Times New Roman"/>
          <w:sz w:val="24"/>
          <w:szCs w:val="24"/>
        </w:rPr>
        <w:t xml:space="preserve">ешением Совета </w:t>
      </w:r>
      <w:r w:rsidRPr="002873C7">
        <w:rPr>
          <w:rFonts w:ascii="Times New Roman" w:hAnsi="Times New Roman" w:cs="Times New Roman"/>
          <w:b/>
          <w:sz w:val="24"/>
          <w:szCs w:val="24"/>
        </w:rPr>
        <w:t xml:space="preserve"> </w:t>
      </w:r>
      <w:r w:rsidRPr="002873C7">
        <w:rPr>
          <w:rFonts w:ascii="Times New Roman" w:hAnsi="Times New Roman" w:cs="Times New Roman"/>
          <w:sz w:val="24"/>
          <w:szCs w:val="24"/>
        </w:rPr>
        <w:t>депутатов муниципального образования городского поселе</w:t>
      </w:r>
      <w:r w:rsidR="009D3F64" w:rsidRPr="002873C7">
        <w:rPr>
          <w:rFonts w:ascii="Times New Roman" w:hAnsi="Times New Roman" w:cs="Times New Roman"/>
          <w:sz w:val="24"/>
          <w:szCs w:val="24"/>
        </w:rPr>
        <w:t>ния «поселок Нижнеангарск» от 2</w:t>
      </w:r>
      <w:r w:rsidRPr="002873C7">
        <w:rPr>
          <w:rFonts w:ascii="Times New Roman" w:hAnsi="Times New Roman" w:cs="Times New Roman"/>
          <w:sz w:val="24"/>
          <w:szCs w:val="24"/>
        </w:rPr>
        <w:t>2.05.2023</w:t>
      </w:r>
      <w:proofErr w:type="gramEnd"/>
      <w:r w:rsidRPr="002873C7">
        <w:rPr>
          <w:rFonts w:ascii="Times New Roman" w:hAnsi="Times New Roman" w:cs="Times New Roman"/>
          <w:sz w:val="24"/>
          <w:szCs w:val="24"/>
        </w:rPr>
        <w:t>г.  №197/</w:t>
      </w:r>
      <w:r w:rsidRPr="002873C7">
        <w:rPr>
          <w:rFonts w:ascii="Times New Roman" w:hAnsi="Times New Roman" w:cs="Times New Roman"/>
          <w:sz w:val="24"/>
          <w:szCs w:val="24"/>
          <w:lang w:val="en-US"/>
        </w:rPr>
        <w:t>IV</w:t>
      </w:r>
      <w:r w:rsidRPr="002873C7">
        <w:rPr>
          <w:rFonts w:ascii="Times New Roman" w:hAnsi="Times New Roman" w:cs="Times New Roman"/>
          <w:sz w:val="24"/>
          <w:szCs w:val="24"/>
        </w:rPr>
        <w:t>,</w:t>
      </w:r>
      <w:r w:rsidR="00EB032D" w:rsidRPr="002873C7">
        <w:rPr>
          <w:rFonts w:ascii="Times New Roman" w:hAnsi="Times New Roman" w:cs="Times New Roman"/>
          <w:sz w:val="24"/>
          <w:szCs w:val="24"/>
        </w:rPr>
        <w:t>решением Совета депутатов муниципального образования городского поселения «поселок Нижнеангарск» «О принятии результатов тайного голосования по избранию Главы муниципального образования городского поселения «поселок Нижнеангарск» от 29.11.2023 № 20/</w:t>
      </w:r>
      <w:r w:rsidR="00EB032D" w:rsidRPr="002873C7">
        <w:rPr>
          <w:rFonts w:ascii="Times New Roman" w:hAnsi="Times New Roman" w:cs="Times New Roman"/>
          <w:sz w:val="24"/>
          <w:szCs w:val="24"/>
          <w:lang w:val="en-US"/>
        </w:rPr>
        <w:t>V</w:t>
      </w:r>
      <w:r w:rsidR="00EB032D" w:rsidRPr="002873C7">
        <w:rPr>
          <w:rFonts w:ascii="Times New Roman" w:hAnsi="Times New Roman" w:cs="Times New Roman"/>
          <w:sz w:val="24"/>
          <w:szCs w:val="24"/>
        </w:rPr>
        <w:t>,</w:t>
      </w:r>
      <w:r w:rsidRPr="002873C7">
        <w:rPr>
          <w:rFonts w:ascii="Times New Roman" w:hAnsi="Times New Roman" w:cs="Times New Roman"/>
          <w:sz w:val="24"/>
          <w:szCs w:val="24"/>
        </w:rPr>
        <w:t xml:space="preserve"> Совет депутатов муници</w:t>
      </w:r>
      <w:r w:rsidR="00EB032D" w:rsidRPr="002873C7">
        <w:rPr>
          <w:rFonts w:ascii="Times New Roman" w:hAnsi="Times New Roman" w:cs="Times New Roman"/>
          <w:sz w:val="24"/>
          <w:szCs w:val="24"/>
        </w:rPr>
        <w:t xml:space="preserve">пального образования городского </w:t>
      </w:r>
      <w:r w:rsidRPr="002873C7">
        <w:rPr>
          <w:rFonts w:ascii="Times New Roman" w:hAnsi="Times New Roman" w:cs="Times New Roman"/>
          <w:sz w:val="24"/>
          <w:szCs w:val="24"/>
        </w:rPr>
        <w:t>поселения «поселок Нижнеангарск» пятого созыва решил:</w:t>
      </w:r>
    </w:p>
    <w:p w:rsidR="00880AC2" w:rsidRPr="002873C7" w:rsidRDefault="0045271D">
      <w:pPr>
        <w:pStyle w:val="ad"/>
        <w:numPr>
          <w:ilvl w:val="0"/>
          <w:numId w:val="2"/>
        </w:numPr>
        <w:shd w:val="clear" w:color="auto" w:fill="FFFFFF"/>
        <w:spacing w:after="0" w:line="240" w:lineRule="auto"/>
        <w:ind w:left="0" w:firstLine="567"/>
        <w:jc w:val="both"/>
        <w:rPr>
          <w:rFonts w:ascii="Times New Roman" w:hAnsi="Times New Roman" w:cs="Times New Roman"/>
          <w:color w:val="000000"/>
          <w:sz w:val="24"/>
          <w:szCs w:val="24"/>
        </w:rPr>
      </w:pPr>
      <w:r w:rsidRPr="002873C7">
        <w:rPr>
          <w:rFonts w:ascii="Times New Roman" w:hAnsi="Times New Roman" w:cs="Times New Roman"/>
          <w:sz w:val="24"/>
          <w:szCs w:val="24"/>
        </w:rPr>
        <w:t>Объявить конкурс по отбору кандидатур на должность Главы  муниципального образования  городского поселения «поселок Нижнеангарск» (далее – конкурс).</w:t>
      </w:r>
    </w:p>
    <w:p w:rsidR="00880AC2" w:rsidRPr="002873C7" w:rsidRDefault="0045271D">
      <w:pPr>
        <w:pStyle w:val="ad"/>
        <w:numPr>
          <w:ilvl w:val="0"/>
          <w:numId w:val="2"/>
        </w:numPr>
        <w:shd w:val="clear" w:color="auto" w:fill="FFFFFF"/>
        <w:spacing w:after="0" w:line="240" w:lineRule="auto"/>
        <w:ind w:left="0" w:firstLine="567"/>
        <w:jc w:val="both"/>
        <w:rPr>
          <w:rFonts w:ascii="Times New Roman" w:hAnsi="Times New Roman" w:cs="Times New Roman"/>
          <w:color w:val="000000"/>
          <w:sz w:val="24"/>
          <w:szCs w:val="24"/>
        </w:rPr>
      </w:pPr>
      <w:r w:rsidRPr="002873C7">
        <w:rPr>
          <w:rFonts w:ascii="Times New Roman" w:hAnsi="Times New Roman" w:cs="Times New Roman"/>
          <w:color w:val="000000"/>
          <w:sz w:val="24"/>
          <w:szCs w:val="24"/>
        </w:rPr>
        <w:t>Назначить проведение конкурса в форме собеседования на 2</w:t>
      </w:r>
      <w:r w:rsidR="009B4756" w:rsidRPr="002873C7">
        <w:rPr>
          <w:rFonts w:ascii="Times New Roman" w:hAnsi="Times New Roman" w:cs="Times New Roman"/>
          <w:color w:val="000000"/>
          <w:sz w:val="24"/>
          <w:szCs w:val="24"/>
        </w:rPr>
        <w:t>8</w:t>
      </w:r>
      <w:r w:rsidRPr="002873C7">
        <w:rPr>
          <w:rFonts w:ascii="Times New Roman" w:hAnsi="Times New Roman" w:cs="Times New Roman"/>
          <w:color w:val="000000"/>
          <w:sz w:val="24"/>
          <w:szCs w:val="24"/>
        </w:rPr>
        <w:t>.1</w:t>
      </w:r>
      <w:r w:rsidR="009B4756" w:rsidRPr="002873C7">
        <w:rPr>
          <w:rFonts w:ascii="Times New Roman" w:hAnsi="Times New Roman" w:cs="Times New Roman"/>
          <w:color w:val="000000"/>
          <w:sz w:val="24"/>
          <w:szCs w:val="24"/>
        </w:rPr>
        <w:t>2</w:t>
      </w:r>
      <w:r w:rsidRPr="002873C7">
        <w:rPr>
          <w:rFonts w:ascii="Times New Roman" w:hAnsi="Times New Roman" w:cs="Times New Roman"/>
          <w:color w:val="000000"/>
          <w:sz w:val="24"/>
          <w:szCs w:val="24"/>
        </w:rPr>
        <w:t>.2023 года в 14.00 часов; место проведения конкурса: Республика Бурятия, Северо-Байкальский район, п. Нижнеангарск ул. Ленина, д. 58, администрация МО ГП «поселок Нижнеангарск» (кабинет №  3</w:t>
      </w:r>
      <w:proofErr w:type="gramStart"/>
      <w:r w:rsidRPr="002873C7">
        <w:rPr>
          <w:rFonts w:ascii="Times New Roman" w:hAnsi="Times New Roman" w:cs="Times New Roman"/>
          <w:color w:val="000000"/>
          <w:sz w:val="24"/>
          <w:szCs w:val="24"/>
        </w:rPr>
        <w:t xml:space="preserve"> )</w:t>
      </w:r>
      <w:proofErr w:type="gramEnd"/>
      <w:r w:rsidRPr="002873C7">
        <w:rPr>
          <w:rFonts w:ascii="Times New Roman" w:hAnsi="Times New Roman" w:cs="Times New Roman"/>
          <w:color w:val="000000"/>
          <w:sz w:val="24"/>
          <w:szCs w:val="24"/>
        </w:rPr>
        <w:t xml:space="preserve">. </w:t>
      </w:r>
    </w:p>
    <w:p w:rsidR="00880AC2" w:rsidRPr="002873C7" w:rsidRDefault="0045271D">
      <w:pPr>
        <w:pStyle w:val="ad"/>
        <w:numPr>
          <w:ilvl w:val="0"/>
          <w:numId w:val="2"/>
        </w:numPr>
        <w:shd w:val="clear" w:color="auto" w:fill="FFFFFF"/>
        <w:spacing w:after="0" w:line="240" w:lineRule="auto"/>
        <w:ind w:left="0" w:firstLine="567"/>
        <w:jc w:val="both"/>
        <w:rPr>
          <w:rFonts w:ascii="Times New Roman" w:hAnsi="Times New Roman" w:cs="Times New Roman"/>
          <w:color w:val="000000"/>
          <w:sz w:val="24"/>
          <w:szCs w:val="24"/>
        </w:rPr>
      </w:pPr>
      <w:r w:rsidRPr="002873C7">
        <w:rPr>
          <w:rFonts w:ascii="Times New Roman" w:hAnsi="Times New Roman" w:cs="Times New Roman"/>
          <w:color w:val="000000"/>
          <w:sz w:val="24"/>
          <w:szCs w:val="24"/>
        </w:rPr>
        <w:t xml:space="preserve">Установить, что </w:t>
      </w:r>
      <w:bookmarkStart w:id="0" w:name="OLE_LINK15"/>
      <w:bookmarkStart w:id="1" w:name="OLE_LINK14"/>
      <w:bookmarkStart w:id="2" w:name="OLE_LINK13"/>
      <w:r w:rsidRPr="002873C7">
        <w:rPr>
          <w:rFonts w:ascii="Times New Roman" w:hAnsi="Times New Roman" w:cs="Times New Roman"/>
          <w:color w:val="000000"/>
          <w:sz w:val="24"/>
          <w:szCs w:val="24"/>
        </w:rPr>
        <w:t>прием документов на участие в конкурсе осуществляется аппаратом Совета депутатов муниципального образования городского поселени</w:t>
      </w:r>
      <w:r w:rsidR="003903A2" w:rsidRPr="002873C7">
        <w:rPr>
          <w:rFonts w:ascii="Times New Roman" w:hAnsi="Times New Roman" w:cs="Times New Roman"/>
          <w:color w:val="000000"/>
          <w:sz w:val="24"/>
          <w:szCs w:val="24"/>
        </w:rPr>
        <w:t>я «поселок Нижнеангарск» с 08.12.2023 года по 20</w:t>
      </w:r>
      <w:r w:rsidRPr="002873C7">
        <w:rPr>
          <w:rFonts w:ascii="Times New Roman" w:hAnsi="Times New Roman" w:cs="Times New Roman"/>
          <w:color w:val="000000"/>
          <w:sz w:val="24"/>
          <w:szCs w:val="24"/>
        </w:rPr>
        <w:t>.1</w:t>
      </w:r>
      <w:r w:rsidR="003903A2" w:rsidRPr="002873C7">
        <w:rPr>
          <w:rFonts w:ascii="Times New Roman" w:hAnsi="Times New Roman" w:cs="Times New Roman"/>
          <w:color w:val="000000"/>
          <w:sz w:val="24"/>
          <w:szCs w:val="24"/>
        </w:rPr>
        <w:t>2</w:t>
      </w:r>
      <w:r w:rsidRPr="002873C7">
        <w:rPr>
          <w:rFonts w:ascii="Times New Roman" w:hAnsi="Times New Roman" w:cs="Times New Roman"/>
          <w:color w:val="000000"/>
          <w:sz w:val="24"/>
          <w:szCs w:val="24"/>
        </w:rPr>
        <w:t>.2023 года включительно</w:t>
      </w:r>
      <w:bookmarkEnd w:id="0"/>
      <w:bookmarkEnd w:id="1"/>
      <w:bookmarkEnd w:id="2"/>
      <w:r w:rsidRPr="002873C7">
        <w:rPr>
          <w:rFonts w:ascii="Times New Roman" w:hAnsi="Times New Roman" w:cs="Times New Roman"/>
          <w:color w:val="000000"/>
          <w:sz w:val="24"/>
          <w:szCs w:val="24"/>
        </w:rPr>
        <w:t xml:space="preserve">. По истечении указанного срока документы не принимаются. Время приема документов: понедельник – четверг с </w:t>
      </w:r>
      <w:r w:rsidRPr="002873C7">
        <w:rPr>
          <w:rFonts w:ascii="Times New Roman" w:hAnsi="Times New Roman" w:cs="Times New Roman"/>
          <w:sz w:val="24"/>
          <w:szCs w:val="24"/>
        </w:rPr>
        <w:t xml:space="preserve">08.00 до 17.00 часов местного времени, </w:t>
      </w:r>
      <w:r w:rsidRPr="002873C7">
        <w:rPr>
          <w:rFonts w:ascii="Times New Roman" w:hAnsi="Times New Roman" w:cs="Times New Roman"/>
          <w:color w:val="000000"/>
          <w:sz w:val="24"/>
          <w:szCs w:val="24"/>
        </w:rPr>
        <w:t>пятница с 09.00 до 12.00 часов местного времени. П</w:t>
      </w:r>
      <w:r w:rsidRPr="002873C7">
        <w:rPr>
          <w:rFonts w:ascii="Times New Roman" w:hAnsi="Times New Roman" w:cs="Times New Roman"/>
          <w:sz w:val="24"/>
          <w:szCs w:val="24"/>
        </w:rPr>
        <w:t xml:space="preserve">редпраздничные дни сокращены на один час, </w:t>
      </w:r>
      <w:r w:rsidRPr="002873C7">
        <w:rPr>
          <w:rFonts w:ascii="Times New Roman" w:hAnsi="Times New Roman" w:cs="Times New Roman"/>
          <w:color w:val="000000"/>
          <w:sz w:val="24"/>
          <w:szCs w:val="24"/>
        </w:rPr>
        <w:t>выходные дни – суббота, воскресенье. Прием документов осуществляется по адресу: Республика Бурятия, Северо-Байкальский район, п. Нижнеангарск, ул. Ленина, д.58, здание администрации МО ГП «пос</w:t>
      </w:r>
      <w:r w:rsidR="00303676">
        <w:rPr>
          <w:rFonts w:ascii="Times New Roman" w:hAnsi="Times New Roman" w:cs="Times New Roman"/>
          <w:color w:val="000000"/>
          <w:sz w:val="24"/>
          <w:szCs w:val="24"/>
        </w:rPr>
        <w:t>елок Нижнеангарск», кабинет № 3</w:t>
      </w:r>
      <w:r w:rsidRPr="002873C7">
        <w:rPr>
          <w:rFonts w:ascii="Times New Roman" w:hAnsi="Times New Roman" w:cs="Times New Roman"/>
          <w:color w:val="000000"/>
          <w:sz w:val="24"/>
          <w:szCs w:val="24"/>
        </w:rPr>
        <w:t>.</w:t>
      </w:r>
    </w:p>
    <w:p w:rsidR="00880AC2" w:rsidRPr="002873C7" w:rsidRDefault="0045271D">
      <w:pPr>
        <w:pStyle w:val="ae"/>
        <w:shd w:val="clear" w:color="auto" w:fill="FFFFFF"/>
        <w:spacing w:beforeAutospacing="0" w:after="0" w:afterAutospacing="0"/>
        <w:ind w:firstLine="567"/>
        <w:jc w:val="both"/>
        <w:rPr>
          <w:color w:val="000000"/>
        </w:rPr>
      </w:pPr>
      <w:r w:rsidRPr="002873C7">
        <w:t>Лицом, ответственным за прием документов и их передачу в конкурсную комиссию</w:t>
      </w:r>
      <w:r w:rsidRPr="002873C7">
        <w:rPr>
          <w:color w:val="000000"/>
        </w:rPr>
        <w:t xml:space="preserve"> является </w:t>
      </w:r>
      <w:r w:rsidR="00303676">
        <w:rPr>
          <w:color w:val="000000"/>
        </w:rPr>
        <w:t>Рябчикова Елена Альбертовна</w:t>
      </w:r>
      <w:r w:rsidRPr="002873C7">
        <w:rPr>
          <w:color w:val="000000"/>
        </w:rPr>
        <w:t xml:space="preserve">, </w:t>
      </w:r>
      <w:r w:rsidR="00303676">
        <w:rPr>
          <w:color w:val="000000"/>
        </w:rPr>
        <w:t>Заместитель п</w:t>
      </w:r>
      <w:r w:rsidRPr="002873C7">
        <w:rPr>
          <w:color w:val="000000"/>
        </w:rPr>
        <w:t>редседател</w:t>
      </w:r>
      <w:r w:rsidR="00303676">
        <w:rPr>
          <w:color w:val="000000"/>
        </w:rPr>
        <w:t>я</w:t>
      </w:r>
      <w:r w:rsidRPr="002873C7">
        <w:rPr>
          <w:color w:val="000000"/>
        </w:rPr>
        <w:t xml:space="preserve"> Совета депутатов муниципального образования городского поселения «поселок Нижнеангарск».</w:t>
      </w:r>
    </w:p>
    <w:p w:rsidR="00880AC2" w:rsidRPr="002873C7" w:rsidRDefault="0045271D">
      <w:pPr>
        <w:pStyle w:val="ae"/>
        <w:shd w:val="clear" w:color="auto" w:fill="FFFFFF"/>
        <w:spacing w:beforeAutospacing="0" w:after="0" w:afterAutospacing="0"/>
        <w:ind w:firstLine="567"/>
        <w:jc w:val="both"/>
        <w:rPr>
          <w:color w:val="000000"/>
        </w:rPr>
      </w:pPr>
      <w:proofErr w:type="gramStart"/>
      <w:r w:rsidRPr="002873C7">
        <w:rPr>
          <w:color w:val="000000"/>
        </w:rPr>
        <w:t>Ко</w:t>
      </w:r>
      <w:r w:rsidR="002873C7" w:rsidRPr="002873C7">
        <w:rPr>
          <w:color w:val="000000"/>
        </w:rPr>
        <w:t>нтактный телефон: (830130) 47-253</w:t>
      </w:r>
      <w:r w:rsidRPr="002873C7">
        <w:rPr>
          <w:color w:val="000000"/>
        </w:rPr>
        <w:t>).</w:t>
      </w:r>
      <w:proofErr w:type="gramEnd"/>
    </w:p>
    <w:p w:rsidR="00880AC2" w:rsidRPr="002873C7" w:rsidRDefault="0045271D">
      <w:pPr>
        <w:pStyle w:val="ad"/>
        <w:numPr>
          <w:ilvl w:val="0"/>
          <w:numId w:val="2"/>
        </w:numPr>
        <w:spacing w:after="0" w:line="240" w:lineRule="auto"/>
        <w:ind w:left="0" w:firstLine="567"/>
        <w:jc w:val="both"/>
        <w:rPr>
          <w:rFonts w:ascii="Times New Roman" w:hAnsi="Times New Roman" w:cs="Times New Roman"/>
          <w:spacing w:val="2"/>
          <w:sz w:val="24"/>
          <w:szCs w:val="24"/>
        </w:rPr>
      </w:pPr>
      <w:proofErr w:type="gramStart"/>
      <w:r w:rsidRPr="002873C7">
        <w:rPr>
          <w:rFonts w:ascii="Times New Roman" w:hAnsi="Times New Roman" w:cs="Times New Roman"/>
          <w:spacing w:val="2"/>
          <w:sz w:val="24"/>
          <w:szCs w:val="24"/>
        </w:rPr>
        <w:t xml:space="preserve">В конкурсе имеет право участвовать гражданин Российской Федерации, достигший на день проведения конкурса возраста 21 года и не имеющий на день проведения конкурса в соответствии с Федеральным законом от 12 июня 2002 года № 67-ФЗ «Об основных гарантиях избирательных прав и права на участие в референдуме </w:t>
      </w:r>
      <w:r w:rsidRPr="002873C7">
        <w:rPr>
          <w:rFonts w:ascii="Times New Roman" w:hAnsi="Times New Roman" w:cs="Times New Roman"/>
          <w:spacing w:val="2"/>
          <w:sz w:val="24"/>
          <w:szCs w:val="24"/>
        </w:rPr>
        <w:lastRenderedPageBreak/>
        <w:t>граждан Российской Федерации» ограничения пассивного избирательного права для избрания выборным должностным лицом местного самоуправления.</w:t>
      </w:r>
      <w:proofErr w:type="gramEnd"/>
    </w:p>
    <w:p w:rsidR="00880AC2" w:rsidRPr="002873C7" w:rsidRDefault="0045271D">
      <w:pPr>
        <w:spacing w:after="46"/>
        <w:ind w:firstLine="567"/>
        <w:jc w:val="both"/>
        <w:rPr>
          <w:rFonts w:ascii="Times New Roman" w:hAnsi="Times New Roman" w:cs="Times New Roman"/>
          <w:spacing w:val="2"/>
          <w:sz w:val="24"/>
          <w:szCs w:val="24"/>
        </w:rPr>
      </w:pPr>
      <w:r w:rsidRPr="002873C7">
        <w:rPr>
          <w:rFonts w:ascii="Times New Roman" w:hAnsi="Times New Roman" w:cs="Times New Roman"/>
          <w:spacing w:val="2"/>
          <w:sz w:val="24"/>
          <w:szCs w:val="24"/>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880AC2" w:rsidRPr="002873C7" w:rsidRDefault="0045271D">
      <w:pPr>
        <w:spacing w:after="46"/>
        <w:ind w:firstLine="567"/>
        <w:jc w:val="both"/>
        <w:rPr>
          <w:rFonts w:ascii="Times New Roman" w:eastAsia="Times New Roman" w:hAnsi="Times New Roman" w:cs="Times New Roman"/>
          <w:sz w:val="24"/>
          <w:szCs w:val="24"/>
        </w:rPr>
      </w:pPr>
      <w:r w:rsidRPr="002873C7">
        <w:rPr>
          <w:rFonts w:ascii="Times New Roman" w:hAnsi="Times New Roman" w:cs="Times New Roman"/>
          <w:spacing w:val="2"/>
          <w:sz w:val="24"/>
          <w:szCs w:val="24"/>
        </w:rPr>
        <w:t xml:space="preserve">В конкурсе имеет право участвовать гражданин Российской </w:t>
      </w:r>
      <w:proofErr w:type="gramStart"/>
      <w:r w:rsidRPr="002873C7">
        <w:rPr>
          <w:rFonts w:ascii="Times New Roman" w:hAnsi="Times New Roman" w:cs="Times New Roman"/>
          <w:spacing w:val="2"/>
          <w:sz w:val="24"/>
          <w:szCs w:val="24"/>
        </w:rPr>
        <w:t>Федерации</w:t>
      </w:r>
      <w:proofErr w:type="gramEnd"/>
      <w:r w:rsidRPr="002873C7">
        <w:rPr>
          <w:rFonts w:ascii="Times New Roman" w:hAnsi="Times New Roman" w:cs="Times New Roman"/>
          <w:spacing w:val="2"/>
          <w:sz w:val="24"/>
          <w:szCs w:val="24"/>
        </w:rPr>
        <w:t xml:space="preserve"> у которого срок действия ограничений </w:t>
      </w:r>
      <w:r w:rsidRPr="002873C7">
        <w:rPr>
          <w:rFonts w:ascii="Times New Roman" w:eastAsia="Times New Roman" w:hAnsi="Times New Roman" w:cs="Times New Roman"/>
          <w:spacing w:val="2"/>
          <w:sz w:val="24"/>
          <w:szCs w:val="24"/>
        </w:rPr>
        <w:t>пассивного избирательного права, предусмотренных подпунктами «а.1», «а.2», «б» и «б.1»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истекает до дня проведения конкурса.</w:t>
      </w:r>
    </w:p>
    <w:p w:rsidR="00880AC2" w:rsidRPr="002873C7" w:rsidRDefault="0045271D">
      <w:pPr>
        <w:pStyle w:val="ad"/>
        <w:numPr>
          <w:ilvl w:val="0"/>
          <w:numId w:val="2"/>
        </w:numPr>
        <w:spacing w:after="0" w:line="240" w:lineRule="auto"/>
        <w:ind w:left="0" w:firstLine="567"/>
        <w:jc w:val="both"/>
        <w:rPr>
          <w:rFonts w:ascii="Times New Roman" w:hAnsi="Times New Roman" w:cs="Times New Roman"/>
          <w:spacing w:val="2"/>
          <w:sz w:val="24"/>
          <w:szCs w:val="24"/>
        </w:rPr>
      </w:pPr>
      <w:proofErr w:type="gramStart"/>
      <w:r w:rsidRPr="002873C7">
        <w:rPr>
          <w:rFonts w:ascii="Times New Roman" w:hAnsi="Times New Roman" w:cs="Times New Roman"/>
          <w:sz w:val="24"/>
          <w:szCs w:val="24"/>
        </w:rPr>
        <w:t>Определить условия проведения конкурса, в соответствии с Порядком проведения конкурса по отбору кандидатур на должность Главы муниципального образования городского поселения «поселок Нижнеангарск» и избрания Главы муниципального образования городского поселения «поселок Нижнеангарск», утвержденным решением Совета депутатов муниципального образования городского поселения «поселок Нижнеангарск» от 22.05.2023 № 197/</w:t>
      </w:r>
      <w:r w:rsidRPr="002873C7">
        <w:rPr>
          <w:rFonts w:ascii="Times New Roman" w:hAnsi="Times New Roman" w:cs="Times New Roman"/>
          <w:sz w:val="24"/>
          <w:szCs w:val="24"/>
          <w:lang w:val="en-US"/>
        </w:rPr>
        <w:t>IV</w:t>
      </w:r>
      <w:r w:rsidRPr="002873C7">
        <w:rPr>
          <w:rFonts w:ascii="Times New Roman" w:hAnsi="Times New Roman" w:cs="Times New Roman"/>
          <w:sz w:val="24"/>
          <w:szCs w:val="24"/>
        </w:rPr>
        <w:t xml:space="preserve"> (далее – Порядок), согласно которому конкурс проводится в три этапа: </w:t>
      </w:r>
      <w:r w:rsidRPr="002873C7">
        <w:rPr>
          <w:rFonts w:ascii="Times New Roman" w:hAnsi="Times New Roman" w:cs="Times New Roman"/>
          <w:spacing w:val="2"/>
          <w:sz w:val="24"/>
          <w:szCs w:val="24"/>
          <w:shd w:val="clear" w:color="auto" w:fill="FFFFFF"/>
        </w:rPr>
        <w:t>предоставление документов, рассмотрение представленных документов и</w:t>
      </w:r>
      <w:proofErr w:type="gramEnd"/>
      <w:r w:rsidRPr="002873C7">
        <w:rPr>
          <w:rFonts w:ascii="Times New Roman" w:hAnsi="Times New Roman" w:cs="Times New Roman"/>
          <w:spacing w:val="2"/>
          <w:sz w:val="24"/>
          <w:szCs w:val="24"/>
          <w:shd w:val="clear" w:color="auto" w:fill="FFFFFF"/>
        </w:rPr>
        <w:t xml:space="preserve"> регистрация кандидата, собеседование с кандидатом.</w:t>
      </w:r>
    </w:p>
    <w:p w:rsidR="00880AC2" w:rsidRPr="002873C7" w:rsidRDefault="0045271D">
      <w:pPr>
        <w:spacing w:after="46" w:line="240" w:lineRule="auto"/>
        <w:ind w:firstLine="567"/>
        <w:jc w:val="both"/>
        <w:rPr>
          <w:sz w:val="24"/>
          <w:szCs w:val="24"/>
        </w:rPr>
      </w:pPr>
      <w:r w:rsidRPr="002873C7">
        <w:rPr>
          <w:rFonts w:ascii="Times New Roman" w:hAnsi="Times New Roman" w:cs="Times New Roman"/>
          <w:sz w:val="24"/>
          <w:szCs w:val="24"/>
        </w:rPr>
        <w:t xml:space="preserve">5.1.Первый этап - </w:t>
      </w:r>
      <w:r w:rsidRPr="002873C7">
        <w:rPr>
          <w:rFonts w:ascii="Times New Roman" w:hAnsi="Times New Roman" w:cs="Times New Roman"/>
          <w:spacing w:val="2"/>
          <w:sz w:val="24"/>
          <w:szCs w:val="24"/>
          <w:shd w:val="clear" w:color="auto" w:fill="FFFFFF"/>
        </w:rPr>
        <w:t>предоставление документов:</w:t>
      </w:r>
    </w:p>
    <w:p w:rsidR="00880AC2" w:rsidRPr="002873C7" w:rsidRDefault="0045271D">
      <w:pPr>
        <w:spacing w:after="0" w:line="240" w:lineRule="auto"/>
        <w:ind w:firstLine="567"/>
        <w:jc w:val="both"/>
        <w:rPr>
          <w:sz w:val="24"/>
          <w:szCs w:val="24"/>
        </w:rPr>
      </w:pPr>
      <w:r w:rsidRPr="002873C7">
        <w:rPr>
          <w:rFonts w:ascii="Times New Roman" w:hAnsi="Times New Roman" w:cs="Times New Roman"/>
          <w:spacing w:val="2"/>
          <w:sz w:val="24"/>
          <w:szCs w:val="24"/>
        </w:rPr>
        <w:t>Для участия в конкурсе гражданин (далее - претендент), представляет следующие документы:</w:t>
      </w:r>
    </w:p>
    <w:p w:rsidR="00880AC2" w:rsidRPr="002873C7" w:rsidRDefault="0045271D">
      <w:pPr>
        <w:pStyle w:val="ad"/>
        <w:numPr>
          <w:ilvl w:val="0"/>
          <w:numId w:val="1"/>
        </w:numPr>
        <w:spacing w:after="0" w:line="240" w:lineRule="auto"/>
        <w:ind w:left="0" w:firstLine="567"/>
        <w:jc w:val="both"/>
        <w:rPr>
          <w:sz w:val="24"/>
          <w:szCs w:val="24"/>
        </w:rPr>
      </w:pPr>
      <w:r w:rsidRPr="002873C7">
        <w:rPr>
          <w:rFonts w:ascii="Times New Roman" w:hAnsi="Times New Roman" w:cs="Times New Roman"/>
          <w:spacing w:val="2"/>
          <w:sz w:val="24"/>
          <w:szCs w:val="24"/>
        </w:rPr>
        <w:t>личное заявление (приложение 1 к Порядку)</w:t>
      </w:r>
    </w:p>
    <w:p w:rsidR="00880AC2" w:rsidRPr="002873C7" w:rsidRDefault="0045271D">
      <w:pPr>
        <w:pStyle w:val="ad"/>
        <w:numPr>
          <w:ilvl w:val="0"/>
          <w:numId w:val="1"/>
        </w:numPr>
        <w:spacing w:after="0" w:line="240" w:lineRule="auto"/>
        <w:ind w:left="0" w:firstLine="567"/>
        <w:jc w:val="both"/>
        <w:rPr>
          <w:rFonts w:ascii="Times New Roman" w:hAnsi="Times New Roman" w:cs="Times New Roman"/>
          <w:spacing w:val="2"/>
          <w:sz w:val="24"/>
          <w:szCs w:val="24"/>
        </w:rPr>
      </w:pPr>
      <w:r w:rsidRPr="002873C7">
        <w:rPr>
          <w:rFonts w:ascii="Times New Roman" w:hAnsi="Times New Roman" w:cs="Times New Roman"/>
          <w:spacing w:val="2"/>
          <w:sz w:val="24"/>
          <w:szCs w:val="24"/>
        </w:rPr>
        <w:t>копию паспорта или документа, заменяющего паспорт гражданина (соответствующий оригинал документа предъявляется лично при подаче документов);</w:t>
      </w:r>
    </w:p>
    <w:p w:rsidR="00880AC2" w:rsidRPr="002873C7" w:rsidRDefault="0045271D">
      <w:pPr>
        <w:pStyle w:val="ad"/>
        <w:numPr>
          <w:ilvl w:val="0"/>
          <w:numId w:val="1"/>
        </w:numPr>
        <w:spacing w:after="0" w:line="240" w:lineRule="auto"/>
        <w:ind w:left="0" w:firstLine="567"/>
        <w:jc w:val="both"/>
        <w:rPr>
          <w:rFonts w:ascii="Times New Roman" w:hAnsi="Times New Roman" w:cs="Times New Roman"/>
          <w:spacing w:val="2"/>
          <w:sz w:val="24"/>
          <w:szCs w:val="24"/>
        </w:rPr>
      </w:pPr>
      <w:r w:rsidRPr="002873C7">
        <w:rPr>
          <w:rFonts w:ascii="Times New Roman" w:hAnsi="Times New Roman" w:cs="Times New Roman"/>
          <w:spacing w:val="2"/>
          <w:sz w:val="24"/>
          <w:szCs w:val="24"/>
        </w:rPr>
        <w:t>согласие на обработку персональных данных (приложение 2 к Порядку)</w:t>
      </w:r>
    </w:p>
    <w:p w:rsidR="00880AC2" w:rsidRPr="002873C7" w:rsidRDefault="0045271D">
      <w:pPr>
        <w:pStyle w:val="ad"/>
        <w:numPr>
          <w:ilvl w:val="0"/>
          <w:numId w:val="1"/>
        </w:numPr>
        <w:spacing w:after="0" w:line="240" w:lineRule="auto"/>
        <w:ind w:left="0" w:firstLine="567"/>
        <w:jc w:val="both"/>
        <w:rPr>
          <w:rFonts w:ascii="Times New Roman" w:hAnsi="Times New Roman" w:cs="Times New Roman"/>
          <w:spacing w:val="2"/>
          <w:sz w:val="24"/>
          <w:szCs w:val="24"/>
        </w:rPr>
      </w:pPr>
      <w:r w:rsidRPr="002873C7">
        <w:rPr>
          <w:rFonts w:ascii="Times New Roman" w:hAnsi="Times New Roman" w:cs="Times New Roman"/>
          <w:spacing w:val="2"/>
          <w:sz w:val="24"/>
          <w:szCs w:val="24"/>
        </w:rPr>
        <w:t>собственноручно заполненную и подписанную анкету; (Приложение 3 к Порядку);</w:t>
      </w:r>
    </w:p>
    <w:p w:rsidR="00880AC2" w:rsidRPr="002873C7" w:rsidRDefault="0045271D">
      <w:pPr>
        <w:pStyle w:val="ad"/>
        <w:numPr>
          <w:ilvl w:val="0"/>
          <w:numId w:val="1"/>
        </w:numPr>
        <w:spacing w:after="0" w:line="240" w:lineRule="auto"/>
        <w:ind w:left="0" w:firstLine="567"/>
        <w:jc w:val="both"/>
        <w:rPr>
          <w:rFonts w:ascii="Times New Roman" w:hAnsi="Times New Roman" w:cs="Times New Roman"/>
          <w:spacing w:val="2"/>
          <w:sz w:val="24"/>
          <w:szCs w:val="24"/>
        </w:rPr>
      </w:pPr>
      <w:r w:rsidRPr="002873C7">
        <w:rPr>
          <w:rFonts w:ascii="Times New Roman" w:hAnsi="Times New Roman" w:cs="Times New Roman"/>
          <w:spacing w:val="2"/>
          <w:sz w:val="24"/>
          <w:szCs w:val="24"/>
        </w:rPr>
        <w:t xml:space="preserve">две цветные фотографии (3 </w:t>
      </w:r>
      <w:proofErr w:type="spellStart"/>
      <w:r w:rsidRPr="002873C7">
        <w:rPr>
          <w:rFonts w:ascii="Times New Roman" w:hAnsi="Times New Roman" w:cs="Times New Roman"/>
          <w:spacing w:val="2"/>
          <w:sz w:val="24"/>
          <w:szCs w:val="24"/>
        </w:rPr>
        <w:t>x</w:t>
      </w:r>
      <w:proofErr w:type="spellEnd"/>
      <w:r w:rsidRPr="002873C7">
        <w:rPr>
          <w:rFonts w:ascii="Times New Roman" w:hAnsi="Times New Roman" w:cs="Times New Roman"/>
          <w:spacing w:val="2"/>
          <w:sz w:val="24"/>
          <w:szCs w:val="24"/>
        </w:rPr>
        <w:t xml:space="preserve"> 4 см);</w:t>
      </w:r>
    </w:p>
    <w:p w:rsidR="00880AC2" w:rsidRPr="002873C7" w:rsidRDefault="0045271D">
      <w:pPr>
        <w:pStyle w:val="ad"/>
        <w:numPr>
          <w:ilvl w:val="0"/>
          <w:numId w:val="1"/>
        </w:numPr>
        <w:spacing w:after="0" w:line="240" w:lineRule="auto"/>
        <w:ind w:left="0" w:firstLine="567"/>
        <w:jc w:val="both"/>
        <w:rPr>
          <w:rFonts w:ascii="Times New Roman" w:hAnsi="Times New Roman" w:cs="Times New Roman"/>
          <w:spacing w:val="2"/>
          <w:sz w:val="24"/>
          <w:szCs w:val="24"/>
        </w:rPr>
      </w:pPr>
      <w:r w:rsidRPr="002873C7">
        <w:rPr>
          <w:rFonts w:ascii="Times New Roman" w:hAnsi="Times New Roman" w:cs="Times New Roman"/>
          <w:spacing w:val="2"/>
          <w:sz w:val="24"/>
          <w:szCs w:val="24"/>
        </w:rPr>
        <w:t>автобиографию в произвольной форме;</w:t>
      </w:r>
    </w:p>
    <w:p w:rsidR="00880AC2" w:rsidRPr="002873C7" w:rsidRDefault="0045271D">
      <w:pPr>
        <w:pStyle w:val="ad"/>
        <w:numPr>
          <w:ilvl w:val="0"/>
          <w:numId w:val="1"/>
        </w:numPr>
        <w:spacing w:after="0" w:line="240" w:lineRule="auto"/>
        <w:ind w:left="0" w:firstLine="567"/>
        <w:jc w:val="both"/>
        <w:rPr>
          <w:rFonts w:ascii="Times New Roman" w:hAnsi="Times New Roman" w:cs="Times New Roman"/>
          <w:spacing w:val="2"/>
          <w:sz w:val="24"/>
          <w:szCs w:val="24"/>
        </w:rPr>
      </w:pPr>
      <w:r w:rsidRPr="002873C7">
        <w:rPr>
          <w:rFonts w:ascii="Times New Roman" w:hAnsi="Times New Roman" w:cs="Times New Roman"/>
          <w:spacing w:val="2"/>
          <w:sz w:val="24"/>
          <w:szCs w:val="24"/>
        </w:rPr>
        <w:t>справка о наличии (отсутствии) судимости и (или) факта уголовного преследования либо о прекращении уголовного преследования, выданная в порядке и по форме, установленной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880AC2" w:rsidRPr="002873C7" w:rsidRDefault="0045271D">
      <w:pPr>
        <w:pStyle w:val="ad"/>
        <w:spacing w:after="0" w:line="240" w:lineRule="auto"/>
        <w:ind w:left="0"/>
        <w:jc w:val="both"/>
        <w:rPr>
          <w:rFonts w:ascii="Times New Roman" w:hAnsi="Times New Roman" w:cs="Times New Roman"/>
          <w:spacing w:val="2"/>
          <w:sz w:val="24"/>
          <w:szCs w:val="24"/>
        </w:rPr>
      </w:pPr>
      <w:r w:rsidRPr="002873C7">
        <w:rPr>
          <w:rFonts w:ascii="Times New Roman" w:hAnsi="Times New Roman" w:cs="Times New Roman"/>
          <w:spacing w:val="2"/>
          <w:sz w:val="24"/>
          <w:szCs w:val="24"/>
        </w:rPr>
        <w:t xml:space="preserve">    В случае отсутствия возможности своевременного представления справки о наличии (отсутствии) судимости допускается представление копии расписки о приеме уполномоченным органом заявления о выдаче указанной справки.</w:t>
      </w:r>
    </w:p>
    <w:p w:rsidR="00880AC2" w:rsidRPr="002873C7" w:rsidRDefault="0045271D">
      <w:pPr>
        <w:pStyle w:val="ad"/>
        <w:tabs>
          <w:tab w:val="left" w:pos="0"/>
        </w:tabs>
        <w:ind w:left="0"/>
        <w:jc w:val="both"/>
        <w:rPr>
          <w:sz w:val="24"/>
          <w:szCs w:val="24"/>
        </w:rPr>
      </w:pPr>
      <w:r w:rsidRPr="002873C7">
        <w:rPr>
          <w:sz w:val="24"/>
          <w:szCs w:val="24"/>
        </w:rPr>
        <w:t xml:space="preserve">      </w:t>
      </w:r>
      <w:r w:rsidRPr="002873C7">
        <w:rPr>
          <w:rFonts w:ascii="Times New Roman" w:hAnsi="Times New Roman"/>
          <w:sz w:val="24"/>
          <w:szCs w:val="24"/>
        </w:rPr>
        <w:t xml:space="preserve">     При этом справка о наличии (отсутствии) судимости должна быть представлена в комиссию не позднее 10 дней </w:t>
      </w:r>
      <w:proofErr w:type="gramStart"/>
      <w:r w:rsidRPr="002873C7">
        <w:rPr>
          <w:rFonts w:ascii="Times New Roman" w:hAnsi="Times New Roman"/>
          <w:sz w:val="24"/>
          <w:szCs w:val="24"/>
        </w:rPr>
        <w:t>с даты окончания</w:t>
      </w:r>
      <w:proofErr w:type="gramEnd"/>
      <w:r w:rsidRPr="002873C7">
        <w:rPr>
          <w:rFonts w:ascii="Times New Roman" w:hAnsi="Times New Roman"/>
          <w:sz w:val="24"/>
          <w:szCs w:val="24"/>
        </w:rPr>
        <w:t xml:space="preserve"> приема документов, указанной в решении о назначении конкурса.</w:t>
      </w:r>
    </w:p>
    <w:p w:rsidR="00880AC2" w:rsidRPr="002873C7" w:rsidRDefault="0045271D">
      <w:pPr>
        <w:pStyle w:val="ad"/>
        <w:numPr>
          <w:ilvl w:val="0"/>
          <w:numId w:val="1"/>
        </w:numPr>
        <w:ind w:left="0" w:firstLine="851"/>
        <w:jc w:val="both"/>
        <w:rPr>
          <w:rFonts w:ascii="Times New Roman" w:hAnsi="Times New Roman"/>
          <w:sz w:val="24"/>
          <w:szCs w:val="24"/>
        </w:rPr>
      </w:pPr>
      <w:r w:rsidRPr="002873C7">
        <w:rPr>
          <w:rFonts w:ascii="Times New Roman" w:hAnsi="Times New Roman"/>
          <w:spacing w:val="2"/>
          <w:sz w:val="24"/>
          <w:szCs w:val="24"/>
        </w:rPr>
        <w:t>копию документа о профессиональном образовании (при наличии);</w:t>
      </w:r>
    </w:p>
    <w:p w:rsidR="00880AC2" w:rsidRPr="002873C7" w:rsidRDefault="0045271D">
      <w:pPr>
        <w:pStyle w:val="ad"/>
        <w:numPr>
          <w:ilvl w:val="0"/>
          <w:numId w:val="1"/>
        </w:numPr>
        <w:ind w:left="0" w:firstLine="851"/>
        <w:jc w:val="both"/>
        <w:rPr>
          <w:rFonts w:ascii="Times New Roman" w:hAnsi="Times New Roman"/>
          <w:sz w:val="24"/>
          <w:szCs w:val="24"/>
        </w:rPr>
      </w:pPr>
      <w:proofErr w:type="gramStart"/>
      <w:r w:rsidRPr="002873C7">
        <w:rPr>
          <w:rFonts w:ascii="Times New Roman" w:hAnsi="Times New Roman"/>
          <w:spacing w:val="2"/>
          <w:sz w:val="24"/>
          <w:szCs w:val="24"/>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roofErr w:type="gramEnd"/>
    </w:p>
    <w:p w:rsidR="00880AC2" w:rsidRPr="002873C7" w:rsidRDefault="0045271D">
      <w:pPr>
        <w:pStyle w:val="ad"/>
        <w:numPr>
          <w:ilvl w:val="0"/>
          <w:numId w:val="1"/>
        </w:numPr>
        <w:ind w:left="0" w:firstLine="851"/>
        <w:jc w:val="both"/>
        <w:rPr>
          <w:rFonts w:ascii="Times New Roman" w:hAnsi="Times New Roman"/>
          <w:sz w:val="24"/>
          <w:szCs w:val="24"/>
        </w:rPr>
      </w:pPr>
      <w:r w:rsidRPr="002873C7">
        <w:rPr>
          <w:rFonts w:ascii="Times New Roman" w:hAnsi="Times New Roman"/>
          <w:spacing w:val="2"/>
          <w:sz w:val="24"/>
          <w:szCs w:val="24"/>
        </w:rPr>
        <w:t>информация о наличии (отсутствии)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(предоставляется претендентом в свободной форме);</w:t>
      </w:r>
    </w:p>
    <w:p w:rsidR="00880AC2" w:rsidRPr="002873C7" w:rsidRDefault="0045271D">
      <w:pPr>
        <w:pStyle w:val="ad"/>
        <w:numPr>
          <w:ilvl w:val="0"/>
          <w:numId w:val="1"/>
        </w:numPr>
        <w:ind w:left="0" w:firstLine="851"/>
        <w:jc w:val="both"/>
        <w:rPr>
          <w:rFonts w:ascii="Times New Roman" w:hAnsi="Times New Roman"/>
          <w:sz w:val="24"/>
          <w:szCs w:val="24"/>
        </w:rPr>
      </w:pPr>
      <w:r w:rsidRPr="002873C7">
        <w:rPr>
          <w:rFonts w:ascii="Times New Roman" w:hAnsi="Times New Roman"/>
          <w:sz w:val="24"/>
          <w:szCs w:val="24"/>
        </w:rPr>
        <w:lastRenderedPageBreak/>
        <w:t xml:space="preserve">информацию о наличии (отсутствии) обстоятельств, предусмотренных подпунктом «в»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w:t>
      </w:r>
      <w:r w:rsidRPr="002873C7">
        <w:rPr>
          <w:rFonts w:ascii="Times New Roman" w:hAnsi="Times New Roman"/>
          <w:spacing w:val="2"/>
          <w:sz w:val="24"/>
          <w:szCs w:val="24"/>
        </w:rPr>
        <w:t>(предоставляется претендентом в свободной форме);</w:t>
      </w:r>
    </w:p>
    <w:p w:rsidR="00880AC2" w:rsidRPr="002873C7" w:rsidRDefault="0045271D">
      <w:pPr>
        <w:pStyle w:val="ad"/>
        <w:numPr>
          <w:ilvl w:val="0"/>
          <w:numId w:val="1"/>
        </w:numPr>
        <w:ind w:left="0" w:firstLine="851"/>
        <w:jc w:val="both"/>
        <w:rPr>
          <w:rFonts w:ascii="Times New Roman" w:hAnsi="Times New Roman"/>
          <w:sz w:val="24"/>
          <w:szCs w:val="24"/>
        </w:rPr>
      </w:pPr>
      <w:r w:rsidRPr="002873C7">
        <w:rPr>
          <w:rFonts w:ascii="Times New Roman" w:hAnsi="Times New Roman"/>
          <w:spacing w:val="2"/>
          <w:sz w:val="24"/>
          <w:szCs w:val="24"/>
        </w:rPr>
        <w:t>информация о наличии сведений о признании судом недееспособным (представляется претендентом в свободной форме);</w:t>
      </w:r>
    </w:p>
    <w:p w:rsidR="00880AC2" w:rsidRPr="002873C7" w:rsidRDefault="0045271D">
      <w:pPr>
        <w:pStyle w:val="ad"/>
        <w:widowControl w:val="0"/>
        <w:numPr>
          <w:ilvl w:val="0"/>
          <w:numId w:val="1"/>
        </w:numPr>
        <w:shd w:val="clear" w:color="auto" w:fill="FFFFFF"/>
        <w:tabs>
          <w:tab w:val="left" w:pos="0"/>
          <w:tab w:val="left" w:pos="542"/>
        </w:tabs>
        <w:ind w:left="0" w:firstLine="851"/>
        <w:jc w:val="both"/>
        <w:rPr>
          <w:rFonts w:ascii="Times New Roman" w:hAnsi="Times New Roman"/>
          <w:sz w:val="24"/>
          <w:szCs w:val="24"/>
        </w:rPr>
      </w:pPr>
      <w:r w:rsidRPr="002873C7">
        <w:rPr>
          <w:rFonts w:ascii="Times New Roman" w:hAnsi="Times New Roman"/>
          <w:sz w:val="24"/>
          <w:szCs w:val="24"/>
        </w:rPr>
        <w:t xml:space="preserve">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w:t>
      </w:r>
      <w:r w:rsidRPr="002873C7">
        <w:rPr>
          <w:rFonts w:ascii="Times New Roman" w:hAnsi="Times New Roman"/>
          <w:color w:val="000000"/>
          <w:spacing w:val="2"/>
          <w:sz w:val="24"/>
          <w:szCs w:val="24"/>
        </w:rPr>
        <w:t>(представляется кандидатом в свободной форме)</w:t>
      </w:r>
      <w:r w:rsidRPr="002873C7">
        <w:rPr>
          <w:rFonts w:ascii="Times New Roman" w:hAnsi="Times New Roman"/>
          <w:sz w:val="24"/>
          <w:szCs w:val="24"/>
        </w:rPr>
        <w:t>.</w:t>
      </w:r>
    </w:p>
    <w:p w:rsidR="00880AC2" w:rsidRPr="002873C7" w:rsidRDefault="0045271D">
      <w:pPr>
        <w:pStyle w:val="ad"/>
        <w:numPr>
          <w:ilvl w:val="0"/>
          <w:numId w:val="1"/>
        </w:numPr>
        <w:tabs>
          <w:tab w:val="left" w:pos="0"/>
        </w:tabs>
        <w:ind w:left="0" w:firstLine="851"/>
        <w:jc w:val="both"/>
        <w:rPr>
          <w:rFonts w:ascii="Times New Roman" w:hAnsi="Times New Roman"/>
          <w:sz w:val="24"/>
          <w:szCs w:val="24"/>
        </w:rPr>
      </w:pPr>
      <w:r w:rsidRPr="002873C7">
        <w:rPr>
          <w:rFonts w:ascii="Times New Roman" w:hAnsi="Times New Roman"/>
          <w:sz w:val="24"/>
          <w:szCs w:val="24"/>
        </w:rPr>
        <w:t xml:space="preserve">информация о наличии (отсутствии) вступившего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 </w:t>
      </w:r>
      <w:r w:rsidRPr="002873C7">
        <w:rPr>
          <w:rFonts w:ascii="Times New Roman" w:hAnsi="Times New Roman"/>
          <w:color w:val="000000"/>
          <w:spacing w:val="2"/>
          <w:sz w:val="24"/>
          <w:szCs w:val="24"/>
        </w:rPr>
        <w:t>(предоставляется кандидатом в свободной форме)</w:t>
      </w:r>
      <w:r w:rsidRPr="002873C7">
        <w:rPr>
          <w:rFonts w:ascii="Times New Roman" w:hAnsi="Times New Roman"/>
          <w:sz w:val="24"/>
          <w:szCs w:val="24"/>
        </w:rPr>
        <w:t>;</w:t>
      </w:r>
    </w:p>
    <w:p w:rsidR="00880AC2" w:rsidRPr="002873C7" w:rsidRDefault="0045271D">
      <w:pPr>
        <w:pStyle w:val="ad"/>
        <w:numPr>
          <w:ilvl w:val="0"/>
          <w:numId w:val="1"/>
        </w:numPr>
        <w:tabs>
          <w:tab w:val="left" w:pos="0"/>
        </w:tabs>
        <w:ind w:left="0" w:firstLine="851"/>
        <w:jc w:val="both"/>
        <w:rPr>
          <w:sz w:val="24"/>
          <w:szCs w:val="24"/>
        </w:rPr>
      </w:pPr>
      <w:proofErr w:type="gramStart"/>
      <w:r w:rsidRPr="002873C7">
        <w:rPr>
          <w:rFonts w:ascii="Times New Roman" w:hAnsi="Times New Roman"/>
          <w:sz w:val="24"/>
          <w:szCs w:val="24"/>
        </w:rPr>
        <w:t xml:space="preserve">информация о наличии (отсутствии) причастности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7">
        <w:r w:rsidRPr="002873C7">
          <w:rPr>
            <w:rFonts w:ascii="Times New Roman" w:hAnsi="Times New Roman"/>
            <w:sz w:val="24"/>
            <w:szCs w:val="24"/>
          </w:rPr>
          <w:t>законом</w:t>
        </w:r>
      </w:hyperlink>
      <w:r w:rsidRPr="002873C7">
        <w:rPr>
          <w:rFonts w:ascii="Times New Roman" w:hAnsi="Times New Roman"/>
          <w:sz w:val="24"/>
          <w:szCs w:val="24"/>
        </w:rPr>
        <w:t xml:space="preserve"> от 25 июля 2002 года № 114-ФЗ «О противодействии экстремистской деятельности» либо Федеральным </w:t>
      </w:r>
      <w:hyperlink r:id="rId8">
        <w:r w:rsidRPr="002873C7">
          <w:rPr>
            <w:rFonts w:ascii="Times New Roman" w:hAnsi="Times New Roman"/>
            <w:sz w:val="24"/>
            <w:szCs w:val="24"/>
          </w:rPr>
          <w:t>законом</w:t>
        </w:r>
      </w:hyperlink>
      <w:r w:rsidRPr="002873C7">
        <w:rPr>
          <w:rFonts w:ascii="Times New Roman" w:hAnsi="Times New Roman"/>
          <w:sz w:val="24"/>
          <w:szCs w:val="24"/>
        </w:rPr>
        <w:t xml:space="preserve"> от 6 марта 2006 года № 35-ФЗ «О противодействии терроризму»</w:t>
      </w:r>
      <w:r w:rsidRPr="002873C7">
        <w:rPr>
          <w:rFonts w:ascii="Times New Roman" w:hAnsi="Times New Roman"/>
          <w:color w:val="000000"/>
          <w:spacing w:val="2"/>
          <w:sz w:val="24"/>
          <w:szCs w:val="24"/>
        </w:rPr>
        <w:t xml:space="preserve"> (предоставляется кандидатом в свободной форме)</w:t>
      </w:r>
      <w:r w:rsidRPr="002873C7">
        <w:rPr>
          <w:rFonts w:ascii="Times New Roman" w:hAnsi="Times New Roman"/>
          <w:sz w:val="24"/>
          <w:szCs w:val="24"/>
        </w:rPr>
        <w:t>;</w:t>
      </w:r>
      <w:proofErr w:type="gramEnd"/>
    </w:p>
    <w:p w:rsidR="00880AC2" w:rsidRPr="002873C7" w:rsidRDefault="0045271D">
      <w:pPr>
        <w:pStyle w:val="ad"/>
        <w:numPr>
          <w:ilvl w:val="0"/>
          <w:numId w:val="1"/>
        </w:numPr>
        <w:spacing w:after="0"/>
        <w:ind w:left="0" w:firstLine="851"/>
        <w:jc w:val="both"/>
        <w:rPr>
          <w:rFonts w:ascii="Times New Roman" w:hAnsi="Times New Roman"/>
          <w:sz w:val="24"/>
          <w:szCs w:val="24"/>
        </w:rPr>
      </w:pPr>
      <w:proofErr w:type="gramStart"/>
      <w:r w:rsidRPr="002873C7">
        <w:rPr>
          <w:rFonts w:ascii="Times New Roman" w:hAnsi="Times New Roman"/>
          <w:spacing w:val="2"/>
          <w:sz w:val="24"/>
          <w:szCs w:val="24"/>
        </w:rPr>
        <w:t>по желанию гражданина –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иные документы, характеризующие его, характеристику с места работы (службы) и.т.п.), а также иные документы и материалы, которые по его усмотрению необходимы для оценки его соответствия должности Главы муниципального образования.</w:t>
      </w:r>
      <w:proofErr w:type="gramEnd"/>
    </w:p>
    <w:p w:rsidR="00880AC2" w:rsidRPr="002873C7" w:rsidRDefault="0045271D" w:rsidP="002873C7">
      <w:pPr>
        <w:spacing w:after="0"/>
        <w:jc w:val="both"/>
        <w:rPr>
          <w:spacing w:val="2"/>
          <w:sz w:val="24"/>
          <w:szCs w:val="24"/>
        </w:rPr>
      </w:pPr>
      <w:r w:rsidRPr="002873C7">
        <w:rPr>
          <w:spacing w:val="2"/>
          <w:sz w:val="24"/>
          <w:szCs w:val="24"/>
        </w:rPr>
        <w:t xml:space="preserve">   </w:t>
      </w:r>
      <w:r w:rsidRPr="002873C7">
        <w:rPr>
          <w:rFonts w:ascii="Times New Roman" w:hAnsi="Times New Roman"/>
          <w:spacing w:val="2"/>
          <w:sz w:val="24"/>
          <w:szCs w:val="24"/>
        </w:rPr>
        <w:t xml:space="preserve">     Копии представляемых документов должны быть заверены в установленном порядке либо заверяться лицом, принимающим документы при предъявлении подлинников. Подлинники документов возвращаются претенденту в день предъявления, а их копии формируются в дело.</w:t>
      </w:r>
    </w:p>
    <w:p w:rsidR="00880AC2" w:rsidRPr="002873C7" w:rsidRDefault="0045271D" w:rsidP="002873C7">
      <w:pPr>
        <w:spacing w:after="0"/>
        <w:jc w:val="both"/>
        <w:rPr>
          <w:rFonts w:ascii="Times New Roman" w:hAnsi="Times New Roman"/>
          <w:sz w:val="24"/>
          <w:szCs w:val="24"/>
        </w:rPr>
      </w:pPr>
      <w:r w:rsidRPr="002873C7">
        <w:rPr>
          <w:rFonts w:ascii="Times New Roman" w:hAnsi="Times New Roman"/>
          <w:spacing w:val="2"/>
          <w:sz w:val="24"/>
          <w:szCs w:val="24"/>
        </w:rPr>
        <w:t xml:space="preserve">         О приеме от претендента документов составляется расписка с указанием перечня документов, даты и времени приема. Расписка составляется в двух экземплярах: один экземпляр возвращается претенденту, второй - прилагается к делу претендента.</w:t>
      </w:r>
    </w:p>
    <w:p w:rsidR="00880AC2" w:rsidRPr="002873C7" w:rsidRDefault="0045271D">
      <w:pPr>
        <w:spacing w:after="0"/>
        <w:jc w:val="both"/>
        <w:rPr>
          <w:spacing w:val="2"/>
          <w:sz w:val="24"/>
          <w:szCs w:val="24"/>
        </w:rPr>
      </w:pPr>
      <w:r w:rsidRPr="002873C7">
        <w:rPr>
          <w:spacing w:val="2"/>
          <w:sz w:val="24"/>
          <w:szCs w:val="24"/>
        </w:rPr>
        <w:t xml:space="preserve">  </w:t>
      </w:r>
      <w:r w:rsidRPr="002873C7">
        <w:rPr>
          <w:rFonts w:ascii="Times New Roman" w:hAnsi="Times New Roman"/>
          <w:spacing w:val="2"/>
          <w:sz w:val="24"/>
          <w:szCs w:val="24"/>
        </w:rPr>
        <w:t xml:space="preserve">     5.2. Второй этап конкурса - </w:t>
      </w:r>
      <w:r w:rsidRPr="002873C7">
        <w:rPr>
          <w:rFonts w:ascii="Times New Roman" w:hAnsi="Times New Roman"/>
          <w:spacing w:val="2"/>
          <w:sz w:val="24"/>
          <w:szCs w:val="24"/>
          <w:shd w:val="clear" w:color="auto" w:fill="FFFFFF"/>
        </w:rPr>
        <w:t>рассмотрение представленных документов и регистрация кандидата.</w:t>
      </w:r>
    </w:p>
    <w:p w:rsidR="00880AC2" w:rsidRPr="002873C7" w:rsidRDefault="0045271D">
      <w:pPr>
        <w:spacing w:after="0"/>
        <w:jc w:val="both"/>
        <w:rPr>
          <w:rFonts w:ascii="Times New Roman" w:hAnsi="Times New Roman"/>
          <w:sz w:val="24"/>
          <w:szCs w:val="24"/>
        </w:rPr>
      </w:pPr>
      <w:r w:rsidRPr="002873C7">
        <w:rPr>
          <w:rFonts w:ascii="Times New Roman" w:hAnsi="Times New Roman"/>
          <w:spacing w:val="2"/>
          <w:sz w:val="24"/>
          <w:szCs w:val="24"/>
        </w:rPr>
        <w:t xml:space="preserve">          Конкурсная комиссия в течение 30 рабочих дней со дня окончания приема документов, указанных в п. 5.3 Порядка, проводит заседание, на котором проверяется наличие и оцениваются документы, представленные претендентами, на соответствие требованиям, установленным пунктами 5.1, 5.3 Порядка.</w:t>
      </w:r>
    </w:p>
    <w:p w:rsidR="00880AC2" w:rsidRPr="002873C7" w:rsidRDefault="0045271D">
      <w:pPr>
        <w:spacing w:after="0" w:line="240" w:lineRule="auto"/>
        <w:jc w:val="both"/>
        <w:rPr>
          <w:rFonts w:ascii="Times New Roman" w:hAnsi="Times New Roman"/>
          <w:sz w:val="24"/>
          <w:szCs w:val="24"/>
        </w:rPr>
      </w:pPr>
      <w:r w:rsidRPr="002873C7">
        <w:rPr>
          <w:rFonts w:ascii="Times New Roman" w:hAnsi="Times New Roman"/>
          <w:spacing w:val="2"/>
          <w:sz w:val="24"/>
          <w:szCs w:val="24"/>
          <w:shd w:val="clear" w:color="auto" w:fill="FFFFFF"/>
        </w:rPr>
        <w:t xml:space="preserve">    Комиссия, председатель комиссии вправе проверять достоверность представленных кандидатом сведений.</w:t>
      </w:r>
    </w:p>
    <w:p w:rsidR="00880AC2" w:rsidRPr="002873C7" w:rsidRDefault="0045271D">
      <w:pPr>
        <w:spacing w:after="0" w:line="240" w:lineRule="auto"/>
        <w:jc w:val="both"/>
        <w:rPr>
          <w:sz w:val="24"/>
          <w:szCs w:val="24"/>
        </w:rPr>
      </w:pPr>
      <w:r w:rsidRPr="002873C7">
        <w:rPr>
          <w:rFonts w:ascii="Times New Roman" w:hAnsi="Times New Roman"/>
          <w:spacing w:val="2"/>
          <w:sz w:val="24"/>
          <w:szCs w:val="24"/>
          <w:shd w:val="clear" w:color="auto" w:fill="FFFFFF"/>
        </w:rPr>
        <w:t xml:space="preserve">                Присутствие кандидата на заседании комиссии не является обязательным.</w:t>
      </w:r>
    </w:p>
    <w:p w:rsidR="00880AC2" w:rsidRPr="002873C7" w:rsidRDefault="0045271D">
      <w:pPr>
        <w:tabs>
          <w:tab w:val="left" w:pos="849"/>
          <w:tab w:val="left" w:pos="1020"/>
        </w:tabs>
        <w:spacing w:after="0" w:line="240" w:lineRule="auto"/>
        <w:jc w:val="both"/>
        <w:rPr>
          <w:rFonts w:ascii="Times New Roman" w:hAnsi="Times New Roman"/>
          <w:sz w:val="24"/>
          <w:szCs w:val="24"/>
        </w:rPr>
      </w:pPr>
      <w:r w:rsidRPr="002873C7">
        <w:rPr>
          <w:rFonts w:ascii="Times New Roman" w:hAnsi="Times New Roman"/>
          <w:spacing w:val="2"/>
          <w:sz w:val="24"/>
          <w:szCs w:val="24"/>
          <w:shd w:val="clear" w:color="auto" w:fill="FFFFFF"/>
        </w:rPr>
        <w:t xml:space="preserve">             Кандидат, присутствующий на заседании комиссии, вправе давать пояснения по представленным им документам.</w:t>
      </w:r>
    </w:p>
    <w:p w:rsidR="00880AC2" w:rsidRPr="002873C7" w:rsidRDefault="0045271D">
      <w:pPr>
        <w:spacing w:after="46" w:line="240" w:lineRule="auto"/>
        <w:jc w:val="both"/>
        <w:rPr>
          <w:spacing w:val="2"/>
          <w:sz w:val="24"/>
          <w:szCs w:val="24"/>
        </w:rPr>
      </w:pPr>
      <w:r w:rsidRPr="002873C7">
        <w:rPr>
          <w:spacing w:val="2"/>
          <w:sz w:val="24"/>
          <w:szCs w:val="24"/>
        </w:rPr>
        <w:t xml:space="preserve"> </w:t>
      </w:r>
      <w:r w:rsidRPr="002873C7">
        <w:rPr>
          <w:rFonts w:ascii="Times New Roman" w:hAnsi="Times New Roman"/>
          <w:spacing w:val="2"/>
          <w:sz w:val="24"/>
          <w:szCs w:val="24"/>
        </w:rPr>
        <w:t xml:space="preserve">         Основаниями для отказа претенденту в допуске к участию в конкурсе являются:</w:t>
      </w:r>
    </w:p>
    <w:p w:rsidR="00880AC2" w:rsidRPr="002873C7" w:rsidRDefault="0045271D">
      <w:pPr>
        <w:pStyle w:val="ad"/>
        <w:spacing w:line="240" w:lineRule="auto"/>
        <w:ind w:left="0" w:firstLine="851"/>
        <w:jc w:val="both"/>
        <w:rPr>
          <w:rFonts w:ascii="Times New Roman" w:hAnsi="Times New Roman"/>
          <w:sz w:val="24"/>
          <w:szCs w:val="24"/>
        </w:rPr>
      </w:pPr>
      <w:r w:rsidRPr="002873C7">
        <w:rPr>
          <w:rFonts w:ascii="Times New Roman" w:hAnsi="Times New Roman"/>
          <w:sz w:val="24"/>
          <w:szCs w:val="24"/>
        </w:rPr>
        <w:t xml:space="preserve">  1) предоставления неполных и (или) недостоверных сведений,  указанных в пункте 5.1 Порядка;</w:t>
      </w:r>
    </w:p>
    <w:p w:rsidR="00880AC2" w:rsidRPr="002873C7" w:rsidRDefault="0045271D">
      <w:pPr>
        <w:pStyle w:val="ad"/>
        <w:ind w:left="0"/>
        <w:jc w:val="both"/>
        <w:rPr>
          <w:sz w:val="24"/>
          <w:szCs w:val="24"/>
        </w:rPr>
      </w:pPr>
      <w:r w:rsidRPr="002873C7">
        <w:rPr>
          <w:sz w:val="24"/>
          <w:szCs w:val="24"/>
        </w:rPr>
        <w:lastRenderedPageBreak/>
        <w:t xml:space="preserve">     </w:t>
      </w:r>
      <w:r w:rsidRPr="002873C7">
        <w:rPr>
          <w:rFonts w:ascii="Times New Roman" w:hAnsi="Times New Roman"/>
          <w:sz w:val="24"/>
          <w:szCs w:val="24"/>
        </w:rPr>
        <w:t xml:space="preserve">  </w:t>
      </w:r>
      <w:proofErr w:type="gramStart"/>
      <w:r w:rsidRPr="002873C7">
        <w:rPr>
          <w:rFonts w:ascii="Times New Roman" w:hAnsi="Times New Roman"/>
          <w:sz w:val="24"/>
          <w:szCs w:val="24"/>
        </w:rPr>
        <w:t>2) отсутствия гражданства Российской Федерации, отсутствия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2873C7">
        <w:rPr>
          <w:rFonts w:ascii="Times New Roman" w:hAnsi="Times New Roman"/>
          <w:sz w:val="24"/>
          <w:szCs w:val="24"/>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80AC2" w:rsidRPr="002873C7" w:rsidRDefault="0045271D">
      <w:pPr>
        <w:pStyle w:val="ad"/>
        <w:ind w:left="0"/>
        <w:jc w:val="both"/>
        <w:rPr>
          <w:rFonts w:ascii="Times New Roman" w:hAnsi="Times New Roman"/>
          <w:sz w:val="24"/>
          <w:szCs w:val="24"/>
        </w:rPr>
      </w:pPr>
      <w:r w:rsidRPr="002873C7">
        <w:rPr>
          <w:rFonts w:ascii="Times New Roman" w:hAnsi="Times New Roman"/>
          <w:sz w:val="24"/>
          <w:szCs w:val="24"/>
        </w:rPr>
        <w:t xml:space="preserve">             3) наличия обстоятельств, предусмотренных пунктами 3, 3.1., 3.2. и 3.6.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880AC2" w:rsidRPr="002873C7" w:rsidRDefault="0045271D">
      <w:pPr>
        <w:pStyle w:val="ad"/>
        <w:tabs>
          <w:tab w:val="left" w:pos="851"/>
        </w:tabs>
        <w:ind w:left="0"/>
        <w:jc w:val="both"/>
        <w:rPr>
          <w:rFonts w:ascii="Times New Roman" w:hAnsi="Times New Roman"/>
          <w:sz w:val="24"/>
          <w:szCs w:val="24"/>
        </w:rPr>
      </w:pPr>
      <w:r w:rsidRPr="002873C7">
        <w:rPr>
          <w:rFonts w:ascii="Times New Roman" w:hAnsi="Times New Roman"/>
          <w:spacing w:val="2"/>
          <w:sz w:val="24"/>
          <w:szCs w:val="24"/>
        </w:rPr>
        <w:t xml:space="preserve">          4) н</w:t>
      </w:r>
      <w:r w:rsidRPr="002873C7">
        <w:rPr>
          <w:rFonts w:ascii="Times New Roman" w:hAnsi="Times New Roman"/>
          <w:sz w:val="24"/>
          <w:szCs w:val="24"/>
        </w:rPr>
        <w:t>есвоевременное представление заявления и документов, указанных в пункте 5.3  Порядка (предоставление заявления и документов с нарушением сроков, указанных в объявлении о проведении конкурса)»;</w:t>
      </w:r>
    </w:p>
    <w:p w:rsidR="00880AC2" w:rsidRPr="002873C7" w:rsidRDefault="0045271D">
      <w:pPr>
        <w:pStyle w:val="ad"/>
        <w:spacing w:line="240" w:lineRule="auto"/>
        <w:ind w:left="0"/>
        <w:jc w:val="both"/>
        <w:rPr>
          <w:sz w:val="24"/>
          <w:szCs w:val="24"/>
        </w:rPr>
      </w:pPr>
      <w:r w:rsidRPr="002873C7">
        <w:rPr>
          <w:sz w:val="24"/>
          <w:szCs w:val="24"/>
        </w:rPr>
        <w:t xml:space="preserve">   </w:t>
      </w:r>
      <w:r w:rsidRPr="002873C7">
        <w:rPr>
          <w:rFonts w:ascii="Times New Roman" w:hAnsi="Times New Roman"/>
          <w:sz w:val="24"/>
          <w:szCs w:val="24"/>
        </w:rPr>
        <w:t xml:space="preserve">         5) предоставление подложных документов или заведомо ложных сведений;</w:t>
      </w:r>
    </w:p>
    <w:p w:rsidR="00880AC2" w:rsidRPr="002873C7" w:rsidRDefault="0045271D">
      <w:pPr>
        <w:pStyle w:val="ad"/>
        <w:spacing w:line="240" w:lineRule="auto"/>
        <w:ind w:left="0"/>
        <w:jc w:val="both"/>
        <w:rPr>
          <w:rFonts w:ascii="Times New Roman" w:hAnsi="Times New Roman"/>
          <w:sz w:val="24"/>
          <w:szCs w:val="24"/>
        </w:rPr>
      </w:pPr>
      <w:r w:rsidRPr="002873C7">
        <w:rPr>
          <w:rFonts w:ascii="Times New Roman" w:hAnsi="Times New Roman"/>
          <w:sz w:val="24"/>
          <w:szCs w:val="24"/>
        </w:rPr>
        <w:t xml:space="preserve">      6)наличие ограничений пассивного избирательного права для избрания выборным должностным лицом местного самоуправления;</w:t>
      </w:r>
    </w:p>
    <w:p w:rsidR="00880AC2" w:rsidRPr="002873C7" w:rsidRDefault="0045271D">
      <w:pPr>
        <w:pStyle w:val="ad"/>
        <w:spacing w:line="240" w:lineRule="auto"/>
        <w:ind w:left="0"/>
        <w:jc w:val="both"/>
        <w:rPr>
          <w:rFonts w:ascii="Times New Roman" w:hAnsi="Times New Roman"/>
          <w:sz w:val="24"/>
          <w:szCs w:val="24"/>
        </w:rPr>
      </w:pPr>
      <w:r w:rsidRPr="002873C7">
        <w:rPr>
          <w:rFonts w:ascii="Times New Roman" w:hAnsi="Times New Roman"/>
          <w:iCs/>
          <w:sz w:val="24"/>
          <w:szCs w:val="24"/>
        </w:rPr>
        <w:t xml:space="preserve">        7) наличие вступившего в силу решения суда о лишении его права занимать государственные и (или) муниципальные должности в течение определенного срока.</w:t>
      </w:r>
    </w:p>
    <w:p w:rsidR="00880AC2" w:rsidRPr="002873C7" w:rsidRDefault="0045271D">
      <w:pPr>
        <w:pStyle w:val="ad"/>
        <w:spacing w:after="46" w:line="240" w:lineRule="auto"/>
        <w:ind w:left="0"/>
        <w:jc w:val="both"/>
        <w:rPr>
          <w:rFonts w:ascii="Times New Roman" w:hAnsi="Times New Roman"/>
          <w:sz w:val="24"/>
          <w:szCs w:val="24"/>
        </w:rPr>
      </w:pPr>
      <w:r w:rsidRPr="002873C7">
        <w:rPr>
          <w:rFonts w:ascii="Times New Roman" w:hAnsi="Times New Roman"/>
          <w:iCs/>
          <w:sz w:val="24"/>
          <w:szCs w:val="24"/>
        </w:rPr>
        <w:t xml:space="preserve">              8) возраст моложе 21 года на день проведения конкурса.</w:t>
      </w:r>
    </w:p>
    <w:p w:rsidR="002873C7" w:rsidRPr="002873C7" w:rsidRDefault="0045271D" w:rsidP="002873C7">
      <w:pPr>
        <w:spacing w:after="0" w:line="240" w:lineRule="auto"/>
        <w:jc w:val="both"/>
        <w:rPr>
          <w:rFonts w:ascii="Times New Roman" w:hAnsi="Times New Roman"/>
          <w:sz w:val="24"/>
          <w:szCs w:val="24"/>
        </w:rPr>
      </w:pPr>
      <w:r w:rsidRPr="002873C7">
        <w:rPr>
          <w:rFonts w:ascii="Times New Roman" w:hAnsi="Times New Roman"/>
          <w:sz w:val="24"/>
          <w:szCs w:val="24"/>
        </w:rPr>
        <w:t xml:space="preserve">            По итогам этого заседания конкурсная комиссия принимает решение о допуске претендентов к участию в конкурсе и их регистрации в качестве кандидатов на должность Главы муниципального образования либо мотивированное решение об отказе в допуске к участию в конкурсе. Решение оформляется протоколом конкурсной комиссии.</w:t>
      </w:r>
    </w:p>
    <w:p w:rsidR="00880AC2" w:rsidRPr="002873C7" w:rsidRDefault="0045271D" w:rsidP="002873C7">
      <w:pPr>
        <w:spacing w:after="0" w:line="240" w:lineRule="auto"/>
        <w:jc w:val="both"/>
        <w:rPr>
          <w:rFonts w:ascii="Times New Roman" w:hAnsi="Times New Roman"/>
          <w:sz w:val="24"/>
          <w:szCs w:val="24"/>
        </w:rPr>
      </w:pPr>
      <w:r w:rsidRPr="002873C7">
        <w:rPr>
          <w:rFonts w:ascii="Times New Roman" w:hAnsi="Times New Roman"/>
          <w:sz w:val="24"/>
          <w:szCs w:val="24"/>
        </w:rPr>
        <w:t xml:space="preserve">         Кандидат считается зарегистрированным со дня подписания указанного протокола конкурсной комиссией.</w:t>
      </w:r>
    </w:p>
    <w:p w:rsidR="00880AC2" w:rsidRPr="002873C7" w:rsidRDefault="0045271D" w:rsidP="002873C7">
      <w:pPr>
        <w:pStyle w:val="ad"/>
        <w:spacing w:after="0" w:line="240" w:lineRule="auto"/>
        <w:ind w:left="567"/>
        <w:jc w:val="both"/>
        <w:rPr>
          <w:rFonts w:ascii="Times New Roman" w:hAnsi="Times New Roman"/>
          <w:sz w:val="24"/>
          <w:szCs w:val="24"/>
        </w:rPr>
      </w:pPr>
      <w:r w:rsidRPr="002873C7">
        <w:rPr>
          <w:rFonts w:ascii="Times New Roman" w:hAnsi="Times New Roman"/>
          <w:spacing w:val="2"/>
          <w:sz w:val="24"/>
          <w:szCs w:val="24"/>
        </w:rPr>
        <w:t xml:space="preserve">        5.3. Третий этап конкурса – собеседование с кандидатом.</w:t>
      </w:r>
    </w:p>
    <w:p w:rsidR="00880AC2" w:rsidRPr="002873C7" w:rsidRDefault="0045271D" w:rsidP="002873C7">
      <w:pPr>
        <w:widowControl w:val="0"/>
        <w:spacing w:after="0" w:line="240" w:lineRule="auto"/>
        <w:jc w:val="both"/>
        <w:outlineLvl w:val="1"/>
        <w:rPr>
          <w:rFonts w:ascii="Times New Roman" w:hAnsi="Times New Roman"/>
          <w:sz w:val="24"/>
          <w:szCs w:val="24"/>
        </w:rPr>
      </w:pPr>
      <w:r w:rsidRPr="002873C7">
        <w:rPr>
          <w:rFonts w:ascii="Times New Roman" w:hAnsi="Times New Roman"/>
          <w:sz w:val="24"/>
          <w:szCs w:val="24"/>
        </w:rPr>
        <w:t xml:space="preserve">       Собеседование со всеми кандидатами проводится в день проведения конкурса, с каждым индивидуально в алфавитном порядке.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rsidR="00880AC2" w:rsidRPr="002873C7" w:rsidRDefault="0045271D">
      <w:pPr>
        <w:widowControl w:val="0"/>
        <w:spacing w:after="0" w:line="240" w:lineRule="auto"/>
        <w:jc w:val="both"/>
        <w:outlineLvl w:val="1"/>
        <w:rPr>
          <w:rFonts w:ascii="Times New Roman" w:hAnsi="Times New Roman"/>
          <w:sz w:val="24"/>
          <w:szCs w:val="24"/>
        </w:rPr>
      </w:pPr>
      <w:r w:rsidRPr="002873C7">
        <w:rPr>
          <w:rFonts w:ascii="Times New Roman" w:hAnsi="Times New Roman"/>
          <w:sz w:val="24"/>
          <w:szCs w:val="24"/>
        </w:rPr>
        <w:t xml:space="preserve">                        Собеседование включает:</w:t>
      </w:r>
    </w:p>
    <w:p w:rsidR="00880AC2" w:rsidRPr="002873C7" w:rsidRDefault="0045271D">
      <w:pPr>
        <w:widowControl w:val="0"/>
        <w:spacing w:after="0" w:line="240" w:lineRule="auto"/>
        <w:jc w:val="both"/>
        <w:outlineLvl w:val="1"/>
        <w:rPr>
          <w:rFonts w:ascii="Times New Roman" w:hAnsi="Times New Roman"/>
          <w:sz w:val="24"/>
          <w:szCs w:val="24"/>
        </w:rPr>
      </w:pPr>
      <w:r w:rsidRPr="002873C7">
        <w:rPr>
          <w:rFonts w:ascii="Times New Roman" w:hAnsi="Times New Roman"/>
          <w:sz w:val="24"/>
          <w:szCs w:val="24"/>
        </w:rPr>
        <w:t xml:space="preserve">         - </w:t>
      </w:r>
      <w:r w:rsidRPr="002873C7">
        <w:rPr>
          <w:rFonts w:ascii="Times New Roman" w:hAnsi="Times New Roman"/>
          <w:spacing w:val="2"/>
          <w:sz w:val="24"/>
          <w:szCs w:val="24"/>
        </w:rPr>
        <w:t>краткое изложение участником конкурса видения работы главы муниципального образования, задач, целей и иных аспектов деятельности главы муниципального образования, на которые участник конкурса считает необходимым обратить внимание членов конкурсной комиссии.</w:t>
      </w:r>
      <w:r w:rsidRPr="002873C7">
        <w:rPr>
          <w:rFonts w:ascii="Times New Roman" w:hAnsi="Times New Roman"/>
          <w:sz w:val="24"/>
          <w:szCs w:val="24"/>
        </w:rPr>
        <w:t xml:space="preserve"> Время для выступления не более 10 мин.</w:t>
      </w:r>
    </w:p>
    <w:p w:rsidR="00880AC2" w:rsidRPr="002873C7" w:rsidRDefault="0045271D">
      <w:pPr>
        <w:spacing w:after="46" w:line="240" w:lineRule="auto"/>
        <w:jc w:val="both"/>
        <w:rPr>
          <w:rFonts w:ascii="Times New Roman" w:hAnsi="Times New Roman"/>
          <w:sz w:val="24"/>
          <w:szCs w:val="24"/>
        </w:rPr>
      </w:pPr>
      <w:r w:rsidRPr="002873C7">
        <w:rPr>
          <w:rFonts w:ascii="Times New Roman" w:hAnsi="Times New Roman"/>
          <w:spacing w:val="2"/>
          <w:sz w:val="24"/>
          <w:szCs w:val="24"/>
          <w:shd w:val="clear" w:color="auto" w:fill="FFFFFF"/>
        </w:rPr>
        <w:t xml:space="preserve">          - ответы на вопросы конкурсной комиссии, </w:t>
      </w:r>
      <w:r w:rsidRPr="002873C7">
        <w:rPr>
          <w:rFonts w:ascii="Times New Roman" w:hAnsi="Times New Roman"/>
          <w:spacing w:val="2"/>
          <w:sz w:val="24"/>
          <w:szCs w:val="24"/>
        </w:rPr>
        <w:t xml:space="preserve">сформулированные одинаково для каждого участника конкурса и направленные на проверку знаний участником конкурса требований </w:t>
      </w:r>
      <w:r w:rsidRPr="002873C7">
        <w:rPr>
          <w:rFonts w:ascii="Times New Roman" w:hAnsi="Times New Roman"/>
          <w:sz w:val="24"/>
          <w:szCs w:val="24"/>
        </w:rPr>
        <w:t>Конституции Российской Федерации, Федерального закона «Об общих принципах организации местного самоуправления в Российской Федерации» и иных нормативных правовых актов, необходимых для исполнения должностных обязанностей главы муниципального образования.</w:t>
      </w:r>
    </w:p>
    <w:p w:rsidR="00880AC2" w:rsidRPr="002873C7" w:rsidRDefault="0045271D">
      <w:pPr>
        <w:spacing w:after="46" w:line="240" w:lineRule="auto"/>
        <w:jc w:val="both"/>
        <w:rPr>
          <w:rFonts w:ascii="Times New Roman" w:hAnsi="Times New Roman"/>
          <w:sz w:val="24"/>
          <w:szCs w:val="24"/>
        </w:rPr>
      </w:pPr>
      <w:r w:rsidRPr="002873C7">
        <w:rPr>
          <w:rFonts w:ascii="Times New Roman" w:hAnsi="Times New Roman"/>
          <w:sz w:val="24"/>
          <w:szCs w:val="24"/>
        </w:rPr>
        <w:t xml:space="preserve">         Согласованный конкурсной комиссией перечень вопросов не менее чем за три дня до дня проведения конкурса доводится до каждого участника и приобщается к протоколу заседания конкурсной комиссии.</w:t>
      </w:r>
    </w:p>
    <w:p w:rsidR="00880AC2" w:rsidRPr="002873C7" w:rsidRDefault="0045271D">
      <w:pPr>
        <w:widowControl w:val="0"/>
        <w:spacing w:after="46" w:line="240" w:lineRule="auto"/>
        <w:jc w:val="both"/>
        <w:outlineLvl w:val="1"/>
        <w:rPr>
          <w:rFonts w:ascii="Times New Roman" w:hAnsi="Times New Roman"/>
          <w:sz w:val="24"/>
          <w:szCs w:val="24"/>
        </w:rPr>
      </w:pPr>
      <w:r w:rsidRPr="002873C7">
        <w:rPr>
          <w:rFonts w:ascii="Times New Roman" w:hAnsi="Times New Roman"/>
          <w:sz w:val="24"/>
          <w:szCs w:val="24"/>
        </w:rPr>
        <w:t xml:space="preserve">          Ответ на один вопрос не может быть более 5 минут.</w:t>
      </w:r>
    </w:p>
    <w:p w:rsidR="00880AC2" w:rsidRPr="002873C7" w:rsidRDefault="0045271D">
      <w:pPr>
        <w:spacing w:after="46" w:line="240" w:lineRule="auto"/>
        <w:jc w:val="both"/>
        <w:rPr>
          <w:rFonts w:ascii="Times New Roman" w:hAnsi="Times New Roman"/>
          <w:sz w:val="24"/>
          <w:szCs w:val="24"/>
        </w:rPr>
      </w:pPr>
      <w:r w:rsidRPr="002873C7">
        <w:rPr>
          <w:rFonts w:ascii="Times New Roman" w:hAnsi="Times New Roman"/>
          <w:sz w:val="24"/>
          <w:szCs w:val="24"/>
        </w:rPr>
        <w:t xml:space="preserve">        После окончания собеседования со всеми участниками конкурса в их отсутствие проводится обсуждение и оценка участников.</w:t>
      </w:r>
    </w:p>
    <w:p w:rsidR="00880AC2" w:rsidRPr="002873C7" w:rsidRDefault="0045271D">
      <w:pPr>
        <w:spacing w:after="0" w:line="240" w:lineRule="auto"/>
        <w:jc w:val="both"/>
        <w:rPr>
          <w:rFonts w:ascii="Times New Roman" w:hAnsi="Times New Roman"/>
          <w:sz w:val="24"/>
          <w:szCs w:val="24"/>
        </w:rPr>
      </w:pPr>
      <w:r w:rsidRPr="002873C7">
        <w:rPr>
          <w:rFonts w:ascii="Times New Roman" w:hAnsi="Times New Roman"/>
          <w:sz w:val="24"/>
          <w:szCs w:val="24"/>
        </w:rPr>
        <w:t xml:space="preserve">      Результаты собеседования оцениваются членами конкурсной комиссии по 10 балльной системе. </w:t>
      </w:r>
    </w:p>
    <w:p w:rsidR="00880AC2" w:rsidRPr="002873C7" w:rsidRDefault="0045271D">
      <w:pPr>
        <w:widowControl w:val="0"/>
        <w:shd w:val="clear" w:color="auto" w:fill="FFFFFF"/>
        <w:tabs>
          <w:tab w:val="left" w:pos="1320"/>
        </w:tabs>
        <w:spacing w:after="0" w:line="240" w:lineRule="auto"/>
        <w:jc w:val="both"/>
        <w:rPr>
          <w:rFonts w:ascii="Times New Roman" w:hAnsi="Times New Roman"/>
          <w:sz w:val="24"/>
          <w:szCs w:val="24"/>
        </w:rPr>
      </w:pPr>
      <w:r w:rsidRPr="002873C7">
        <w:rPr>
          <w:rFonts w:ascii="Times New Roman" w:hAnsi="Times New Roman"/>
          <w:sz w:val="24"/>
          <w:szCs w:val="24"/>
        </w:rPr>
        <w:t xml:space="preserve">     Каждому участнику конкурса по результатам голосования членов комиссии выставляется </w:t>
      </w:r>
      <w:r w:rsidRPr="002873C7">
        <w:rPr>
          <w:rFonts w:ascii="Times New Roman" w:hAnsi="Times New Roman"/>
          <w:sz w:val="24"/>
          <w:szCs w:val="24"/>
        </w:rPr>
        <w:lastRenderedPageBreak/>
        <w:t>балл по шкале от 1 до 10 баллов с краткой мотивировкой, послужившей основанием принятия решения о соответствующей оценке.</w:t>
      </w:r>
    </w:p>
    <w:p w:rsidR="00880AC2" w:rsidRPr="002873C7" w:rsidRDefault="0045271D">
      <w:pPr>
        <w:spacing w:after="46" w:line="240" w:lineRule="auto"/>
        <w:jc w:val="both"/>
        <w:rPr>
          <w:rFonts w:ascii="Times New Roman" w:hAnsi="Times New Roman"/>
          <w:sz w:val="24"/>
          <w:szCs w:val="24"/>
        </w:rPr>
      </w:pPr>
      <w:r w:rsidRPr="002873C7">
        <w:rPr>
          <w:rFonts w:ascii="Times New Roman" w:hAnsi="Times New Roman"/>
          <w:sz w:val="24"/>
          <w:szCs w:val="24"/>
        </w:rPr>
        <w:t xml:space="preserve">       Общим критерием оценки кандидатов при проведении конкурса является их профессиональное образование и (или) профессиональные знания и навыки, которые являются предпочтительными для осуществления Главой муниципального образования полномочий по решению вопросов местного значения.</w:t>
      </w:r>
    </w:p>
    <w:p w:rsidR="00880AC2" w:rsidRPr="002873C7" w:rsidRDefault="0045271D">
      <w:pPr>
        <w:spacing w:after="0" w:line="240" w:lineRule="auto"/>
        <w:jc w:val="both"/>
        <w:rPr>
          <w:rFonts w:ascii="Times New Roman" w:hAnsi="Times New Roman"/>
          <w:sz w:val="24"/>
          <w:szCs w:val="24"/>
        </w:rPr>
      </w:pPr>
      <w:r w:rsidRPr="002873C7">
        <w:rPr>
          <w:rFonts w:ascii="Times New Roman" w:hAnsi="Times New Roman"/>
          <w:sz w:val="24"/>
          <w:szCs w:val="24"/>
        </w:rPr>
        <w:t xml:space="preserve">            После обсуждения проводится голосование.</w:t>
      </w:r>
    </w:p>
    <w:p w:rsidR="00880AC2" w:rsidRPr="002873C7" w:rsidRDefault="0045271D">
      <w:pPr>
        <w:pStyle w:val="ConsPlusNonformat"/>
        <w:jc w:val="both"/>
        <w:rPr>
          <w:rFonts w:ascii="Times New Roman" w:hAnsi="Times New Roman" w:cs="Times New Roman"/>
          <w:sz w:val="24"/>
          <w:szCs w:val="24"/>
        </w:rPr>
      </w:pPr>
      <w:r w:rsidRPr="002873C7">
        <w:rPr>
          <w:rFonts w:ascii="Times New Roman" w:hAnsi="Times New Roman" w:cs="Times New Roman"/>
          <w:sz w:val="24"/>
          <w:szCs w:val="24"/>
        </w:rPr>
        <w:t xml:space="preserve">         При голосовании каждый член конкурсной комиссии имеет право голосовать «за» одного, несколько или всех кандидатов и «против» одного, нескольких или всех кандидатов. При этом голосование «воздержался» не проводится. Голосование одновременно «за» и «против» кандидата не допускается.</w:t>
      </w:r>
    </w:p>
    <w:p w:rsidR="00880AC2" w:rsidRPr="002873C7" w:rsidRDefault="0045271D">
      <w:pPr>
        <w:spacing w:after="0"/>
        <w:jc w:val="both"/>
        <w:rPr>
          <w:sz w:val="24"/>
          <w:szCs w:val="24"/>
        </w:rPr>
      </w:pPr>
      <w:r w:rsidRPr="002873C7">
        <w:rPr>
          <w:sz w:val="24"/>
          <w:szCs w:val="24"/>
        </w:rPr>
        <w:t xml:space="preserve">   </w:t>
      </w:r>
      <w:r w:rsidRPr="002873C7">
        <w:rPr>
          <w:rFonts w:ascii="Times New Roman" w:hAnsi="Times New Roman"/>
          <w:sz w:val="24"/>
          <w:szCs w:val="24"/>
        </w:rPr>
        <w:t xml:space="preserve">   Голосование по кандидатурам осуществляется путем заполнения именных бюллетеней по форме, утвержденной Порядком. Для подсчета результатов голосования создается </w:t>
      </w:r>
      <w:proofErr w:type="gramStart"/>
      <w:r w:rsidRPr="002873C7">
        <w:rPr>
          <w:rFonts w:ascii="Times New Roman" w:hAnsi="Times New Roman"/>
          <w:sz w:val="24"/>
          <w:szCs w:val="24"/>
        </w:rPr>
        <w:t>счетная</w:t>
      </w:r>
      <w:proofErr w:type="gramEnd"/>
      <w:r w:rsidRPr="002873C7">
        <w:rPr>
          <w:rFonts w:ascii="Times New Roman" w:hAnsi="Times New Roman"/>
          <w:sz w:val="24"/>
          <w:szCs w:val="24"/>
        </w:rPr>
        <w:t xml:space="preserve"> комиссии из членов конкурсной комиссии в составе пяти человек.</w:t>
      </w:r>
    </w:p>
    <w:p w:rsidR="00880AC2" w:rsidRPr="002873C7" w:rsidRDefault="0045271D" w:rsidP="002873C7">
      <w:pPr>
        <w:spacing w:after="0"/>
        <w:jc w:val="both"/>
        <w:rPr>
          <w:rFonts w:ascii="Times New Roman" w:hAnsi="Times New Roman"/>
          <w:sz w:val="24"/>
          <w:szCs w:val="24"/>
        </w:rPr>
      </w:pPr>
      <w:r w:rsidRPr="002873C7">
        <w:rPr>
          <w:rFonts w:ascii="Times New Roman" w:hAnsi="Times New Roman"/>
          <w:sz w:val="24"/>
          <w:szCs w:val="24"/>
        </w:rPr>
        <w:t xml:space="preserve">        По результатам голосования на основании рейтинга кандидатов формируется ранжированный список участников, расположенных по мере убывания количества голосов, поданных «за» их кандидатуру. Участники с равным количеством баллов располагаются в алфавитном порядке.</w:t>
      </w:r>
    </w:p>
    <w:p w:rsidR="00880AC2" w:rsidRPr="002873C7" w:rsidRDefault="0045271D" w:rsidP="002873C7">
      <w:pPr>
        <w:spacing w:after="0"/>
        <w:jc w:val="both"/>
        <w:rPr>
          <w:sz w:val="24"/>
          <w:szCs w:val="24"/>
        </w:rPr>
      </w:pPr>
      <w:r w:rsidRPr="002873C7">
        <w:rPr>
          <w:sz w:val="24"/>
          <w:szCs w:val="24"/>
        </w:rPr>
        <w:t xml:space="preserve"> </w:t>
      </w:r>
      <w:r w:rsidRPr="002873C7">
        <w:rPr>
          <w:rFonts w:ascii="Times New Roman" w:hAnsi="Times New Roman"/>
          <w:sz w:val="24"/>
          <w:szCs w:val="24"/>
        </w:rPr>
        <w:t xml:space="preserve">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880AC2" w:rsidRPr="002873C7" w:rsidRDefault="0045271D">
      <w:pPr>
        <w:spacing w:after="0"/>
        <w:jc w:val="both"/>
        <w:rPr>
          <w:rFonts w:ascii="Times New Roman" w:hAnsi="Times New Roman"/>
          <w:sz w:val="24"/>
          <w:szCs w:val="24"/>
        </w:rPr>
      </w:pPr>
      <w:r w:rsidRPr="002873C7">
        <w:rPr>
          <w:rFonts w:ascii="Times New Roman" w:hAnsi="Times New Roman"/>
          <w:sz w:val="24"/>
          <w:szCs w:val="24"/>
        </w:rPr>
        <w:t xml:space="preserve">            В решении указывается кандидат (кандидаты), признанный (признанные) конкурсной комиссией кандидатом (кандидатами) для назначения на должность главы муниципального образования.</w:t>
      </w:r>
    </w:p>
    <w:p w:rsidR="00880AC2" w:rsidRPr="002873C7" w:rsidRDefault="0045271D">
      <w:pPr>
        <w:spacing w:after="0"/>
        <w:jc w:val="both"/>
        <w:rPr>
          <w:rFonts w:ascii="Times New Roman" w:hAnsi="Times New Roman"/>
          <w:sz w:val="24"/>
          <w:szCs w:val="24"/>
        </w:rPr>
      </w:pPr>
      <w:r w:rsidRPr="002873C7">
        <w:rPr>
          <w:rFonts w:ascii="Times New Roman" w:hAnsi="Times New Roman"/>
          <w:sz w:val="24"/>
          <w:szCs w:val="24"/>
        </w:rPr>
        <w:t xml:space="preserve">       К решению конкурсной комиссии прилагается информация обо всех претендентах, не допущенных к участию в конкурсе с предоставлением мотивированного обоснования.</w:t>
      </w:r>
    </w:p>
    <w:p w:rsidR="00880AC2" w:rsidRPr="002873C7" w:rsidRDefault="0045271D">
      <w:pPr>
        <w:spacing w:after="0"/>
        <w:jc w:val="both"/>
        <w:rPr>
          <w:rFonts w:ascii="Times New Roman" w:hAnsi="Times New Roman"/>
          <w:sz w:val="24"/>
          <w:szCs w:val="24"/>
        </w:rPr>
      </w:pPr>
      <w:r w:rsidRPr="002873C7">
        <w:rPr>
          <w:rFonts w:ascii="Times New Roman" w:hAnsi="Times New Roman"/>
          <w:sz w:val="24"/>
          <w:szCs w:val="24"/>
        </w:rPr>
        <w:t xml:space="preserve">        Конкурсная комиссия принимает решение о признании конкурса </w:t>
      </w:r>
      <w:proofErr w:type="gramStart"/>
      <w:r w:rsidRPr="002873C7">
        <w:rPr>
          <w:rFonts w:ascii="Times New Roman" w:hAnsi="Times New Roman"/>
          <w:sz w:val="24"/>
          <w:szCs w:val="24"/>
        </w:rPr>
        <w:t>несостоявшимся</w:t>
      </w:r>
      <w:proofErr w:type="gramEnd"/>
      <w:r w:rsidRPr="002873C7">
        <w:rPr>
          <w:rFonts w:ascii="Times New Roman" w:hAnsi="Times New Roman"/>
          <w:sz w:val="24"/>
          <w:szCs w:val="24"/>
        </w:rPr>
        <w:t xml:space="preserve"> в следующих случаях:</w:t>
      </w:r>
    </w:p>
    <w:p w:rsidR="00880AC2" w:rsidRPr="002873C7" w:rsidRDefault="0045271D">
      <w:pPr>
        <w:pStyle w:val="ad"/>
        <w:ind w:left="0"/>
        <w:jc w:val="both"/>
        <w:rPr>
          <w:rFonts w:ascii="Times New Roman" w:hAnsi="Times New Roman"/>
          <w:sz w:val="24"/>
          <w:szCs w:val="24"/>
        </w:rPr>
      </w:pPr>
      <w:r w:rsidRPr="002873C7">
        <w:rPr>
          <w:rFonts w:ascii="Times New Roman" w:hAnsi="Times New Roman"/>
          <w:sz w:val="24"/>
          <w:szCs w:val="24"/>
        </w:rPr>
        <w:t xml:space="preserve">                     1) отсутствие кандидатов;</w:t>
      </w:r>
    </w:p>
    <w:p w:rsidR="00880AC2" w:rsidRPr="002873C7" w:rsidRDefault="0045271D">
      <w:pPr>
        <w:pStyle w:val="ad"/>
        <w:ind w:left="0"/>
        <w:jc w:val="both"/>
        <w:rPr>
          <w:rFonts w:ascii="Times New Roman" w:hAnsi="Times New Roman"/>
          <w:sz w:val="24"/>
          <w:szCs w:val="24"/>
        </w:rPr>
      </w:pPr>
      <w:r w:rsidRPr="002873C7">
        <w:rPr>
          <w:rFonts w:ascii="Times New Roman" w:hAnsi="Times New Roman"/>
          <w:sz w:val="24"/>
          <w:szCs w:val="24"/>
        </w:rPr>
        <w:t xml:space="preserve">                     2) если на день проведения конкурса осталось менее двух кандидатов;</w:t>
      </w:r>
    </w:p>
    <w:p w:rsidR="00880AC2" w:rsidRPr="002873C7" w:rsidRDefault="0045271D">
      <w:pPr>
        <w:pStyle w:val="ad"/>
        <w:ind w:left="0"/>
        <w:jc w:val="both"/>
        <w:rPr>
          <w:rFonts w:ascii="Times New Roman" w:hAnsi="Times New Roman"/>
          <w:sz w:val="24"/>
          <w:szCs w:val="24"/>
        </w:rPr>
      </w:pPr>
      <w:r w:rsidRPr="002873C7">
        <w:rPr>
          <w:rFonts w:ascii="Times New Roman" w:hAnsi="Times New Roman"/>
          <w:sz w:val="24"/>
          <w:szCs w:val="24"/>
        </w:rPr>
        <w:t xml:space="preserve">       3) признания всех кандидатов не соответствующими установленным требованиям;</w:t>
      </w:r>
    </w:p>
    <w:p w:rsidR="00880AC2" w:rsidRPr="002873C7" w:rsidRDefault="0045271D">
      <w:pPr>
        <w:pStyle w:val="ad"/>
        <w:spacing w:after="0"/>
        <w:ind w:left="0"/>
        <w:jc w:val="both"/>
        <w:rPr>
          <w:rFonts w:ascii="Times New Roman" w:hAnsi="Times New Roman"/>
          <w:sz w:val="24"/>
          <w:szCs w:val="24"/>
        </w:rPr>
      </w:pPr>
      <w:r w:rsidRPr="002873C7">
        <w:rPr>
          <w:rFonts w:ascii="Times New Roman" w:hAnsi="Times New Roman"/>
          <w:sz w:val="24"/>
          <w:szCs w:val="24"/>
        </w:rPr>
        <w:t xml:space="preserve">          4) 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rsidR="00880AC2" w:rsidRPr="002873C7" w:rsidRDefault="0045271D">
      <w:pPr>
        <w:spacing w:after="46"/>
        <w:jc w:val="both"/>
        <w:rPr>
          <w:rFonts w:ascii="Times New Roman" w:hAnsi="Times New Roman"/>
          <w:sz w:val="24"/>
          <w:szCs w:val="24"/>
        </w:rPr>
      </w:pPr>
      <w:r w:rsidRPr="002873C7">
        <w:rPr>
          <w:rFonts w:ascii="Times New Roman" w:hAnsi="Times New Roman"/>
          <w:sz w:val="24"/>
          <w:szCs w:val="24"/>
        </w:rPr>
        <w:t xml:space="preserve">              Конкурсная комиссия составляет протокол итогового заседания.</w:t>
      </w:r>
    </w:p>
    <w:p w:rsidR="00880AC2" w:rsidRPr="002873C7" w:rsidRDefault="0045271D" w:rsidP="002873C7">
      <w:pPr>
        <w:spacing w:after="0"/>
        <w:jc w:val="both"/>
        <w:rPr>
          <w:rFonts w:ascii="Times New Roman" w:hAnsi="Times New Roman"/>
          <w:sz w:val="24"/>
          <w:szCs w:val="24"/>
        </w:rPr>
      </w:pPr>
      <w:r w:rsidRPr="002873C7">
        <w:rPr>
          <w:rFonts w:ascii="Times New Roman" w:hAnsi="Times New Roman"/>
          <w:sz w:val="24"/>
          <w:szCs w:val="24"/>
        </w:rPr>
        <w:t xml:space="preserve">           Решение конкурсной комиссии направляется в Совет депутатов в течение трех дней со дня проведения конкурса, с приложением копий всех представленных кандидатами документов и материалов. Одновременно решение конкурсной комиссии доводится до кандидатов. Решение конкурсной комиссии вместе с протоколом публикуются в официальных средствах массовой информации.</w:t>
      </w:r>
    </w:p>
    <w:p w:rsidR="00837300" w:rsidRDefault="0045271D" w:rsidP="00837300">
      <w:pPr>
        <w:spacing w:after="0"/>
        <w:jc w:val="both"/>
        <w:rPr>
          <w:rFonts w:ascii="Times New Roman" w:hAnsi="Times New Roman"/>
          <w:sz w:val="24"/>
          <w:szCs w:val="24"/>
        </w:rPr>
      </w:pPr>
      <w:r w:rsidRPr="002873C7">
        <w:rPr>
          <w:rFonts w:ascii="Times New Roman" w:hAnsi="Times New Roman"/>
          <w:sz w:val="24"/>
          <w:szCs w:val="24"/>
        </w:rPr>
        <w:t xml:space="preserve">       6. Настоящее решение вступает в силу со дня его подписания и подлежит   опубликованию в средствах массовой информации.</w:t>
      </w:r>
    </w:p>
    <w:p w:rsidR="00880AC2" w:rsidRPr="00837300" w:rsidRDefault="00837300" w:rsidP="00837300">
      <w:pPr>
        <w:spacing w:after="0"/>
        <w:jc w:val="both"/>
        <w:rPr>
          <w:rFonts w:ascii="Times New Roman" w:hAnsi="Times New Roman"/>
          <w:sz w:val="24"/>
          <w:szCs w:val="24"/>
        </w:rPr>
      </w:pPr>
      <w:r>
        <w:rPr>
          <w:rFonts w:ascii="Times New Roman" w:hAnsi="Times New Roman"/>
          <w:sz w:val="24"/>
          <w:szCs w:val="24"/>
        </w:rPr>
        <w:t xml:space="preserve">      </w:t>
      </w:r>
      <w:r w:rsidR="0045271D" w:rsidRPr="002873C7">
        <w:rPr>
          <w:rFonts w:ascii="Times New Roman" w:hAnsi="Times New Roman" w:cs="Times New Roman"/>
          <w:sz w:val="24"/>
          <w:szCs w:val="24"/>
        </w:rPr>
        <w:t xml:space="preserve"> 7. </w:t>
      </w:r>
      <w:proofErr w:type="gramStart"/>
      <w:r w:rsidR="0045271D" w:rsidRPr="002873C7">
        <w:rPr>
          <w:rFonts w:ascii="Times New Roman" w:hAnsi="Times New Roman" w:cs="Times New Roman"/>
          <w:sz w:val="24"/>
          <w:szCs w:val="24"/>
        </w:rPr>
        <w:t>Контроль за</w:t>
      </w:r>
      <w:proofErr w:type="gramEnd"/>
      <w:r w:rsidR="0045271D" w:rsidRPr="002873C7">
        <w:rPr>
          <w:rFonts w:ascii="Times New Roman" w:hAnsi="Times New Roman" w:cs="Times New Roman"/>
          <w:sz w:val="24"/>
          <w:szCs w:val="24"/>
        </w:rPr>
        <w:t xml:space="preserve"> исполнением настоящего решения возложить на </w:t>
      </w:r>
      <w:r w:rsidR="00303676">
        <w:rPr>
          <w:rFonts w:ascii="Times New Roman" w:hAnsi="Times New Roman" w:cs="Times New Roman"/>
          <w:sz w:val="24"/>
          <w:szCs w:val="24"/>
        </w:rPr>
        <w:t xml:space="preserve">заместителя </w:t>
      </w:r>
      <w:r w:rsidR="0045271D" w:rsidRPr="002873C7">
        <w:rPr>
          <w:rFonts w:ascii="Times New Roman" w:hAnsi="Times New Roman" w:cs="Times New Roman"/>
          <w:sz w:val="24"/>
          <w:szCs w:val="24"/>
        </w:rPr>
        <w:t>председателя Совета депутатов муниципального образования городского поселения «поселок Нижнеангарск».</w:t>
      </w:r>
    </w:p>
    <w:p w:rsidR="00880AC2" w:rsidRDefault="00880AC2">
      <w:pPr>
        <w:spacing w:after="0" w:line="240" w:lineRule="auto"/>
        <w:jc w:val="both"/>
        <w:rPr>
          <w:rFonts w:ascii="Times New Roman" w:hAnsi="Times New Roman" w:cs="Times New Roman"/>
          <w:sz w:val="26"/>
          <w:szCs w:val="26"/>
        </w:rPr>
      </w:pPr>
    </w:p>
    <w:tbl>
      <w:tblPr>
        <w:tblW w:w="9570" w:type="dxa"/>
        <w:tblLayout w:type="fixed"/>
        <w:tblLook w:val="04A0"/>
      </w:tblPr>
      <w:tblGrid>
        <w:gridCol w:w="4643"/>
        <w:gridCol w:w="426"/>
        <w:gridCol w:w="4501"/>
      </w:tblGrid>
      <w:tr w:rsidR="00880AC2">
        <w:tc>
          <w:tcPr>
            <w:tcW w:w="4643" w:type="dxa"/>
          </w:tcPr>
          <w:p w:rsidR="00303676" w:rsidRPr="002873C7" w:rsidRDefault="00303676" w:rsidP="00303676">
            <w:pPr>
              <w:widowControl w:val="0"/>
              <w:spacing w:after="0" w:line="240" w:lineRule="auto"/>
              <w:rPr>
                <w:rFonts w:ascii="Times New Roman" w:hAnsi="Times New Roman"/>
                <w:sz w:val="24"/>
                <w:szCs w:val="24"/>
              </w:rPr>
            </w:pPr>
            <w:r w:rsidRPr="002873C7">
              <w:rPr>
                <w:rFonts w:ascii="Times New Roman" w:hAnsi="Times New Roman"/>
                <w:sz w:val="24"/>
                <w:szCs w:val="24"/>
              </w:rPr>
              <w:t>Председатель  Совета депутатов муниципального образования городского поселения</w:t>
            </w:r>
            <w:r>
              <w:rPr>
                <w:rFonts w:ascii="Times New Roman" w:hAnsi="Times New Roman"/>
                <w:sz w:val="24"/>
                <w:szCs w:val="24"/>
              </w:rPr>
              <w:t xml:space="preserve"> </w:t>
            </w:r>
            <w:r w:rsidRPr="002873C7">
              <w:rPr>
                <w:rFonts w:ascii="Times New Roman" w:hAnsi="Times New Roman"/>
                <w:sz w:val="24"/>
                <w:szCs w:val="24"/>
              </w:rPr>
              <w:t>«поселок Нижнеангарск»</w:t>
            </w:r>
          </w:p>
          <w:p w:rsidR="00880AC2" w:rsidRDefault="00880AC2" w:rsidP="00303676">
            <w:pPr>
              <w:widowControl w:val="0"/>
              <w:spacing w:line="240" w:lineRule="auto"/>
              <w:jc w:val="both"/>
              <w:rPr>
                <w:rFonts w:ascii="Times New Roman" w:hAnsi="Times New Roman"/>
                <w:sz w:val="26"/>
                <w:szCs w:val="26"/>
              </w:rPr>
            </w:pPr>
          </w:p>
        </w:tc>
        <w:tc>
          <w:tcPr>
            <w:tcW w:w="426" w:type="dxa"/>
          </w:tcPr>
          <w:p w:rsidR="00880AC2" w:rsidRDefault="00880AC2">
            <w:pPr>
              <w:widowControl w:val="0"/>
              <w:snapToGrid w:val="0"/>
              <w:spacing w:line="240" w:lineRule="auto"/>
              <w:jc w:val="both"/>
              <w:rPr>
                <w:rFonts w:ascii="Times New Roman" w:hAnsi="Times New Roman"/>
                <w:sz w:val="26"/>
                <w:szCs w:val="26"/>
              </w:rPr>
            </w:pPr>
          </w:p>
        </w:tc>
        <w:tc>
          <w:tcPr>
            <w:tcW w:w="4501" w:type="dxa"/>
          </w:tcPr>
          <w:p w:rsidR="00303676" w:rsidRDefault="00303676">
            <w:pPr>
              <w:widowControl w:val="0"/>
              <w:spacing w:line="240" w:lineRule="auto"/>
              <w:jc w:val="both"/>
              <w:rPr>
                <w:rFonts w:ascii="Times New Roman" w:hAnsi="Times New Roman"/>
                <w:sz w:val="24"/>
                <w:szCs w:val="24"/>
              </w:rPr>
            </w:pPr>
          </w:p>
          <w:p w:rsidR="00880AC2" w:rsidRPr="002873C7" w:rsidRDefault="0045271D">
            <w:pPr>
              <w:widowControl w:val="0"/>
              <w:spacing w:line="240" w:lineRule="auto"/>
              <w:jc w:val="both"/>
              <w:rPr>
                <w:rFonts w:ascii="Times New Roman" w:hAnsi="Times New Roman"/>
                <w:sz w:val="24"/>
                <w:szCs w:val="24"/>
              </w:rPr>
            </w:pPr>
            <w:r w:rsidRPr="002873C7">
              <w:rPr>
                <w:rFonts w:ascii="Times New Roman" w:hAnsi="Times New Roman"/>
                <w:sz w:val="24"/>
                <w:szCs w:val="24"/>
              </w:rPr>
              <w:t xml:space="preserve">_____________               </w:t>
            </w:r>
            <w:proofErr w:type="spellStart"/>
            <w:r w:rsidRPr="002873C7">
              <w:rPr>
                <w:rFonts w:ascii="Times New Roman" w:hAnsi="Times New Roman"/>
                <w:sz w:val="24"/>
                <w:szCs w:val="24"/>
              </w:rPr>
              <w:t>В.В.Штанько</w:t>
            </w:r>
            <w:proofErr w:type="spellEnd"/>
          </w:p>
          <w:p w:rsidR="00880AC2" w:rsidRDefault="00880AC2">
            <w:pPr>
              <w:widowControl w:val="0"/>
              <w:spacing w:line="240" w:lineRule="auto"/>
              <w:jc w:val="both"/>
              <w:rPr>
                <w:rFonts w:ascii="Times New Roman" w:hAnsi="Times New Roman"/>
                <w:sz w:val="26"/>
                <w:szCs w:val="26"/>
              </w:rPr>
            </w:pPr>
          </w:p>
        </w:tc>
      </w:tr>
    </w:tbl>
    <w:p w:rsidR="00880AC2" w:rsidRDefault="00880AC2" w:rsidP="002873C7">
      <w:pPr>
        <w:spacing w:after="0" w:line="240" w:lineRule="auto"/>
        <w:rPr>
          <w:rFonts w:ascii="Times New Roman" w:hAnsi="Times New Roman" w:cs="Times New Roman"/>
          <w:sz w:val="26"/>
          <w:szCs w:val="26"/>
        </w:rPr>
      </w:pPr>
    </w:p>
    <w:sectPr w:rsidR="00880AC2" w:rsidSect="00880AC2">
      <w:pgSz w:w="11906" w:h="16838"/>
      <w:pgMar w:top="993" w:right="851" w:bottom="851" w:left="1418"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34E05"/>
    <w:multiLevelType w:val="multilevel"/>
    <w:tmpl w:val="F1CCD88C"/>
    <w:lvl w:ilvl="0">
      <w:start w:val="1"/>
      <w:numFmt w:val="decimal"/>
      <w:lvlText w:val="%1)"/>
      <w:lvlJc w:val="left"/>
      <w:pPr>
        <w:tabs>
          <w:tab w:val="num" w:pos="0"/>
        </w:tabs>
        <w:ind w:left="928" w:hanging="360"/>
      </w:pPr>
      <w:rPr>
        <w:b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
    <w:nsid w:val="789D6BF8"/>
    <w:multiLevelType w:val="multilevel"/>
    <w:tmpl w:val="C73CD8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E4E3D79"/>
    <w:multiLevelType w:val="multilevel"/>
    <w:tmpl w:val="373ED160"/>
    <w:lvl w:ilvl="0">
      <w:start w:val="1"/>
      <w:numFmt w:val="decimal"/>
      <w:lvlText w:val="%1."/>
      <w:lvlJc w:val="left"/>
      <w:pPr>
        <w:tabs>
          <w:tab w:val="num" w:pos="0"/>
        </w:tabs>
        <w:ind w:left="1467" w:hanging="900"/>
      </w:pPr>
    </w:lvl>
    <w:lvl w:ilvl="1">
      <w:start w:val="1"/>
      <w:numFmt w:val="decimal"/>
      <w:lvlText w:val="%1.%2."/>
      <w:lvlJc w:val="left"/>
      <w:pPr>
        <w:tabs>
          <w:tab w:val="num" w:pos="0"/>
        </w:tabs>
        <w:ind w:left="2187" w:hanging="720"/>
      </w:pPr>
    </w:lvl>
    <w:lvl w:ilvl="2">
      <w:start w:val="1"/>
      <w:numFmt w:val="decimal"/>
      <w:lvlText w:val="%1.%2.%3."/>
      <w:lvlJc w:val="left"/>
      <w:pPr>
        <w:tabs>
          <w:tab w:val="num" w:pos="0"/>
        </w:tabs>
        <w:ind w:left="3087" w:hanging="720"/>
      </w:pPr>
    </w:lvl>
    <w:lvl w:ilvl="3">
      <w:start w:val="1"/>
      <w:numFmt w:val="decimal"/>
      <w:lvlText w:val="%1.%2.%3.%4."/>
      <w:lvlJc w:val="left"/>
      <w:pPr>
        <w:tabs>
          <w:tab w:val="num" w:pos="0"/>
        </w:tabs>
        <w:ind w:left="4347" w:hanging="1080"/>
      </w:pPr>
    </w:lvl>
    <w:lvl w:ilvl="4">
      <w:start w:val="1"/>
      <w:numFmt w:val="decimal"/>
      <w:lvlText w:val="%1.%2.%3.%4.%5."/>
      <w:lvlJc w:val="left"/>
      <w:pPr>
        <w:tabs>
          <w:tab w:val="num" w:pos="0"/>
        </w:tabs>
        <w:ind w:left="5247" w:hanging="1080"/>
      </w:pPr>
    </w:lvl>
    <w:lvl w:ilvl="5">
      <w:start w:val="1"/>
      <w:numFmt w:val="decimal"/>
      <w:lvlText w:val="%1.%2.%3.%4.%5.%6."/>
      <w:lvlJc w:val="left"/>
      <w:pPr>
        <w:tabs>
          <w:tab w:val="num" w:pos="0"/>
        </w:tabs>
        <w:ind w:left="6507" w:hanging="1440"/>
      </w:pPr>
    </w:lvl>
    <w:lvl w:ilvl="6">
      <w:start w:val="1"/>
      <w:numFmt w:val="decimal"/>
      <w:lvlText w:val="%1.%2.%3.%4.%5.%6.%7."/>
      <w:lvlJc w:val="left"/>
      <w:pPr>
        <w:tabs>
          <w:tab w:val="num" w:pos="0"/>
        </w:tabs>
        <w:ind w:left="7407" w:hanging="1440"/>
      </w:pPr>
    </w:lvl>
    <w:lvl w:ilvl="7">
      <w:start w:val="1"/>
      <w:numFmt w:val="decimal"/>
      <w:lvlText w:val="%1.%2.%3.%4.%5.%6.%7.%8."/>
      <w:lvlJc w:val="left"/>
      <w:pPr>
        <w:tabs>
          <w:tab w:val="num" w:pos="0"/>
        </w:tabs>
        <w:ind w:left="8667" w:hanging="1800"/>
      </w:pPr>
    </w:lvl>
    <w:lvl w:ilvl="8">
      <w:start w:val="1"/>
      <w:numFmt w:val="decimal"/>
      <w:lvlText w:val="%1.%2.%3.%4.%5.%6.%7.%8.%9."/>
      <w:lvlJc w:val="left"/>
      <w:pPr>
        <w:tabs>
          <w:tab w:val="num" w:pos="0"/>
        </w:tabs>
        <w:ind w:left="9567" w:hanging="180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autoHyphenation/>
  <w:characterSpacingControl w:val="doNotCompress"/>
  <w:compat/>
  <w:rsids>
    <w:rsidRoot w:val="00880AC2"/>
    <w:rsid w:val="00066C1D"/>
    <w:rsid w:val="002873C7"/>
    <w:rsid w:val="00303676"/>
    <w:rsid w:val="003903A2"/>
    <w:rsid w:val="003C0B41"/>
    <w:rsid w:val="0045271D"/>
    <w:rsid w:val="00566836"/>
    <w:rsid w:val="005C28B8"/>
    <w:rsid w:val="006342DE"/>
    <w:rsid w:val="00683C17"/>
    <w:rsid w:val="00837300"/>
    <w:rsid w:val="00880AC2"/>
    <w:rsid w:val="009B4756"/>
    <w:rsid w:val="009D3F64"/>
    <w:rsid w:val="00A04F9E"/>
    <w:rsid w:val="00B566A4"/>
    <w:rsid w:val="00DB1B32"/>
    <w:rsid w:val="00EB0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BA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
    <w:qFormat/>
    <w:rsid w:val="005A2F0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customStyle="1" w:styleId="Heading2">
    <w:name w:val="Heading 2"/>
    <w:basedOn w:val="Heading1"/>
    <w:next w:val="a"/>
    <w:link w:val="2"/>
    <w:uiPriority w:val="99"/>
    <w:qFormat/>
    <w:rsid w:val="005A2F09"/>
    <w:pPr>
      <w:keepNext w:val="0"/>
      <w:keepLines w:val="0"/>
      <w:widowControl w:val="0"/>
      <w:spacing w:before="108" w:after="108" w:line="240" w:lineRule="auto"/>
      <w:jc w:val="center"/>
      <w:outlineLvl w:val="1"/>
    </w:pPr>
    <w:rPr>
      <w:rFonts w:ascii="Arial" w:eastAsiaTheme="minorEastAsia" w:hAnsi="Arial" w:cs="Arial"/>
      <w:color w:val="26282F"/>
      <w:sz w:val="24"/>
      <w:szCs w:val="24"/>
      <w:lang w:eastAsia="ru-RU"/>
    </w:rPr>
  </w:style>
  <w:style w:type="character" w:styleId="a3">
    <w:name w:val="Hyperlink"/>
    <w:basedOn w:val="a0"/>
    <w:uiPriority w:val="99"/>
    <w:semiHidden/>
    <w:unhideWhenUsed/>
    <w:rsid w:val="0056599B"/>
    <w:rPr>
      <w:color w:val="0000FF"/>
      <w:u w:val="single"/>
    </w:rPr>
  </w:style>
  <w:style w:type="character" w:customStyle="1" w:styleId="2">
    <w:name w:val="Заголовок 2 Знак"/>
    <w:basedOn w:val="a0"/>
    <w:link w:val="Heading2"/>
    <w:uiPriority w:val="99"/>
    <w:qFormat/>
    <w:rsid w:val="005A2F09"/>
    <w:rPr>
      <w:rFonts w:ascii="Arial" w:eastAsiaTheme="minorEastAsia" w:hAnsi="Arial" w:cs="Arial"/>
      <w:b/>
      <w:bCs/>
      <w:color w:val="26282F"/>
      <w:sz w:val="24"/>
      <w:szCs w:val="24"/>
      <w:lang w:eastAsia="ru-RU"/>
    </w:rPr>
  </w:style>
  <w:style w:type="character" w:customStyle="1" w:styleId="1">
    <w:name w:val="Заголовок 1 Знак"/>
    <w:basedOn w:val="a0"/>
    <w:link w:val="Heading1"/>
    <w:uiPriority w:val="9"/>
    <w:qFormat/>
    <w:rsid w:val="005A2F09"/>
    <w:rPr>
      <w:rFonts w:asciiTheme="majorHAnsi" w:eastAsiaTheme="majorEastAsia" w:hAnsiTheme="majorHAnsi" w:cstheme="majorBidi"/>
      <w:b/>
      <w:bCs/>
      <w:color w:val="2E74B5" w:themeColor="accent1" w:themeShade="BF"/>
      <w:sz w:val="28"/>
      <w:szCs w:val="28"/>
    </w:rPr>
  </w:style>
  <w:style w:type="character" w:customStyle="1" w:styleId="blk">
    <w:name w:val="blk"/>
    <w:basedOn w:val="a0"/>
    <w:qFormat/>
    <w:rsid w:val="00D11E5C"/>
  </w:style>
  <w:style w:type="character" w:customStyle="1" w:styleId="a4">
    <w:name w:val="Название Знак"/>
    <w:basedOn w:val="a0"/>
    <w:link w:val="a5"/>
    <w:qFormat/>
    <w:rsid w:val="00A35A9C"/>
    <w:rPr>
      <w:rFonts w:ascii="Cambria" w:eastAsia="Calibri" w:hAnsi="Cambria" w:cs="Cambria"/>
      <w:b/>
      <w:bCs/>
      <w:kern w:val="2"/>
      <w:sz w:val="32"/>
      <w:szCs w:val="32"/>
      <w:lang w:eastAsia="ru-RU"/>
    </w:rPr>
  </w:style>
  <w:style w:type="character" w:customStyle="1" w:styleId="a6">
    <w:name w:val="Верхний колонтитул Знак"/>
    <w:basedOn w:val="a0"/>
    <w:link w:val="Header"/>
    <w:uiPriority w:val="99"/>
    <w:qFormat/>
    <w:rsid w:val="00292004"/>
  </w:style>
  <w:style w:type="character" w:customStyle="1" w:styleId="a7">
    <w:name w:val="Нижний колонтитул Знак"/>
    <w:basedOn w:val="a0"/>
    <w:link w:val="Footer"/>
    <w:uiPriority w:val="99"/>
    <w:qFormat/>
    <w:rsid w:val="00292004"/>
  </w:style>
  <w:style w:type="character" w:customStyle="1" w:styleId="a8">
    <w:name w:val="Гипертекстовая ссылка"/>
    <w:basedOn w:val="a0"/>
    <w:uiPriority w:val="99"/>
    <w:qFormat/>
    <w:rsid w:val="00292004"/>
    <w:rPr>
      <w:rFonts w:cs="Times New Roman"/>
      <w:color w:val="106BBE"/>
    </w:rPr>
  </w:style>
  <w:style w:type="paragraph" w:customStyle="1" w:styleId="a9">
    <w:name w:val="Заголовок"/>
    <w:basedOn w:val="a"/>
    <w:next w:val="aa"/>
    <w:qFormat/>
    <w:rsid w:val="00880AC2"/>
    <w:pPr>
      <w:keepNext/>
      <w:spacing w:before="240" w:after="120"/>
    </w:pPr>
    <w:rPr>
      <w:rFonts w:ascii="Liberation Sans" w:eastAsia="Microsoft YaHei" w:hAnsi="Liberation Sans" w:cs="Lucida Sans"/>
      <w:sz w:val="28"/>
      <w:szCs w:val="28"/>
    </w:rPr>
  </w:style>
  <w:style w:type="paragraph" w:styleId="aa">
    <w:name w:val="Body Text"/>
    <w:basedOn w:val="a"/>
    <w:rsid w:val="00880AC2"/>
    <w:pPr>
      <w:spacing w:after="140" w:line="276" w:lineRule="auto"/>
    </w:pPr>
  </w:style>
  <w:style w:type="paragraph" w:styleId="ab">
    <w:name w:val="List"/>
    <w:basedOn w:val="aa"/>
    <w:rsid w:val="00880AC2"/>
    <w:rPr>
      <w:rFonts w:cs="Lucida Sans"/>
    </w:rPr>
  </w:style>
  <w:style w:type="paragraph" w:customStyle="1" w:styleId="Caption">
    <w:name w:val="Caption"/>
    <w:basedOn w:val="a"/>
    <w:qFormat/>
    <w:rsid w:val="00880AC2"/>
    <w:pPr>
      <w:suppressLineNumbers/>
      <w:spacing w:before="120" w:after="120"/>
    </w:pPr>
    <w:rPr>
      <w:rFonts w:cs="Lucida Sans"/>
      <w:i/>
      <w:iCs/>
      <w:sz w:val="24"/>
      <w:szCs w:val="24"/>
    </w:rPr>
  </w:style>
  <w:style w:type="paragraph" w:styleId="ac">
    <w:name w:val="index heading"/>
    <w:basedOn w:val="a"/>
    <w:qFormat/>
    <w:rsid w:val="00880AC2"/>
    <w:pPr>
      <w:suppressLineNumbers/>
    </w:pPr>
    <w:rPr>
      <w:rFonts w:cs="Lucida Sans"/>
    </w:rPr>
  </w:style>
  <w:style w:type="paragraph" w:customStyle="1" w:styleId="ConsPlusNormal">
    <w:name w:val="ConsPlusNormal"/>
    <w:qFormat/>
    <w:rsid w:val="003C5AD1"/>
    <w:pPr>
      <w:widowControl w:val="0"/>
    </w:pPr>
    <w:rPr>
      <w:rFonts w:eastAsia="Times New Roman" w:cs="Calibri"/>
      <w:szCs w:val="20"/>
      <w:lang w:eastAsia="ru-RU"/>
    </w:rPr>
  </w:style>
  <w:style w:type="paragraph" w:customStyle="1" w:styleId="ConsPlusNonformat">
    <w:name w:val="ConsPlusNonformat"/>
    <w:uiPriority w:val="99"/>
    <w:qFormat/>
    <w:rsid w:val="003C5AD1"/>
    <w:pPr>
      <w:widowControl w:val="0"/>
    </w:pPr>
    <w:rPr>
      <w:rFonts w:ascii="Courier New" w:eastAsia="Times New Roman" w:hAnsi="Courier New" w:cs="Courier New"/>
      <w:sz w:val="20"/>
      <w:szCs w:val="20"/>
      <w:lang w:eastAsia="ru-RU"/>
    </w:rPr>
  </w:style>
  <w:style w:type="paragraph" w:customStyle="1" w:styleId="ConsPlusTitle">
    <w:name w:val="ConsPlusTitle"/>
    <w:qFormat/>
    <w:rsid w:val="003C5AD1"/>
    <w:pPr>
      <w:widowControl w:val="0"/>
    </w:pPr>
    <w:rPr>
      <w:rFonts w:eastAsia="Times New Roman" w:cs="Calibri"/>
      <w:b/>
      <w:szCs w:val="20"/>
      <w:lang w:eastAsia="ru-RU"/>
    </w:rPr>
  </w:style>
  <w:style w:type="paragraph" w:customStyle="1" w:styleId="ConsPlusTitlePage">
    <w:name w:val="ConsPlusTitlePage"/>
    <w:qFormat/>
    <w:rsid w:val="003C5AD1"/>
    <w:pPr>
      <w:widowControl w:val="0"/>
    </w:pPr>
    <w:rPr>
      <w:rFonts w:ascii="Tahoma" w:eastAsia="Times New Roman" w:hAnsi="Tahoma" w:cs="Tahoma"/>
      <w:sz w:val="20"/>
      <w:szCs w:val="20"/>
      <w:lang w:eastAsia="ru-RU"/>
    </w:rPr>
  </w:style>
  <w:style w:type="paragraph" w:customStyle="1" w:styleId="formattext">
    <w:name w:val="formattext"/>
    <w:basedOn w:val="a"/>
    <w:qFormat/>
    <w:rsid w:val="00EA38B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qFormat/>
    <w:rsid w:val="00EA38B9"/>
    <w:pPr>
      <w:spacing w:beforeAutospacing="1"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C51791"/>
    <w:pPr>
      <w:ind w:left="720"/>
      <w:contextualSpacing/>
    </w:pPr>
  </w:style>
  <w:style w:type="paragraph" w:styleId="ae">
    <w:name w:val="Normal (Web)"/>
    <w:basedOn w:val="a"/>
    <w:uiPriority w:val="99"/>
    <w:unhideWhenUsed/>
    <w:qFormat/>
    <w:rsid w:val="00B45B3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0">
    <w:name w:val="Без интервала1"/>
    <w:qFormat/>
    <w:rsid w:val="00F9799B"/>
    <w:pPr>
      <w:spacing w:line="100" w:lineRule="atLeast"/>
    </w:pPr>
    <w:rPr>
      <w:rFonts w:ascii="Times New Roman" w:eastAsia="Times New Roman" w:hAnsi="Times New Roman" w:cs="Times New Roman"/>
      <w:color w:val="00000A"/>
      <w:sz w:val="24"/>
      <w:szCs w:val="24"/>
      <w:lang w:eastAsia="ar-SA"/>
    </w:rPr>
  </w:style>
  <w:style w:type="paragraph" w:styleId="a5">
    <w:name w:val="Title"/>
    <w:basedOn w:val="a"/>
    <w:link w:val="a4"/>
    <w:qFormat/>
    <w:rsid w:val="00A35A9C"/>
    <w:pPr>
      <w:spacing w:after="0" w:line="240" w:lineRule="auto"/>
      <w:ind w:firstLine="2268"/>
      <w:jc w:val="center"/>
    </w:pPr>
    <w:rPr>
      <w:rFonts w:ascii="Cambria" w:eastAsia="Calibri" w:hAnsi="Cambria" w:cs="Cambria"/>
      <w:b/>
      <w:bCs/>
      <w:kern w:val="2"/>
      <w:sz w:val="32"/>
      <w:szCs w:val="32"/>
      <w:lang w:eastAsia="ru-RU"/>
    </w:rPr>
  </w:style>
  <w:style w:type="paragraph" w:customStyle="1" w:styleId="ConsPlusCell">
    <w:name w:val="ConsPlusCell"/>
    <w:uiPriority w:val="99"/>
    <w:qFormat/>
    <w:rsid w:val="00292004"/>
    <w:rPr>
      <w:rFonts w:ascii="Times New Roman" w:hAnsi="Times New Roman" w:cs="Times New Roman"/>
      <w:sz w:val="28"/>
      <w:szCs w:val="28"/>
    </w:rPr>
  </w:style>
  <w:style w:type="paragraph" w:customStyle="1" w:styleId="af">
    <w:name w:val="Колонтитул"/>
    <w:basedOn w:val="a"/>
    <w:qFormat/>
    <w:rsid w:val="00880AC2"/>
  </w:style>
  <w:style w:type="paragraph" w:customStyle="1" w:styleId="Header">
    <w:name w:val="Header"/>
    <w:basedOn w:val="a"/>
    <w:link w:val="a6"/>
    <w:uiPriority w:val="99"/>
    <w:unhideWhenUsed/>
    <w:rsid w:val="00292004"/>
    <w:pPr>
      <w:tabs>
        <w:tab w:val="center" w:pos="4677"/>
        <w:tab w:val="right" w:pos="9355"/>
      </w:tabs>
      <w:spacing w:after="0" w:line="240" w:lineRule="auto"/>
    </w:pPr>
  </w:style>
  <w:style w:type="paragraph" w:customStyle="1" w:styleId="Footer">
    <w:name w:val="Footer"/>
    <w:basedOn w:val="a"/>
    <w:link w:val="a7"/>
    <w:uiPriority w:val="99"/>
    <w:unhideWhenUsed/>
    <w:rsid w:val="00292004"/>
    <w:pPr>
      <w:tabs>
        <w:tab w:val="center" w:pos="4677"/>
        <w:tab w:val="right" w:pos="9355"/>
      </w:tabs>
      <w:spacing w:after="0" w:line="240" w:lineRule="auto"/>
    </w:pPr>
  </w:style>
  <w:style w:type="table" w:styleId="af0">
    <w:name w:val="Table Grid"/>
    <w:basedOn w:val="a1"/>
    <w:uiPriority w:val="39"/>
    <w:rsid w:val="0096090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4A6AC4A5395C8037EFECD9395C764C1EB6D1ACB6E9E04984F4D213ADDCB988E525E7F2A9E2929B87C9C3D5CDIEW3C" TargetMode="External"/><Relationship Id="rId3" Type="http://schemas.openxmlformats.org/officeDocument/2006/relationships/styles" Target="styles.xml"/><Relationship Id="rId7" Type="http://schemas.openxmlformats.org/officeDocument/2006/relationships/hyperlink" Target="consultantplus://offline/ref=9C4A6AC4A5395C8037EFECD9395C764C1EB8D1AEB7E1E04984F4D213ADDCB988E525E7F2A9E2929B87C9C3D5CDIEW3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2A912-D09C-46B0-B2D4-B9A1AA1F2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1</Pages>
  <Words>2547</Words>
  <Characters>14521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Дармахеева Ольга Петровна</dc:creator>
  <dc:description/>
  <cp:lastModifiedBy>NEW</cp:lastModifiedBy>
  <cp:revision>52</cp:revision>
  <cp:lastPrinted>2023-12-04T04:51:00Z</cp:lastPrinted>
  <dcterms:created xsi:type="dcterms:W3CDTF">2018-09-13T05:52:00Z</dcterms:created>
  <dcterms:modified xsi:type="dcterms:W3CDTF">2023-12-04T07:42:00Z</dcterms:modified>
  <dc:language>ru-RU</dc:language>
</cp:coreProperties>
</file>