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2.65pt" o:ole="">
            <v:imagedata r:id="rId5" o:title=""/>
          </v:shape>
          <o:OLEObject Type="Embed" ProgID="CorelDRAW.Graphic.6" ShapeID="_x0000_i1025" DrawAspect="Content" ObjectID="_1756801798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0"/>
                <wp:effectExtent l="26035" t="24765" r="2349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93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D141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="000F39C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39C9">
        <w:rPr>
          <w:rFonts w:ascii="Times New Roman" w:hAnsi="Times New Roman" w:cs="Times New Roman"/>
          <w:b/>
          <w:sz w:val="28"/>
          <w:szCs w:val="28"/>
        </w:rPr>
        <w:t>июля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0C17">
        <w:rPr>
          <w:rFonts w:ascii="Times New Roman" w:hAnsi="Times New Roman" w:cs="Times New Roman"/>
          <w:b/>
          <w:sz w:val="28"/>
          <w:szCs w:val="28"/>
        </w:rPr>
        <w:t>23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0F3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 w:rsidR="000F39C9">
        <w:rPr>
          <w:rFonts w:ascii="Times New Roman" w:hAnsi="Times New Roman" w:cs="Times New Roman"/>
          <w:b/>
          <w:sz w:val="28"/>
          <w:szCs w:val="28"/>
        </w:rPr>
        <w:t>55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C9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7">
        <w:rPr>
          <w:rFonts w:ascii="Times New Roman" w:hAnsi="Times New Roman" w:cs="Times New Roman"/>
          <w:b/>
          <w:sz w:val="28"/>
          <w:szCs w:val="28"/>
        </w:rPr>
        <w:t>Об утверждении Порядка реализации полномочий главными</w:t>
      </w: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7">
        <w:rPr>
          <w:rFonts w:ascii="Times New Roman" w:hAnsi="Times New Roman" w:cs="Times New Roman"/>
          <w:b/>
          <w:sz w:val="28"/>
          <w:szCs w:val="28"/>
        </w:rPr>
        <w:t>администраторами (администраторами) доходов бюджета</w:t>
      </w: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  <w:r w:rsidRPr="002B0C17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7">
        <w:rPr>
          <w:rFonts w:ascii="Times New Roman" w:hAnsi="Times New Roman" w:cs="Times New Roman"/>
          <w:b/>
          <w:sz w:val="28"/>
          <w:szCs w:val="28"/>
        </w:rPr>
        <w:t>взысканию дебиторской задолженности по платежам</w:t>
      </w:r>
    </w:p>
    <w:p w:rsidR="00BE31F3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17">
        <w:rPr>
          <w:rFonts w:ascii="Times New Roman" w:hAnsi="Times New Roman" w:cs="Times New Roman"/>
          <w:b/>
          <w:sz w:val="28"/>
          <w:szCs w:val="28"/>
        </w:rPr>
        <w:t>в бюджет, пеням и штрафам по ним</w:t>
      </w:r>
    </w:p>
    <w:p w:rsid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2B0C17" w:rsidP="002B0C17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17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Нижнеангарск»</w:t>
      </w:r>
      <w:r w:rsidRPr="002B0C17">
        <w:rPr>
          <w:rFonts w:ascii="Times New Roman" w:hAnsi="Times New Roman" w:cs="Times New Roman"/>
          <w:sz w:val="28"/>
          <w:szCs w:val="28"/>
        </w:rPr>
        <w:t>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городского по</w:t>
      </w:r>
      <w:r w:rsidR="00A124B2">
        <w:rPr>
          <w:rFonts w:ascii="Times New Roman" w:hAnsi="Times New Roman" w:cs="Times New Roman"/>
          <w:sz w:val="28"/>
          <w:szCs w:val="28"/>
        </w:rPr>
        <w:t>селения «поселок Нижнеангарск»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17">
        <w:rPr>
          <w:rFonts w:ascii="Times New Roman" w:hAnsi="Times New Roman" w:cs="Times New Roman"/>
          <w:sz w:val="28"/>
          <w:szCs w:val="28"/>
        </w:rPr>
        <w:t xml:space="preserve">1. Утвердить Порядок реализации полномочий главными администраторами (администраторами)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Нижнеангарск»</w:t>
      </w:r>
      <w:r w:rsidRPr="002B0C1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(Приложение).</w:t>
      </w:r>
    </w:p>
    <w:p w:rsidR="002B0C17" w:rsidRPr="002B0C17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0C1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C015E" w:rsidRDefault="002B0C17" w:rsidP="002B0C17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0C1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подписания и подлежит опубликованию на официальном сайте городского поселения </w:t>
      </w:r>
      <w:r>
        <w:rPr>
          <w:rFonts w:ascii="Times New Roman" w:hAnsi="Times New Roman" w:cs="Times New Roman"/>
          <w:sz w:val="28"/>
          <w:szCs w:val="28"/>
        </w:rPr>
        <w:t>«поселок Нижнеангарск»</w:t>
      </w:r>
      <w:r w:rsidRPr="002B0C1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677AE" w:rsidRPr="001A3527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3527" w:rsidRPr="001A3527">
        <w:rPr>
          <w:rFonts w:ascii="Times New Roman" w:hAnsi="Times New Roman" w:cs="Times New Roman"/>
          <w:sz w:val="28"/>
          <w:szCs w:val="28"/>
        </w:rPr>
        <w:t>– руководитель администрации</w:t>
      </w:r>
    </w:p>
    <w:p w:rsidR="00BE31F3" w:rsidRPr="001A3527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Pr="001A3527">
        <w:rPr>
          <w:rFonts w:ascii="Times New Roman" w:hAnsi="Times New Roman" w:cs="Times New Roman"/>
          <w:sz w:val="28"/>
          <w:szCs w:val="28"/>
        </w:rPr>
        <w:t xml:space="preserve">ГП  </w:t>
      </w:r>
      <w:r w:rsidR="005677AE" w:rsidRPr="001A352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677AE" w:rsidRPr="001A3527">
        <w:rPr>
          <w:rFonts w:ascii="Times New Roman" w:hAnsi="Times New Roman" w:cs="Times New Roman"/>
          <w:sz w:val="28"/>
          <w:szCs w:val="28"/>
        </w:rPr>
        <w:t>посёлок Нижнеангарск»</w:t>
      </w:r>
      <w:r w:rsidRPr="001A35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</w:t>
      </w:r>
      <w:r w:rsidR="002B0C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         Е.Д.  Каурцева</w:t>
      </w:r>
      <w:r w:rsidRPr="001A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17" w:rsidRPr="008A2794" w:rsidRDefault="007A3027" w:rsidP="002B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2B0C17"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</w:p>
    <w:p w:rsidR="002B0C17" w:rsidRPr="008A2794" w:rsidRDefault="002B0C17" w:rsidP="002B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B0C17" w:rsidRDefault="002B0C17" w:rsidP="002B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2B0C17" w:rsidRPr="008A2794" w:rsidRDefault="002B0C17" w:rsidP="002B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Нижнеангарск» от </w:t>
      </w:r>
      <w:r w:rsidR="00A1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13.07.2023г.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124B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2B0C17" w:rsidRDefault="002B0C17" w:rsidP="002B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C17" w:rsidRPr="008A2794" w:rsidRDefault="002B0C17" w:rsidP="002B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B0C17" w:rsidRDefault="002B0C17" w:rsidP="002B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полномочий главными администраторами (администраторами) доходов бюджета </w:t>
      </w:r>
      <w:bookmarkStart w:id="0" w:name="_GoBack"/>
      <w:bookmarkEnd w:id="0"/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2B0C17" w:rsidRPr="008A2794" w:rsidRDefault="002B0C17" w:rsidP="002B0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17" w:rsidRPr="008A2794" w:rsidRDefault="002B0C17" w:rsidP="002B0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Общие положения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целях реализации комплекса мер, направленных на улучшение качества администрирования доходов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администраторы доходов).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настоящего Порядка используются следующие основные понятия: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субсидиарно</w:t>
      </w:r>
      <w:proofErr w:type="spellEnd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 (отпуск, увольнение) руководитель 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случае,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Глава-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Мероприятия по недопущению образования просроченной дебиторской задолженности по доходам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Подразделение-исполнитель, являющееся главным администратором (администратором) доходов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администратором доходов бюджета муниципального образования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фактическим зачислением платежей в бюджет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погашением начислений соответствующими платежами, являющимися источниками формирования доходов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случаях, предусмотренных законодательством Российской Федерации;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проводит не реже одного раза в квартал инвентаризацию расчетов с должниками, включая сверку данных по доходам в бюджет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своевременно принимает решение о признании безнадежной к взысканию задолженности по платежам в бюджет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ее списании;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III. Мероприятия по урегулированию дебиторской задолженности по доходам в досудебном порядке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направление требования должнику о погашении задолженности;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направление претензии должнику о погашении задолженности в досудебном порядке;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7.Ответственное лицо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8.Требования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Требование (претензия) должно содержать следующие данные: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дату и место ее составления;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период образования просрочки внесения платы;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сумма просроченной дебиторской задолженности по платежам, пени;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сумма штрафных санкций (при их наличии);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перечень прилагаемых документов, подтверждающих обстоятельства, изложенные в требовании (претензии);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реквизиты для перечисления просроченной дебиторской задолженности;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Ф.И.О. лица, подготовившего претензию;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Ф.И.О. и должность лица, которое ее подписывает.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IV. Мероприятия по принудительному взысканию дебиторской задолженности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Ответственное лицо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документов для подготовки иска: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документы, подтверждающие обстоятельства, на которых основываются требования к должнику;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расчет взыскиваемой или оспариваемой денежной суммы (основной долг, пени, неустойка, проценты);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ведет учет исполнительных документов;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17.4. проводит ежеквартальную сверку результатов исполнительных производств с подразделениями службы судебных приставов.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VI. Отчетность о проведении претензионной и исковой работы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Главные администраторы (администраторы) доходов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до 15 числа </w:t>
      </w:r>
      <w:proofErr w:type="gramStart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proofErr w:type="gramEnd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 кварталом представляют в Администрацию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проведении претензионной и исковой работы.</w:t>
      </w:r>
    </w:p>
    <w:p w:rsidR="002B0C17" w:rsidRPr="008A2794" w:rsidRDefault="002B0C17" w:rsidP="002B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Администрация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до 30 числа </w:t>
      </w:r>
      <w:proofErr w:type="gramStart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proofErr w:type="gramEnd"/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истекшим кварталом представляет Главе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проведении работы по сокращению дебиторской задолженности и принятию своевременных мер по ее взысканию в отношении доходов, администрируемых главными администраторами (администраторами) доходов бюджета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Нижнеангарск»</w:t>
      </w:r>
      <w:r w:rsidRPr="008A27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C17" w:rsidRPr="008A2794" w:rsidRDefault="002B0C17" w:rsidP="002B0C17">
      <w:pPr>
        <w:spacing w:after="0" w:line="240" w:lineRule="auto"/>
        <w:jc w:val="both"/>
        <w:rPr>
          <w:sz w:val="28"/>
          <w:szCs w:val="28"/>
        </w:rPr>
      </w:pPr>
    </w:p>
    <w:p w:rsidR="002B0C17" w:rsidRPr="008A2794" w:rsidRDefault="002B0C17" w:rsidP="002B0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C17" w:rsidRPr="008A2794" w:rsidSect="007A302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E"/>
    <w:rsid w:val="00025236"/>
    <w:rsid w:val="00096EEB"/>
    <w:rsid w:val="000F39C9"/>
    <w:rsid w:val="001A3527"/>
    <w:rsid w:val="001E16C7"/>
    <w:rsid w:val="002B0C17"/>
    <w:rsid w:val="00404C27"/>
    <w:rsid w:val="00410C6F"/>
    <w:rsid w:val="00414DB5"/>
    <w:rsid w:val="00461A0F"/>
    <w:rsid w:val="005039A8"/>
    <w:rsid w:val="005677AE"/>
    <w:rsid w:val="00597775"/>
    <w:rsid w:val="00673C1A"/>
    <w:rsid w:val="007A3027"/>
    <w:rsid w:val="008270A6"/>
    <w:rsid w:val="00874E9E"/>
    <w:rsid w:val="008C7C8E"/>
    <w:rsid w:val="00A124B2"/>
    <w:rsid w:val="00A46404"/>
    <w:rsid w:val="00A751BC"/>
    <w:rsid w:val="00BE31F3"/>
    <w:rsid w:val="00CC015E"/>
    <w:rsid w:val="00D27C58"/>
    <w:rsid w:val="00DD1D7B"/>
    <w:rsid w:val="00E47562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4134"/>
  <w15:docId w15:val="{7478447C-E566-4E7B-BDFF-3F1128B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cp:lastPrinted>2023-09-21T03:44:00Z</cp:lastPrinted>
  <dcterms:created xsi:type="dcterms:W3CDTF">2023-09-21T03:12:00Z</dcterms:created>
  <dcterms:modified xsi:type="dcterms:W3CDTF">2023-09-21T03:44:00Z</dcterms:modified>
</cp:coreProperties>
</file>