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DE" w:rsidRPr="0029677C" w:rsidRDefault="00231CDE" w:rsidP="00231CDE">
      <w:pPr>
        <w:pStyle w:val="a9"/>
        <w:ind w:left="284"/>
        <w:jc w:val="left"/>
        <w:rPr>
          <w:szCs w:val="28"/>
          <w:lang w:val="en-US"/>
        </w:rPr>
      </w:pPr>
      <w:bookmarkStart w:id="0" w:name="_GoBack"/>
      <w:bookmarkEnd w:id="0"/>
    </w:p>
    <w:p w:rsidR="00231CDE" w:rsidRPr="0029677C" w:rsidRDefault="00231CDE" w:rsidP="00231CDE">
      <w:pPr>
        <w:pStyle w:val="a9"/>
        <w:ind w:left="284"/>
        <w:jc w:val="left"/>
        <w:rPr>
          <w:szCs w:val="28"/>
        </w:rPr>
      </w:pPr>
      <w:r w:rsidRPr="0029677C">
        <w:rPr>
          <w:noProof/>
          <w:szCs w:val="28"/>
        </w:rPr>
        <w:pict>
          <v:shape id="_x0000_s1031" type="#_x0000_t75" style="position:absolute;left:0;text-align:left;margin-left:212.25pt;margin-top:-28.35pt;width:43.5pt;height:51.75pt;z-index:1">
            <v:imagedata r:id="rId8" o:title=""/>
            <w10:wrap type="square" side="left"/>
          </v:shape>
        </w:pict>
      </w:r>
    </w:p>
    <w:p w:rsidR="00231CDE" w:rsidRPr="00E7025F" w:rsidRDefault="00231CDE" w:rsidP="00231CDE">
      <w:pPr>
        <w:pStyle w:val="a9"/>
        <w:ind w:left="284"/>
        <w:rPr>
          <w:i/>
          <w:iCs/>
          <w:szCs w:val="28"/>
        </w:rPr>
      </w:pPr>
      <w:r w:rsidRPr="0029677C">
        <w:rPr>
          <w:i/>
          <w:iCs/>
          <w:szCs w:val="28"/>
        </w:rPr>
        <w:t xml:space="preserve">                                            </w:t>
      </w:r>
      <w:r w:rsidRPr="00E7025F">
        <w:rPr>
          <w:i/>
          <w:iCs/>
          <w:szCs w:val="28"/>
        </w:rPr>
        <w:t>Республика   Бурятия Северо-Байкальский район</w:t>
      </w:r>
    </w:p>
    <w:p w:rsidR="00231CDE" w:rsidRPr="00E7025F" w:rsidRDefault="00231CDE" w:rsidP="00231CDE">
      <w:pPr>
        <w:ind w:left="284"/>
        <w:jc w:val="center"/>
        <w:rPr>
          <w:b/>
          <w:bCs/>
          <w:sz w:val="28"/>
          <w:szCs w:val="28"/>
        </w:rPr>
      </w:pPr>
      <w:r w:rsidRPr="00E7025F">
        <w:rPr>
          <w:b/>
          <w:bCs/>
          <w:sz w:val="28"/>
          <w:szCs w:val="28"/>
        </w:rPr>
        <w:t>Совет депутатов муниципального образования городского поселения</w:t>
      </w:r>
    </w:p>
    <w:p w:rsidR="00231CDE" w:rsidRPr="00E7025F" w:rsidRDefault="00231CDE" w:rsidP="00231CDE">
      <w:pPr>
        <w:ind w:left="284"/>
        <w:jc w:val="center"/>
        <w:rPr>
          <w:b/>
          <w:bCs/>
          <w:sz w:val="28"/>
          <w:szCs w:val="28"/>
        </w:rPr>
      </w:pPr>
      <w:r w:rsidRPr="00E7025F">
        <w:rPr>
          <w:b/>
          <w:bCs/>
          <w:sz w:val="28"/>
          <w:szCs w:val="28"/>
        </w:rPr>
        <w:t xml:space="preserve"> «Поселок    Нижнеангарск» </w:t>
      </w:r>
      <w:r w:rsidRPr="00E7025F">
        <w:rPr>
          <w:b/>
          <w:bCs/>
          <w:sz w:val="28"/>
          <w:szCs w:val="28"/>
          <w:lang w:val="en-US"/>
        </w:rPr>
        <w:t>II</w:t>
      </w:r>
      <w:r w:rsidRPr="00E7025F">
        <w:rPr>
          <w:b/>
          <w:bCs/>
          <w:sz w:val="28"/>
          <w:szCs w:val="28"/>
        </w:rPr>
        <w:t xml:space="preserve"> созыва</w:t>
      </w:r>
    </w:p>
    <w:p w:rsidR="00231CDE" w:rsidRPr="00E7025F" w:rsidRDefault="00204FAC" w:rsidP="00231CDE">
      <w:pPr>
        <w:pBdr>
          <w:bottom w:val="single" w:sz="12" w:space="1" w:color="auto"/>
        </w:pBdr>
        <w:ind w:left="284"/>
        <w:jc w:val="center"/>
        <w:rPr>
          <w:b/>
          <w:bCs/>
          <w:sz w:val="28"/>
          <w:szCs w:val="28"/>
        </w:rPr>
      </w:pPr>
      <w:r>
        <w:rPr>
          <w:b/>
          <w:bCs/>
          <w:sz w:val="28"/>
          <w:szCs w:val="28"/>
          <w:lang w:val="en-US"/>
        </w:rPr>
        <w:t>XX</w:t>
      </w:r>
      <w:r w:rsidR="00231CDE" w:rsidRPr="00E7025F">
        <w:rPr>
          <w:b/>
          <w:bCs/>
          <w:sz w:val="28"/>
          <w:szCs w:val="28"/>
        </w:rPr>
        <w:t>Х сессия</w:t>
      </w:r>
    </w:p>
    <w:p w:rsidR="00231CDE" w:rsidRDefault="00231CDE" w:rsidP="00231CDE">
      <w:pPr>
        <w:jc w:val="center"/>
        <w:rPr>
          <w:b/>
          <w:sz w:val="26"/>
          <w:szCs w:val="26"/>
        </w:rPr>
      </w:pPr>
    </w:p>
    <w:p w:rsidR="00231CDE" w:rsidRDefault="00231CDE" w:rsidP="00231CDE">
      <w:pPr>
        <w:jc w:val="center"/>
        <w:rPr>
          <w:b/>
          <w:sz w:val="26"/>
          <w:szCs w:val="26"/>
        </w:rPr>
      </w:pPr>
    </w:p>
    <w:p w:rsidR="00231CDE" w:rsidRPr="003F3697" w:rsidRDefault="00231CDE" w:rsidP="00231CDE">
      <w:pPr>
        <w:jc w:val="center"/>
        <w:rPr>
          <w:b/>
          <w:sz w:val="26"/>
          <w:szCs w:val="26"/>
        </w:rPr>
      </w:pPr>
      <w:r w:rsidRPr="002C066C">
        <w:rPr>
          <w:b/>
          <w:sz w:val="26"/>
          <w:szCs w:val="26"/>
        </w:rPr>
        <w:t xml:space="preserve">Решение </w:t>
      </w:r>
      <w:r w:rsidR="003F3697">
        <w:rPr>
          <w:b/>
          <w:sz w:val="26"/>
          <w:szCs w:val="26"/>
        </w:rPr>
        <w:t xml:space="preserve"> № 187/</w:t>
      </w:r>
      <w:r w:rsidR="003F3697">
        <w:rPr>
          <w:b/>
          <w:sz w:val="26"/>
          <w:szCs w:val="26"/>
          <w:lang w:val="en-US"/>
        </w:rPr>
        <w:t>II</w:t>
      </w:r>
    </w:p>
    <w:p w:rsidR="00231CDE" w:rsidRDefault="004B6CB3" w:rsidP="00231CDE">
      <w:pPr>
        <w:rPr>
          <w:b/>
          <w:sz w:val="26"/>
          <w:szCs w:val="26"/>
        </w:rPr>
      </w:pPr>
      <w:r>
        <w:rPr>
          <w:b/>
          <w:sz w:val="26"/>
          <w:szCs w:val="26"/>
        </w:rPr>
        <w:t>27</w:t>
      </w:r>
      <w:r w:rsidR="00231CDE" w:rsidRPr="002C066C">
        <w:rPr>
          <w:b/>
          <w:sz w:val="26"/>
          <w:szCs w:val="26"/>
        </w:rPr>
        <w:t>.0</w:t>
      </w:r>
      <w:r w:rsidR="007C4F99">
        <w:rPr>
          <w:b/>
          <w:sz w:val="26"/>
          <w:szCs w:val="26"/>
        </w:rPr>
        <w:t>9</w:t>
      </w:r>
      <w:r w:rsidR="00231CDE" w:rsidRPr="002C066C">
        <w:rPr>
          <w:b/>
          <w:sz w:val="26"/>
          <w:szCs w:val="26"/>
        </w:rPr>
        <w:t xml:space="preserve">.2011 г.                                                               </w:t>
      </w:r>
      <w:r w:rsidR="003F3697" w:rsidRPr="003F3697">
        <w:rPr>
          <w:b/>
          <w:sz w:val="26"/>
          <w:szCs w:val="26"/>
        </w:rPr>
        <w:t xml:space="preserve">                   </w:t>
      </w:r>
      <w:r w:rsidR="003F3697">
        <w:rPr>
          <w:b/>
          <w:sz w:val="26"/>
          <w:szCs w:val="26"/>
          <w:lang w:val="en-US"/>
        </w:rPr>
        <w:t xml:space="preserve">  </w:t>
      </w:r>
      <w:r w:rsidR="003F3697">
        <w:rPr>
          <w:b/>
          <w:sz w:val="26"/>
          <w:szCs w:val="26"/>
        </w:rPr>
        <w:t>поселок Нижнеа</w:t>
      </w:r>
      <w:r w:rsidR="003F3697">
        <w:rPr>
          <w:b/>
          <w:sz w:val="26"/>
          <w:szCs w:val="26"/>
        </w:rPr>
        <w:t>н</w:t>
      </w:r>
      <w:r w:rsidR="003F3697">
        <w:rPr>
          <w:b/>
          <w:sz w:val="26"/>
          <w:szCs w:val="26"/>
        </w:rPr>
        <w:t>гарск</w:t>
      </w:r>
      <w:r w:rsidR="00231CDE" w:rsidRPr="002C066C">
        <w:rPr>
          <w:b/>
          <w:sz w:val="26"/>
          <w:szCs w:val="26"/>
        </w:rPr>
        <w:t xml:space="preserve">   </w:t>
      </w:r>
      <w:r w:rsidR="003F3697">
        <w:rPr>
          <w:b/>
          <w:sz w:val="26"/>
          <w:szCs w:val="26"/>
        </w:rPr>
        <w:t xml:space="preserve">                               </w:t>
      </w:r>
    </w:p>
    <w:p w:rsidR="007C4F99" w:rsidRPr="007C4F99" w:rsidRDefault="007C4F99" w:rsidP="00231CDE">
      <w:pPr>
        <w:rPr>
          <w:b/>
          <w:sz w:val="26"/>
          <w:szCs w:val="26"/>
        </w:rPr>
      </w:pPr>
    </w:p>
    <w:p w:rsidR="00231CDE" w:rsidRDefault="00AB1C25" w:rsidP="007C4F99">
      <w:pPr>
        <w:jc w:val="both"/>
        <w:rPr>
          <w:b/>
          <w:sz w:val="26"/>
          <w:szCs w:val="26"/>
        </w:rPr>
      </w:pPr>
      <w:r>
        <w:rPr>
          <w:b/>
          <w:sz w:val="26"/>
          <w:szCs w:val="26"/>
        </w:rPr>
        <w:t>О</w:t>
      </w:r>
      <w:r w:rsidR="004B6CB3">
        <w:rPr>
          <w:b/>
          <w:sz w:val="26"/>
          <w:szCs w:val="26"/>
        </w:rPr>
        <w:t>б</w:t>
      </w:r>
      <w:r w:rsidR="00231CDE" w:rsidRPr="00263458">
        <w:rPr>
          <w:b/>
          <w:sz w:val="26"/>
          <w:szCs w:val="26"/>
        </w:rPr>
        <w:t xml:space="preserve"> </w:t>
      </w:r>
      <w:r w:rsidR="004B6CB3">
        <w:rPr>
          <w:b/>
          <w:sz w:val="26"/>
          <w:szCs w:val="26"/>
        </w:rPr>
        <w:t>утверждении</w:t>
      </w:r>
      <w:r w:rsidR="007C4F99">
        <w:rPr>
          <w:b/>
          <w:sz w:val="26"/>
          <w:szCs w:val="26"/>
        </w:rPr>
        <w:t xml:space="preserve"> </w:t>
      </w:r>
      <w:r w:rsidR="00231CDE" w:rsidRPr="00263458">
        <w:rPr>
          <w:b/>
          <w:sz w:val="26"/>
          <w:szCs w:val="26"/>
        </w:rPr>
        <w:t>Программы социально-экономического</w:t>
      </w:r>
      <w:r w:rsidR="00231CDE">
        <w:rPr>
          <w:b/>
          <w:sz w:val="26"/>
          <w:szCs w:val="26"/>
        </w:rPr>
        <w:t xml:space="preserve">  </w:t>
      </w:r>
      <w:r w:rsidR="00231CDE" w:rsidRPr="00263458">
        <w:rPr>
          <w:b/>
          <w:sz w:val="26"/>
          <w:szCs w:val="26"/>
        </w:rPr>
        <w:t>развития муниципал</w:t>
      </w:r>
      <w:r w:rsidR="00231CDE" w:rsidRPr="00263458">
        <w:rPr>
          <w:b/>
          <w:sz w:val="26"/>
          <w:szCs w:val="26"/>
        </w:rPr>
        <w:t>ь</w:t>
      </w:r>
      <w:r w:rsidR="00231CDE" w:rsidRPr="00263458">
        <w:rPr>
          <w:b/>
          <w:sz w:val="26"/>
          <w:szCs w:val="26"/>
        </w:rPr>
        <w:t>ного образования</w:t>
      </w:r>
      <w:r w:rsidR="007C4F99">
        <w:rPr>
          <w:b/>
          <w:sz w:val="26"/>
          <w:szCs w:val="26"/>
        </w:rPr>
        <w:t xml:space="preserve"> городского поселения</w:t>
      </w:r>
      <w:r w:rsidR="00231CDE" w:rsidRPr="00263458">
        <w:rPr>
          <w:b/>
          <w:sz w:val="26"/>
          <w:szCs w:val="26"/>
        </w:rPr>
        <w:t xml:space="preserve"> «</w:t>
      </w:r>
      <w:r w:rsidR="007C4F99">
        <w:rPr>
          <w:b/>
          <w:sz w:val="26"/>
          <w:szCs w:val="26"/>
        </w:rPr>
        <w:t>поселок Нижнеангарск</w:t>
      </w:r>
      <w:r w:rsidR="00231CDE" w:rsidRPr="00263458">
        <w:rPr>
          <w:b/>
          <w:sz w:val="26"/>
          <w:szCs w:val="26"/>
        </w:rPr>
        <w:t xml:space="preserve">»  </w:t>
      </w:r>
      <w:r>
        <w:rPr>
          <w:b/>
          <w:sz w:val="26"/>
          <w:szCs w:val="26"/>
        </w:rPr>
        <w:t xml:space="preserve">на 2011-2015 годы и </w:t>
      </w:r>
      <w:r w:rsidR="00231CDE" w:rsidRPr="00263458">
        <w:rPr>
          <w:b/>
          <w:sz w:val="26"/>
          <w:szCs w:val="26"/>
        </w:rPr>
        <w:t>на период до 2020 г</w:t>
      </w:r>
      <w:r w:rsidR="00231CDE" w:rsidRPr="00263458">
        <w:rPr>
          <w:b/>
          <w:sz w:val="26"/>
          <w:szCs w:val="26"/>
        </w:rPr>
        <w:t>о</w:t>
      </w:r>
      <w:r w:rsidR="00231CDE" w:rsidRPr="00263458">
        <w:rPr>
          <w:b/>
          <w:sz w:val="26"/>
          <w:szCs w:val="26"/>
        </w:rPr>
        <w:t>да</w:t>
      </w:r>
      <w:r w:rsidR="007C4F99">
        <w:rPr>
          <w:b/>
          <w:sz w:val="26"/>
          <w:szCs w:val="26"/>
        </w:rPr>
        <w:t>.</w:t>
      </w:r>
    </w:p>
    <w:p w:rsidR="007C4F99" w:rsidRPr="00263458" w:rsidRDefault="007C4F99" w:rsidP="007C4F99">
      <w:pPr>
        <w:jc w:val="both"/>
        <w:rPr>
          <w:b/>
          <w:sz w:val="26"/>
          <w:szCs w:val="26"/>
        </w:rPr>
      </w:pPr>
    </w:p>
    <w:p w:rsidR="00231CDE" w:rsidRPr="00263458" w:rsidRDefault="00231CDE" w:rsidP="00231CDE">
      <w:pPr>
        <w:tabs>
          <w:tab w:val="left" w:pos="0"/>
        </w:tabs>
        <w:autoSpaceDE w:val="0"/>
        <w:autoSpaceDN w:val="0"/>
        <w:adjustRightInd w:val="0"/>
        <w:ind w:firstLine="720"/>
        <w:jc w:val="both"/>
        <w:rPr>
          <w:b/>
          <w:sz w:val="26"/>
          <w:szCs w:val="26"/>
        </w:rPr>
      </w:pPr>
      <w:r w:rsidRPr="00263458">
        <w:rPr>
          <w:sz w:val="26"/>
          <w:szCs w:val="26"/>
        </w:rPr>
        <w:t>В соответствии с Федеральным законом от 20 июля 1995 года №115-ФЗ «О государственном прогнозировании и программах социально-экономического разв</w:t>
      </w:r>
      <w:r w:rsidRPr="00263458">
        <w:rPr>
          <w:sz w:val="26"/>
          <w:szCs w:val="26"/>
        </w:rPr>
        <w:t>и</w:t>
      </w:r>
      <w:r w:rsidRPr="00263458">
        <w:rPr>
          <w:sz w:val="26"/>
          <w:szCs w:val="26"/>
        </w:rPr>
        <w:t>тия Российской Федерации», Законом Республики Бурятия от 2 апреля 1996 года №284-I «О государственном прогнозировании и программах социально-экономического развития Республики Бурятия», Постановлением Правительства Ре</w:t>
      </w:r>
      <w:r w:rsidRPr="00263458">
        <w:rPr>
          <w:sz w:val="26"/>
          <w:szCs w:val="26"/>
        </w:rPr>
        <w:t>с</w:t>
      </w:r>
      <w:r w:rsidRPr="00263458">
        <w:rPr>
          <w:sz w:val="26"/>
          <w:szCs w:val="26"/>
        </w:rPr>
        <w:t>публики Бурятия от 15 декабря 2007 года № 410 «О стратегии социально-экономического развития Республики Бурятия до 2025 г</w:t>
      </w:r>
      <w:r w:rsidRPr="00263458">
        <w:rPr>
          <w:sz w:val="26"/>
          <w:szCs w:val="26"/>
        </w:rPr>
        <w:t>о</w:t>
      </w:r>
      <w:r w:rsidRPr="00263458">
        <w:rPr>
          <w:sz w:val="26"/>
          <w:szCs w:val="26"/>
        </w:rPr>
        <w:t>да», Законами Республики Бурятия от 14 марта 2011 года №1907-I</w:t>
      </w:r>
      <w:r w:rsidRPr="00263458">
        <w:rPr>
          <w:sz w:val="26"/>
          <w:szCs w:val="26"/>
          <w:lang w:val="en-US"/>
        </w:rPr>
        <w:t>V</w:t>
      </w:r>
      <w:r w:rsidRPr="00263458">
        <w:rPr>
          <w:sz w:val="26"/>
          <w:szCs w:val="26"/>
        </w:rPr>
        <w:t xml:space="preserve"> «О Пр</w:t>
      </w:r>
      <w:r w:rsidRPr="00263458">
        <w:rPr>
          <w:sz w:val="26"/>
          <w:szCs w:val="26"/>
        </w:rPr>
        <w:t>о</w:t>
      </w:r>
      <w:r w:rsidRPr="00263458">
        <w:rPr>
          <w:sz w:val="26"/>
          <w:szCs w:val="26"/>
        </w:rPr>
        <w:t>грамме социально-экономического развития Республики Бурятия на 2011-2015 годы», от 14 марта 2011 года №1903-I</w:t>
      </w:r>
      <w:r w:rsidRPr="00263458">
        <w:rPr>
          <w:sz w:val="26"/>
          <w:szCs w:val="26"/>
          <w:lang w:val="en-US"/>
        </w:rPr>
        <w:t>V</w:t>
      </w:r>
      <w:r w:rsidRPr="00263458">
        <w:rPr>
          <w:sz w:val="26"/>
          <w:szCs w:val="26"/>
        </w:rPr>
        <w:t xml:space="preserve"> «О Программе социально-экономического развития Республики Бурятия на период до 2020 года» и в целях повышения уровня и качества жизни населения  муниципальн</w:t>
      </w:r>
      <w:r w:rsidRPr="00263458">
        <w:rPr>
          <w:sz w:val="26"/>
          <w:szCs w:val="26"/>
        </w:rPr>
        <w:t>о</w:t>
      </w:r>
      <w:r w:rsidRPr="00263458">
        <w:rPr>
          <w:sz w:val="26"/>
          <w:szCs w:val="26"/>
        </w:rPr>
        <w:t xml:space="preserve">го образования </w:t>
      </w:r>
      <w:r w:rsidR="007C4F99">
        <w:rPr>
          <w:sz w:val="26"/>
          <w:szCs w:val="26"/>
        </w:rPr>
        <w:t xml:space="preserve">городского поселения </w:t>
      </w:r>
      <w:r w:rsidRPr="00263458">
        <w:rPr>
          <w:sz w:val="26"/>
          <w:szCs w:val="26"/>
        </w:rPr>
        <w:t>«</w:t>
      </w:r>
      <w:r w:rsidR="007C4F99">
        <w:rPr>
          <w:sz w:val="26"/>
          <w:szCs w:val="26"/>
        </w:rPr>
        <w:t>поселок Нижнеангарск</w:t>
      </w:r>
      <w:r w:rsidRPr="00263458">
        <w:rPr>
          <w:sz w:val="26"/>
          <w:szCs w:val="26"/>
        </w:rPr>
        <w:t>» Совет депутатов м</w:t>
      </w:r>
      <w:r w:rsidRPr="00263458">
        <w:rPr>
          <w:sz w:val="26"/>
          <w:szCs w:val="26"/>
        </w:rPr>
        <w:t>у</w:t>
      </w:r>
      <w:r w:rsidRPr="00263458">
        <w:rPr>
          <w:sz w:val="26"/>
          <w:szCs w:val="26"/>
        </w:rPr>
        <w:t xml:space="preserve">ниципального образования </w:t>
      </w:r>
      <w:r w:rsidR="007C4F99">
        <w:rPr>
          <w:sz w:val="26"/>
          <w:szCs w:val="26"/>
        </w:rPr>
        <w:t>городск</w:t>
      </w:r>
      <w:r w:rsidR="007C4F99">
        <w:rPr>
          <w:sz w:val="26"/>
          <w:szCs w:val="26"/>
        </w:rPr>
        <w:t>о</w:t>
      </w:r>
      <w:r w:rsidR="007C4F99">
        <w:rPr>
          <w:sz w:val="26"/>
          <w:szCs w:val="26"/>
        </w:rPr>
        <w:t xml:space="preserve">го поселения </w:t>
      </w:r>
      <w:r w:rsidR="007C4F99" w:rsidRPr="00263458">
        <w:rPr>
          <w:sz w:val="26"/>
          <w:szCs w:val="26"/>
        </w:rPr>
        <w:t>«</w:t>
      </w:r>
      <w:r w:rsidR="007C4F99">
        <w:rPr>
          <w:sz w:val="26"/>
          <w:szCs w:val="26"/>
        </w:rPr>
        <w:t>поселок Нижнеангарск</w:t>
      </w:r>
      <w:r w:rsidR="007C4F99" w:rsidRPr="00263458">
        <w:rPr>
          <w:sz w:val="26"/>
          <w:szCs w:val="26"/>
        </w:rPr>
        <w:t>»</w:t>
      </w:r>
      <w:r w:rsidR="007C4F99">
        <w:rPr>
          <w:sz w:val="26"/>
          <w:szCs w:val="26"/>
        </w:rPr>
        <w:t xml:space="preserve"> </w:t>
      </w:r>
      <w:r w:rsidR="00AB1C25">
        <w:rPr>
          <w:sz w:val="26"/>
          <w:szCs w:val="26"/>
          <w:lang w:val="en-US"/>
        </w:rPr>
        <w:t>II</w:t>
      </w:r>
      <w:r w:rsidRPr="00263458">
        <w:rPr>
          <w:sz w:val="26"/>
          <w:szCs w:val="26"/>
        </w:rPr>
        <w:t xml:space="preserve"> созыва </w:t>
      </w:r>
      <w:r w:rsidRPr="00263458">
        <w:rPr>
          <w:b/>
          <w:sz w:val="26"/>
          <w:szCs w:val="26"/>
        </w:rPr>
        <w:t>решает:</w:t>
      </w:r>
    </w:p>
    <w:p w:rsidR="00231CDE" w:rsidRPr="004B6CB3" w:rsidRDefault="00231CDE" w:rsidP="004B6CB3">
      <w:pPr>
        <w:ind w:firstLine="708"/>
        <w:jc w:val="both"/>
        <w:rPr>
          <w:sz w:val="26"/>
          <w:szCs w:val="26"/>
        </w:rPr>
      </w:pPr>
      <w:r w:rsidRPr="00263458">
        <w:rPr>
          <w:sz w:val="26"/>
          <w:szCs w:val="26"/>
        </w:rPr>
        <w:t xml:space="preserve">1.  </w:t>
      </w:r>
      <w:r w:rsidR="004B6CB3">
        <w:rPr>
          <w:sz w:val="26"/>
          <w:szCs w:val="26"/>
        </w:rPr>
        <w:t xml:space="preserve">Утвердить </w:t>
      </w:r>
      <w:r w:rsidRPr="00263458">
        <w:rPr>
          <w:sz w:val="26"/>
          <w:szCs w:val="26"/>
        </w:rPr>
        <w:t xml:space="preserve">Программу социально-экономического развития муниципального образования </w:t>
      </w:r>
      <w:r w:rsidR="004B6CB3" w:rsidRPr="004B6CB3">
        <w:rPr>
          <w:sz w:val="26"/>
          <w:szCs w:val="26"/>
        </w:rPr>
        <w:t xml:space="preserve">городского поселения «поселок Нижнеангарск»  на 2011-2015 годы и на период до 2020 года </w:t>
      </w:r>
      <w:r w:rsidRPr="004B6CB3">
        <w:rPr>
          <w:sz w:val="26"/>
          <w:szCs w:val="26"/>
        </w:rPr>
        <w:t>согласно прилож</w:t>
      </w:r>
      <w:r w:rsidRPr="004B6CB3">
        <w:rPr>
          <w:sz w:val="26"/>
          <w:szCs w:val="26"/>
        </w:rPr>
        <w:t>е</w:t>
      </w:r>
      <w:r w:rsidRPr="004B6CB3">
        <w:rPr>
          <w:sz w:val="26"/>
          <w:szCs w:val="26"/>
        </w:rPr>
        <w:t xml:space="preserve">нию. </w:t>
      </w:r>
    </w:p>
    <w:p w:rsidR="00231CDE" w:rsidRDefault="00231CDE" w:rsidP="00170E00">
      <w:pPr>
        <w:ind w:firstLine="720"/>
        <w:jc w:val="both"/>
        <w:rPr>
          <w:sz w:val="26"/>
          <w:szCs w:val="26"/>
        </w:rPr>
      </w:pPr>
      <w:r w:rsidRPr="00263458">
        <w:rPr>
          <w:sz w:val="26"/>
          <w:szCs w:val="26"/>
        </w:rPr>
        <w:t>2. Настоящее решение подлежит официальному опубликованию.</w:t>
      </w:r>
    </w:p>
    <w:p w:rsidR="00170E00" w:rsidRDefault="00170E00" w:rsidP="00170E00">
      <w:pPr>
        <w:ind w:firstLine="720"/>
        <w:jc w:val="both"/>
        <w:rPr>
          <w:sz w:val="26"/>
          <w:szCs w:val="26"/>
        </w:rPr>
      </w:pPr>
    </w:p>
    <w:p w:rsidR="00170E00" w:rsidRDefault="00170E00" w:rsidP="00170E00">
      <w:pPr>
        <w:ind w:firstLine="720"/>
        <w:jc w:val="both"/>
        <w:rPr>
          <w:sz w:val="26"/>
          <w:szCs w:val="26"/>
        </w:rPr>
      </w:pPr>
    </w:p>
    <w:p w:rsidR="00170E00" w:rsidRPr="00263458" w:rsidRDefault="00170E00" w:rsidP="00170E00">
      <w:pPr>
        <w:ind w:firstLine="720"/>
        <w:jc w:val="both"/>
        <w:rPr>
          <w:sz w:val="26"/>
          <w:szCs w:val="26"/>
        </w:rPr>
      </w:pPr>
    </w:p>
    <w:p w:rsidR="004B6CB3" w:rsidRDefault="00231CDE" w:rsidP="00231CDE">
      <w:pPr>
        <w:rPr>
          <w:b/>
          <w:sz w:val="26"/>
          <w:szCs w:val="26"/>
        </w:rPr>
      </w:pPr>
      <w:r w:rsidRPr="00263458">
        <w:rPr>
          <w:b/>
          <w:sz w:val="26"/>
          <w:szCs w:val="26"/>
        </w:rPr>
        <w:t>Глава муниципального образования</w:t>
      </w:r>
      <w:r>
        <w:rPr>
          <w:b/>
          <w:sz w:val="26"/>
          <w:szCs w:val="26"/>
        </w:rPr>
        <w:t xml:space="preserve">                       </w:t>
      </w:r>
      <w:r w:rsidRPr="00263458">
        <w:rPr>
          <w:b/>
          <w:sz w:val="26"/>
          <w:szCs w:val="26"/>
        </w:rPr>
        <w:t xml:space="preserve">                                                      </w:t>
      </w:r>
      <w:r w:rsidR="004B6CB3">
        <w:rPr>
          <w:b/>
          <w:sz w:val="26"/>
          <w:szCs w:val="26"/>
        </w:rPr>
        <w:t xml:space="preserve">городского поселения </w:t>
      </w:r>
    </w:p>
    <w:p w:rsidR="00231CDE" w:rsidRPr="00263458" w:rsidRDefault="00231CDE" w:rsidP="00231CDE">
      <w:pPr>
        <w:rPr>
          <w:b/>
          <w:sz w:val="26"/>
          <w:szCs w:val="26"/>
        </w:rPr>
      </w:pPr>
      <w:r w:rsidRPr="00263458">
        <w:rPr>
          <w:b/>
          <w:sz w:val="26"/>
          <w:szCs w:val="26"/>
        </w:rPr>
        <w:t>«</w:t>
      </w:r>
      <w:r w:rsidR="004B6CB3">
        <w:rPr>
          <w:b/>
          <w:sz w:val="26"/>
          <w:szCs w:val="26"/>
        </w:rPr>
        <w:t>поселок Нижнеангарск</w:t>
      </w:r>
      <w:r w:rsidRPr="00263458">
        <w:rPr>
          <w:b/>
          <w:sz w:val="26"/>
          <w:szCs w:val="26"/>
        </w:rPr>
        <w:t xml:space="preserve">»                                                     </w:t>
      </w:r>
      <w:r w:rsidR="00170E00">
        <w:rPr>
          <w:b/>
          <w:sz w:val="26"/>
          <w:szCs w:val="26"/>
        </w:rPr>
        <w:t>В.В.Семенова</w:t>
      </w:r>
    </w:p>
    <w:p w:rsidR="00231CDE" w:rsidRDefault="00231CDE" w:rsidP="0035514E">
      <w:pPr>
        <w:autoSpaceDE w:val="0"/>
        <w:autoSpaceDN w:val="0"/>
        <w:adjustRightInd w:val="0"/>
        <w:ind w:firstLine="540"/>
        <w:jc w:val="center"/>
        <w:rPr>
          <w:sz w:val="28"/>
          <w:szCs w:val="28"/>
        </w:rPr>
      </w:pPr>
    </w:p>
    <w:p w:rsidR="007C4F99" w:rsidRDefault="00231CDE" w:rsidP="0035514E">
      <w:pPr>
        <w:autoSpaceDE w:val="0"/>
        <w:autoSpaceDN w:val="0"/>
        <w:adjustRightInd w:val="0"/>
        <w:ind w:firstLine="540"/>
        <w:jc w:val="center"/>
        <w:rPr>
          <w:sz w:val="28"/>
          <w:szCs w:val="28"/>
        </w:rPr>
      </w:pPr>
      <w:r>
        <w:rPr>
          <w:sz w:val="28"/>
          <w:szCs w:val="28"/>
        </w:rPr>
        <w:br w:type="page"/>
      </w:r>
      <w:r w:rsidR="00DE3C47">
        <w:rPr>
          <w:sz w:val="28"/>
          <w:szCs w:val="28"/>
        </w:rPr>
        <w:lastRenderedPageBreak/>
        <w:t xml:space="preserve">                                                                              </w:t>
      </w:r>
      <w:r w:rsidR="00DB27D5">
        <w:rPr>
          <w:sz w:val="28"/>
          <w:szCs w:val="28"/>
        </w:rPr>
        <w:t xml:space="preserve">                                    </w:t>
      </w:r>
    </w:p>
    <w:p w:rsidR="00170E00" w:rsidRDefault="007C4F99" w:rsidP="007C4F99">
      <w:pPr>
        <w:jc w:val="right"/>
      </w:pPr>
      <w:r w:rsidRPr="004066FD">
        <w:t xml:space="preserve">Приложение к решению                                                                                                                      Совета депутатов муниципального                                                                                                   образования </w:t>
      </w:r>
      <w:r w:rsidR="00170E00">
        <w:t xml:space="preserve"> городского поселения</w:t>
      </w:r>
    </w:p>
    <w:p w:rsidR="007C4F99" w:rsidRPr="004066FD" w:rsidRDefault="007C4F99" w:rsidP="007C4F99">
      <w:pPr>
        <w:jc w:val="right"/>
      </w:pPr>
      <w:r w:rsidRPr="004066FD">
        <w:t>«</w:t>
      </w:r>
      <w:r w:rsidR="00170E00">
        <w:t>поселок Нижнеангарск</w:t>
      </w:r>
      <w:r w:rsidRPr="004066FD">
        <w:t>»</w:t>
      </w:r>
    </w:p>
    <w:p w:rsidR="007C4F99" w:rsidRPr="003F3697" w:rsidRDefault="007C4F99" w:rsidP="007C4F99">
      <w:pPr>
        <w:jc w:val="right"/>
        <w:rPr>
          <w:lang w:val="en-US"/>
        </w:rPr>
      </w:pPr>
      <w:r w:rsidRPr="004066FD">
        <w:t xml:space="preserve">от </w:t>
      </w:r>
      <w:r w:rsidR="00170E00">
        <w:t>27</w:t>
      </w:r>
      <w:r w:rsidRPr="004066FD">
        <w:t>.0</w:t>
      </w:r>
      <w:r w:rsidR="00170E00">
        <w:t>9</w:t>
      </w:r>
      <w:r w:rsidRPr="004066FD">
        <w:t>.2011 №</w:t>
      </w:r>
      <w:r w:rsidR="003F3697">
        <w:t xml:space="preserve"> 187/</w:t>
      </w:r>
      <w:r w:rsidR="003F3697">
        <w:rPr>
          <w:lang w:val="en-US"/>
        </w:rPr>
        <w:t>II</w:t>
      </w:r>
    </w:p>
    <w:p w:rsidR="007C4F99" w:rsidRDefault="007C4F99"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170E00" w:rsidRDefault="00170E00" w:rsidP="0035514E">
      <w:pPr>
        <w:autoSpaceDE w:val="0"/>
        <w:autoSpaceDN w:val="0"/>
        <w:adjustRightInd w:val="0"/>
        <w:ind w:firstLine="540"/>
        <w:jc w:val="center"/>
        <w:rPr>
          <w:sz w:val="28"/>
          <w:szCs w:val="28"/>
        </w:rPr>
      </w:pPr>
    </w:p>
    <w:p w:rsidR="00170E00" w:rsidRDefault="00170E00"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Pr="00DE3C47" w:rsidRDefault="0035514E" w:rsidP="0035514E">
      <w:pPr>
        <w:autoSpaceDE w:val="0"/>
        <w:autoSpaceDN w:val="0"/>
        <w:adjustRightInd w:val="0"/>
        <w:jc w:val="center"/>
        <w:rPr>
          <w:sz w:val="36"/>
          <w:szCs w:val="36"/>
        </w:rPr>
      </w:pPr>
      <w:r w:rsidRPr="00DE3C47">
        <w:rPr>
          <w:sz w:val="36"/>
          <w:szCs w:val="36"/>
        </w:rPr>
        <w:t>ПРОГРАММА</w:t>
      </w:r>
    </w:p>
    <w:p w:rsidR="0035514E" w:rsidRPr="00DE3C47" w:rsidRDefault="0035514E" w:rsidP="0035514E">
      <w:pPr>
        <w:autoSpaceDE w:val="0"/>
        <w:autoSpaceDN w:val="0"/>
        <w:adjustRightInd w:val="0"/>
        <w:jc w:val="center"/>
        <w:rPr>
          <w:sz w:val="36"/>
          <w:szCs w:val="36"/>
        </w:rPr>
      </w:pPr>
      <w:r w:rsidRPr="00DE3C47">
        <w:rPr>
          <w:sz w:val="36"/>
          <w:szCs w:val="36"/>
        </w:rPr>
        <w:t>СОЦИАЛЬНО-ЭКОНОМИЧЕСКОГО РАЗВИТИЯ</w:t>
      </w:r>
    </w:p>
    <w:p w:rsidR="0035514E" w:rsidRPr="00DE3C47" w:rsidRDefault="0035514E" w:rsidP="0035514E">
      <w:pPr>
        <w:autoSpaceDE w:val="0"/>
        <w:autoSpaceDN w:val="0"/>
        <w:adjustRightInd w:val="0"/>
        <w:jc w:val="center"/>
        <w:rPr>
          <w:sz w:val="36"/>
          <w:szCs w:val="36"/>
        </w:rPr>
      </w:pPr>
      <w:r w:rsidRPr="00DE3C47">
        <w:rPr>
          <w:sz w:val="36"/>
          <w:szCs w:val="36"/>
        </w:rPr>
        <w:t xml:space="preserve"> МУНИЦИПАЛЬНОГО О</w:t>
      </w:r>
      <w:r w:rsidRPr="00DE3C47">
        <w:rPr>
          <w:sz w:val="36"/>
          <w:szCs w:val="36"/>
        </w:rPr>
        <w:t>Б</w:t>
      </w:r>
      <w:r w:rsidRPr="00DE3C47">
        <w:rPr>
          <w:sz w:val="36"/>
          <w:szCs w:val="36"/>
        </w:rPr>
        <w:t xml:space="preserve">РАЗОВАНИЯ </w:t>
      </w:r>
    </w:p>
    <w:p w:rsidR="00370464" w:rsidRDefault="00370464" w:rsidP="0035514E">
      <w:pPr>
        <w:autoSpaceDE w:val="0"/>
        <w:autoSpaceDN w:val="0"/>
        <w:adjustRightInd w:val="0"/>
        <w:jc w:val="center"/>
        <w:rPr>
          <w:sz w:val="36"/>
          <w:szCs w:val="36"/>
        </w:rPr>
      </w:pPr>
      <w:r>
        <w:rPr>
          <w:sz w:val="36"/>
          <w:szCs w:val="36"/>
        </w:rPr>
        <w:t>ГОРОДСКОГО ПОСЕЛЕНИЯ</w:t>
      </w:r>
    </w:p>
    <w:p w:rsidR="0035514E" w:rsidRPr="00DE3C47" w:rsidRDefault="00370464" w:rsidP="0035514E">
      <w:pPr>
        <w:autoSpaceDE w:val="0"/>
        <w:autoSpaceDN w:val="0"/>
        <w:adjustRightInd w:val="0"/>
        <w:jc w:val="center"/>
        <w:rPr>
          <w:sz w:val="36"/>
          <w:szCs w:val="36"/>
        </w:rPr>
      </w:pPr>
      <w:r>
        <w:rPr>
          <w:sz w:val="36"/>
          <w:szCs w:val="36"/>
        </w:rPr>
        <w:t xml:space="preserve"> </w:t>
      </w:r>
      <w:r w:rsidR="0035514E" w:rsidRPr="00DE3C47">
        <w:rPr>
          <w:sz w:val="36"/>
          <w:szCs w:val="36"/>
        </w:rPr>
        <w:t>«</w:t>
      </w:r>
      <w:r>
        <w:rPr>
          <w:sz w:val="36"/>
          <w:szCs w:val="36"/>
        </w:rPr>
        <w:t>ПОСЕЛОК НИЖНЕА</w:t>
      </w:r>
      <w:r>
        <w:rPr>
          <w:sz w:val="36"/>
          <w:szCs w:val="36"/>
        </w:rPr>
        <w:t>Н</w:t>
      </w:r>
      <w:r>
        <w:rPr>
          <w:sz w:val="36"/>
          <w:szCs w:val="36"/>
        </w:rPr>
        <w:t>ГАРСК</w:t>
      </w:r>
      <w:r w:rsidR="0035514E" w:rsidRPr="00DE3C47">
        <w:rPr>
          <w:sz w:val="36"/>
          <w:szCs w:val="36"/>
        </w:rPr>
        <w:t>»</w:t>
      </w:r>
    </w:p>
    <w:p w:rsidR="0035514E" w:rsidRPr="00DE3C47" w:rsidRDefault="0035514E" w:rsidP="0035514E">
      <w:pPr>
        <w:autoSpaceDE w:val="0"/>
        <w:autoSpaceDN w:val="0"/>
        <w:adjustRightInd w:val="0"/>
        <w:jc w:val="center"/>
        <w:rPr>
          <w:sz w:val="36"/>
          <w:szCs w:val="36"/>
        </w:rPr>
      </w:pPr>
      <w:r w:rsidRPr="00DE3C47">
        <w:rPr>
          <w:sz w:val="36"/>
          <w:szCs w:val="36"/>
        </w:rPr>
        <w:t xml:space="preserve"> </w:t>
      </w:r>
      <w:r w:rsidR="00BF3810">
        <w:rPr>
          <w:sz w:val="36"/>
          <w:szCs w:val="36"/>
        </w:rPr>
        <w:t>НА 2011-2015 ГОДЫ И</w:t>
      </w:r>
      <w:r w:rsidR="00BF3810" w:rsidRPr="00DE3C47">
        <w:rPr>
          <w:sz w:val="36"/>
          <w:szCs w:val="36"/>
        </w:rPr>
        <w:t xml:space="preserve"> </w:t>
      </w:r>
      <w:r w:rsidRPr="00DE3C47">
        <w:rPr>
          <w:sz w:val="36"/>
          <w:szCs w:val="36"/>
        </w:rPr>
        <w:t xml:space="preserve">НА </w:t>
      </w:r>
      <w:r w:rsidR="00370464">
        <w:rPr>
          <w:sz w:val="36"/>
          <w:szCs w:val="36"/>
        </w:rPr>
        <w:t>ПЕРИОД ДО 2020 ГОДА</w:t>
      </w:r>
      <w:r w:rsidRPr="00DE3C47">
        <w:rPr>
          <w:sz w:val="36"/>
          <w:szCs w:val="36"/>
        </w:rPr>
        <w:t xml:space="preserve"> </w:t>
      </w:r>
    </w:p>
    <w:p w:rsidR="0035514E" w:rsidRPr="000D1E97" w:rsidRDefault="0035514E" w:rsidP="0035514E">
      <w:pPr>
        <w:autoSpaceDE w:val="0"/>
        <w:autoSpaceDN w:val="0"/>
        <w:adjustRightInd w:val="0"/>
        <w:ind w:firstLine="540"/>
        <w:jc w:val="both"/>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35514E" w:rsidP="0035514E">
      <w:pPr>
        <w:autoSpaceDE w:val="0"/>
        <w:autoSpaceDN w:val="0"/>
        <w:adjustRightInd w:val="0"/>
        <w:ind w:firstLine="540"/>
        <w:jc w:val="center"/>
        <w:rPr>
          <w:sz w:val="28"/>
          <w:szCs w:val="28"/>
        </w:rPr>
      </w:pPr>
    </w:p>
    <w:p w:rsidR="0035514E" w:rsidRDefault="00DE3C47" w:rsidP="0035514E">
      <w:pPr>
        <w:autoSpaceDE w:val="0"/>
        <w:autoSpaceDN w:val="0"/>
        <w:adjustRightInd w:val="0"/>
        <w:ind w:firstLine="540"/>
        <w:jc w:val="center"/>
        <w:rPr>
          <w:sz w:val="28"/>
          <w:szCs w:val="28"/>
        </w:rPr>
      </w:pPr>
      <w:r>
        <w:rPr>
          <w:sz w:val="28"/>
          <w:szCs w:val="28"/>
        </w:rPr>
        <w:t>п. Нижнеангарск 2011 год</w:t>
      </w:r>
    </w:p>
    <w:p w:rsidR="0035514E" w:rsidRDefault="0035514E" w:rsidP="0035514E">
      <w:pPr>
        <w:autoSpaceDE w:val="0"/>
        <w:autoSpaceDN w:val="0"/>
        <w:adjustRightInd w:val="0"/>
        <w:ind w:firstLine="540"/>
        <w:jc w:val="center"/>
        <w:rPr>
          <w:sz w:val="28"/>
          <w:szCs w:val="28"/>
        </w:rPr>
      </w:pPr>
    </w:p>
    <w:p w:rsidR="00EB6A88" w:rsidRDefault="00EB6A88" w:rsidP="00EB6A88">
      <w:pPr>
        <w:autoSpaceDE w:val="0"/>
        <w:autoSpaceDN w:val="0"/>
        <w:adjustRightInd w:val="0"/>
        <w:jc w:val="center"/>
        <w:outlineLvl w:val="1"/>
        <w:rPr>
          <w:b/>
          <w:sz w:val="28"/>
          <w:szCs w:val="28"/>
        </w:rPr>
      </w:pPr>
      <w:r>
        <w:rPr>
          <w:b/>
          <w:sz w:val="28"/>
          <w:szCs w:val="28"/>
        </w:rPr>
        <w:t>Содержание</w:t>
      </w:r>
    </w:p>
    <w:p w:rsidR="00EB6A88" w:rsidRPr="0014129B" w:rsidRDefault="00EB6A88" w:rsidP="00194014">
      <w:pPr>
        <w:autoSpaceDE w:val="0"/>
        <w:autoSpaceDN w:val="0"/>
        <w:adjustRightInd w:val="0"/>
        <w:jc w:val="both"/>
        <w:rPr>
          <w:b/>
          <w:sz w:val="28"/>
          <w:szCs w:val="28"/>
        </w:rPr>
      </w:pPr>
      <w:r w:rsidRPr="00FD4035">
        <w:rPr>
          <w:b/>
          <w:sz w:val="28"/>
          <w:szCs w:val="28"/>
        </w:rPr>
        <w:t>Паспорт</w:t>
      </w:r>
      <w:r>
        <w:rPr>
          <w:b/>
          <w:sz w:val="28"/>
          <w:szCs w:val="28"/>
        </w:rPr>
        <w:t>. . . . . . . . . . . . . . . . . . . . . . . . . . . . . . . . . . . . . . . . . . . . . . . . . . . .</w:t>
      </w:r>
      <w:r w:rsidRPr="00F57A58">
        <w:rPr>
          <w:b/>
          <w:sz w:val="28"/>
          <w:szCs w:val="28"/>
        </w:rPr>
        <w:t xml:space="preserve"> </w:t>
      </w:r>
      <w:r w:rsidR="00C9682A">
        <w:rPr>
          <w:b/>
          <w:sz w:val="28"/>
          <w:szCs w:val="28"/>
        </w:rPr>
        <w:t>. . . . . . . .4</w:t>
      </w:r>
      <w:r>
        <w:rPr>
          <w:b/>
          <w:sz w:val="28"/>
          <w:szCs w:val="28"/>
        </w:rPr>
        <w:t xml:space="preserve"> </w:t>
      </w:r>
    </w:p>
    <w:p w:rsidR="00EB6A88" w:rsidRPr="0014129B" w:rsidRDefault="00EB6A88" w:rsidP="00194014">
      <w:pPr>
        <w:autoSpaceDE w:val="0"/>
        <w:autoSpaceDN w:val="0"/>
        <w:adjustRightInd w:val="0"/>
        <w:jc w:val="both"/>
        <w:rPr>
          <w:b/>
          <w:sz w:val="28"/>
          <w:szCs w:val="28"/>
        </w:rPr>
      </w:pPr>
      <w:r w:rsidRPr="0014129B">
        <w:rPr>
          <w:b/>
          <w:sz w:val="28"/>
          <w:szCs w:val="28"/>
        </w:rPr>
        <w:t>Введение</w:t>
      </w:r>
      <w:r>
        <w:rPr>
          <w:b/>
          <w:sz w:val="28"/>
          <w:szCs w:val="28"/>
        </w:rPr>
        <w:t xml:space="preserve">. . . . . . . . . . . . . . . . . . . . . . . . . . . . . . . . . . . . . . . . . . . . . . . . . . . . . . . . . . . 6 </w:t>
      </w:r>
    </w:p>
    <w:p w:rsidR="00EB6A88" w:rsidRDefault="00EB6A88" w:rsidP="00194014">
      <w:pPr>
        <w:autoSpaceDE w:val="0"/>
        <w:autoSpaceDN w:val="0"/>
        <w:adjustRightInd w:val="0"/>
        <w:jc w:val="both"/>
        <w:rPr>
          <w:b/>
          <w:sz w:val="28"/>
          <w:szCs w:val="28"/>
        </w:rPr>
      </w:pPr>
      <w:r w:rsidRPr="0014129B">
        <w:rPr>
          <w:b/>
          <w:sz w:val="28"/>
          <w:szCs w:val="28"/>
        </w:rPr>
        <w:t>Раздел I. СОЦИАЛЬНО-ЭКОНОМИЧЕСКОЕ ПОЛОЖЕНИЕ</w:t>
      </w:r>
      <w:r>
        <w:rPr>
          <w:b/>
          <w:sz w:val="28"/>
          <w:szCs w:val="28"/>
        </w:rPr>
        <w:t xml:space="preserve"> МУНИЦ</w:t>
      </w:r>
      <w:r>
        <w:rPr>
          <w:b/>
          <w:sz w:val="28"/>
          <w:szCs w:val="28"/>
        </w:rPr>
        <w:t>И</w:t>
      </w:r>
      <w:r>
        <w:rPr>
          <w:b/>
          <w:sz w:val="28"/>
          <w:szCs w:val="28"/>
        </w:rPr>
        <w:t xml:space="preserve">ПАЛЬНОГО ОБРАЗОВАНИЯ </w:t>
      </w:r>
      <w:r w:rsidR="00370464">
        <w:rPr>
          <w:b/>
          <w:sz w:val="28"/>
          <w:szCs w:val="28"/>
        </w:rPr>
        <w:t xml:space="preserve">ГОРОДСКОГО ПОСЕЛЕНИЯ </w:t>
      </w:r>
      <w:r>
        <w:rPr>
          <w:b/>
          <w:sz w:val="28"/>
          <w:szCs w:val="28"/>
        </w:rPr>
        <w:t>«</w:t>
      </w:r>
      <w:r w:rsidR="00370464">
        <w:rPr>
          <w:b/>
          <w:sz w:val="28"/>
          <w:szCs w:val="28"/>
        </w:rPr>
        <w:t>ПОСЕЛОК НИЖНЕАНГАРСК</w:t>
      </w:r>
      <w:r w:rsidR="00C9682A">
        <w:rPr>
          <w:b/>
          <w:sz w:val="28"/>
          <w:szCs w:val="28"/>
        </w:rPr>
        <w:t xml:space="preserve">» . . . . </w:t>
      </w:r>
      <w:r w:rsidR="000F7579">
        <w:rPr>
          <w:b/>
          <w:sz w:val="28"/>
          <w:szCs w:val="28"/>
        </w:rPr>
        <w:t>. . . . . . . . . . . . . . . . . . . . . . . . . . . . . . . . . . . . . . . . . . . . .7</w:t>
      </w:r>
      <w:r>
        <w:rPr>
          <w:b/>
          <w:sz w:val="28"/>
          <w:szCs w:val="28"/>
        </w:rPr>
        <w:t xml:space="preserve"> </w:t>
      </w:r>
    </w:p>
    <w:p w:rsidR="00EB6A88" w:rsidRPr="0014129B" w:rsidRDefault="00EB6A88" w:rsidP="00194014">
      <w:pPr>
        <w:autoSpaceDE w:val="0"/>
        <w:autoSpaceDN w:val="0"/>
        <w:adjustRightInd w:val="0"/>
        <w:jc w:val="both"/>
        <w:outlineLvl w:val="2"/>
        <w:rPr>
          <w:b/>
          <w:sz w:val="28"/>
          <w:szCs w:val="28"/>
        </w:rPr>
      </w:pPr>
      <w:r w:rsidRPr="0014129B">
        <w:rPr>
          <w:b/>
          <w:sz w:val="28"/>
          <w:szCs w:val="28"/>
        </w:rPr>
        <w:t>1.1. Общие сведе</w:t>
      </w:r>
      <w:r>
        <w:rPr>
          <w:b/>
          <w:sz w:val="28"/>
          <w:szCs w:val="28"/>
        </w:rPr>
        <w:t xml:space="preserve">ния о муниципальном образовании </w:t>
      </w:r>
      <w:r w:rsidR="00370464">
        <w:rPr>
          <w:b/>
          <w:sz w:val="28"/>
          <w:szCs w:val="28"/>
        </w:rPr>
        <w:t xml:space="preserve">городского поселения </w:t>
      </w:r>
      <w:r>
        <w:rPr>
          <w:b/>
          <w:sz w:val="28"/>
          <w:szCs w:val="28"/>
        </w:rPr>
        <w:t>«</w:t>
      </w:r>
      <w:r w:rsidR="00370464">
        <w:rPr>
          <w:b/>
          <w:sz w:val="28"/>
          <w:szCs w:val="28"/>
        </w:rPr>
        <w:t>поселок Нижнеангарск</w:t>
      </w:r>
      <w:r>
        <w:rPr>
          <w:b/>
          <w:sz w:val="28"/>
          <w:szCs w:val="28"/>
        </w:rPr>
        <w:t>». . . . . . . . . . . . . . . . . . . . . . . . . . . . . .</w:t>
      </w:r>
      <w:r w:rsidR="00370464">
        <w:rPr>
          <w:b/>
          <w:sz w:val="28"/>
          <w:szCs w:val="28"/>
        </w:rPr>
        <w:t xml:space="preserve"> . . . . . . . . . . . . . . </w:t>
      </w:r>
      <w:r w:rsidR="000F7579">
        <w:rPr>
          <w:b/>
          <w:sz w:val="28"/>
          <w:szCs w:val="28"/>
        </w:rPr>
        <w:t xml:space="preserve"> 7</w:t>
      </w:r>
      <w:r>
        <w:rPr>
          <w:b/>
          <w:sz w:val="28"/>
          <w:szCs w:val="28"/>
        </w:rPr>
        <w:t xml:space="preserve"> </w:t>
      </w:r>
    </w:p>
    <w:p w:rsidR="00EB6A88" w:rsidRPr="0014129B" w:rsidRDefault="00EB6A88" w:rsidP="00194014">
      <w:pPr>
        <w:autoSpaceDE w:val="0"/>
        <w:autoSpaceDN w:val="0"/>
        <w:adjustRightInd w:val="0"/>
        <w:jc w:val="both"/>
        <w:rPr>
          <w:b/>
          <w:sz w:val="28"/>
          <w:szCs w:val="28"/>
        </w:rPr>
      </w:pPr>
      <w:r w:rsidRPr="0014129B">
        <w:rPr>
          <w:b/>
          <w:sz w:val="28"/>
          <w:szCs w:val="28"/>
        </w:rPr>
        <w:t>1.2. Анализ реализации Программы социально-экономического</w:t>
      </w:r>
      <w:r>
        <w:rPr>
          <w:b/>
          <w:sz w:val="28"/>
          <w:szCs w:val="28"/>
        </w:rPr>
        <w:t xml:space="preserve"> развития муниципального образования</w:t>
      </w:r>
      <w:r w:rsidR="00370464" w:rsidRPr="00370464">
        <w:rPr>
          <w:b/>
          <w:sz w:val="28"/>
          <w:szCs w:val="28"/>
        </w:rPr>
        <w:t xml:space="preserve"> </w:t>
      </w:r>
      <w:r w:rsidR="00370464">
        <w:rPr>
          <w:b/>
          <w:sz w:val="28"/>
          <w:szCs w:val="28"/>
        </w:rPr>
        <w:t>городского поселения «поселок Нижнеа</w:t>
      </w:r>
      <w:r w:rsidR="00370464">
        <w:rPr>
          <w:b/>
          <w:sz w:val="28"/>
          <w:szCs w:val="28"/>
        </w:rPr>
        <w:t>н</w:t>
      </w:r>
      <w:r w:rsidR="00370464">
        <w:rPr>
          <w:b/>
          <w:sz w:val="28"/>
          <w:szCs w:val="28"/>
        </w:rPr>
        <w:t>гарск»</w:t>
      </w:r>
      <w:r w:rsidRPr="0014129B">
        <w:rPr>
          <w:b/>
          <w:sz w:val="28"/>
          <w:szCs w:val="28"/>
        </w:rPr>
        <w:t xml:space="preserve"> на 2008 – 2010 годы и на период до 2017 года в 2008-2010 г</w:t>
      </w:r>
      <w:r w:rsidRPr="0014129B">
        <w:rPr>
          <w:b/>
          <w:sz w:val="28"/>
          <w:szCs w:val="28"/>
        </w:rPr>
        <w:t>о</w:t>
      </w:r>
      <w:r w:rsidRPr="0014129B">
        <w:rPr>
          <w:b/>
          <w:sz w:val="28"/>
          <w:szCs w:val="28"/>
        </w:rPr>
        <w:t>дах</w:t>
      </w:r>
      <w:r w:rsidR="00370464">
        <w:rPr>
          <w:b/>
          <w:sz w:val="28"/>
          <w:szCs w:val="28"/>
        </w:rPr>
        <w:t xml:space="preserve"> . . . .</w:t>
      </w:r>
      <w:r w:rsidR="00E13077">
        <w:rPr>
          <w:b/>
          <w:sz w:val="28"/>
          <w:szCs w:val="28"/>
        </w:rPr>
        <w:t xml:space="preserve"> 7</w:t>
      </w:r>
      <w:r>
        <w:rPr>
          <w:b/>
          <w:sz w:val="28"/>
          <w:szCs w:val="28"/>
        </w:rPr>
        <w:t xml:space="preserve">  </w:t>
      </w:r>
    </w:p>
    <w:p w:rsidR="00EB6A88" w:rsidRDefault="00EB6A88" w:rsidP="00194014">
      <w:pPr>
        <w:autoSpaceDE w:val="0"/>
        <w:autoSpaceDN w:val="0"/>
        <w:adjustRightInd w:val="0"/>
        <w:jc w:val="both"/>
        <w:outlineLvl w:val="2"/>
        <w:rPr>
          <w:b/>
          <w:sz w:val="28"/>
          <w:szCs w:val="28"/>
        </w:rPr>
      </w:pPr>
      <w:r w:rsidRPr="0014129B">
        <w:rPr>
          <w:b/>
          <w:sz w:val="28"/>
          <w:szCs w:val="28"/>
        </w:rPr>
        <w:t>Раздел I</w:t>
      </w:r>
      <w:r w:rsidRPr="0014129B">
        <w:rPr>
          <w:b/>
          <w:sz w:val="28"/>
          <w:szCs w:val="28"/>
          <w:lang w:val="en-US"/>
        </w:rPr>
        <w:t>I</w:t>
      </w:r>
      <w:r w:rsidRPr="0014129B">
        <w:rPr>
          <w:b/>
          <w:sz w:val="28"/>
          <w:szCs w:val="28"/>
        </w:rPr>
        <w:t>. ЦЕЛИ, ЗАДАЧИ, СИСТЕМА ПРОГРАММНЫХ МЕРОПРИ</w:t>
      </w:r>
      <w:r w:rsidRPr="0014129B">
        <w:rPr>
          <w:b/>
          <w:sz w:val="28"/>
          <w:szCs w:val="28"/>
        </w:rPr>
        <w:t>Я</w:t>
      </w:r>
      <w:r w:rsidRPr="0014129B">
        <w:rPr>
          <w:b/>
          <w:sz w:val="28"/>
          <w:szCs w:val="28"/>
        </w:rPr>
        <w:t>ТИЙ</w:t>
      </w:r>
      <w:r>
        <w:rPr>
          <w:b/>
          <w:sz w:val="28"/>
          <w:szCs w:val="28"/>
        </w:rPr>
        <w:t>». . . . . . . . . . . . . . . . . . . . . . . . . . . . . . . . . . . . . . . . . . . . . . .</w:t>
      </w:r>
      <w:r w:rsidR="00E13077">
        <w:rPr>
          <w:b/>
          <w:sz w:val="28"/>
          <w:szCs w:val="28"/>
        </w:rPr>
        <w:t xml:space="preserve"> . . . . . . . . . . . . . . 15</w:t>
      </w:r>
      <w:r>
        <w:rPr>
          <w:b/>
          <w:sz w:val="28"/>
          <w:szCs w:val="28"/>
        </w:rPr>
        <w:t xml:space="preserve"> </w:t>
      </w:r>
    </w:p>
    <w:p w:rsidR="00EB6A88" w:rsidRDefault="00EB6A88" w:rsidP="00194014">
      <w:pPr>
        <w:autoSpaceDE w:val="0"/>
        <w:autoSpaceDN w:val="0"/>
        <w:adjustRightInd w:val="0"/>
        <w:jc w:val="both"/>
        <w:rPr>
          <w:b/>
          <w:sz w:val="28"/>
          <w:szCs w:val="28"/>
        </w:rPr>
      </w:pPr>
      <w:r>
        <w:rPr>
          <w:b/>
          <w:sz w:val="28"/>
          <w:szCs w:val="28"/>
        </w:rPr>
        <w:t xml:space="preserve">2.1. Развитие экономики. . . . . . . . . . . . . . . . . . . . . . . . . . . . . . . </w:t>
      </w:r>
      <w:r w:rsidR="00E13077">
        <w:rPr>
          <w:b/>
          <w:sz w:val="28"/>
          <w:szCs w:val="28"/>
        </w:rPr>
        <w:t>. . . . . . . . . . . . . 16</w:t>
      </w:r>
    </w:p>
    <w:p w:rsidR="00EB6A88" w:rsidRDefault="00EB6A88" w:rsidP="00194014">
      <w:pPr>
        <w:autoSpaceDE w:val="0"/>
        <w:autoSpaceDN w:val="0"/>
        <w:adjustRightInd w:val="0"/>
        <w:jc w:val="both"/>
        <w:rPr>
          <w:b/>
          <w:sz w:val="28"/>
          <w:szCs w:val="28"/>
        </w:rPr>
      </w:pPr>
      <w:r>
        <w:rPr>
          <w:b/>
          <w:sz w:val="28"/>
          <w:szCs w:val="28"/>
        </w:rPr>
        <w:t>2.1.1.Промышленность. . . . . . . . . . . . . . . . . . . . . . . . . . . . . . . .</w:t>
      </w:r>
      <w:r w:rsidR="00E13077">
        <w:rPr>
          <w:b/>
          <w:sz w:val="28"/>
          <w:szCs w:val="28"/>
        </w:rPr>
        <w:t xml:space="preserve"> . . . . . . . . . . . . .  17</w:t>
      </w:r>
      <w:r>
        <w:rPr>
          <w:b/>
          <w:sz w:val="28"/>
          <w:szCs w:val="28"/>
        </w:rPr>
        <w:t xml:space="preserve"> </w:t>
      </w:r>
    </w:p>
    <w:p w:rsidR="00EB6A88" w:rsidRDefault="00EB6A88" w:rsidP="00194014">
      <w:pPr>
        <w:autoSpaceDE w:val="0"/>
        <w:autoSpaceDN w:val="0"/>
        <w:adjustRightInd w:val="0"/>
        <w:jc w:val="both"/>
        <w:rPr>
          <w:b/>
          <w:sz w:val="28"/>
          <w:szCs w:val="28"/>
        </w:rPr>
      </w:pPr>
      <w:r>
        <w:rPr>
          <w:b/>
          <w:sz w:val="28"/>
          <w:szCs w:val="28"/>
        </w:rPr>
        <w:t>2.1.</w:t>
      </w:r>
      <w:r w:rsidR="00730FA7">
        <w:rPr>
          <w:b/>
          <w:sz w:val="28"/>
          <w:szCs w:val="28"/>
        </w:rPr>
        <w:t>1.1</w:t>
      </w:r>
      <w:r>
        <w:rPr>
          <w:b/>
          <w:sz w:val="28"/>
          <w:szCs w:val="28"/>
        </w:rPr>
        <w:t xml:space="preserve">.Добыча полезных ископаемых. . . . . . . . . . . . . . . . . . . . . . </w:t>
      </w:r>
      <w:r w:rsidR="00E13077">
        <w:rPr>
          <w:b/>
          <w:sz w:val="28"/>
          <w:szCs w:val="28"/>
        </w:rPr>
        <w:t>. . . . . . . . . .  18</w:t>
      </w:r>
    </w:p>
    <w:p w:rsidR="00EB6A88" w:rsidRDefault="00EB6A88" w:rsidP="00194014">
      <w:pPr>
        <w:autoSpaceDE w:val="0"/>
        <w:autoSpaceDN w:val="0"/>
        <w:adjustRightInd w:val="0"/>
        <w:jc w:val="both"/>
        <w:rPr>
          <w:b/>
          <w:sz w:val="28"/>
          <w:szCs w:val="28"/>
        </w:rPr>
      </w:pPr>
      <w:r w:rsidRPr="0014129B">
        <w:rPr>
          <w:b/>
          <w:sz w:val="28"/>
          <w:szCs w:val="28"/>
        </w:rPr>
        <w:t>2.1.1.2. Энергетика и энергосберегающие технологии</w:t>
      </w:r>
      <w:r>
        <w:rPr>
          <w:b/>
          <w:sz w:val="28"/>
          <w:szCs w:val="28"/>
        </w:rPr>
        <w:t>. . . . .</w:t>
      </w:r>
      <w:r w:rsidR="00194014">
        <w:rPr>
          <w:b/>
          <w:sz w:val="28"/>
          <w:szCs w:val="28"/>
        </w:rPr>
        <w:t xml:space="preserve"> . . . . . . . . . . . </w:t>
      </w:r>
      <w:r w:rsidR="003D52A2">
        <w:rPr>
          <w:b/>
          <w:sz w:val="28"/>
          <w:szCs w:val="28"/>
        </w:rPr>
        <w:t>. . .</w:t>
      </w:r>
      <w:r w:rsidR="00C9682A">
        <w:rPr>
          <w:b/>
          <w:sz w:val="28"/>
          <w:szCs w:val="28"/>
        </w:rPr>
        <w:t>2</w:t>
      </w:r>
      <w:r w:rsidR="00E13077">
        <w:rPr>
          <w:b/>
          <w:sz w:val="28"/>
          <w:szCs w:val="28"/>
        </w:rPr>
        <w:t>0</w:t>
      </w:r>
      <w:r>
        <w:rPr>
          <w:b/>
          <w:sz w:val="28"/>
          <w:szCs w:val="28"/>
        </w:rPr>
        <w:t xml:space="preserve"> </w:t>
      </w:r>
    </w:p>
    <w:p w:rsidR="00EB6A88" w:rsidRDefault="00EB6A88" w:rsidP="00194014">
      <w:pPr>
        <w:jc w:val="both"/>
        <w:rPr>
          <w:b/>
          <w:sz w:val="28"/>
          <w:szCs w:val="28"/>
        </w:rPr>
      </w:pPr>
      <w:r w:rsidRPr="0014129B">
        <w:rPr>
          <w:b/>
          <w:sz w:val="28"/>
          <w:szCs w:val="28"/>
        </w:rPr>
        <w:t>2.1.</w:t>
      </w:r>
      <w:r>
        <w:rPr>
          <w:b/>
          <w:sz w:val="28"/>
          <w:szCs w:val="28"/>
        </w:rPr>
        <w:t>1.3</w:t>
      </w:r>
      <w:r w:rsidRPr="0014129B">
        <w:rPr>
          <w:b/>
          <w:sz w:val="28"/>
          <w:szCs w:val="28"/>
        </w:rPr>
        <w:t>. Лесопромышленный комплекс</w:t>
      </w:r>
      <w:r>
        <w:rPr>
          <w:b/>
          <w:sz w:val="28"/>
          <w:szCs w:val="28"/>
        </w:rPr>
        <w:t>. . . . . . . . . . . . . . . . . . . . . . . . .</w:t>
      </w:r>
      <w:r w:rsidR="00C9682A">
        <w:rPr>
          <w:b/>
          <w:sz w:val="28"/>
          <w:szCs w:val="28"/>
        </w:rPr>
        <w:t xml:space="preserve"> . . . . . . </w:t>
      </w:r>
      <w:r w:rsidR="00194014">
        <w:rPr>
          <w:b/>
          <w:sz w:val="28"/>
          <w:szCs w:val="28"/>
        </w:rPr>
        <w:t xml:space="preserve"> </w:t>
      </w:r>
      <w:r w:rsidR="00E13077">
        <w:rPr>
          <w:b/>
          <w:sz w:val="28"/>
          <w:szCs w:val="28"/>
        </w:rPr>
        <w:t>25</w:t>
      </w:r>
      <w:r>
        <w:rPr>
          <w:b/>
          <w:sz w:val="28"/>
          <w:szCs w:val="28"/>
        </w:rPr>
        <w:t xml:space="preserve"> </w:t>
      </w:r>
    </w:p>
    <w:p w:rsidR="00EB6A88" w:rsidRDefault="00EB6A88" w:rsidP="00194014">
      <w:pPr>
        <w:jc w:val="both"/>
        <w:rPr>
          <w:b/>
          <w:sz w:val="28"/>
          <w:szCs w:val="28"/>
        </w:rPr>
      </w:pPr>
      <w:r>
        <w:rPr>
          <w:b/>
          <w:sz w:val="28"/>
          <w:szCs w:val="28"/>
        </w:rPr>
        <w:t>2.1.2.Агропромышленный комплекс. . . . . . . . . . . . . . . . . . . .</w:t>
      </w:r>
      <w:r w:rsidR="00C9682A">
        <w:rPr>
          <w:b/>
          <w:sz w:val="28"/>
          <w:szCs w:val="28"/>
        </w:rPr>
        <w:t xml:space="preserve"> . . . . . . . . . . . . . </w:t>
      </w:r>
      <w:r w:rsidR="00194014">
        <w:rPr>
          <w:b/>
          <w:sz w:val="28"/>
          <w:szCs w:val="28"/>
        </w:rPr>
        <w:t xml:space="preserve"> </w:t>
      </w:r>
      <w:r w:rsidR="00E13077">
        <w:rPr>
          <w:b/>
          <w:sz w:val="28"/>
          <w:szCs w:val="28"/>
        </w:rPr>
        <w:t>27</w:t>
      </w:r>
      <w:r>
        <w:rPr>
          <w:b/>
          <w:sz w:val="28"/>
          <w:szCs w:val="28"/>
        </w:rPr>
        <w:t xml:space="preserve"> </w:t>
      </w:r>
    </w:p>
    <w:p w:rsidR="00EB6A88" w:rsidRDefault="00EB6A88" w:rsidP="00194014">
      <w:pPr>
        <w:jc w:val="both"/>
        <w:rPr>
          <w:b/>
          <w:sz w:val="28"/>
          <w:szCs w:val="28"/>
        </w:rPr>
      </w:pPr>
      <w:r>
        <w:rPr>
          <w:b/>
          <w:sz w:val="28"/>
          <w:szCs w:val="28"/>
        </w:rPr>
        <w:t xml:space="preserve">2.1.3.Туризм. . . . . . . . . . . . . . . . . . . . . . . . . . . . . . . . . . . . . . . . . . </w:t>
      </w:r>
      <w:r w:rsidR="00C9682A">
        <w:rPr>
          <w:b/>
          <w:sz w:val="28"/>
          <w:szCs w:val="28"/>
        </w:rPr>
        <w:t xml:space="preserve">. . . . . . . . . . . . . </w:t>
      </w:r>
      <w:r w:rsidR="00194014">
        <w:rPr>
          <w:b/>
          <w:sz w:val="28"/>
          <w:szCs w:val="28"/>
        </w:rPr>
        <w:t xml:space="preserve"> </w:t>
      </w:r>
      <w:r w:rsidR="00E13077">
        <w:rPr>
          <w:b/>
          <w:sz w:val="28"/>
          <w:szCs w:val="28"/>
        </w:rPr>
        <w:t>32</w:t>
      </w:r>
      <w:r>
        <w:rPr>
          <w:b/>
          <w:sz w:val="28"/>
          <w:szCs w:val="28"/>
        </w:rPr>
        <w:t xml:space="preserve"> </w:t>
      </w:r>
    </w:p>
    <w:p w:rsidR="00EB6A88" w:rsidRDefault="00EB6A88" w:rsidP="00194014">
      <w:pPr>
        <w:autoSpaceDE w:val="0"/>
        <w:autoSpaceDN w:val="0"/>
        <w:adjustRightInd w:val="0"/>
        <w:jc w:val="both"/>
        <w:rPr>
          <w:b/>
          <w:sz w:val="28"/>
          <w:szCs w:val="28"/>
        </w:rPr>
      </w:pPr>
      <w:r w:rsidRPr="0014129B">
        <w:rPr>
          <w:b/>
          <w:sz w:val="28"/>
          <w:szCs w:val="28"/>
        </w:rPr>
        <w:t>2</w:t>
      </w:r>
      <w:r>
        <w:rPr>
          <w:b/>
          <w:sz w:val="28"/>
          <w:szCs w:val="28"/>
        </w:rPr>
        <w:t>.1.4</w:t>
      </w:r>
      <w:r w:rsidRPr="0014129B">
        <w:rPr>
          <w:b/>
          <w:sz w:val="28"/>
          <w:szCs w:val="28"/>
        </w:rPr>
        <w:t>. Торговля и потребительский рынок</w:t>
      </w:r>
      <w:r>
        <w:rPr>
          <w:b/>
          <w:sz w:val="28"/>
          <w:szCs w:val="28"/>
        </w:rPr>
        <w:t>. . . . . . . . . . . . . . .</w:t>
      </w:r>
      <w:r w:rsidR="00C9682A">
        <w:rPr>
          <w:b/>
          <w:sz w:val="28"/>
          <w:szCs w:val="28"/>
        </w:rPr>
        <w:t xml:space="preserve"> . . . . . . . . . . . . . </w:t>
      </w:r>
      <w:r w:rsidR="00194014">
        <w:rPr>
          <w:b/>
          <w:sz w:val="28"/>
          <w:szCs w:val="28"/>
        </w:rPr>
        <w:t xml:space="preserve"> </w:t>
      </w:r>
      <w:r w:rsidR="00E13077">
        <w:rPr>
          <w:b/>
          <w:sz w:val="28"/>
          <w:szCs w:val="28"/>
        </w:rPr>
        <w:t>35</w:t>
      </w:r>
      <w:r>
        <w:rPr>
          <w:b/>
          <w:sz w:val="28"/>
          <w:szCs w:val="28"/>
        </w:rPr>
        <w:t xml:space="preserve"> </w:t>
      </w:r>
    </w:p>
    <w:p w:rsidR="00EB6A88" w:rsidRPr="0014129B" w:rsidRDefault="00EB6A88" w:rsidP="00194014">
      <w:pPr>
        <w:autoSpaceDE w:val="0"/>
        <w:autoSpaceDN w:val="0"/>
        <w:adjustRightInd w:val="0"/>
        <w:jc w:val="both"/>
        <w:rPr>
          <w:b/>
          <w:sz w:val="28"/>
          <w:szCs w:val="28"/>
        </w:rPr>
      </w:pPr>
      <w:r w:rsidRPr="0014129B">
        <w:rPr>
          <w:b/>
          <w:sz w:val="28"/>
          <w:szCs w:val="28"/>
        </w:rPr>
        <w:t>2.1.</w:t>
      </w:r>
      <w:r>
        <w:rPr>
          <w:b/>
          <w:sz w:val="28"/>
          <w:szCs w:val="28"/>
        </w:rPr>
        <w:t>5</w:t>
      </w:r>
      <w:r w:rsidRPr="0014129B">
        <w:rPr>
          <w:b/>
          <w:sz w:val="28"/>
          <w:szCs w:val="28"/>
        </w:rPr>
        <w:t>. Малое предпринимательство</w:t>
      </w:r>
      <w:r>
        <w:rPr>
          <w:b/>
          <w:sz w:val="28"/>
          <w:szCs w:val="28"/>
        </w:rPr>
        <w:t>. . . . . . . . . . . . . . . . . . . . .</w:t>
      </w:r>
      <w:r w:rsidR="00C9682A">
        <w:rPr>
          <w:b/>
          <w:sz w:val="28"/>
          <w:szCs w:val="28"/>
        </w:rPr>
        <w:t xml:space="preserve"> . . .</w:t>
      </w:r>
      <w:r w:rsidR="00E13077">
        <w:rPr>
          <w:b/>
          <w:sz w:val="28"/>
          <w:szCs w:val="28"/>
        </w:rPr>
        <w:t xml:space="preserve"> . . . . . . . . . . . 37</w:t>
      </w:r>
      <w:r>
        <w:rPr>
          <w:b/>
          <w:sz w:val="28"/>
          <w:szCs w:val="28"/>
        </w:rPr>
        <w:t xml:space="preserve"> </w:t>
      </w:r>
    </w:p>
    <w:p w:rsidR="00EB6A88" w:rsidRPr="0014129B" w:rsidRDefault="00EB6A88" w:rsidP="00194014">
      <w:pPr>
        <w:autoSpaceDE w:val="0"/>
        <w:autoSpaceDN w:val="0"/>
        <w:adjustRightInd w:val="0"/>
        <w:jc w:val="both"/>
        <w:rPr>
          <w:b/>
          <w:sz w:val="28"/>
          <w:szCs w:val="28"/>
        </w:rPr>
      </w:pPr>
      <w:r w:rsidRPr="0014129B">
        <w:rPr>
          <w:b/>
          <w:sz w:val="28"/>
          <w:szCs w:val="28"/>
        </w:rPr>
        <w:t>2</w:t>
      </w:r>
      <w:r>
        <w:rPr>
          <w:b/>
          <w:sz w:val="28"/>
          <w:szCs w:val="28"/>
        </w:rPr>
        <w:t>.1.6</w:t>
      </w:r>
      <w:r w:rsidRPr="0014129B">
        <w:rPr>
          <w:b/>
          <w:sz w:val="28"/>
          <w:szCs w:val="28"/>
        </w:rPr>
        <w:t>. Рынок труда</w:t>
      </w:r>
      <w:r>
        <w:rPr>
          <w:b/>
          <w:sz w:val="28"/>
          <w:szCs w:val="28"/>
        </w:rPr>
        <w:t xml:space="preserve">. . . . . . . . . . . . . . . . . . . . . . . . . . . . . . . . . . . . </w:t>
      </w:r>
      <w:r w:rsidR="00C9682A">
        <w:rPr>
          <w:b/>
          <w:sz w:val="28"/>
          <w:szCs w:val="28"/>
        </w:rPr>
        <w:t>. . . . . . . . . . . . . .</w:t>
      </w:r>
      <w:r w:rsidR="00194014">
        <w:rPr>
          <w:b/>
          <w:sz w:val="28"/>
          <w:szCs w:val="28"/>
        </w:rPr>
        <w:t xml:space="preserve"> </w:t>
      </w:r>
      <w:r w:rsidR="00E13077">
        <w:rPr>
          <w:b/>
          <w:sz w:val="28"/>
          <w:szCs w:val="28"/>
        </w:rPr>
        <w:t>41</w:t>
      </w:r>
    </w:p>
    <w:p w:rsidR="00EB6A88" w:rsidRPr="0014129B" w:rsidRDefault="00EB6A88" w:rsidP="00194014">
      <w:pPr>
        <w:autoSpaceDE w:val="0"/>
        <w:autoSpaceDN w:val="0"/>
        <w:adjustRightInd w:val="0"/>
        <w:jc w:val="both"/>
        <w:rPr>
          <w:b/>
          <w:sz w:val="28"/>
          <w:szCs w:val="28"/>
        </w:rPr>
      </w:pPr>
      <w:r w:rsidRPr="0014129B">
        <w:rPr>
          <w:b/>
          <w:sz w:val="28"/>
          <w:szCs w:val="28"/>
        </w:rPr>
        <w:t>2.</w:t>
      </w:r>
      <w:r>
        <w:rPr>
          <w:b/>
          <w:sz w:val="28"/>
          <w:szCs w:val="28"/>
        </w:rPr>
        <w:t>1.7</w:t>
      </w:r>
      <w:r w:rsidRPr="0014129B">
        <w:rPr>
          <w:b/>
          <w:sz w:val="28"/>
          <w:szCs w:val="28"/>
        </w:rPr>
        <w:t>. Рациональное использование природных ресурсов и охрана окруж</w:t>
      </w:r>
      <w:r w:rsidRPr="0014129B">
        <w:rPr>
          <w:b/>
          <w:sz w:val="28"/>
          <w:szCs w:val="28"/>
        </w:rPr>
        <w:t>а</w:t>
      </w:r>
      <w:r w:rsidRPr="0014129B">
        <w:rPr>
          <w:b/>
          <w:sz w:val="28"/>
          <w:szCs w:val="28"/>
        </w:rPr>
        <w:t>ющей</w:t>
      </w:r>
      <w:r>
        <w:rPr>
          <w:b/>
          <w:sz w:val="28"/>
          <w:szCs w:val="28"/>
        </w:rPr>
        <w:t xml:space="preserve"> </w:t>
      </w:r>
      <w:r w:rsidRPr="0014129B">
        <w:rPr>
          <w:b/>
          <w:sz w:val="28"/>
          <w:szCs w:val="28"/>
        </w:rPr>
        <w:t>среды</w:t>
      </w:r>
      <w:r>
        <w:rPr>
          <w:b/>
          <w:sz w:val="28"/>
          <w:szCs w:val="28"/>
        </w:rPr>
        <w:t xml:space="preserve">. . . . . . . . . . . . . . . . . . . . . . . . . . . . . . . . . . . . </w:t>
      </w:r>
      <w:r w:rsidR="00194014">
        <w:rPr>
          <w:b/>
          <w:sz w:val="28"/>
          <w:szCs w:val="28"/>
        </w:rPr>
        <w:t xml:space="preserve">. . . . . . . . . . . . . . . </w:t>
      </w:r>
      <w:r w:rsidR="00E13077">
        <w:rPr>
          <w:b/>
          <w:sz w:val="28"/>
          <w:szCs w:val="28"/>
        </w:rPr>
        <w:t>.  .45</w:t>
      </w:r>
    </w:p>
    <w:p w:rsidR="00EB6A88" w:rsidRPr="0014129B" w:rsidRDefault="00EB6A88" w:rsidP="00194014">
      <w:pPr>
        <w:autoSpaceDE w:val="0"/>
        <w:autoSpaceDN w:val="0"/>
        <w:adjustRightInd w:val="0"/>
        <w:jc w:val="both"/>
        <w:rPr>
          <w:b/>
          <w:sz w:val="28"/>
          <w:szCs w:val="28"/>
        </w:rPr>
      </w:pPr>
      <w:r>
        <w:rPr>
          <w:b/>
          <w:sz w:val="28"/>
          <w:szCs w:val="28"/>
        </w:rPr>
        <w:t>2.1</w:t>
      </w:r>
      <w:r w:rsidRPr="0014129B">
        <w:rPr>
          <w:b/>
          <w:sz w:val="28"/>
          <w:szCs w:val="28"/>
        </w:rPr>
        <w:t>.</w:t>
      </w:r>
      <w:r>
        <w:rPr>
          <w:b/>
          <w:sz w:val="28"/>
          <w:szCs w:val="28"/>
        </w:rPr>
        <w:t>8.</w:t>
      </w:r>
      <w:r w:rsidRPr="0014129B">
        <w:rPr>
          <w:b/>
          <w:sz w:val="28"/>
          <w:szCs w:val="28"/>
        </w:rPr>
        <w:t xml:space="preserve"> Создание благоприятного инвестиционного и предпринимател</w:t>
      </w:r>
      <w:r w:rsidRPr="0014129B">
        <w:rPr>
          <w:b/>
          <w:sz w:val="28"/>
          <w:szCs w:val="28"/>
        </w:rPr>
        <w:t>ь</w:t>
      </w:r>
      <w:r w:rsidRPr="0014129B">
        <w:rPr>
          <w:b/>
          <w:sz w:val="28"/>
          <w:szCs w:val="28"/>
        </w:rPr>
        <w:t>ского климата</w:t>
      </w:r>
      <w:r>
        <w:rPr>
          <w:b/>
          <w:sz w:val="28"/>
          <w:szCs w:val="28"/>
        </w:rPr>
        <w:t xml:space="preserve">. . . . . . . . . . . . . . . . . . . . . . . . . . . . . . . . . . . . . . . . . . . . . </w:t>
      </w:r>
      <w:r w:rsidR="00194014">
        <w:rPr>
          <w:b/>
          <w:sz w:val="28"/>
          <w:szCs w:val="28"/>
        </w:rPr>
        <w:t xml:space="preserve">. . . . . </w:t>
      </w:r>
      <w:r w:rsidR="00E13077">
        <w:rPr>
          <w:b/>
          <w:sz w:val="28"/>
          <w:szCs w:val="28"/>
        </w:rPr>
        <w:t>. . . . . . . . . 4</w:t>
      </w:r>
      <w:r w:rsidR="00194014">
        <w:rPr>
          <w:b/>
          <w:sz w:val="28"/>
          <w:szCs w:val="28"/>
        </w:rPr>
        <w:t>7</w:t>
      </w:r>
    </w:p>
    <w:p w:rsidR="00EB6A88" w:rsidRPr="0014129B" w:rsidRDefault="00EB6A88" w:rsidP="00194014">
      <w:pPr>
        <w:autoSpaceDE w:val="0"/>
        <w:autoSpaceDN w:val="0"/>
        <w:adjustRightInd w:val="0"/>
        <w:jc w:val="both"/>
        <w:rPr>
          <w:b/>
          <w:sz w:val="28"/>
          <w:szCs w:val="28"/>
        </w:rPr>
      </w:pPr>
      <w:r w:rsidRPr="0014129B">
        <w:rPr>
          <w:b/>
          <w:sz w:val="28"/>
          <w:szCs w:val="28"/>
        </w:rPr>
        <w:t>2.</w:t>
      </w:r>
      <w:r w:rsidR="00400E5C">
        <w:rPr>
          <w:b/>
          <w:sz w:val="28"/>
          <w:szCs w:val="28"/>
        </w:rPr>
        <w:t>1.9</w:t>
      </w:r>
      <w:r>
        <w:rPr>
          <w:b/>
          <w:sz w:val="28"/>
          <w:szCs w:val="28"/>
        </w:rPr>
        <w:t>.</w:t>
      </w:r>
      <w:r w:rsidRPr="0014129B">
        <w:rPr>
          <w:b/>
          <w:sz w:val="28"/>
          <w:szCs w:val="28"/>
        </w:rPr>
        <w:t xml:space="preserve"> Развитие государственно-частного партнерства</w:t>
      </w:r>
      <w:r>
        <w:rPr>
          <w:b/>
          <w:sz w:val="28"/>
          <w:szCs w:val="28"/>
        </w:rPr>
        <w:t xml:space="preserve">. . . </w:t>
      </w:r>
      <w:r w:rsidR="00E13077">
        <w:rPr>
          <w:b/>
          <w:sz w:val="28"/>
          <w:szCs w:val="28"/>
        </w:rPr>
        <w:t>. . . . . . . . . . . . . . . 48</w:t>
      </w:r>
    </w:p>
    <w:p w:rsidR="00EB6A88" w:rsidRPr="0014129B" w:rsidRDefault="00EB6A88" w:rsidP="00194014">
      <w:pPr>
        <w:autoSpaceDE w:val="0"/>
        <w:autoSpaceDN w:val="0"/>
        <w:adjustRightInd w:val="0"/>
        <w:jc w:val="both"/>
        <w:rPr>
          <w:b/>
          <w:sz w:val="28"/>
          <w:szCs w:val="28"/>
        </w:rPr>
      </w:pPr>
      <w:r w:rsidRPr="0014129B">
        <w:rPr>
          <w:b/>
          <w:sz w:val="28"/>
          <w:szCs w:val="28"/>
        </w:rPr>
        <w:t>2.</w:t>
      </w:r>
      <w:r>
        <w:rPr>
          <w:b/>
          <w:sz w:val="28"/>
          <w:szCs w:val="28"/>
        </w:rPr>
        <w:t>1.1</w:t>
      </w:r>
      <w:r w:rsidR="00400E5C">
        <w:rPr>
          <w:b/>
          <w:sz w:val="28"/>
          <w:szCs w:val="28"/>
        </w:rPr>
        <w:t>0</w:t>
      </w:r>
      <w:r w:rsidRPr="0014129B">
        <w:rPr>
          <w:b/>
          <w:sz w:val="28"/>
          <w:szCs w:val="28"/>
        </w:rPr>
        <w:t>. Имущественные и земельные отношения</w:t>
      </w:r>
      <w:r>
        <w:rPr>
          <w:b/>
          <w:sz w:val="28"/>
          <w:szCs w:val="28"/>
        </w:rPr>
        <w:t>. . . . . . . . .</w:t>
      </w:r>
      <w:r w:rsidR="00E13077">
        <w:rPr>
          <w:b/>
          <w:sz w:val="28"/>
          <w:szCs w:val="28"/>
        </w:rPr>
        <w:t xml:space="preserve"> . . . . . . . . . . . . . . 49</w:t>
      </w:r>
      <w:r>
        <w:rPr>
          <w:b/>
          <w:sz w:val="28"/>
          <w:szCs w:val="28"/>
        </w:rPr>
        <w:t xml:space="preserve"> </w:t>
      </w:r>
    </w:p>
    <w:p w:rsidR="00EB6A88" w:rsidRPr="0014129B" w:rsidRDefault="00EB6A88" w:rsidP="00194014">
      <w:pPr>
        <w:autoSpaceDE w:val="0"/>
        <w:autoSpaceDN w:val="0"/>
        <w:adjustRightInd w:val="0"/>
        <w:jc w:val="both"/>
        <w:rPr>
          <w:b/>
          <w:sz w:val="28"/>
          <w:szCs w:val="28"/>
        </w:rPr>
      </w:pPr>
      <w:r>
        <w:rPr>
          <w:b/>
          <w:sz w:val="28"/>
          <w:szCs w:val="28"/>
        </w:rPr>
        <w:t>2.1</w:t>
      </w:r>
      <w:r w:rsidRPr="0014129B">
        <w:rPr>
          <w:b/>
          <w:sz w:val="28"/>
          <w:szCs w:val="28"/>
        </w:rPr>
        <w:t>.1</w:t>
      </w:r>
      <w:r w:rsidR="00400E5C">
        <w:rPr>
          <w:b/>
          <w:sz w:val="28"/>
          <w:szCs w:val="28"/>
        </w:rPr>
        <w:t>1</w:t>
      </w:r>
      <w:r w:rsidR="00580DA3">
        <w:rPr>
          <w:b/>
          <w:sz w:val="28"/>
          <w:szCs w:val="28"/>
        </w:rPr>
        <w:t xml:space="preserve">. Муниципальные </w:t>
      </w:r>
      <w:r w:rsidRPr="0014129B">
        <w:rPr>
          <w:b/>
          <w:sz w:val="28"/>
          <w:szCs w:val="28"/>
        </w:rPr>
        <w:t xml:space="preserve"> закупки</w:t>
      </w:r>
      <w:r>
        <w:rPr>
          <w:b/>
          <w:sz w:val="28"/>
          <w:szCs w:val="28"/>
        </w:rPr>
        <w:t>. . . . . . . . . . . . . . . . . . . . . . .</w:t>
      </w:r>
      <w:r w:rsidR="00E13077">
        <w:rPr>
          <w:b/>
          <w:sz w:val="28"/>
          <w:szCs w:val="28"/>
        </w:rPr>
        <w:t xml:space="preserve"> . . . . . . . . . . . . .  52</w:t>
      </w:r>
      <w:r>
        <w:rPr>
          <w:b/>
          <w:sz w:val="28"/>
          <w:szCs w:val="28"/>
        </w:rPr>
        <w:t xml:space="preserve"> </w:t>
      </w:r>
    </w:p>
    <w:p w:rsidR="00EB6A88" w:rsidRDefault="00EB6A88" w:rsidP="00194014">
      <w:pPr>
        <w:autoSpaceDE w:val="0"/>
        <w:autoSpaceDN w:val="0"/>
        <w:adjustRightInd w:val="0"/>
        <w:jc w:val="both"/>
        <w:rPr>
          <w:b/>
          <w:sz w:val="28"/>
          <w:szCs w:val="28"/>
        </w:rPr>
      </w:pPr>
      <w:r w:rsidRPr="0014129B">
        <w:rPr>
          <w:b/>
          <w:sz w:val="28"/>
          <w:szCs w:val="28"/>
        </w:rPr>
        <w:t>2.2. Развитие социальной сферы</w:t>
      </w:r>
      <w:r>
        <w:rPr>
          <w:b/>
          <w:sz w:val="28"/>
          <w:szCs w:val="28"/>
        </w:rPr>
        <w:t xml:space="preserve">. . . . . . . . . . . . . . . . . . . . . . . . </w:t>
      </w:r>
      <w:r w:rsidR="00E13077">
        <w:rPr>
          <w:b/>
          <w:sz w:val="28"/>
          <w:szCs w:val="28"/>
        </w:rPr>
        <w:t>. . . . . . . . . . . . . .53</w:t>
      </w:r>
    </w:p>
    <w:p w:rsidR="00EB6A88" w:rsidRDefault="00EB6A88" w:rsidP="00194014">
      <w:pPr>
        <w:autoSpaceDE w:val="0"/>
        <w:autoSpaceDN w:val="0"/>
        <w:adjustRightInd w:val="0"/>
        <w:jc w:val="both"/>
        <w:rPr>
          <w:b/>
          <w:sz w:val="28"/>
          <w:szCs w:val="28"/>
        </w:rPr>
      </w:pPr>
      <w:r w:rsidRPr="0014129B">
        <w:rPr>
          <w:b/>
          <w:sz w:val="28"/>
          <w:szCs w:val="28"/>
        </w:rPr>
        <w:t>2.2.1. Демографическая политика</w:t>
      </w:r>
      <w:r>
        <w:rPr>
          <w:b/>
          <w:sz w:val="28"/>
          <w:szCs w:val="28"/>
        </w:rPr>
        <w:t>. . . . . . . . . . . . . . . . . . . . . .</w:t>
      </w:r>
      <w:r w:rsidR="00194014">
        <w:rPr>
          <w:b/>
          <w:sz w:val="28"/>
          <w:szCs w:val="28"/>
        </w:rPr>
        <w:t xml:space="preserve"> . . . . . . . . . </w:t>
      </w:r>
      <w:r w:rsidR="00E13077">
        <w:rPr>
          <w:b/>
          <w:sz w:val="28"/>
          <w:szCs w:val="28"/>
        </w:rPr>
        <w:t>. . . . . 53</w:t>
      </w:r>
      <w:r>
        <w:rPr>
          <w:b/>
          <w:sz w:val="28"/>
          <w:szCs w:val="28"/>
        </w:rPr>
        <w:t xml:space="preserve"> </w:t>
      </w:r>
    </w:p>
    <w:p w:rsidR="00EB6A88" w:rsidRPr="0014129B" w:rsidRDefault="00EB6A88" w:rsidP="00194014">
      <w:pPr>
        <w:autoSpaceDE w:val="0"/>
        <w:autoSpaceDN w:val="0"/>
        <w:adjustRightInd w:val="0"/>
        <w:jc w:val="both"/>
        <w:rPr>
          <w:b/>
          <w:sz w:val="28"/>
          <w:szCs w:val="28"/>
        </w:rPr>
      </w:pPr>
      <w:r w:rsidRPr="0014129B">
        <w:rPr>
          <w:b/>
          <w:sz w:val="28"/>
          <w:szCs w:val="28"/>
        </w:rPr>
        <w:t>2.2.2. Национальная политика</w:t>
      </w:r>
      <w:r>
        <w:rPr>
          <w:b/>
          <w:sz w:val="28"/>
          <w:szCs w:val="28"/>
        </w:rPr>
        <w:t>. . . . . . . . . . . . . . . . . . . . . . . . .</w:t>
      </w:r>
      <w:r w:rsidR="00E13077">
        <w:rPr>
          <w:b/>
          <w:sz w:val="28"/>
          <w:szCs w:val="28"/>
        </w:rPr>
        <w:t xml:space="preserve"> . . . . . . . . . . . . . . 55</w:t>
      </w:r>
      <w:r>
        <w:rPr>
          <w:b/>
          <w:sz w:val="28"/>
          <w:szCs w:val="28"/>
        </w:rPr>
        <w:t xml:space="preserve">  </w:t>
      </w:r>
    </w:p>
    <w:p w:rsidR="00EB6A88" w:rsidRPr="0014129B" w:rsidRDefault="00EB6A88" w:rsidP="00194014">
      <w:pPr>
        <w:autoSpaceDE w:val="0"/>
        <w:autoSpaceDN w:val="0"/>
        <w:adjustRightInd w:val="0"/>
        <w:jc w:val="both"/>
        <w:rPr>
          <w:b/>
          <w:sz w:val="28"/>
          <w:szCs w:val="28"/>
        </w:rPr>
      </w:pPr>
      <w:r w:rsidRPr="0014129B">
        <w:rPr>
          <w:b/>
          <w:sz w:val="28"/>
          <w:szCs w:val="28"/>
        </w:rPr>
        <w:t>2.2.3. Молодежная политика</w:t>
      </w:r>
      <w:r>
        <w:rPr>
          <w:b/>
          <w:sz w:val="28"/>
          <w:szCs w:val="28"/>
        </w:rPr>
        <w:t xml:space="preserve">. . . . . . . . . . . . . . . . . . . . . . . . . . . </w:t>
      </w:r>
      <w:r w:rsidR="00E13077">
        <w:rPr>
          <w:b/>
          <w:sz w:val="28"/>
          <w:szCs w:val="28"/>
        </w:rPr>
        <w:t>. . . . . . . . . . . . . . 5</w:t>
      </w:r>
      <w:r w:rsidR="00194014">
        <w:rPr>
          <w:b/>
          <w:sz w:val="28"/>
          <w:szCs w:val="28"/>
        </w:rPr>
        <w:t>8</w:t>
      </w:r>
      <w:r>
        <w:rPr>
          <w:b/>
          <w:sz w:val="28"/>
          <w:szCs w:val="28"/>
        </w:rPr>
        <w:t xml:space="preserve"> </w:t>
      </w:r>
    </w:p>
    <w:p w:rsidR="00EB6A88" w:rsidRDefault="00EB6A88" w:rsidP="00194014">
      <w:pPr>
        <w:autoSpaceDE w:val="0"/>
        <w:autoSpaceDN w:val="0"/>
        <w:adjustRightInd w:val="0"/>
        <w:jc w:val="both"/>
        <w:rPr>
          <w:b/>
          <w:sz w:val="28"/>
          <w:szCs w:val="28"/>
        </w:rPr>
      </w:pPr>
      <w:r w:rsidRPr="0014129B">
        <w:rPr>
          <w:b/>
          <w:sz w:val="28"/>
          <w:szCs w:val="28"/>
        </w:rPr>
        <w:t>2.2.4. Культура и искусство</w:t>
      </w:r>
      <w:r>
        <w:rPr>
          <w:b/>
          <w:sz w:val="28"/>
          <w:szCs w:val="28"/>
        </w:rPr>
        <w:t xml:space="preserve">. . . . . . . . . . . . . . . . . . . . . . . . . . . . </w:t>
      </w:r>
      <w:r w:rsidR="00E13077">
        <w:rPr>
          <w:b/>
          <w:sz w:val="28"/>
          <w:szCs w:val="28"/>
        </w:rPr>
        <w:t>. . . . . . . . . . . . . .6</w:t>
      </w:r>
      <w:r w:rsidR="00194014">
        <w:rPr>
          <w:b/>
          <w:sz w:val="28"/>
          <w:szCs w:val="28"/>
        </w:rPr>
        <w:t>1</w:t>
      </w:r>
      <w:r>
        <w:rPr>
          <w:b/>
          <w:sz w:val="28"/>
          <w:szCs w:val="28"/>
        </w:rPr>
        <w:t xml:space="preserve"> </w:t>
      </w:r>
    </w:p>
    <w:p w:rsidR="00EB6A88" w:rsidRDefault="00EB6A88" w:rsidP="00194014">
      <w:pPr>
        <w:autoSpaceDE w:val="0"/>
        <w:autoSpaceDN w:val="0"/>
        <w:adjustRightInd w:val="0"/>
        <w:jc w:val="both"/>
        <w:rPr>
          <w:b/>
          <w:sz w:val="28"/>
          <w:szCs w:val="28"/>
        </w:rPr>
      </w:pPr>
      <w:r>
        <w:rPr>
          <w:b/>
          <w:sz w:val="28"/>
          <w:szCs w:val="28"/>
        </w:rPr>
        <w:t xml:space="preserve">2.2.5.Образование и наука. . . . . . . . . . . . . . . . . . . . . . . . . . . . . </w:t>
      </w:r>
      <w:r w:rsidR="00E13077">
        <w:rPr>
          <w:b/>
          <w:sz w:val="28"/>
          <w:szCs w:val="28"/>
        </w:rPr>
        <w:t>. . . . . . . . . . . . . . 64</w:t>
      </w:r>
    </w:p>
    <w:p w:rsidR="00EB6A88" w:rsidRDefault="00EB6A88" w:rsidP="00194014">
      <w:pPr>
        <w:autoSpaceDE w:val="0"/>
        <w:autoSpaceDN w:val="0"/>
        <w:adjustRightInd w:val="0"/>
        <w:jc w:val="both"/>
        <w:rPr>
          <w:b/>
          <w:sz w:val="28"/>
          <w:szCs w:val="28"/>
        </w:rPr>
      </w:pPr>
      <w:r>
        <w:rPr>
          <w:b/>
          <w:sz w:val="28"/>
          <w:szCs w:val="28"/>
        </w:rPr>
        <w:t>2.2.6. Здравоохранени</w:t>
      </w:r>
      <w:r w:rsidR="00730FA7">
        <w:rPr>
          <w:b/>
          <w:sz w:val="28"/>
          <w:szCs w:val="28"/>
        </w:rPr>
        <w:t>е</w:t>
      </w:r>
      <w:r>
        <w:rPr>
          <w:b/>
          <w:sz w:val="28"/>
          <w:szCs w:val="28"/>
        </w:rPr>
        <w:t>. . . . . . . . . . . . . . . . . . . . . . . . . . . . . . . . . . .</w:t>
      </w:r>
      <w:r w:rsidR="00730FA7">
        <w:rPr>
          <w:b/>
          <w:sz w:val="28"/>
          <w:szCs w:val="28"/>
        </w:rPr>
        <w:t xml:space="preserve"> .</w:t>
      </w:r>
      <w:r w:rsidR="00E13077">
        <w:rPr>
          <w:b/>
          <w:sz w:val="28"/>
          <w:szCs w:val="28"/>
        </w:rPr>
        <w:t xml:space="preserve"> . . . . . . . . . . 69</w:t>
      </w:r>
    </w:p>
    <w:p w:rsidR="00EB6A88" w:rsidRDefault="00EB6A88" w:rsidP="00194014">
      <w:pPr>
        <w:autoSpaceDE w:val="0"/>
        <w:autoSpaceDN w:val="0"/>
        <w:adjustRightInd w:val="0"/>
        <w:jc w:val="both"/>
        <w:rPr>
          <w:b/>
          <w:sz w:val="28"/>
          <w:szCs w:val="28"/>
        </w:rPr>
      </w:pPr>
      <w:r>
        <w:rPr>
          <w:b/>
          <w:sz w:val="28"/>
          <w:szCs w:val="28"/>
        </w:rPr>
        <w:t xml:space="preserve">2.2.7.Физическая культура и спорт. . . . . . . . . . . . . . . . . . . . . </w:t>
      </w:r>
      <w:r w:rsidR="00E13077">
        <w:rPr>
          <w:b/>
          <w:sz w:val="28"/>
          <w:szCs w:val="28"/>
        </w:rPr>
        <w:t>. . . . . . . . . . . . . . 76</w:t>
      </w:r>
    </w:p>
    <w:p w:rsidR="00EB6A88" w:rsidRDefault="00EB6A88" w:rsidP="00194014">
      <w:pPr>
        <w:autoSpaceDE w:val="0"/>
        <w:autoSpaceDN w:val="0"/>
        <w:adjustRightInd w:val="0"/>
        <w:jc w:val="both"/>
        <w:rPr>
          <w:b/>
          <w:sz w:val="28"/>
          <w:szCs w:val="28"/>
        </w:rPr>
      </w:pPr>
      <w:r>
        <w:rPr>
          <w:b/>
          <w:sz w:val="28"/>
          <w:szCs w:val="28"/>
        </w:rPr>
        <w:t>2.2.8. Социальная защита населения. . . . . . . . . . . . . . . . . . . .</w:t>
      </w:r>
      <w:r w:rsidR="00194014">
        <w:rPr>
          <w:b/>
          <w:sz w:val="28"/>
          <w:szCs w:val="28"/>
        </w:rPr>
        <w:t xml:space="preserve"> . . . </w:t>
      </w:r>
      <w:r w:rsidR="00E13077">
        <w:rPr>
          <w:b/>
          <w:sz w:val="28"/>
          <w:szCs w:val="28"/>
        </w:rPr>
        <w:t>. . . . . . . . . .  78</w:t>
      </w:r>
      <w:r>
        <w:rPr>
          <w:b/>
          <w:sz w:val="28"/>
          <w:szCs w:val="28"/>
        </w:rPr>
        <w:t xml:space="preserve"> </w:t>
      </w:r>
    </w:p>
    <w:p w:rsidR="00EB6A88" w:rsidRDefault="00EB6A88" w:rsidP="00194014">
      <w:pPr>
        <w:autoSpaceDE w:val="0"/>
        <w:autoSpaceDN w:val="0"/>
        <w:adjustRightInd w:val="0"/>
        <w:jc w:val="both"/>
        <w:rPr>
          <w:b/>
          <w:sz w:val="28"/>
          <w:szCs w:val="28"/>
        </w:rPr>
      </w:pPr>
      <w:r w:rsidRPr="0014129B">
        <w:rPr>
          <w:b/>
          <w:sz w:val="28"/>
          <w:szCs w:val="28"/>
        </w:rPr>
        <w:t>2.2.9. Социальная поддержка семьи и детей</w:t>
      </w:r>
      <w:r>
        <w:rPr>
          <w:b/>
          <w:sz w:val="28"/>
          <w:szCs w:val="28"/>
        </w:rPr>
        <w:t xml:space="preserve">. . . . . . . . . . . . . </w:t>
      </w:r>
      <w:r w:rsidR="00E13077">
        <w:rPr>
          <w:b/>
          <w:sz w:val="28"/>
          <w:szCs w:val="28"/>
        </w:rPr>
        <w:t>. . . . . . . . . . . . . . 82</w:t>
      </w:r>
    </w:p>
    <w:p w:rsidR="00EB6A88" w:rsidRDefault="00580DA3" w:rsidP="00194014">
      <w:pPr>
        <w:autoSpaceDE w:val="0"/>
        <w:autoSpaceDN w:val="0"/>
        <w:adjustRightInd w:val="0"/>
        <w:jc w:val="both"/>
        <w:rPr>
          <w:b/>
          <w:sz w:val="28"/>
          <w:szCs w:val="28"/>
        </w:rPr>
      </w:pPr>
      <w:r>
        <w:rPr>
          <w:b/>
          <w:sz w:val="28"/>
          <w:szCs w:val="28"/>
        </w:rPr>
        <w:t>2.3</w:t>
      </w:r>
      <w:r w:rsidR="00EB6A88">
        <w:rPr>
          <w:b/>
          <w:sz w:val="28"/>
          <w:szCs w:val="28"/>
        </w:rPr>
        <w:t>. Развитие инфраструктуры. . . . . . . . . . . . . . . . . . . . . . . . . . . . . . . . . . . . . .</w:t>
      </w:r>
      <w:r w:rsidR="00194014">
        <w:rPr>
          <w:b/>
          <w:sz w:val="28"/>
          <w:szCs w:val="28"/>
        </w:rPr>
        <w:t xml:space="preserve"> </w:t>
      </w:r>
      <w:r w:rsidR="00EB6A88">
        <w:rPr>
          <w:b/>
          <w:sz w:val="28"/>
          <w:szCs w:val="28"/>
        </w:rPr>
        <w:t xml:space="preserve"> </w:t>
      </w:r>
      <w:r w:rsidR="00E13077">
        <w:rPr>
          <w:b/>
          <w:sz w:val="28"/>
          <w:szCs w:val="28"/>
        </w:rPr>
        <w:t>87</w:t>
      </w:r>
    </w:p>
    <w:p w:rsidR="00EB6A88" w:rsidRPr="0014129B" w:rsidRDefault="00EB6A88" w:rsidP="00194014">
      <w:pPr>
        <w:autoSpaceDE w:val="0"/>
        <w:autoSpaceDN w:val="0"/>
        <w:adjustRightInd w:val="0"/>
        <w:jc w:val="both"/>
        <w:rPr>
          <w:b/>
          <w:sz w:val="28"/>
          <w:szCs w:val="28"/>
        </w:rPr>
      </w:pPr>
      <w:r>
        <w:rPr>
          <w:b/>
          <w:sz w:val="28"/>
          <w:szCs w:val="28"/>
        </w:rPr>
        <w:t xml:space="preserve">2.3.1. Строительство. . . . . . . . . . . . . . . . . . . . . . . . . . . . . . . . . . </w:t>
      </w:r>
      <w:r w:rsidR="00E13077">
        <w:rPr>
          <w:b/>
          <w:sz w:val="28"/>
          <w:szCs w:val="28"/>
        </w:rPr>
        <w:t>. . . . . . . . . . . . . . 87</w:t>
      </w:r>
    </w:p>
    <w:p w:rsidR="00EB6A88" w:rsidRPr="0014129B" w:rsidRDefault="00EB6A88" w:rsidP="00194014">
      <w:pPr>
        <w:autoSpaceDE w:val="0"/>
        <w:autoSpaceDN w:val="0"/>
        <w:adjustRightInd w:val="0"/>
        <w:jc w:val="both"/>
        <w:rPr>
          <w:b/>
          <w:sz w:val="28"/>
          <w:szCs w:val="28"/>
        </w:rPr>
      </w:pPr>
      <w:r>
        <w:rPr>
          <w:b/>
          <w:sz w:val="28"/>
          <w:szCs w:val="28"/>
        </w:rPr>
        <w:t>2.3.2</w:t>
      </w:r>
      <w:r w:rsidRPr="0014129B">
        <w:rPr>
          <w:b/>
          <w:sz w:val="28"/>
          <w:szCs w:val="28"/>
        </w:rPr>
        <w:t>. Жилищно-коммунальное хозяйство</w:t>
      </w:r>
      <w:r>
        <w:rPr>
          <w:b/>
          <w:sz w:val="28"/>
          <w:szCs w:val="28"/>
        </w:rPr>
        <w:t>. . . . . . . . . . . . . . .</w:t>
      </w:r>
      <w:r w:rsidR="00E13077">
        <w:rPr>
          <w:b/>
          <w:sz w:val="28"/>
          <w:szCs w:val="28"/>
        </w:rPr>
        <w:t xml:space="preserve"> . . . . . . . . . . . . . . 9</w:t>
      </w:r>
      <w:r w:rsidR="00194014">
        <w:rPr>
          <w:b/>
          <w:sz w:val="28"/>
          <w:szCs w:val="28"/>
        </w:rPr>
        <w:t>0</w:t>
      </w:r>
      <w:r>
        <w:rPr>
          <w:b/>
          <w:sz w:val="28"/>
          <w:szCs w:val="28"/>
        </w:rPr>
        <w:t xml:space="preserve"> </w:t>
      </w:r>
    </w:p>
    <w:p w:rsidR="00EB6A88" w:rsidRPr="0014129B" w:rsidRDefault="00EB6A88" w:rsidP="00BA5941">
      <w:pPr>
        <w:autoSpaceDE w:val="0"/>
        <w:autoSpaceDN w:val="0"/>
        <w:adjustRightInd w:val="0"/>
        <w:jc w:val="both"/>
        <w:rPr>
          <w:b/>
          <w:sz w:val="28"/>
          <w:szCs w:val="28"/>
        </w:rPr>
      </w:pPr>
      <w:r w:rsidRPr="0014129B">
        <w:rPr>
          <w:b/>
          <w:sz w:val="28"/>
          <w:szCs w:val="28"/>
        </w:rPr>
        <w:t>2</w:t>
      </w:r>
      <w:r>
        <w:rPr>
          <w:b/>
          <w:sz w:val="28"/>
          <w:szCs w:val="28"/>
        </w:rPr>
        <w:t>.3.3</w:t>
      </w:r>
      <w:r w:rsidRPr="0014129B">
        <w:rPr>
          <w:b/>
          <w:sz w:val="28"/>
          <w:szCs w:val="28"/>
        </w:rPr>
        <w:t xml:space="preserve">. </w:t>
      </w:r>
      <w:r>
        <w:rPr>
          <w:b/>
          <w:sz w:val="28"/>
          <w:szCs w:val="28"/>
        </w:rPr>
        <w:t>Транспорт и т</w:t>
      </w:r>
      <w:r w:rsidRPr="0014129B">
        <w:rPr>
          <w:b/>
          <w:sz w:val="28"/>
          <w:szCs w:val="28"/>
        </w:rPr>
        <w:t>ранспортная инфраструктура</w:t>
      </w:r>
      <w:r>
        <w:rPr>
          <w:b/>
          <w:sz w:val="28"/>
          <w:szCs w:val="28"/>
        </w:rPr>
        <w:t>. . . . . . . .</w:t>
      </w:r>
      <w:r w:rsidR="00194014">
        <w:rPr>
          <w:b/>
          <w:sz w:val="28"/>
          <w:szCs w:val="28"/>
        </w:rPr>
        <w:t xml:space="preserve"> . .</w:t>
      </w:r>
      <w:r w:rsidR="00E13077">
        <w:rPr>
          <w:b/>
          <w:sz w:val="28"/>
          <w:szCs w:val="28"/>
        </w:rPr>
        <w:t xml:space="preserve"> . . . . . . . . . . . .95</w:t>
      </w:r>
      <w:r>
        <w:rPr>
          <w:b/>
          <w:sz w:val="28"/>
          <w:szCs w:val="28"/>
        </w:rPr>
        <w:t xml:space="preserve">  </w:t>
      </w:r>
    </w:p>
    <w:p w:rsidR="00EB6A88" w:rsidRPr="0014129B" w:rsidRDefault="00EB6A88" w:rsidP="00BA5941">
      <w:pPr>
        <w:autoSpaceDE w:val="0"/>
        <w:autoSpaceDN w:val="0"/>
        <w:adjustRightInd w:val="0"/>
        <w:jc w:val="both"/>
        <w:rPr>
          <w:b/>
          <w:sz w:val="28"/>
          <w:szCs w:val="28"/>
        </w:rPr>
      </w:pPr>
      <w:r w:rsidRPr="0014129B">
        <w:rPr>
          <w:b/>
          <w:sz w:val="28"/>
          <w:szCs w:val="28"/>
        </w:rPr>
        <w:lastRenderedPageBreak/>
        <w:t>2</w:t>
      </w:r>
      <w:r>
        <w:rPr>
          <w:b/>
          <w:sz w:val="28"/>
          <w:szCs w:val="28"/>
        </w:rPr>
        <w:t>.3.4</w:t>
      </w:r>
      <w:r w:rsidRPr="0014129B">
        <w:rPr>
          <w:b/>
          <w:sz w:val="28"/>
          <w:szCs w:val="28"/>
        </w:rPr>
        <w:t xml:space="preserve">. </w:t>
      </w:r>
      <w:r>
        <w:rPr>
          <w:b/>
          <w:sz w:val="28"/>
          <w:szCs w:val="28"/>
        </w:rPr>
        <w:t>Связь, и</w:t>
      </w:r>
      <w:r w:rsidRPr="0014129B">
        <w:rPr>
          <w:b/>
          <w:sz w:val="28"/>
          <w:szCs w:val="28"/>
        </w:rPr>
        <w:t>нфраструктура связи и информатизации</w:t>
      </w:r>
      <w:r>
        <w:rPr>
          <w:b/>
          <w:sz w:val="28"/>
          <w:szCs w:val="28"/>
        </w:rPr>
        <w:t xml:space="preserve">. . . </w:t>
      </w:r>
      <w:r w:rsidR="00E13077">
        <w:rPr>
          <w:b/>
          <w:sz w:val="28"/>
          <w:szCs w:val="28"/>
        </w:rPr>
        <w:t>. . . . . . . . . . . . . . 98</w:t>
      </w:r>
    </w:p>
    <w:p w:rsidR="00EB6A88" w:rsidRPr="0014129B" w:rsidRDefault="00EB6A88" w:rsidP="00BA5941">
      <w:pPr>
        <w:autoSpaceDE w:val="0"/>
        <w:autoSpaceDN w:val="0"/>
        <w:adjustRightInd w:val="0"/>
        <w:jc w:val="both"/>
        <w:rPr>
          <w:b/>
          <w:sz w:val="28"/>
          <w:szCs w:val="28"/>
        </w:rPr>
      </w:pPr>
      <w:r>
        <w:rPr>
          <w:b/>
          <w:sz w:val="28"/>
          <w:szCs w:val="28"/>
        </w:rPr>
        <w:t>2.3.5</w:t>
      </w:r>
      <w:r w:rsidRPr="0014129B">
        <w:rPr>
          <w:b/>
          <w:sz w:val="28"/>
          <w:szCs w:val="28"/>
        </w:rPr>
        <w:t>. Электросетевая инфраструктура</w:t>
      </w:r>
      <w:r>
        <w:rPr>
          <w:b/>
          <w:sz w:val="28"/>
          <w:szCs w:val="28"/>
        </w:rPr>
        <w:t xml:space="preserve">. . . . . . . . . . . . . . . . . . </w:t>
      </w:r>
      <w:r w:rsidR="00E13077">
        <w:rPr>
          <w:b/>
          <w:sz w:val="28"/>
          <w:szCs w:val="28"/>
        </w:rPr>
        <w:t>. . . . . . . . . . . . .100</w:t>
      </w:r>
    </w:p>
    <w:p w:rsidR="00EB6A88" w:rsidRDefault="00EB6A88" w:rsidP="00BA5941">
      <w:pPr>
        <w:autoSpaceDE w:val="0"/>
        <w:autoSpaceDN w:val="0"/>
        <w:adjustRightInd w:val="0"/>
        <w:jc w:val="both"/>
        <w:rPr>
          <w:b/>
          <w:sz w:val="28"/>
          <w:szCs w:val="28"/>
        </w:rPr>
      </w:pPr>
      <w:r w:rsidRPr="0014129B">
        <w:rPr>
          <w:b/>
          <w:sz w:val="28"/>
          <w:szCs w:val="28"/>
        </w:rPr>
        <w:t xml:space="preserve">Раздел </w:t>
      </w:r>
      <w:r w:rsidRPr="0014129B">
        <w:rPr>
          <w:b/>
          <w:sz w:val="28"/>
          <w:szCs w:val="28"/>
          <w:lang w:val="en-US"/>
        </w:rPr>
        <w:t>III</w:t>
      </w:r>
      <w:r w:rsidRPr="0014129B">
        <w:rPr>
          <w:b/>
          <w:sz w:val="28"/>
          <w:szCs w:val="28"/>
        </w:rPr>
        <w:t xml:space="preserve">. СОВЕРШЕНСТВОВАНИЕ </w:t>
      </w:r>
      <w:r>
        <w:rPr>
          <w:b/>
          <w:sz w:val="28"/>
          <w:szCs w:val="28"/>
        </w:rPr>
        <w:t>МУНИЦИПАЛЬНОГО</w:t>
      </w:r>
      <w:r w:rsidRPr="0014129B">
        <w:rPr>
          <w:b/>
          <w:sz w:val="28"/>
          <w:szCs w:val="28"/>
        </w:rPr>
        <w:t xml:space="preserve"> </w:t>
      </w:r>
    </w:p>
    <w:p w:rsidR="00EB6A88" w:rsidRPr="0014129B" w:rsidRDefault="00EB6A88" w:rsidP="00BA5941">
      <w:pPr>
        <w:autoSpaceDE w:val="0"/>
        <w:autoSpaceDN w:val="0"/>
        <w:adjustRightInd w:val="0"/>
        <w:jc w:val="both"/>
        <w:rPr>
          <w:b/>
          <w:sz w:val="28"/>
          <w:szCs w:val="28"/>
        </w:rPr>
      </w:pPr>
      <w:r w:rsidRPr="0014129B">
        <w:rPr>
          <w:b/>
          <w:sz w:val="28"/>
          <w:szCs w:val="28"/>
        </w:rPr>
        <w:t>УПРА</w:t>
      </w:r>
      <w:r w:rsidRPr="0014129B">
        <w:rPr>
          <w:b/>
          <w:sz w:val="28"/>
          <w:szCs w:val="28"/>
        </w:rPr>
        <w:t>В</w:t>
      </w:r>
      <w:r w:rsidRPr="0014129B">
        <w:rPr>
          <w:b/>
          <w:sz w:val="28"/>
          <w:szCs w:val="28"/>
        </w:rPr>
        <w:t>ЛЕНИЯ</w:t>
      </w:r>
      <w:r>
        <w:rPr>
          <w:b/>
          <w:sz w:val="28"/>
          <w:szCs w:val="28"/>
        </w:rPr>
        <w:t>. . . . . . . . . . . . . . . . . . . . . . . . . . . . . . . . . . . . . .</w:t>
      </w:r>
      <w:r w:rsidR="00E13077">
        <w:rPr>
          <w:b/>
          <w:sz w:val="28"/>
          <w:szCs w:val="28"/>
        </w:rPr>
        <w:t xml:space="preserve"> . . . . . . . . . . . . . 101</w:t>
      </w:r>
    </w:p>
    <w:p w:rsidR="00EB6A88" w:rsidRPr="0014129B" w:rsidRDefault="00EB6A88" w:rsidP="00BA5941">
      <w:pPr>
        <w:autoSpaceDE w:val="0"/>
        <w:autoSpaceDN w:val="0"/>
        <w:adjustRightInd w:val="0"/>
        <w:jc w:val="both"/>
        <w:rPr>
          <w:b/>
          <w:sz w:val="28"/>
          <w:szCs w:val="28"/>
        </w:rPr>
      </w:pPr>
      <w:r w:rsidRPr="00E3092B">
        <w:rPr>
          <w:b/>
          <w:sz w:val="28"/>
          <w:szCs w:val="28"/>
        </w:rPr>
        <w:t>3.1. Муниципальные финансы</w:t>
      </w:r>
      <w:r>
        <w:rPr>
          <w:b/>
          <w:sz w:val="28"/>
          <w:szCs w:val="28"/>
        </w:rPr>
        <w:t xml:space="preserve">. . . . . . . . . . . . . . . . . . . . . . . . . </w:t>
      </w:r>
      <w:r w:rsidR="00E3092B">
        <w:rPr>
          <w:b/>
          <w:sz w:val="28"/>
          <w:szCs w:val="28"/>
        </w:rPr>
        <w:t>. . . . . . . . . . . . . 101</w:t>
      </w:r>
    </w:p>
    <w:p w:rsidR="00EB6A88" w:rsidRPr="0014129B" w:rsidRDefault="00EB6A88" w:rsidP="00BA5941">
      <w:pPr>
        <w:autoSpaceDE w:val="0"/>
        <w:autoSpaceDN w:val="0"/>
        <w:adjustRightInd w:val="0"/>
        <w:ind w:right="-2"/>
        <w:jc w:val="both"/>
        <w:rPr>
          <w:b/>
          <w:sz w:val="28"/>
          <w:szCs w:val="28"/>
        </w:rPr>
      </w:pPr>
      <w:r w:rsidRPr="0014129B">
        <w:rPr>
          <w:b/>
          <w:sz w:val="28"/>
          <w:szCs w:val="28"/>
        </w:rPr>
        <w:t>3.2. Кадровая политика в органах местного самоуправления</w:t>
      </w:r>
      <w:r w:rsidR="00BA5941">
        <w:rPr>
          <w:b/>
          <w:sz w:val="28"/>
          <w:szCs w:val="28"/>
        </w:rPr>
        <w:t xml:space="preserve"> </w:t>
      </w:r>
      <w:r w:rsidR="00194014">
        <w:rPr>
          <w:b/>
          <w:sz w:val="28"/>
          <w:szCs w:val="28"/>
        </w:rPr>
        <w:t xml:space="preserve"> . . . . .</w:t>
      </w:r>
      <w:r w:rsidR="00BA5941">
        <w:rPr>
          <w:b/>
          <w:sz w:val="28"/>
          <w:szCs w:val="28"/>
        </w:rPr>
        <w:t xml:space="preserve"> . . . .  </w:t>
      </w:r>
      <w:r w:rsidR="00E3092B">
        <w:rPr>
          <w:b/>
          <w:sz w:val="28"/>
          <w:szCs w:val="28"/>
        </w:rPr>
        <w:t>102</w:t>
      </w:r>
      <w:r>
        <w:rPr>
          <w:b/>
          <w:sz w:val="28"/>
          <w:szCs w:val="28"/>
        </w:rPr>
        <w:t xml:space="preserve"> </w:t>
      </w:r>
    </w:p>
    <w:p w:rsidR="00EB6A88" w:rsidRPr="0014129B" w:rsidRDefault="00EB6A88" w:rsidP="00BA5941">
      <w:pPr>
        <w:autoSpaceDE w:val="0"/>
        <w:autoSpaceDN w:val="0"/>
        <w:adjustRightInd w:val="0"/>
        <w:jc w:val="both"/>
        <w:rPr>
          <w:b/>
          <w:sz w:val="28"/>
          <w:szCs w:val="28"/>
        </w:rPr>
      </w:pPr>
      <w:r w:rsidRPr="0014129B">
        <w:rPr>
          <w:b/>
          <w:sz w:val="28"/>
          <w:szCs w:val="28"/>
        </w:rPr>
        <w:t>3.3. Безопасность жизнедеятельности</w:t>
      </w:r>
      <w:r>
        <w:rPr>
          <w:b/>
          <w:sz w:val="28"/>
          <w:szCs w:val="28"/>
        </w:rPr>
        <w:t xml:space="preserve">. . . . . . . . . . . . . . . . . . . </w:t>
      </w:r>
      <w:r w:rsidR="00E3092B">
        <w:rPr>
          <w:b/>
          <w:sz w:val="28"/>
          <w:szCs w:val="28"/>
        </w:rPr>
        <w:t>. . . . . . . . . . . . . 104</w:t>
      </w:r>
    </w:p>
    <w:p w:rsidR="00EB6A88" w:rsidRPr="0014129B" w:rsidRDefault="00EB6A88" w:rsidP="00BA5941">
      <w:pPr>
        <w:autoSpaceDE w:val="0"/>
        <w:autoSpaceDN w:val="0"/>
        <w:adjustRightInd w:val="0"/>
        <w:jc w:val="both"/>
        <w:rPr>
          <w:b/>
          <w:sz w:val="28"/>
          <w:szCs w:val="28"/>
        </w:rPr>
      </w:pPr>
      <w:r w:rsidRPr="0014129B">
        <w:rPr>
          <w:b/>
          <w:sz w:val="28"/>
          <w:szCs w:val="28"/>
        </w:rPr>
        <w:t>3.3.1. Правоохранительная деятельность</w:t>
      </w:r>
      <w:r>
        <w:rPr>
          <w:b/>
          <w:sz w:val="28"/>
          <w:szCs w:val="28"/>
        </w:rPr>
        <w:t xml:space="preserve"> </w:t>
      </w:r>
      <w:r w:rsidRPr="0014129B">
        <w:rPr>
          <w:b/>
          <w:sz w:val="28"/>
          <w:szCs w:val="28"/>
        </w:rPr>
        <w:t>и дорожная безопа</w:t>
      </w:r>
      <w:r w:rsidRPr="0014129B">
        <w:rPr>
          <w:b/>
          <w:sz w:val="28"/>
          <w:szCs w:val="28"/>
        </w:rPr>
        <w:t>с</w:t>
      </w:r>
      <w:r w:rsidRPr="0014129B">
        <w:rPr>
          <w:b/>
          <w:sz w:val="28"/>
          <w:szCs w:val="28"/>
        </w:rPr>
        <w:t>ность</w:t>
      </w:r>
      <w:r w:rsidR="00E3092B">
        <w:rPr>
          <w:b/>
          <w:sz w:val="28"/>
          <w:szCs w:val="28"/>
        </w:rPr>
        <w:t>. . . . .  104</w:t>
      </w:r>
    </w:p>
    <w:p w:rsidR="00EB6A88" w:rsidRPr="0014129B" w:rsidRDefault="00EB6A88" w:rsidP="00BA5941">
      <w:pPr>
        <w:autoSpaceDE w:val="0"/>
        <w:autoSpaceDN w:val="0"/>
        <w:adjustRightInd w:val="0"/>
        <w:jc w:val="both"/>
        <w:rPr>
          <w:b/>
          <w:sz w:val="28"/>
          <w:szCs w:val="28"/>
        </w:rPr>
      </w:pPr>
      <w:r w:rsidRPr="0014129B">
        <w:rPr>
          <w:b/>
          <w:sz w:val="28"/>
          <w:szCs w:val="28"/>
        </w:rPr>
        <w:t>3.3.2. Пожарная безопасность и защита населения и территорий</w:t>
      </w:r>
      <w:r w:rsidR="00580DA3">
        <w:rPr>
          <w:b/>
          <w:sz w:val="28"/>
          <w:szCs w:val="28"/>
        </w:rPr>
        <w:t xml:space="preserve"> от чрезв</w:t>
      </w:r>
      <w:r w:rsidR="00580DA3">
        <w:rPr>
          <w:b/>
          <w:sz w:val="28"/>
          <w:szCs w:val="28"/>
        </w:rPr>
        <w:t>ы</w:t>
      </w:r>
      <w:r w:rsidR="00580DA3">
        <w:rPr>
          <w:b/>
          <w:sz w:val="28"/>
          <w:szCs w:val="28"/>
        </w:rPr>
        <w:t>чайных</w:t>
      </w:r>
      <w:r w:rsidRPr="0014129B">
        <w:rPr>
          <w:b/>
          <w:sz w:val="28"/>
          <w:szCs w:val="28"/>
        </w:rPr>
        <w:t xml:space="preserve"> ситуаций</w:t>
      </w:r>
      <w:r>
        <w:rPr>
          <w:b/>
          <w:sz w:val="28"/>
          <w:szCs w:val="28"/>
        </w:rPr>
        <w:t>. . . . . . . . . . . . . . . . . . . . . . . . . . . . . . . . . . . . . . . . . . . .</w:t>
      </w:r>
      <w:r w:rsidR="00E3092B">
        <w:rPr>
          <w:b/>
          <w:sz w:val="28"/>
          <w:szCs w:val="28"/>
        </w:rPr>
        <w:t xml:space="preserve"> . . . . . .108</w:t>
      </w:r>
      <w:r>
        <w:rPr>
          <w:b/>
          <w:sz w:val="28"/>
          <w:szCs w:val="28"/>
        </w:rPr>
        <w:t xml:space="preserve"> </w:t>
      </w:r>
    </w:p>
    <w:p w:rsidR="00EB6A88" w:rsidRPr="0014129B" w:rsidRDefault="00EB6A88" w:rsidP="00BA5941">
      <w:pPr>
        <w:autoSpaceDE w:val="0"/>
        <w:autoSpaceDN w:val="0"/>
        <w:adjustRightInd w:val="0"/>
        <w:jc w:val="both"/>
        <w:rPr>
          <w:b/>
          <w:sz w:val="28"/>
          <w:szCs w:val="28"/>
        </w:rPr>
      </w:pPr>
      <w:r w:rsidRPr="0014129B">
        <w:rPr>
          <w:b/>
          <w:sz w:val="28"/>
          <w:szCs w:val="28"/>
        </w:rPr>
        <w:t>3.4. Противодействие коррупции</w:t>
      </w:r>
      <w:r>
        <w:rPr>
          <w:b/>
          <w:sz w:val="28"/>
          <w:szCs w:val="28"/>
        </w:rPr>
        <w:t xml:space="preserve">. . . . . . . . . . . . . . . . . . . . . . . . . . . . . . . . </w:t>
      </w:r>
      <w:r w:rsidR="00E3092B">
        <w:rPr>
          <w:b/>
          <w:sz w:val="28"/>
          <w:szCs w:val="28"/>
        </w:rPr>
        <w:t>. . .  109</w:t>
      </w:r>
      <w:r>
        <w:rPr>
          <w:b/>
          <w:sz w:val="28"/>
          <w:szCs w:val="28"/>
        </w:rPr>
        <w:t xml:space="preserve">  </w:t>
      </w:r>
    </w:p>
    <w:p w:rsidR="00EB6A88" w:rsidRPr="0014129B" w:rsidRDefault="00E3092B" w:rsidP="00BA5941">
      <w:pPr>
        <w:autoSpaceDE w:val="0"/>
        <w:autoSpaceDN w:val="0"/>
        <w:adjustRightInd w:val="0"/>
        <w:jc w:val="both"/>
        <w:rPr>
          <w:b/>
          <w:sz w:val="28"/>
          <w:szCs w:val="28"/>
        </w:rPr>
      </w:pPr>
      <w:r>
        <w:rPr>
          <w:b/>
          <w:sz w:val="28"/>
          <w:szCs w:val="28"/>
        </w:rPr>
        <w:t>3.5</w:t>
      </w:r>
      <w:r w:rsidR="00EB6A88" w:rsidRPr="0014129B">
        <w:rPr>
          <w:b/>
          <w:sz w:val="28"/>
          <w:szCs w:val="28"/>
        </w:rPr>
        <w:t>. Развитие информационного общества и формирование</w:t>
      </w:r>
      <w:r w:rsidR="00EB6A88">
        <w:rPr>
          <w:b/>
          <w:sz w:val="28"/>
          <w:szCs w:val="28"/>
        </w:rPr>
        <w:t xml:space="preserve"> </w:t>
      </w:r>
      <w:r w:rsidR="00EB6A88" w:rsidRPr="0014129B">
        <w:rPr>
          <w:b/>
          <w:sz w:val="28"/>
          <w:szCs w:val="28"/>
        </w:rPr>
        <w:t xml:space="preserve">электронного </w:t>
      </w:r>
      <w:r w:rsidR="00EB6A88">
        <w:rPr>
          <w:b/>
          <w:sz w:val="28"/>
          <w:szCs w:val="28"/>
        </w:rPr>
        <w:t xml:space="preserve">муниципального </w:t>
      </w:r>
      <w:r w:rsidR="00EB6A88" w:rsidRPr="0014129B">
        <w:rPr>
          <w:b/>
          <w:sz w:val="28"/>
          <w:szCs w:val="28"/>
        </w:rPr>
        <w:t>пр</w:t>
      </w:r>
      <w:r w:rsidR="00EB6A88">
        <w:rPr>
          <w:b/>
          <w:sz w:val="28"/>
          <w:szCs w:val="28"/>
        </w:rPr>
        <w:t>авительства. . . . . . . . . . . . . . . . . . . . . . . . . . . . . . . . .</w:t>
      </w:r>
      <w:r>
        <w:rPr>
          <w:b/>
          <w:sz w:val="28"/>
          <w:szCs w:val="28"/>
        </w:rPr>
        <w:t xml:space="preserve"> . . . 111</w:t>
      </w:r>
      <w:r w:rsidR="00EB6A88">
        <w:rPr>
          <w:b/>
          <w:sz w:val="28"/>
          <w:szCs w:val="28"/>
        </w:rPr>
        <w:t xml:space="preserve"> </w:t>
      </w:r>
    </w:p>
    <w:p w:rsidR="00EB6A88" w:rsidRPr="0014129B" w:rsidRDefault="00EB6A88" w:rsidP="00BA5941">
      <w:pPr>
        <w:autoSpaceDE w:val="0"/>
        <w:autoSpaceDN w:val="0"/>
        <w:adjustRightInd w:val="0"/>
        <w:jc w:val="both"/>
        <w:rPr>
          <w:b/>
          <w:sz w:val="28"/>
          <w:szCs w:val="28"/>
        </w:rPr>
      </w:pPr>
      <w:r w:rsidRPr="0014129B">
        <w:rPr>
          <w:b/>
          <w:sz w:val="28"/>
          <w:szCs w:val="28"/>
        </w:rPr>
        <w:t xml:space="preserve">Раздел </w:t>
      </w:r>
      <w:r w:rsidRPr="0014129B">
        <w:rPr>
          <w:b/>
          <w:sz w:val="28"/>
          <w:szCs w:val="28"/>
          <w:lang w:val="en-US"/>
        </w:rPr>
        <w:t>I</w:t>
      </w:r>
      <w:r w:rsidRPr="0014129B">
        <w:rPr>
          <w:b/>
          <w:sz w:val="28"/>
          <w:szCs w:val="28"/>
        </w:rPr>
        <w:t>V. ТЕРРИТОРИАЛЬНОЕ РАЗВИТИЕ</w:t>
      </w:r>
      <w:r w:rsidR="00BA5941">
        <w:rPr>
          <w:b/>
          <w:sz w:val="28"/>
          <w:szCs w:val="28"/>
        </w:rPr>
        <w:t xml:space="preserve"> </w:t>
      </w:r>
      <w:r>
        <w:rPr>
          <w:b/>
          <w:sz w:val="28"/>
          <w:szCs w:val="28"/>
        </w:rPr>
        <w:t>. . . . . . . . . . .</w:t>
      </w:r>
      <w:r w:rsidR="00E3092B">
        <w:rPr>
          <w:b/>
          <w:sz w:val="28"/>
          <w:szCs w:val="28"/>
        </w:rPr>
        <w:t xml:space="preserve"> . . . . . . . . . . . . 113</w:t>
      </w:r>
      <w:r>
        <w:rPr>
          <w:b/>
          <w:sz w:val="28"/>
          <w:szCs w:val="28"/>
        </w:rPr>
        <w:t xml:space="preserve"> </w:t>
      </w:r>
    </w:p>
    <w:p w:rsidR="00EB6A88" w:rsidRPr="0014129B" w:rsidRDefault="00EB6A88" w:rsidP="00BA5941">
      <w:pPr>
        <w:autoSpaceDE w:val="0"/>
        <w:autoSpaceDN w:val="0"/>
        <w:adjustRightInd w:val="0"/>
        <w:jc w:val="both"/>
        <w:rPr>
          <w:b/>
          <w:sz w:val="28"/>
          <w:szCs w:val="28"/>
        </w:rPr>
      </w:pPr>
      <w:r w:rsidRPr="0014129B">
        <w:rPr>
          <w:b/>
          <w:sz w:val="28"/>
          <w:szCs w:val="28"/>
        </w:rPr>
        <w:t>Раздел V. МЕХАНИЗМ РЕАЛИЗАЦИИ, УПРАВЛЕНИЯ И</w:t>
      </w:r>
      <w:r>
        <w:rPr>
          <w:b/>
          <w:sz w:val="28"/>
          <w:szCs w:val="28"/>
        </w:rPr>
        <w:t xml:space="preserve"> </w:t>
      </w:r>
      <w:r w:rsidRPr="0014129B">
        <w:rPr>
          <w:b/>
          <w:sz w:val="28"/>
          <w:szCs w:val="28"/>
        </w:rPr>
        <w:t>КОНТР</w:t>
      </w:r>
      <w:r w:rsidRPr="0014129B">
        <w:rPr>
          <w:b/>
          <w:sz w:val="28"/>
          <w:szCs w:val="28"/>
        </w:rPr>
        <w:t>О</w:t>
      </w:r>
      <w:r w:rsidRPr="0014129B">
        <w:rPr>
          <w:b/>
          <w:sz w:val="28"/>
          <w:szCs w:val="28"/>
        </w:rPr>
        <w:t>ЛЯ ЗА ВЫПОЛНЕНИЕМ ПРОГРАММЫ</w:t>
      </w:r>
      <w:r w:rsidR="00BA5941">
        <w:rPr>
          <w:b/>
          <w:sz w:val="28"/>
          <w:szCs w:val="28"/>
        </w:rPr>
        <w:t xml:space="preserve"> </w:t>
      </w:r>
      <w:r>
        <w:rPr>
          <w:b/>
          <w:sz w:val="28"/>
          <w:szCs w:val="28"/>
        </w:rPr>
        <w:t xml:space="preserve">. . . . . . . . . . . . . . . . . . . . . </w:t>
      </w:r>
      <w:r w:rsidR="00E3092B">
        <w:rPr>
          <w:b/>
          <w:sz w:val="28"/>
          <w:szCs w:val="28"/>
        </w:rPr>
        <w:t>. . . . . . . . . . . . .113</w:t>
      </w:r>
      <w:r>
        <w:rPr>
          <w:b/>
          <w:sz w:val="28"/>
          <w:szCs w:val="28"/>
        </w:rPr>
        <w:t xml:space="preserve"> </w:t>
      </w:r>
    </w:p>
    <w:p w:rsidR="00EB6A88" w:rsidRPr="0014129B" w:rsidRDefault="00EB6A88" w:rsidP="00BA5941">
      <w:pPr>
        <w:autoSpaceDE w:val="0"/>
        <w:autoSpaceDN w:val="0"/>
        <w:adjustRightInd w:val="0"/>
        <w:jc w:val="both"/>
        <w:rPr>
          <w:b/>
          <w:sz w:val="28"/>
          <w:szCs w:val="28"/>
        </w:rPr>
      </w:pPr>
      <w:r w:rsidRPr="0014129B">
        <w:rPr>
          <w:b/>
          <w:sz w:val="28"/>
          <w:szCs w:val="28"/>
        </w:rPr>
        <w:t xml:space="preserve">Раздел </w:t>
      </w:r>
      <w:r w:rsidRPr="0014129B">
        <w:rPr>
          <w:b/>
          <w:sz w:val="28"/>
          <w:szCs w:val="28"/>
          <w:lang w:val="en-US"/>
        </w:rPr>
        <w:t>VI</w:t>
      </w:r>
      <w:r w:rsidRPr="0014129B">
        <w:rPr>
          <w:b/>
          <w:sz w:val="28"/>
          <w:szCs w:val="28"/>
        </w:rPr>
        <w:t>. РЕСУРСНОЕ ОБЕСПЕЧЕНИЕ ПРОГРАММЫ</w:t>
      </w:r>
      <w:r w:rsidR="00BA5941">
        <w:rPr>
          <w:b/>
          <w:sz w:val="28"/>
          <w:szCs w:val="28"/>
        </w:rPr>
        <w:t xml:space="preserve"> </w:t>
      </w:r>
      <w:r w:rsidR="00E3092B">
        <w:rPr>
          <w:b/>
          <w:sz w:val="28"/>
          <w:szCs w:val="28"/>
        </w:rPr>
        <w:t>. . . . . . . . . . . . 115</w:t>
      </w:r>
    </w:p>
    <w:p w:rsidR="00EB6A88" w:rsidRPr="0014129B" w:rsidRDefault="00EB6A88" w:rsidP="00BA5941">
      <w:pPr>
        <w:autoSpaceDE w:val="0"/>
        <w:autoSpaceDN w:val="0"/>
        <w:adjustRightInd w:val="0"/>
        <w:jc w:val="both"/>
        <w:rPr>
          <w:b/>
          <w:sz w:val="28"/>
          <w:szCs w:val="28"/>
        </w:rPr>
      </w:pPr>
      <w:r w:rsidRPr="0014129B">
        <w:rPr>
          <w:b/>
          <w:sz w:val="28"/>
          <w:szCs w:val="28"/>
        </w:rPr>
        <w:t xml:space="preserve">Раздел </w:t>
      </w:r>
      <w:r w:rsidRPr="0014129B">
        <w:rPr>
          <w:b/>
          <w:sz w:val="28"/>
          <w:szCs w:val="28"/>
          <w:lang w:val="en-US"/>
        </w:rPr>
        <w:t>VII</w:t>
      </w:r>
      <w:r w:rsidRPr="0014129B">
        <w:rPr>
          <w:b/>
          <w:sz w:val="28"/>
          <w:szCs w:val="28"/>
        </w:rPr>
        <w:t>. ОЦЕНКА ЭФФЕКТИВНОСТИ РЕАЛИЗАЦИИ</w:t>
      </w:r>
      <w:r>
        <w:rPr>
          <w:b/>
          <w:sz w:val="28"/>
          <w:szCs w:val="28"/>
        </w:rPr>
        <w:t xml:space="preserve"> </w:t>
      </w:r>
      <w:r w:rsidRPr="0014129B">
        <w:rPr>
          <w:b/>
          <w:sz w:val="28"/>
          <w:szCs w:val="28"/>
        </w:rPr>
        <w:t>ПРОГРА</w:t>
      </w:r>
      <w:r>
        <w:rPr>
          <w:b/>
          <w:sz w:val="28"/>
          <w:szCs w:val="28"/>
        </w:rPr>
        <w:t>М</w:t>
      </w:r>
      <w:r w:rsidRPr="0014129B">
        <w:rPr>
          <w:b/>
          <w:sz w:val="28"/>
          <w:szCs w:val="28"/>
        </w:rPr>
        <w:t>МЫ</w:t>
      </w:r>
      <w:r>
        <w:rPr>
          <w:b/>
          <w:sz w:val="28"/>
          <w:szCs w:val="28"/>
        </w:rPr>
        <w:t xml:space="preserve">. . . . . . . . . . . . . . . . . . . . . . . . . . . . . . . . . . . . . . . . . . . . . . . </w:t>
      </w:r>
      <w:r w:rsidR="00E3092B">
        <w:rPr>
          <w:b/>
          <w:sz w:val="28"/>
          <w:szCs w:val="28"/>
        </w:rPr>
        <w:t>. . . . . . . . . . . . . . .117</w:t>
      </w:r>
    </w:p>
    <w:p w:rsidR="00EB6A88" w:rsidRPr="0014129B" w:rsidRDefault="00EB6A88" w:rsidP="00EB6A88">
      <w:pPr>
        <w:autoSpaceDE w:val="0"/>
        <w:autoSpaceDN w:val="0"/>
        <w:adjustRightInd w:val="0"/>
        <w:ind w:firstLine="709"/>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EB6A88" w:rsidRDefault="00EB6A88" w:rsidP="00D11B43">
      <w:pPr>
        <w:autoSpaceDE w:val="0"/>
        <w:autoSpaceDN w:val="0"/>
        <w:adjustRightInd w:val="0"/>
        <w:jc w:val="center"/>
        <w:outlineLvl w:val="1"/>
        <w:rPr>
          <w:sz w:val="28"/>
          <w:szCs w:val="28"/>
        </w:rPr>
      </w:pPr>
    </w:p>
    <w:p w:rsidR="00541292" w:rsidRDefault="00541292" w:rsidP="00D11B43">
      <w:pPr>
        <w:autoSpaceDE w:val="0"/>
        <w:autoSpaceDN w:val="0"/>
        <w:adjustRightInd w:val="0"/>
        <w:jc w:val="center"/>
        <w:outlineLvl w:val="1"/>
        <w:rPr>
          <w:sz w:val="28"/>
          <w:szCs w:val="28"/>
        </w:rPr>
      </w:pPr>
    </w:p>
    <w:p w:rsidR="00541292" w:rsidRDefault="00541292" w:rsidP="00D11B43">
      <w:pPr>
        <w:autoSpaceDE w:val="0"/>
        <w:autoSpaceDN w:val="0"/>
        <w:adjustRightInd w:val="0"/>
        <w:jc w:val="center"/>
        <w:outlineLvl w:val="1"/>
        <w:rPr>
          <w:sz w:val="28"/>
          <w:szCs w:val="28"/>
        </w:rPr>
      </w:pPr>
    </w:p>
    <w:p w:rsidR="00EB1884" w:rsidRDefault="00EB1884" w:rsidP="00D11B43">
      <w:pPr>
        <w:autoSpaceDE w:val="0"/>
        <w:autoSpaceDN w:val="0"/>
        <w:adjustRightInd w:val="0"/>
        <w:jc w:val="center"/>
        <w:outlineLvl w:val="1"/>
        <w:rPr>
          <w:sz w:val="28"/>
          <w:szCs w:val="28"/>
        </w:rPr>
      </w:pPr>
    </w:p>
    <w:p w:rsidR="00EB1884" w:rsidRDefault="00EB1884" w:rsidP="00D11B43">
      <w:pPr>
        <w:autoSpaceDE w:val="0"/>
        <w:autoSpaceDN w:val="0"/>
        <w:adjustRightInd w:val="0"/>
        <w:jc w:val="center"/>
        <w:outlineLvl w:val="1"/>
        <w:rPr>
          <w:sz w:val="28"/>
          <w:szCs w:val="28"/>
        </w:rPr>
      </w:pPr>
    </w:p>
    <w:p w:rsidR="00D11B43" w:rsidRPr="000D1E97" w:rsidRDefault="00D11B43" w:rsidP="00D11B43">
      <w:pPr>
        <w:autoSpaceDE w:val="0"/>
        <w:autoSpaceDN w:val="0"/>
        <w:adjustRightInd w:val="0"/>
        <w:jc w:val="center"/>
        <w:outlineLvl w:val="1"/>
        <w:rPr>
          <w:sz w:val="28"/>
          <w:szCs w:val="28"/>
        </w:rPr>
      </w:pPr>
      <w:r w:rsidRPr="000D1E97">
        <w:rPr>
          <w:sz w:val="28"/>
          <w:szCs w:val="28"/>
        </w:rPr>
        <w:lastRenderedPageBreak/>
        <w:t>Паспорт</w:t>
      </w:r>
    </w:p>
    <w:p w:rsidR="00981DAC" w:rsidRDefault="00D11B43" w:rsidP="00981DAC">
      <w:pPr>
        <w:autoSpaceDE w:val="0"/>
        <w:autoSpaceDN w:val="0"/>
        <w:adjustRightInd w:val="0"/>
        <w:jc w:val="center"/>
        <w:rPr>
          <w:sz w:val="28"/>
          <w:szCs w:val="28"/>
        </w:rPr>
      </w:pPr>
      <w:r w:rsidRPr="000D1E97">
        <w:rPr>
          <w:sz w:val="28"/>
          <w:szCs w:val="28"/>
        </w:rPr>
        <w:t xml:space="preserve">Программы социально-экономического развития </w:t>
      </w:r>
    </w:p>
    <w:p w:rsidR="00981DAC" w:rsidRPr="000D1E97" w:rsidRDefault="005F3307" w:rsidP="00981DAC">
      <w:pPr>
        <w:autoSpaceDE w:val="0"/>
        <w:autoSpaceDN w:val="0"/>
        <w:adjustRightInd w:val="0"/>
        <w:jc w:val="center"/>
        <w:rPr>
          <w:sz w:val="28"/>
          <w:szCs w:val="28"/>
        </w:rPr>
      </w:pPr>
      <w:r>
        <w:rPr>
          <w:sz w:val="28"/>
          <w:szCs w:val="28"/>
        </w:rPr>
        <w:t>м</w:t>
      </w:r>
      <w:r w:rsidR="00981DAC">
        <w:rPr>
          <w:sz w:val="28"/>
          <w:szCs w:val="28"/>
        </w:rPr>
        <w:t>униципального образования</w:t>
      </w:r>
      <w:r w:rsidR="00370464">
        <w:rPr>
          <w:sz w:val="28"/>
          <w:szCs w:val="28"/>
        </w:rPr>
        <w:t xml:space="preserve"> городского поселения «поселок Нижнеангарск</w:t>
      </w:r>
      <w:r w:rsidR="00981DAC">
        <w:rPr>
          <w:sz w:val="28"/>
          <w:szCs w:val="28"/>
        </w:rPr>
        <w:t>»</w:t>
      </w:r>
    </w:p>
    <w:p w:rsidR="00D11B43" w:rsidRDefault="00D11B43" w:rsidP="000D1E97">
      <w:pPr>
        <w:autoSpaceDE w:val="0"/>
        <w:autoSpaceDN w:val="0"/>
        <w:adjustRightInd w:val="0"/>
        <w:jc w:val="center"/>
        <w:rPr>
          <w:sz w:val="28"/>
          <w:szCs w:val="28"/>
        </w:rPr>
      </w:pPr>
      <w:r w:rsidRPr="000D1E97">
        <w:rPr>
          <w:sz w:val="28"/>
          <w:szCs w:val="28"/>
        </w:rPr>
        <w:t xml:space="preserve">на </w:t>
      </w:r>
      <w:r w:rsidR="00370464">
        <w:rPr>
          <w:sz w:val="28"/>
          <w:szCs w:val="28"/>
        </w:rPr>
        <w:t>период до 2020 года</w:t>
      </w:r>
      <w:r w:rsidR="000D1E97" w:rsidRPr="000D1E97">
        <w:rPr>
          <w:sz w:val="28"/>
          <w:szCs w:val="28"/>
        </w:rPr>
        <w:t xml:space="preserve"> </w:t>
      </w:r>
    </w:p>
    <w:p w:rsidR="009B6DE5" w:rsidRDefault="009B6DE5" w:rsidP="000D1E97">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7276"/>
      </w:tblGrid>
      <w:tr w:rsidR="009B6DE5" w:rsidRPr="006F3A1B">
        <w:tc>
          <w:tcPr>
            <w:tcW w:w="2330" w:type="dxa"/>
          </w:tcPr>
          <w:p w:rsidR="009B6DE5" w:rsidRPr="006F3A1B" w:rsidRDefault="009B6DE5" w:rsidP="009555B8">
            <w:pPr>
              <w:autoSpaceDE w:val="0"/>
              <w:autoSpaceDN w:val="0"/>
              <w:adjustRightInd w:val="0"/>
              <w:jc w:val="center"/>
              <w:rPr>
                <w:sz w:val="28"/>
                <w:szCs w:val="28"/>
              </w:rPr>
            </w:pPr>
            <w:r w:rsidRPr="006F3A1B">
              <w:rPr>
                <w:sz w:val="28"/>
                <w:szCs w:val="28"/>
              </w:rPr>
              <w:t>Наименование</w:t>
            </w:r>
          </w:p>
        </w:tc>
        <w:tc>
          <w:tcPr>
            <w:tcW w:w="7276" w:type="dxa"/>
          </w:tcPr>
          <w:p w:rsidR="009B6DE5" w:rsidRPr="003D0937" w:rsidRDefault="009B6DE5" w:rsidP="00E364A3">
            <w:pPr>
              <w:autoSpaceDE w:val="0"/>
              <w:autoSpaceDN w:val="0"/>
              <w:adjustRightInd w:val="0"/>
              <w:jc w:val="both"/>
              <w:rPr>
                <w:sz w:val="28"/>
                <w:szCs w:val="28"/>
              </w:rPr>
            </w:pPr>
            <w:r w:rsidRPr="003D0937">
              <w:rPr>
                <w:sz w:val="28"/>
                <w:szCs w:val="28"/>
              </w:rPr>
              <w:t>Программа социально</w:t>
            </w:r>
            <w:r w:rsidR="00DD1D14">
              <w:rPr>
                <w:sz w:val="28"/>
                <w:szCs w:val="28"/>
              </w:rPr>
              <w:t>-</w:t>
            </w:r>
            <w:r w:rsidRPr="003D0937">
              <w:rPr>
                <w:sz w:val="28"/>
                <w:szCs w:val="28"/>
              </w:rPr>
              <w:t xml:space="preserve">экономического развития </w:t>
            </w:r>
            <w:r w:rsidR="0016703F">
              <w:rPr>
                <w:sz w:val="28"/>
                <w:szCs w:val="28"/>
              </w:rPr>
              <w:t>м</w:t>
            </w:r>
            <w:r w:rsidR="00981DAC">
              <w:rPr>
                <w:sz w:val="28"/>
                <w:szCs w:val="28"/>
              </w:rPr>
              <w:t>униц</w:t>
            </w:r>
            <w:r w:rsidR="00981DAC">
              <w:rPr>
                <w:sz w:val="28"/>
                <w:szCs w:val="28"/>
              </w:rPr>
              <w:t>и</w:t>
            </w:r>
            <w:r w:rsidR="0016703F">
              <w:rPr>
                <w:sz w:val="28"/>
                <w:szCs w:val="28"/>
              </w:rPr>
              <w:t>пального о</w:t>
            </w:r>
            <w:r w:rsidR="00981DAC">
              <w:rPr>
                <w:sz w:val="28"/>
                <w:szCs w:val="28"/>
              </w:rPr>
              <w:t xml:space="preserve">бразования </w:t>
            </w:r>
            <w:r w:rsidR="00E364A3">
              <w:rPr>
                <w:sz w:val="28"/>
                <w:szCs w:val="28"/>
              </w:rPr>
              <w:t xml:space="preserve">городского поселения «поселок Нижнеангарск» </w:t>
            </w:r>
            <w:r w:rsidR="00E364A3" w:rsidRPr="000D1E97">
              <w:rPr>
                <w:sz w:val="28"/>
                <w:szCs w:val="28"/>
              </w:rPr>
              <w:t xml:space="preserve">на </w:t>
            </w:r>
            <w:r w:rsidR="00E364A3">
              <w:rPr>
                <w:sz w:val="28"/>
                <w:szCs w:val="28"/>
              </w:rPr>
              <w:t>период до 2020 года</w:t>
            </w:r>
            <w:r w:rsidR="00E364A3" w:rsidRPr="000D1E97">
              <w:rPr>
                <w:sz w:val="28"/>
                <w:szCs w:val="28"/>
              </w:rPr>
              <w:t xml:space="preserve"> </w:t>
            </w:r>
            <w:r w:rsidR="00625AB1">
              <w:rPr>
                <w:sz w:val="28"/>
                <w:szCs w:val="28"/>
              </w:rPr>
              <w:t xml:space="preserve"> </w:t>
            </w:r>
            <w:r w:rsidRPr="003D0937">
              <w:rPr>
                <w:sz w:val="28"/>
                <w:szCs w:val="28"/>
              </w:rPr>
              <w:t>(далее Програ</w:t>
            </w:r>
            <w:r w:rsidRPr="003D0937">
              <w:rPr>
                <w:sz w:val="28"/>
                <w:szCs w:val="28"/>
              </w:rPr>
              <w:t>м</w:t>
            </w:r>
            <w:r w:rsidRPr="003D0937">
              <w:rPr>
                <w:sz w:val="28"/>
                <w:szCs w:val="28"/>
              </w:rPr>
              <w:t>ма)</w:t>
            </w:r>
          </w:p>
        </w:tc>
      </w:tr>
      <w:tr w:rsidR="009B6DE5" w:rsidRPr="006F3A1B">
        <w:tc>
          <w:tcPr>
            <w:tcW w:w="2330" w:type="dxa"/>
          </w:tcPr>
          <w:p w:rsidR="009B6DE5" w:rsidRPr="006F3A1B" w:rsidRDefault="009B6DE5" w:rsidP="009555B8">
            <w:pPr>
              <w:autoSpaceDE w:val="0"/>
              <w:autoSpaceDN w:val="0"/>
              <w:adjustRightInd w:val="0"/>
              <w:rPr>
                <w:sz w:val="28"/>
                <w:szCs w:val="28"/>
              </w:rPr>
            </w:pPr>
            <w:r w:rsidRPr="006F3A1B">
              <w:rPr>
                <w:sz w:val="28"/>
                <w:szCs w:val="28"/>
              </w:rPr>
              <w:t>Основание для разработки</w:t>
            </w:r>
          </w:p>
        </w:tc>
        <w:tc>
          <w:tcPr>
            <w:tcW w:w="7276" w:type="dxa"/>
          </w:tcPr>
          <w:p w:rsidR="009B6DE5" w:rsidRPr="003D0937" w:rsidRDefault="009B6DE5" w:rsidP="001D4005">
            <w:pPr>
              <w:numPr>
                <w:ilvl w:val="0"/>
                <w:numId w:val="1"/>
              </w:numPr>
              <w:tabs>
                <w:tab w:val="left" w:pos="370"/>
              </w:tabs>
              <w:autoSpaceDE w:val="0"/>
              <w:autoSpaceDN w:val="0"/>
              <w:adjustRightInd w:val="0"/>
              <w:ind w:left="0" w:firstLine="0"/>
              <w:jc w:val="both"/>
              <w:rPr>
                <w:sz w:val="28"/>
                <w:szCs w:val="28"/>
              </w:rPr>
            </w:pPr>
            <w:r w:rsidRPr="003D0937">
              <w:rPr>
                <w:sz w:val="28"/>
                <w:szCs w:val="28"/>
              </w:rPr>
              <w:t>Федеральный закон от 20 июля 1995 года №115</w:t>
            </w:r>
            <w:r w:rsidR="00DD1D14">
              <w:rPr>
                <w:sz w:val="28"/>
                <w:szCs w:val="28"/>
              </w:rPr>
              <w:t>-</w:t>
            </w:r>
            <w:r w:rsidRPr="003D0937">
              <w:rPr>
                <w:sz w:val="28"/>
                <w:szCs w:val="28"/>
              </w:rPr>
              <w:t>ФЗ «О государственном прогнозировании и программах соц</w:t>
            </w:r>
            <w:r w:rsidRPr="003D0937">
              <w:rPr>
                <w:sz w:val="28"/>
                <w:szCs w:val="28"/>
              </w:rPr>
              <w:t>и</w:t>
            </w:r>
            <w:r w:rsidRPr="003D0937">
              <w:rPr>
                <w:sz w:val="28"/>
                <w:szCs w:val="28"/>
              </w:rPr>
              <w:t>ально-экономического</w:t>
            </w:r>
            <w:r w:rsidR="00945360">
              <w:rPr>
                <w:sz w:val="28"/>
                <w:szCs w:val="28"/>
              </w:rPr>
              <w:t xml:space="preserve"> развития Российской Фед</w:t>
            </w:r>
            <w:r w:rsidR="00945360">
              <w:rPr>
                <w:sz w:val="28"/>
                <w:szCs w:val="28"/>
              </w:rPr>
              <w:t>е</w:t>
            </w:r>
            <w:r w:rsidR="00945360">
              <w:rPr>
                <w:sz w:val="28"/>
                <w:szCs w:val="28"/>
              </w:rPr>
              <w:t>рации»;</w:t>
            </w:r>
          </w:p>
          <w:p w:rsidR="009B6DE5" w:rsidRPr="003D0937" w:rsidRDefault="009B6DE5" w:rsidP="001D4005">
            <w:pPr>
              <w:numPr>
                <w:ilvl w:val="0"/>
                <w:numId w:val="1"/>
              </w:numPr>
              <w:tabs>
                <w:tab w:val="left" w:pos="370"/>
              </w:tabs>
              <w:autoSpaceDE w:val="0"/>
              <w:autoSpaceDN w:val="0"/>
              <w:adjustRightInd w:val="0"/>
              <w:ind w:left="0" w:firstLine="0"/>
              <w:jc w:val="both"/>
              <w:rPr>
                <w:sz w:val="28"/>
                <w:szCs w:val="28"/>
              </w:rPr>
            </w:pPr>
            <w:r w:rsidRPr="003D0937">
              <w:rPr>
                <w:sz w:val="28"/>
                <w:szCs w:val="28"/>
              </w:rPr>
              <w:t>Закон Республики Бурятия от 2 апреля 1996 года №284-I «О государственном прогнозировании и програ</w:t>
            </w:r>
            <w:r w:rsidRPr="003D0937">
              <w:rPr>
                <w:sz w:val="28"/>
                <w:szCs w:val="28"/>
              </w:rPr>
              <w:t>м</w:t>
            </w:r>
            <w:r w:rsidRPr="003D0937">
              <w:rPr>
                <w:sz w:val="28"/>
                <w:szCs w:val="28"/>
              </w:rPr>
              <w:t>мах социально-экономическо</w:t>
            </w:r>
            <w:r w:rsidR="00945360">
              <w:rPr>
                <w:sz w:val="28"/>
                <w:szCs w:val="28"/>
              </w:rPr>
              <w:t>го развития Республики Б</w:t>
            </w:r>
            <w:r w:rsidR="00945360">
              <w:rPr>
                <w:sz w:val="28"/>
                <w:szCs w:val="28"/>
              </w:rPr>
              <w:t>у</w:t>
            </w:r>
            <w:r w:rsidR="00945360">
              <w:rPr>
                <w:sz w:val="28"/>
                <w:szCs w:val="28"/>
              </w:rPr>
              <w:t>рятия»;</w:t>
            </w:r>
          </w:p>
          <w:p w:rsidR="00164CF5" w:rsidRPr="0070069D" w:rsidRDefault="009B6DE5" w:rsidP="00164CF5">
            <w:pPr>
              <w:numPr>
                <w:ilvl w:val="0"/>
                <w:numId w:val="1"/>
              </w:numPr>
              <w:tabs>
                <w:tab w:val="left" w:pos="370"/>
              </w:tabs>
              <w:autoSpaceDE w:val="0"/>
              <w:autoSpaceDN w:val="0"/>
              <w:adjustRightInd w:val="0"/>
              <w:ind w:left="0" w:firstLine="0"/>
              <w:jc w:val="both"/>
              <w:rPr>
                <w:sz w:val="28"/>
                <w:szCs w:val="28"/>
              </w:rPr>
            </w:pPr>
            <w:r w:rsidRPr="0070069D">
              <w:rPr>
                <w:sz w:val="28"/>
                <w:szCs w:val="28"/>
              </w:rPr>
              <w:t xml:space="preserve">Постановление Правительства Республики Бурятия от </w:t>
            </w:r>
            <w:r w:rsidR="00336C4F" w:rsidRPr="0070069D">
              <w:rPr>
                <w:sz w:val="28"/>
                <w:szCs w:val="28"/>
              </w:rPr>
              <w:t>15 декабря</w:t>
            </w:r>
            <w:r w:rsidRPr="0070069D">
              <w:rPr>
                <w:sz w:val="28"/>
                <w:szCs w:val="28"/>
              </w:rPr>
              <w:t xml:space="preserve"> 2007 года №</w:t>
            </w:r>
            <w:r w:rsidR="008F117C" w:rsidRPr="0070069D">
              <w:rPr>
                <w:sz w:val="28"/>
                <w:szCs w:val="28"/>
              </w:rPr>
              <w:t xml:space="preserve"> </w:t>
            </w:r>
            <w:r w:rsidR="00336C4F" w:rsidRPr="0070069D">
              <w:rPr>
                <w:sz w:val="28"/>
                <w:szCs w:val="28"/>
              </w:rPr>
              <w:t>410</w:t>
            </w:r>
            <w:r w:rsidRPr="0070069D">
              <w:rPr>
                <w:sz w:val="28"/>
                <w:szCs w:val="28"/>
              </w:rPr>
              <w:t xml:space="preserve"> «О стратегии социально-экономического развития Республики Бурятия до 202</w:t>
            </w:r>
            <w:r w:rsidR="005C5C89" w:rsidRPr="0070069D">
              <w:rPr>
                <w:sz w:val="28"/>
                <w:szCs w:val="28"/>
              </w:rPr>
              <w:t>5</w:t>
            </w:r>
            <w:r w:rsidRPr="0070069D">
              <w:rPr>
                <w:sz w:val="28"/>
                <w:szCs w:val="28"/>
              </w:rPr>
              <w:t xml:space="preserve"> г</w:t>
            </w:r>
            <w:r w:rsidRPr="0070069D">
              <w:rPr>
                <w:sz w:val="28"/>
                <w:szCs w:val="28"/>
              </w:rPr>
              <w:t>о</w:t>
            </w:r>
            <w:r w:rsidRPr="0070069D">
              <w:rPr>
                <w:sz w:val="28"/>
                <w:szCs w:val="28"/>
              </w:rPr>
              <w:t>да»</w:t>
            </w:r>
            <w:r w:rsidR="0070069D">
              <w:rPr>
                <w:sz w:val="28"/>
                <w:szCs w:val="28"/>
              </w:rPr>
              <w:t>;</w:t>
            </w:r>
          </w:p>
          <w:p w:rsidR="0017141F" w:rsidRDefault="0017141F" w:rsidP="0070069D">
            <w:pPr>
              <w:tabs>
                <w:tab w:val="left" w:pos="370"/>
              </w:tabs>
              <w:autoSpaceDE w:val="0"/>
              <w:autoSpaceDN w:val="0"/>
              <w:adjustRightInd w:val="0"/>
              <w:jc w:val="both"/>
              <w:rPr>
                <w:sz w:val="28"/>
                <w:szCs w:val="28"/>
              </w:rPr>
            </w:pPr>
            <w:r w:rsidRPr="0070069D">
              <w:rPr>
                <w:sz w:val="28"/>
                <w:szCs w:val="28"/>
              </w:rPr>
              <w:t>4.</w:t>
            </w:r>
            <w:r w:rsidR="00164CF5" w:rsidRPr="0070069D">
              <w:rPr>
                <w:sz w:val="28"/>
                <w:szCs w:val="28"/>
              </w:rPr>
              <w:t xml:space="preserve"> Закон Республики Бурятия от 14 марта 2011 года №1907-I</w:t>
            </w:r>
            <w:r w:rsidR="0070069D" w:rsidRPr="0070069D">
              <w:rPr>
                <w:sz w:val="28"/>
                <w:szCs w:val="28"/>
                <w:lang w:val="en-US"/>
              </w:rPr>
              <w:t>V</w:t>
            </w:r>
            <w:r w:rsidR="00164CF5" w:rsidRPr="0070069D">
              <w:rPr>
                <w:sz w:val="28"/>
                <w:szCs w:val="28"/>
              </w:rPr>
              <w:t xml:space="preserve"> «О </w:t>
            </w:r>
            <w:r w:rsidRPr="0070069D">
              <w:rPr>
                <w:sz w:val="28"/>
                <w:szCs w:val="28"/>
              </w:rPr>
              <w:t>Программ</w:t>
            </w:r>
            <w:r w:rsidR="0070069D" w:rsidRPr="0070069D">
              <w:rPr>
                <w:sz w:val="28"/>
                <w:szCs w:val="28"/>
              </w:rPr>
              <w:t>е</w:t>
            </w:r>
            <w:r w:rsidRPr="0070069D">
              <w:rPr>
                <w:sz w:val="28"/>
                <w:szCs w:val="28"/>
              </w:rPr>
              <w:t xml:space="preserve"> социально-экономического ра</w:t>
            </w:r>
            <w:r w:rsidRPr="0070069D">
              <w:rPr>
                <w:sz w:val="28"/>
                <w:szCs w:val="28"/>
              </w:rPr>
              <w:t>з</w:t>
            </w:r>
            <w:r w:rsidRPr="0070069D">
              <w:rPr>
                <w:sz w:val="28"/>
                <w:szCs w:val="28"/>
              </w:rPr>
              <w:t>вития Республики Бурятия на 2011-2015 годы</w:t>
            </w:r>
            <w:r w:rsidR="0070069D" w:rsidRPr="0070069D">
              <w:rPr>
                <w:sz w:val="28"/>
                <w:szCs w:val="28"/>
              </w:rPr>
              <w:t>»</w:t>
            </w:r>
            <w:r w:rsidR="0070069D">
              <w:rPr>
                <w:sz w:val="28"/>
                <w:szCs w:val="28"/>
              </w:rPr>
              <w:t>.</w:t>
            </w:r>
          </w:p>
          <w:p w:rsidR="00F5024A" w:rsidRPr="00F5024A" w:rsidRDefault="00370464" w:rsidP="00F5024A">
            <w:pPr>
              <w:pStyle w:val="a9"/>
              <w:ind w:firstLine="0"/>
              <w:jc w:val="both"/>
              <w:rPr>
                <w:b w:val="0"/>
                <w:szCs w:val="28"/>
              </w:rPr>
            </w:pPr>
            <w:r w:rsidRPr="00F5024A">
              <w:rPr>
                <w:b w:val="0"/>
              </w:rPr>
              <w:t>5.</w:t>
            </w:r>
            <w:r w:rsidR="000F7579" w:rsidRPr="00F5024A">
              <w:rPr>
                <w:b w:val="0"/>
              </w:rPr>
              <w:t xml:space="preserve"> Решение </w:t>
            </w:r>
            <w:r w:rsidR="00F5024A" w:rsidRPr="00F5024A">
              <w:rPr>
                <w:b w:val="0"/>
              </w:rPr>
              <w:t>Совета депутатов муниципального образов</w:t>
            </w:r>
            <w:r w:rsidR="00F5024A" w:rsidRPr="00F5024A">
              <w:rPr>
                <w:b w:val="0"/>
              </w:rPr>
              <w:t>а</w:t>
            </w:r>
            <w:r w:rsidR="00F5024A" w:rsidRPr="00F5024A">
              <w:rPr>
                <w:b w:val="0"/>
              </w:rPr>
              <w:t>ния «Северо-Байкальский район» от 02.06.2011г.                                                                                                № 376-</w:t>
            </w:r>
            <w:r w:rsidR="00F5024A" w:rsidRPr="00F5024A">
              <w:rPr>
                <w:b w:val="0"/>
                <w:lang w:val="en-US"/>
              </w:rPr>
              <w:t>IV</w:t>
            </w:r>
            <w:r w:rsidR="00F5024A" w:rsidRPr="00F5024A">
              <w:rPr>
                <w:b w:val="0"/>
              </w:rPr>
              <w:t xml:space="preserve"> </w:t>
            </w:r>
            <w:r w:rsidR="00F5024A">
              <w:rPr>
                <w:b w:val="0"/>
              </w:rPr>
              <w:t>«</w:t>
            </w:r>
            <w:r w:rsidR="00F5024A" w:rsidRPr="00F5024A">
              <w:rPr>
                <w:b w:val="0"/>
                <w:szCs w:val="28"/>
              </w:rPr>
              <w:t>Об утверждении Программы социально-экономического развития муниципального образов</w:t>
            </w:r>
            <w:r w:rsidR="00F5024A" w:rsidRPr="00F5024A">
              <w:rPr>
                <w:b w:val="0"/>
                <w:szCs w:val="28"/>
              </w:rPr>
              <w:t>а</w:t>
            </w:r>
            <w:r w:rsidR="00F5024A" w:rsidRPr="00F5024A">
              <w:rPr>
                <w:b w:val="0"/>
                <w:szCs w:val="28"/>
              </w:rPr>
              <w:t>ния «Северо-Байкальский район» на 2011-2015 годы</w:t>
            </w:r>
            <w:r w:rsidR="00F5024A">
              <w:rPr>
                <w:b w:val="0"/>
                <w:szCs w:val="28"/>
              </w:rPr>
              <w:t>»</w:t>
            </w:r>
            <w:r w:rsidR="00F5024A" w:rsidRPr="00F5024A">
              <w:rPr>
                <w:b w:val="0"/>
                <w:szCs w:val="28"/>
              </w:rPr>
              <w:t xml:space="preserve"> </w:t>
            </w:r>
          </w:p>
          <w:p w:rsidR="00370464" w:rsidRPr="00F5024A" w:rsidRDefault="00F5024A" w:rsidP="0070069D">
            <w:pPr>
              <w:tabs>
                <w:tab w:val="left" w:pos="370"/>
              </w:tabs>
              <w:autoSpaceDE w:val="0"/>
              <w:autoSpaceDN w:val="0"/>
              <w:adjustRightInd w:val="0"/>
              <w:jc w:val="both"/>
              <w:rPr>
                <w:sz w:val="28"/>
                <w:szCs w:val="28"/>
              </w:rPr>
            </w:pPr>
            <w:r>
              <w:rPr>
                <w:sz w:val="28"/>
                <w:szCs w:val="28"/>
              </w:rPr>
              <w:t>6</w:t>
            </w:r>
            <w:r w:rsidRPr="00F5024A">
              <w:rPr>
                <w:sz w:val="28"/>
                <w:szCs w:val="28"/>
              </w:rPr>
              <w:t>. Решение Совета депутатов муниципального образов</w:t>
            </w:r>
            <w:r w:rsidRPr="00F5024A">
              <w:rPr>
                <w:sz w:val="28"/>
                <w:szCs w:val="28"/>
              </w:rPr>
              <w:t>а</w:t>
            </w:r>
            <w:r w:rsidRPr="00F5024A">
              <w:rPr>
                <w:sz w:val="28"/>
                <w:szCs w:val="28"/>
              </w:rPr>
              <w:t xml:space="preserve">ния «Северо-Байкальский район» от 02.06.2011г.                                                                                                № </w:t>
            </w:r>
            <w:r>
              <w:rPr>
                <w:sz w:val="28"/>
                <w:szCs w:val="28"/>
              </w:rPr>
              <w:t>377</w:t>
            </w:r>
            <w:r w:rsidRPr="00F5024A">
              <w:rPr>
                <w:sz w:val="28"/>
                <w:szCs w:val="28"/>
              </w:rPr>
              <w:t>-</w:t>
            </w:r>
            <w:r w:rsidRPr="00F5024A">
              <w:rPr>
                <w:sz w:val="28"/>
                <w:szCs w:val="28"/>
                <w:lang w:val="en-US"/>
              </w:rPr>
              <w:t>IV</w:t>
            </w:r>
            <w:r w:rsidRPr="00F5024A">
              <w:rPr>
                <w:sz w:val="28"/>
                <w:szCs w:val="28"/>
              </w:rPr>
              <w:t xml:space="preserve"> «Об утверждении Программы социально-экономического развития муниципального образов</w:t>
            </w:r>
            <w:r w:rsidRPr="00F5024A">
              <w:rPr>
                <w:sz w:val="28"/>
                <w:szCs w:val="28"/>
              </w:rPr>
              <w:t>а</w:t>
            </w:r>
            <w:r w:rsidRPr="00F5024A">
              <w:rPr>
                <w:sz w:val="28"/>
                <w:szCs w:val="28"/>
              </w:rPr>
              <w:t>ния «Северо-</w:t>
            </w:r>
            <w:r>
              <w:rPr>
                <w:sz w:val="28"/>
                <w:szCs w:val="28"/>
              </w:rPr>
              <w:t xml:space="preserve">Байкальский район» </w:t>
            </w:r>
            <w:r w:rsidRPr="00F5024A">
              <w:rPr>
                <w:sz w:val="28"/>
                <w:szCs w:val="28"/>
              </w:rPr>
              <w:t xml:space="preserve"> на период до 2020 года</w:t>
            </w:r>
            <w:r w:rsidRPr="00263458">
              <w:rPr>
                <w:b/>
                <w:sz w:val="26"/>
                <w:szCs w:val="26"/>
              </w:rPr>
              <w:t xml:space="preserve"> </w:t>
            </w:r>
            <w:r w:rsidRPr="00F5024A">
              <w:rPr>
                <w:sz w:val="28"/>
                <w:szCs w:val="28"/>
              </w:rPr>
              <w:t xml:space="preserve">» </w:t>
            </w:r>
          </w:p>
        </w:tc>
      </w:tr>
      <w:tr w:rsidR="009B6DE5" w:rsidRPr="006F3A1B">
        <w:tc>
          <w:tcPr>
            <w:tcW w:w="2330" w:type="dxa"/>
          </w:tcPr>
          <w:p w:rsidR="009B6DE5" w:rsidRPr="006F3A1B" w:rsidRDefault="009B6DE5" w:rsidP="009555B8">
            <w:pPr>
              <w:autoSpaceDE w:val="0"/>
              <w:autoSpaceDN w:val="0"/>
              <w:adjustRightInd w:val="0"/>
              <w:rPr>
                <w:sz w:val="28"/>
                <w:szCs w:val="28"/>
              </w:rPr>
            </w:pPr>
            <w:r w:rsidRPr="006F3A1B">
              <w:rPr>
                <w:sz w:val="28"/>
                <w:szCs w:val="28"/>
              </w:rPr>
              <w:t>Государственный заказчик</w:t>
            </w:r>
          </w:p>
        </w:tc>
        <w:tc>
          <w:tcPr>
            <w:tcW w:w="7276" w:type="dxa"/>
          </w:tcPr>
          <w:p w:rsidR="009B6DE5" w:rsidRPr="006F3A1B" w:rsidRDefault="0016703F" w:rsidP="009555B8">
            <w:pPr>
              <w:autoSpaceDE w:val="0"/>
              <w:autoSpaceDN w:val="0"/>
              <w:adjustRightInd w:val="0"/>
              <w:rPr>
                <w:sz w:val="28"/>
                <w:szCs w:val="28"/>
              </w:rPr>
            </w:pPr>
            <w:r>
              <w:rPr>
                <w:sz w:val="28"/>
                <w:szCs w:val="28"/>
              </w:rPr>
              <w:t>Администрация муниципального образования</w:t>
            </w:r>
            <w:r w:rsidR="00981DAC">
              <w:rPr>
                <w:sz w:val="28"/>
                <w:szCs w:val="28"/>
              </w:rPr>
              <w:t xml:space="preserve"> </w:t>
            </w:r>
            <w:r w:rsidR="00E364A3">
              <w:rPr>
                <w:sz w:val="28"/>
                <w:szCs w:val="28"/>
              </w:rPr>
              <w:t xml:space="preserve">городского поселения «поселок Нижнеангарск» </w:t>
            </w:r>
          </w:p>
        </w:tc>
      </w:tr>
      <w:tr w:rsidR="009B6DE5" w:rsidRPr="006F3A1B">
        <w:tc>
          <w:tcPr>
            <w:tcW w:w="2330" w:type="dxa"/>
          </w:tcPr>
          <w:p w:rsidR="009B6DE5" w:rsidRPr="006F3A1B" w:rsidRDefault="009B6DE5" w:rsidP="009555B8">
            <w:pPr>
              <w:autoSpaceDE w:val="0"/>
              <w:autoSpaceDN w:val="0"/>
              <w:adjustRightInd w:val="0"/>
              <w:rPr>
                <w:sz w:val="28"/>
                <w:szCs w:val="28"/>
              </w:rPr>
            </w:pPr>
            <w:r w:rsidRPr="006F3A1B">
              <w:rPr>
                <w:sz w:val="28"/>
                <w:szCs w:val="28"/>
              </w:rPr>
              <w:t>Разработчики</w:t>
            </w:r>
          </w:p>
        </w:tc>
        <w:tc>
          <w:tcPr>
            <w:tcW w:w="7276" w:type="dxa"/>
          </w:tcPr>
          <w:p w:rsidR="009B6DE5" w:rsidRPr="006F3A1B" w:rsidRDefault="00E364A3" w:rsidP="00E364A3">
            <w:pPr>
              <w:tabs>
                <w:tab w:val="left" w:pos="370"/>
              </w:tabs>
              <w:autoSpaceDE w:val="0"/>
              <w:autoSpaceDN w:val="0"/>
              <w:adjustRightInd w:val="0"/>
              <w:rPr>
                <w:sz w:val="28"/>
                <w:szCs w:val="28"/>
              </w:rPr>
            </w:pPr>
            <w:r>
              <w:rPr>
                <w:sz w:val="28"/>
                <w:szCs w:val="28"/>
              </w:rPr>
              <w:t>Администрация муниципального образования горо</w:t>
            </w:r>
            <w:r>
              <w:rPr>
                <w:sz w:val="28"/>
                <w:szCs w:val="28"/>
              </w:rPr>
              <w:t>д</w:t>
            </w:r>
            <w:r>
              <w:rPr>
                <w:sz w:val="28"/>
                <w:szCs w:val="28"/>
              </w:rPr>
              <w:t xml:space="preserve">ского поселения «поселок Нижнеангарск» </w:t>
            </w:r>
          </w:p>
        </w:tc>
      </w:tr>
      <w:tr w:rsidR="009B6DE5" w:rsidRPr="006F3A1B">
        <w:tc>
          <w:tcPr>
            <w:tcW w:w="2330" w:type="dxa"/>
          </w:tcPr>
          <w:p w:rsidR="009B6DE5" w:rsidRPr="006F3A1B" w:rsidRDefault="009B6DE5" w:rsidP="009555B8">
            <w:pPr>
              <w:autoSpaceDE w:val="0"/>
              <w:autoSpaceDN w:val="0"/>
              <w:adjustRightInd w:val="0"/>
              <w:rPr>
                <w:sz w:val="28"/>
                <w:szCs w:val="28"/>
              </w:rPr>
            </w:pPr>
            <w:r w:rsidRPr="006F3A1B">
              <w:rPr>
                <w:sz w:val="28"/>
                <w:szCs w:val="28"/>
              </w:rPr>
              <w:t>Исполнители Программы</w:t>
            </w:r>
          </w:p>
        </w:tc>
        <w:tc>
          <w:tcPr>
            <w:tcW w:w="7276" w:type="dxa"/>
          </w:tcPr>
          <w:p w:rsidR="009B6DE5" w:rsidRPr="006F3A1B" w:rsidRDefault="00E364A3" w:rsidP="001D4005">
            <w:pPr>
              <w:numPr>
                <w:ilvl w:val="0"/>
                <w:numId w:val="3"/>
              </w:numPr>
              <w:tabs>
                <w:tab w:val="left" w:pos="370"/>
              </w:tabs>
              <w:autoSpaceDE w:val="0"/>
              <w:autoSpaceDN w:val="0"/>
              <w:adjustRightInd w:val="0"/>
              <w:ind w:left="0" w:hanging="4"/>
              <w:jc w:val="both"/>
              <w:rPr>
                <w:sz w:val="28"/>
                <w:szCs w:val="28"/>
              </w:rPr>
            </w:pPr>
            <w:r>
              <w:rPr>
                <w:sz w:val="28"/>
                <w:szCs w:val="28"/>
              </w:rPr>
              <w:t>Администрация муниципального образования горо</w:t>
            </w:r>
            <w:r>
              <w:rPr>
                <w:sz w:val="28"/>
                <w:szCs w:val="28"/>
              </w:rPr>
              <w:t>д</w:t>
            </w:r>
            <w:r>
              <w:rPr>
                <w:sz w:val="28"/>
                <w:szCs w:val="28"/>
              </w:rPr>
              <w:t>ского поселения «поселок Нижнеангарск».</w:t>
            </w:r>
          </w:p>
          <w:p w:rsidR="009B6DE5" w:rsidRPr="006F3A1B" w:rsidRDefault="009B6DE5" w:rsidP="001D4005">
            <w:pPr>
              <w:numPr>
                <w:ilvl w:val="0"/>
                <w:numId w:val="3"/>
              </w:numPr>
              <w:tabs>
                <w:tab w:val="left" w:pos="370"/>
              </w:tabs>
              <w:autoSpaceDE w:val="0"/>
              <w:autoSpaceDN w:val="0"/>
              <w:adjustRightInd w:val="0"/>
              <w:ind w:left="0" w:hanging="4"/>
              <w:jc w:val="both"/>
              <w:rPr>
                <w:sz w:val="28"/>
                <w:szCs w:val="28"/>
              </w:rPr>
            </w:pPr>
            <w:r w:rsidRPr="006F3A1B">
              <w:rPr>
                <w:sz w:val="28"/>
                <w:szCs w:val="28"/>
              </w:rPr>
              <w:t>Хозяйствующие субъекты и общественные органи</w:t>
            </w:r>
            <w:r w:rsidR="0016703F">
              <w:rPr>
                <w:sz w:val="28"/>
                <w:szCs w:val="28"/>
              </w:rPr>
              <w:t>з</w:t>
            </w:r>
            <w:r w:rsidR="0016703F">
              <w:rPr>
                <w:sz w:val="28"/>
                <w:szCs w:val="28"/>
              </w:rPr>
              <w:t>а</w:t>
            </w:r>
            <w:r w:rsidR="0016703F">
              <w:rPr>
                <w:sz w:val="28"/>
                <w:szCs w:val="28"/>
              </w:rPr>
              <w:t xml:space="preserve">ции </w:t>
            </w:r>
            <w:r w:rsidR="0016703F" w:rsidRPr="00E216D6">
              <w:rPr>
                <w:sz w:val="28"/>
                <w:szCs w:val="28"/>
              </w:rPr>
              <w:t>муниципального образования</w:t>
            </w:r>
            <w:r w:rsidR="0016703F">
              <w:rPr>
                <w:sz w:val="28"/>
                <w:szCs w:val="28"/>
              </w:rPr>
              <w:t xml:space="preserve"> </w:t>
            </w:r>
            <w:r w:rsidR="00E364A3">
              <w:rPr>
                <w:sz w:val="28"/>
                <w:szCs w:val="28"/>
              </w:rPr>
              <w:t>городского поселения «поселок Нижнеангарск»</w:t>
            </w:r>
          </w:p>
        </w:tc>
      </w:tr>
      <w:tr w:rsidR="009B6DE5" w:rsidRPr="006F3A1B">
        <w:tc>
          <w:tcPr>
            <w:tcW w:w="2330" w:type="dxa"/>
          </w:tcPr>
          <w:p w:rsidR="009B6DE5" w:rsidRPr="006F3A1B" w:rsidRDefault="009B6DE5" w:rsidP="009555B8">
            <w:pPr>
              <w:autoSpaceDE w:val="0"/>
              <w:autoSpaceDN w:val="0"/>
              <w:adjustRightInd w:val="0"/>
              <w:rPr>
                <w:sz w:val="28"/>
                <w:szCs w:val="28"/>
              </w:rPr>
            </w:pPr>
            <w:r w:rsidRPr="006F3A1B">
              <w:rPr>
                <w:sz w:val="28"/>
                <w:szCs w:val="28"/>
              </w:rPr>
              <w:t>Стратегическая цель Программы</w:t>
            </w:r>
          </w:p>
        </w:tc>
        <w:tc>
          <w:tcPr>
            <w:tcW w:w="7276" w:type="dxa"/>
          </w:tcPr>
          <w:p w:rsidR="009B6DE5" w:rsidRPr="006F3A1B" w:rsidRDefault="009B6DE5" w:rsidP="0016703F">
            <w:pPr>
              <w:autoSpaceDE w:val="0"/>
              <w:autoSpaceDN w:val="0"/>
              <w:adjustRightInd w:val="0"/>
              <w:jc w:val="both"/>
              <w:rPr>
                <w:sz w:val="28"/>
                <w:szCs w:val="28"/>
              </w:rPr>
            </w:pPr>
            <w:r w:rsidRPr="006F3A1B">
              <w:rPr>
                <w:sz w:val="28"/>
                <w:szCs w:val="28"/>
              </w:rPr>
              <w:t xml:space="preserve">Повышение уровня и качества жизни населения  </w:t>
            </w:r>
            <w:r w:rsidR="0016703F">
              <w:rPr>
                <w:sz w:val="28"/>
                <w:szCs w:val="28"/>
              </w:rPr>
              <w:t>муниц</w:t>
            </w:r>
            <w:r w:rsidR="0016703F">
              <w:rPr>
                <w:sz w:val="28"/>
                <w:szCs w:val="28"/>
              </w:rPr>
              <w:t>и</w:t>
            </w:r>
            <w:r w:rsidR="0016703F">
              <w:rPr>
                <w:sz w:val="28"/>
                <w:szCs w:val="28"/>
              </w:rPr>
              <w:t xml:space="preserve">пального образования </w:t>
            </w:r>
            <w:r w:rsidR="00E364A3">
              <w:rPr>
                <w:sz w:val="28"/>
                <w:szCs w:val="28"/>
              </w:rPr>
              <w:t>городского поселения «поселок Нижнеангарск»</w:t>
            </w:r>
            <w:r w:rsidRPr="006F3A1B">
              <w:rPr>
                <w:sz w:val="28"/>
                <w:szCs w:val="28"/>
              </w:rPr>
              <w:t xml:space="preserve"> </w:t>
            </w:r>
          </w:p>
        </w:tc>
      </w:tr>
      <w:tr w:rsidR="009B6DE5" w:rsidRPr="006F3A1B">
        <w:tc>
          <w:tcPr>
            <w:tcW w:w="2330" w:type="dxa"/>
          </w:tcPr>
          <w:p w:rsidR="009B6DE5" w:rsidRPr="006F3A1B" w:rsidRDefault="009B6DE5" w:rsidP="009555B8">
            <w:pPr>
              <w:autoSpaceDE w:val="0"/>
              <w:autoSpaceDN w:val="0"/>
              <w:adjustRightInd w:val="0"/>
              <w:rPr>
                <w:sz w:val="28"/>
                <w:szCs w:val="28"/>
              </w:rPr>
            </w:pPr>
            <w:r w:rsidRPr="006F3A1B">
              <w:rPr>
                <w:sz w:val="28"/>
                <w:szCs w:val="28"/>
              </w:rPr>
              <w:lastRenderedPageBreak/>
              <w:t>Приоритеты Программы</w:t>
            </w:r>
          </w:p>
        </w:tc>
        <w:tc>
          <w:tcPr>
            <w:tcW w:w="7276" w:type="dxa"/>
          </w:tcPr>
          <w:p w:rsidR="008C3485" w:rsidRDefault="008C3485" w:rsidP="008C3485">
            <w:pPr>
              <w:jc w:val="both"/>
              <w:rPr>
                <w:color w:val="000000"/>
                <w:sz w:val="28"/>
                <w:szCs w:val="28"/>
              </w:rPr>
            </w:pPr>
            <w:r>
              <w:rPr>
                <w:color w:val="000000"/>
                <w:sz w:val="28"/>
                <w:szCs w:val="28"/>
              </w:rPr>
              <w:t>Развитие минерально-сырьевого комплекса;</w:t>
            </w:r>
          </w:p>
          <w:p w:rsidR="008C3485" w:rsidRDefault="008C3485" w:rsidP="008C3485">
            <w:pPr>
              <w:jc w:val="both"/>
              <w:rPr>
                <w:color w:val="000000"/>
                <w:sz w:val="28"/>
                <w:szCs w:val="28"/>
              </w:rPr>
            </w:pPr>
            <w:r>
              <w:rPr>
                <w:color w:val="000000"/>
                <w:sz w:val="28"/>
                <w:szCs w:val="28"/>
              </w:rPr>
              <w:t>Развитие турист</w:t>
            </w:r>
            <w:r w:rsidR="00777FBF">
              <w:rPr>
                <w:color w:val="000000"/>
                <w:sz w:val="28"/>
                <w:szCs w:val="28"/>
              </w:rPr>
              <w:t>с</w:t>
            </w:r>
            <w:r>
              <w:rPr>
                <w:color w:val="000000"/>
                <w:sz w:val="28"/>
                <w:szCs w:val="28"/>
              </w:rPr>
              <w:t>ко-рекреационного комплекса;</w:t>
            </w:r>
          </w:p>
          <w:p w:rsidR="008C3485" w:rsidRDefault="008C3485" w:rsidP="008C3485">
            <w:pPr>
              <w:jc w:val="both"/>
              <w:rPr>
                <w:color w:val="000000"/>
                <w:sz w:val="28"/>
                <w:szCs w:val="28"/>
              </w:rPr>
            </w:pPr>
            <w:r>
              <w:rPr>
                <w:color w:val="000000"/>
                <w:sz w:val="28"/>
                <w:szCs w:val="28"/>
              </w:rPr>
              <w:t>Развитие агропромышленного комплекса;</w:t>
            </w:r>
          </w:p>
          <w:p w:rsidR="009B6DE5" w:rsidRPr="006F3A1B" w:rsidRDefault="008C3485" w:rsidP="008C3485">
            <w:pPr>
              <w:autoSpaceDE w:val="0"/>
              <w:autoSpaceDN w:val="0"/>
              <w:adjustRightInd w:val="0"/>
              <w:rPr>
                <w:sz w:val="28"/>
                <w:szCs w:val="28"/>
              </w:rPr>
            </w:pPr>
            <w:r>
              <w:rPr>
                <w:color w:val="000000"/>
                <w:sz w:val="28"/>
                <w:szCs w:val="28"/>
              </w:rPr>
              <w:t>Развитие человеческого потенциала</w:t>
            </w:r>
          </w:p>
        </w:tc>
      </w:tr>
      <w:tr w:rsidR="009B6DE5" w:rsidRPr="006F3A1B">
        <w:tc>
          <w:tcPr>
            <w:tcW w:w="2330" w:type="dxa"/>
          </w:tcPr>
          <w:p w:rsidR="009B6DE5" w:rsidRPr="006F3A1B" w:rsidRDefault="009B6DE5" w:rsidP="009555B8">
            <w:pPr>
              <w:autoSpaceDE w:val="0"/>
              <w:autoSpaceDN w:val="0"/>
              <w:adjustRightInd w:val="0"/>
              <w:rPr>
                <w:sz w:val="28"/>
                <w:szCs w:val="28"/>
              </w:rPr>
            </w:pPr>
            <w:r w:rsidRPr="006F3A1B">
              <w:rPr>
                <w:sz w:val="28"/>
                <w:szCs w:val="28"/>
              </w:rPr>
              <w:t>Сроки реализ</w:t>
            </w:r>
            <w:r w:rsidRPr="006F3A1B">
              <w:rPr>
                <w:sz w:val="28"/>
                <w:szCs w:val="28"/>
              </w:rPr>
              <w:t>а</w:t>
            </w:r>
            <w:r w:rsidRPr="006F3A1B">
              <w:rPr>
                <w:sz w:val="28"/>
                <w:szCs w:val="28"/>
              </w:rPr>
              <w:t>ции Программы</w:t>
            </w:r>
          </w:p>
        </w:tc>
        <w:tc>
          <w:tcPr>
            <w:tcW w:w="7276" w:type="dxa"/>
          </w:tcPr>
          <w:p w:rsidR="009B6DE5" w:rsidRPr="006F3A1B" w:rsidRDefault="009B6DE5" w:rsidP="00945360">
            <w:pPr>
              <w:autoSpaceDE w:val="0"/>
              <w:autoSpaceDN w:val="0"/>
              <w:adjustRightInd w:val="0"/>
              <w:rPr>
                <w:sz w:val="28"/>
                <w:szCs w:val="28"/>
              </w:rPr>
            </w:pPr>
            <w:r w:rsidRPr="006F3A1B">
              <w:rPr>
                <w:sz w:val="28"/>
                <w:szCs w:val="28"/>
              </w:rPr>
              <w:t>2011</w:t>
            </w:r>
            <w:r w:rsidR="00945360">
              <w:rPr>
                <w:sz w:val="28"/>
                <w:szCs w:val="28"/>
              </w:rPr>
              <w:t xml:space="preserve"> – </w:t>
            </w:r>
            <w:r w:rsidR="00E364A3">
              <w:rPr>
                <w:sz w:val="28"/>
                <w:szCs w:val="28"/>
              </w:rPr>
              <w:t xml:space="preserve">2020 </w:t>
            </w:r>
            <w:r w:rsidRPr="006F3A1B">
              <w:rPr>
                <w:sz w:val="28"/>
                <w:szCs w:val="28"/>
              </w:rPr>
              <w:t>годы</w:t>
            </w:r>
          </w:p>
        </w:tc>
      </w:tr>
      <w:tr w:rsidR="009B6DE5" w:rsidRPr="00F543CB">
        <w:trPr>
          <w:trHeight w:val="1550"/>
        </w:trPr>
        <w:tc>
          <w:tcPr>
            <w:tcW w:w="2330" w:type="dxa"/>
          </w:tcPr>
          <w:p w:rsidR="009B6DE5" w:rsidRPr="006F3A1B" w:rsidRDefault="009B6DE5" w:rsidP="009555B8">
            <w:pPr>
              <w:autoSpaceDE w:val="0"/>
              <w:autoSpaceDN w:val="0"/>
              <w:adjustRightInd w:val="0"/>
              <w:rPr>
                <w:sz w:val="28"/>
                <w:szCs w:val="28"/>
              </w:rPr>
            </w:pPr>
            <w:r w:rsidRPr="006F3A1B">
              <w:rPr>
                <w:sz w:val="28"/>
                <w:szCs w:val="28"/>
              </w:rPr>
              <w:t>Ожидаемые р</w:t>
            </w:r>
            <w:r w:rsidRPr="006F3A1B">
              <w:rPr>
                <w:sz w:val="28"/>
                <w:szCs w:val="28"/>
              </w:rPr>
              <w:t>е</w:t>
            </w:r>
            <w:r w:rsidRPr="006F3A1B">
              <w:rPr>
                <w:sz w:val="28"/>
                <w:szCs w:val="28"/>
              </w:rPr>
              <w:t>зультаты реал</w:t>
            </w:r>
            <w:r w:rsidRPr="006F3A1B">
              <w:rPr>
                <w:sz w:val="28"/>
                <w:szCs w:val="28"/>
              </w:rPr>
              <w:t>и</w:t>
            </w:r>
            <w:r w:rsidRPr="006F3A1B">
              <w:rPr>
                <w:sz w:val="28"/>
                <w:szCs w:val="28"/>
              </w:rPr>
              <w:t>зации Програ</w:t>
            </w:r>
            <w:r w:rsidRPr="006F3A1B">
              <w:rPr>
                <w:sz w:val="28"/>
                <w:szCs w:val="28"/>
              </w:rPr>
              <w:t>м</w:t>
            </w:r>
            <w:r w:rsidRPr="006F3A1B">
              <w:rPr>
                <w:sz w:val="28"/>
                <w:szCs w:val="28"/>
              </w:rPr>
              <w:t>мы</w:t>
            </w:r>
          </w:p>
        </w:tc>
        <w:tc>
          <w:tcPr>
            <w:tcW w:w="7276" w:type="dxa"/>
          </w:tcPr>
          <w:p w:rsidR="009555B8" w:rsidRPr="00A962AF" w:rsidRDefault="009B6DE5" w:rsidP="009555B8">
            <w:pPr>
              <w:autoSpaceDE w:val="0"/>
              <w:autoSpaceDN w:val="0"/>
              <w:adjustRightInd w:val="0"/>
              <w:rPr>
                <w:sz w:val="28"/>
                <w:szCs w:val="28"/>
              </w:rPr>
            </w:pPr>
            <w:r w:rsidRPr="00A962AF">
              <w:rPr>
                <w:sz w:val="28"/>
                <w:szCs w:val="28"/>
              </w:rPr>
              <w:t>Достижение до 20</w:t>
            </w:r>
            <w:r w:rsidR="00E364A3">
              <w:rPr>
                <w:sz w:val="28"/>
                <w:szCs w:val="28"/>
              </w:rPr>
              <w:t>20</w:t>
            </w:r>
            <w:r w:rsidRPr="00A962AF">
              <w:rPr>
                <w:sz w:val="28"/>
                <w:szCs w:val="28"/>
              </w:rPr>
              <w:t xml:space="preserve"> года:</w:t>
            </w:r>
          </w:p>
          <w:p w:rsidR="009555B8" w:rsidRPr="00A962AF" w:rsidRDefault="003E4103" w:rsidP="005C270E">
            <w:pPr>
              <w:tabs>
                <w:tab w:val="left" w:pos="730"/>
              </w:tabs>
              <w:autoSpaceDE w:val="0"/>
              <w:autoSpaceDN w:val="0"/>
              <w:adjustRightInd w:val="0"/>
              <w:ind w:left="357"/>
              <w:jc w:val="both"/>
              <w:rPr>
                <w:sz w:val="28"/>
                <w:szCs w:val="28"/>
              </w:rPr>
            </w:pPr>
            <w:r w:rsidRPr="00A962AF">
              <w:rPr>
                <w:sz w:val="28"/>
                <w:szCs w:val="28"/>
              </w:rPr>
              <w:t xml:space="preserve">Объем промышленного производства -  </w:t>
            </w:r>
            <w:r w:rsidR="00AE311B">
              <w:rPr>
                <w:spacing w:val="-20"/>
                <w:sz w:val="28"/>
                <w:szCs w:val="28"/>
              </w:rPr>
              <w:t>763,2</w:t>
            </w:r>
            <w:r w:rsidR="007267D3" w:rsidRPr="00A962AF">
              <w:rPr>
                <w:sz w:val="28"/>
                <w:szCs w:val="28"/>
              </w:rPr>
              <w:t xml:space="preserve"> </w:t>
            </w:r>
            <w:r w:rsidRPr="00A962AF">
              <w:rPr>
                <w:sz w:val="28"/>
                <w:szCs w:val="28"/>
              </w:rPr>
              <w:t>млн</w:t>
            </w:r>
            <w:r w:rsidR="009B6DE5" w:rsidRPr="00A962AF">
              <w:rPr>
                <w:sz w:val="28"/>
                <w:szCs w:val="28"/>
              </w:rPr>
              <w:t>. ру</w:t>
            </w:r>
            <w:r w:rsidR="009B6DE5" w:rsidRPr="00A962AF">
              <w:rPr>
                <w:sz w:val="28"/>
                <w:szCs w:val="28"/>
              </w:rPr>
              <w:t>б</w:t>
            </w:r>
            <w:r w:rsidR="009B6DE5" w:rsidRPr="00A962AF">
              <w:rPr>
                <w:sz w:val="28"/>
                <w:szCs w:val="28"/>
              </w:rPr>
              <w:t>лей;</w:t>
            </w:r>
          </w:p>
          <w:p w:rsidR="009B6DE5" w:rsidRPr="00A962AF" w:rsidRDefault="00C6167E" w:rsidP="00C6167E">
            <w:pPr>
              <w:tabs>
                <w:tab w:val="left" w:pos="730"/>
              </w:tabs>
              <w:autoSpaceDE w:val="0"/>
              <w:autoSpaceDN w:val="0"/>
              <w:adjustRightInd w:val="0"/>
              <w:ind w:left="357"/>
              <w:jc w:val="both"/>
              <w:rPr>
                <w:sz w:val="28"/>
                <w:szCs w:val="28"/>
              </w:rPr>
            </w:pPr>
            <w:r w:rsidRPr="00E13077">
              <w:rPr>
                <w:sz w:val="28"/>
                <w:szCs w:val="28"/>
              </w:rPr>
              <w:t>доходы бюджета – 13,0 млн. ру</w:t>
            </w:r>
            <w:r w:rsidRPr="00E13077">
              <w:rPr>
                <w:sz w:val="28"/>
                <w:szCs w:val="28"/>
              </w:rPr>
              <w:t>б</w:t>
            </w:r>
            <w:r w:rsidRPr="00E13077">
              <w:rPr>
                <w:sz w:val="28"/>
                <w:szCs w:val="28"/>
              </w:rPr>
              <w:t>лей;</w:t>
            </w:r>
          </w:p>
          <w:p w:rsidR="009B6DE5" w:rsidRPr="00F543CB" w:rsidRDefault="00777FBF" w:rsidP="001A2C36">
            <w:pPr>
              <w:tabs>
                <w:tab w:val="left" w:pos="730"/>
              </w:tabs>
              <w:autoSpaceDE w:val="0"/>
              <w:autoSpaceDN w:val="0"/>
              <w:adjustRightInd w:val="0"/>
              <w:ind w:left="357"/>
              <w:jc w:val="both"/>
              <w:rPr>
                <w:sz w:val="28"/>
                <w:szCs w:val="28"/>
                <w:highlight w:val="yellow"/>
              </w:rPr>
            </w:pPr>
            <w:r w:rsidRPr="00A962AF">
              <w:rPr>
                <w:sz w:val="28"/>
                <w:szCs w:val="28"/>
              </w:rPr>
              <w:t>снижение численности</w:t>
            </w:r>
            <w:r w:rsidR="009B6DE5" w:rsidRPr="00A962AF">
              <w:rPr>
                <w:sz w:val="28"/>
                <w:szCs w:val="28"/>
              </w:rPr>
              <w:t xml:space="preserve"> населения</w:t>
            </w:r>
            <w:r w:rsidR="00887AEC" w:rsidRPr="00A962AF">
              <w:rPr>
                <w:sz w:val="28"/>
                <w:szCs w:val="28"/>
              </w:rPr>
              <w:t xml:space="preserve">, имеющего </w:t>
            </w:r>
            <w:r w:rsidR="009B6DE5" w:rsidRPr="00A962AF">
              <w:rPr>
                <w:sz w:val="28"/>
                <w:szCs w:val="28"/>
              </w:rPr>
              <w:t>доход</w:t>
            </w:r>
            <w:r w:rsidR="00887AEC" w:rsidRPr="00A962AF">
              <w:rPr>
                <w:sz w:val="28"/>
                <w:szCs w:val="28"/>
              </w:rPr>
              <w:t>ы</w:t>
            </w:r>
            <w:r w:rsidR="009B6DE5" w:rsidRPr="00A962AF">
              <w:rPr>
                <w:sz w:val="28"/>
                <w:szCs w:val="28"/>
              </w:rPr>
              <w:t xml:space="preserve"> ниже прожиточного минимума</w:t>
            </w:r>
            <w:r w:rsidR="00887AEC" w:rsidRPr="00A962AF">
              <w:rPr>
                <w:sz w:val="28"/>
                <w:szCs w:val="28"/>
              </w:rPr>
              <w:t xml:space="preserve">, </w:t>
            </w:r>
            <w:r w:rsidR="00A962AF" w:rsidRPr="00DD7565">
              <w:rPr>
                <w:sz w:val="28"/>
                <w:szCs w:val="28"/>
              </w:rPr>
              <w:t xml:space="preserve">- </w:t>
            </w:r>
            <w:r w:rsidR="00E364A3" w:rsidRPr="00DD7565">
              <w:rPr>
                <w:sz w:val="28"/>
                <w:szCs w:val="28"/>
              </w:rPr>
              <w:t xml:space="preserve">до </w:t>
            </w:r>
            <w:r w:rsidR="00DD7565" w:rsidRPr="00DD7565">
              <w:rPr>
                <w:sz w:val="28"/>
                <w:szCs w:val="28"/>
              </w:rPr>
              <w:t>0,4</w:t>
            </w:r>
            <w:r w:rsidR="00E364A3" w:rsidRPr="00DD7565">
              <w:rPr>
                <w:sz w:val="28"/>
                <w:szCs w:val="28"/>
              </w:rPr>
              <w:t xml:space="preserve"> </w:t>
            </w:r>
            <w:r w:rsidR="009B6DE5" w:rsidRPr="00DD7565">
              <w:rPr>
                <w:sz w:val="28"/>
                <w:szCs w:val="28"/>
              </w:rPr>
              <w:t>тыс. чел.</w:t>
            </w:r>
          </w:p>
        </w:tc>
      </w:tr>
      <w:tr w:rsidR="009B6DE5" w:rsidRPr="006F3A1B">
        <w:tc>
          <w:tcPr>
            <w:tcW w:w="2330" w:type="dxa"/>
          </w:tcPr>
          <w:p w:rsidR="009B6DE5" w:rsidRPr="006F3A1B" w:rsidRDefault="009B6DE5" w:rsidP="009555B8">
            <w:pPr>
              <w:autoSpaceDE w:val="0"/>
              <w:autoSpaceDN w:val="0"/>
              <w:adjustRightInd w:val="0"/>
              <w:rPr>
                <w:sz w:val="28"/>
                <w:szCs w:val="28"/>
              </w:rPr>
            </w:pPr>
            <w:r w:rsidRPr="006F3A1B">
              <w:rPr>
                <w:sz w:val="28"/>
                <w:szCs w:val="28"/>
              </w:rPr>
              <w:t>Организация контроля</w:t>
            </w:r>
            <w:r w:rsidR="00C82F90">
              <w:rPr>
                <w:sz w:val="28"/>
                <w:szCs w:val="28"/>
              </w:rPr>
              <w:t xml:space="preserve"> </w:t>
            </w:r>
            <w:r w:rsidRPr="006F3A1B">
              <w:rPr>
                <w:sz w:val="28"/>
                <w:szCs w:val="28"/>
              </w:rPr>
              <w:t>за и</w:t>
            </w:r>
            <w:r w:rsidRPr="006F3A1B">
              <w:rPr>
                <w:sz w:val="28"/>
                <w:szCs w:val="28"/>
              </w:rPr>
              <w:t>с</w:t>
            </w:r>
            <w:r w:rsidRPr="006F3A1B">
              <w:rPr>
                <w:sz w:val="28"/>
                <w:szCs w:val="28"/>
              </w:rPr>
              <w:t>полнением Пр</w:t>
            </w:r>
            <w:r w:rsidRPr="006F3A1B">
              <w:rPr>
                <w:sz w:val="28"/>
                <w:szCs w:val="28"/>
              </w:rPr>
              <w:t>о</w:t>
            </w:r>
            <w:r w:rsidRPr="006F3A1B">
              <w:rPr>
                <w:sz w:val="28"/>
                <w:szCs w:val="28"/>
              </w:rPr>
              <w:t>граммы</w:t>
            </w:r>
          </w:p>
        </w:tc>
        <w:tc>
          <w:tcPr>
            <w:tcW w:w="7276" w:type="dxa"/>
          </w:tcPr>
          <w:p w:rsidR="009B6DE5" w:rsidRPr="006F3A1B" w:rsidRDefault="009B6DE5" w:rsidP="00F543CB">
            <w:pPr>
              <w:autoSpaceDE w:val="0"/>
              <w:autoSpaceDN w:val="0"/>
              <w:adjustRightInd w:val="0"/>
              <w:jc w:val="both"/>
              <w:rPr>
                <w:sz w:val="28"/>
                <w:szCs w:val="28"/>
              </w:rPr>
            </w:pPr>
            <w:r w:rsidRPr="006F3A1B">
              <w:rPr>
                <w:sz w:val="28"/>
                <w:szCs w:val="28"/>
              </w:rPr>
              <w:t>Общее руководство и контроль за реализацией Програ</w:t>
            </w:r>
            <w:r w:rsidRPr="006F3A1B">
              <w:rPr>
                <w:sz w:val="28"/>
                <w:szCs w:val="28"/>
              </w:rPr>
              <w:t>м</w:t>
            </w:r>
            <w:r w:rsidRPr="006F3A1B">
              <w:rPr>
                <w:sz w:val="28"/>
                <w:szCs w:val="28"/>
              </w:rPr>
              <w:t>мы осуществляет</w:t>
            </w:r>
            <w:r w:rsidR="009C2047">
              <w:rPr>
                <w:sz w:val="28"/>
                <w:szCs w:val="28"/>
              </w:rPr>
              <w:t xml:space="preserve"> </w:t>
            </w:r>
            <w:r w:rsidR="007C1B07">
              <w:rPr>
                <w:sz w:val="28"/>
                <w:szCs w:val="28"/>
              </w:rPr>
              <w:t>–</w:t>
            </w:r>
            <w:r w:rsidR="00F543CB">
              <w:rPr>
                <w:sz w:val="28"/>
                <w:szCs w:val="28"/>
              </w:rPr>
              <w:t xml:space="preserve"> Администрация  муниципального о</w:t>
            </w:r>
            <w:r w:rsidR="00F543CB">
              <w:rPr>
                <w:sz w:val="28"/>
                <w:szCs w:val="28"/>
              </w:rPr>
              <w:t>б</w:t>
            </w:r>
            <w:r w:rsidR="00F543CB">
              <w:rPr>
                <w:sz w:val="28"/>
                <w:szCs w:val="28"/>
              </w:rPr>
              <w:t xml:space="preserve">разования </w:t>
            </w:r>
            <w:r w:rsidR="00E364A3">
              <w:rPr>
                <w:sz w:val="28"/>
                <w:szCs w:val="28"/>
              </w:rPr>
              <w:t xml:space="preserve">городского поселения «поселок Нижнеангарск» </w:t>
            </w:r>
          </w:p>
        </w:tc>
      </w:tr>
    </w:tbl>
    <w:p w:rsidR="009555B8" w:rsidRDefault="009555B8" w:rsidP="00C82F90">
      <w:pPr>
        <w:autoSpaceDE w:val="0"/>
        <w:autoSpaceDN w:val="0"/>
        <w:adjustRightInd w:val="0"/>
        <w:jc w:val="both"/>
        <w:rPr>
          <w:sz w:val="28"/>
          <w:szCs w:val="28"/>
        </w:rPr>
      </w:pPr>
    </w:p>
    <w:p w:rsidR="00263F7C" w:rsidRDefault="00263F7C" w:rsidP="00BF1D54">
      <w:pPr>
        <w:autoSpaceDE w:val="0"/>
        <w:autoSpaceDN w:val="0"/>
        <w:adjustRightInd w:val="0"/>
        <w:jc w:val="center"/>
        <w:rPr>
          <w:sz w:val="28"/>
          <w:szCs w:val="28"/>
        </w:rPr>
        <w:sectPr w:rsidR="00263F7C" w:rsidSect="00BA5941">
          <w:headerReference w:type="even" r:id="rId9"/>
          <w:headerReference w:type="default" r:id="rId10"/>
          <w:footerReference w:type="even" r:id="rId11"/>
          <w:footerReference w:type="default" r:id="rId12"/>
          <w:pgSz w:w="11906" w:h="16838" w:code="9"/>
          <w:pgMar w:top="1134" w:right="849" w:bottom="851" w:left="1418" w:header="709" w:footer="709" w:gutter="0"/>
          <w:cols w:space="708"/>
          <w:titlePg/>
          <w:docGrid w:linePitch="360"/>
        </w:sectPr>
      </w:pPr>
    </w:p>
    <w:p w:rsidR="00D11B43" w:rsidRDefault="00D11B43" w:rsidP="00BF1D54">
      <w:pPr>
        <w:autoSpaceDE w:val="0"/>
        <w:autoSpaceDN w:val="0"/>
        <w:adjustRightInd w:val="0"/>
        <w:jc w:val="center"/>
        <w:rPr>
          <w:b/>
          <w:sz w:val="28"/>
          <w:szCs w:val="28"/>
        </w:rPr>
      </w:pPr>
      <w:r w:rsidRPr="00AB217E">
        <w:rPr>
          <w:b/>
          <w:sz w:val="28"/>
          <w:szCs w:val="28"/>
        </w:rPr>
        <w:lastRenderedPageBreak/>
        <w:t>Введение</w:t>
      </w:r>
    </w:p>
    <w:p w:rsidR="00046570" w:rsidRDefault="00046570" w:rsidP="00046570">
      <w:pPr>
        <w:autoSpaceDE w:val="0"/>
        <w:autoSpaceDN w:val="0"/>
        <w:adjustRightInd w:val="0"/>
        <w:jc w:val="center"/>
        <w:rPr>
          <w:b/>
          <w:sz w:val="28"/>
          <w:szCs w:val="28"/>
        </w:rPr>
      </w:pPr>
    </w:p>
    <w:p w:rsidR="005F303D" w:rsidRPr="005F303D" w:rsidRDefault="006F2A12" w:rsidP="005F303D">
      <w:pPr>
        <w:pStyle w:val="31"/>
        <w:ind w:firstLine="709"/>
        <w:rPr>
          <w:sz w:val="28"/>
          <w:szCs w:val="28"/>
        </w:rPr>
      </w:pPr>
      <w:r>
        <w:rPr>
          <w:sz w:val="28"/>
          <w:szCs w:val="28"/>
        </w:rPr>
        <w:t>Муниципальное образование</w:t>
      </w:r>
      <w:r w:rsidR="00E364A3" w:rsidRPr="00E364A3">
        <w:rPr>
          <w:sz w:val="28"/>
          <w:szCs w:val="28"/>
        </w:rPr>
        <w:t xml:space="preserve"> </w:t>
      </w:r>
      <w:r w:rsidR="00E364A3">
        <w:rPr>
          <w:sz w:val="28"/>
          <w:szCs w:val="28"/>
        </w:rPr>
        <w:t>городского поселения «поселок Нижнеа</w:t>
      </w:r>
      <w:r w:rsidR="00E364A3">
        <w:rPr>
          <w:sz w:val="28"/>
          <w:szCs w:val="28"/>
        </w:rPr>
        <w:t>н</w:t>
      </w:r>
      <w:r w:rsidR="00E364A3">
        <w:rPr>
          <w:sz w:val="28"/>
          <w:szCs w:val="28"/>
        </w:rPr>
        <w:t>гарск»</w:t>
      </w:r>
      <w:r w:rsidR="00622282">
        <w:rPr>
          <w:sz w:val="28"/>
          <w:szCs w:val="28"/>
        </w:rPr>
        <w:t xml:space="preserve"> входит в состав </w:t>
      </w:r>
      <w:r w:rsidR="00E364A3">
        <w:rPr>
          <w:sz w:val="28"/>
          <w:szCs w:val="28"/>
        </w:rPr>
        <w:t xml:space="preserve">Северо-Байкальского района </w:t>
      </w:r>
      <w:r w:rsidR="00622282">
        <w:rPr>
          <w:sz w:val="28"/>
          <w:szCs w:val="28"/>
        </w:rPr>
        <w:t xml:space="preserve">Республики Бурятия, </w:t>
      </w:r>
      <w:r w:rsidR="00046570" w:rsidRPr="00F040E9">
        <w:rPr>
          <w:sz w:val="28"/>
          <w:szCs w:val="28"/>
        </w:rPr>
        <w:t>обл</w:t>
      </w:r>
      <w:r w:rsidR="00046570" w:rsidRPr="00F040E9">
        <w:rPr>
          <w:sz w:val="28"/>
          <w:szCs w:val="28"/>
        </w:rPr>
        <w:t>а</w:t>
      </w:r>
      <w:r w:rsidR="00046570" w:rsidRPr="00F040E9">
        <w:rPr>
          <w:sz w:val="28"/>
          <w:szCs w:val="28"/>
        </w:rPr>
        <w:t xml:space="preserve">дает </w:t>
      </w:r>
      <w:r w:rsidR="00E364A3">
        <w:rPr>
          <w:sz w:val="28"/>
          <w:szCs w:val="28"/>
        </w:rPr>
        <w:t>богатейшим  природным</w:t>
      </w:r>
      <w:r w:rsidR="000371CF">
        <w:rPr>
          <w:sz w:val="28"/>
          <w:szCs w:val="28"/>
        </w:rPr>
        <w:t xml:space="preserve"> потенциалом</w:t>
      </w:r>
      <w:r w:rsidR="00622282">
        <w:rPr>
          <w:sz w:val="28"/>
          <w:szCs w:val="28"/>
        </w:rPr>
        <w:t>,  территориально расположен</w:t>
      </w:r>
      <w:r w:rsidR="005F303D">
        <w:rPr>
          <w:sz w:val="28"/>
          <w:szCs w:val="28"/>
        </w:rPr>
        <w:t>о</w:t>
      </w:r>
      <w:r w:rsidR="00622282">
        <w:rPr>
          <w:sz w:val="28"/>
          <w:szCs w:val="28"/>
        </w:rPr>
        <w:t xml:space="preserve"> </w:t>
      </w:r>
      <w:r>
        <w:rPr>
          <w:sz w:val="28"/>
          <w:szCs w:val="28"/>
        </w:rPr>
        <w:t xml:space="preserve">на севере озера Байкал - </w:t>
      </w:r>
      <w:r w:rsidR="00046570" w:rsidRPr="00F040E9">
        <w:rPr>
          <w:sz w:val="28"/>
          <w:szCs w:val="28"/>
        </w:rPr>
        <w:t>мирового природного наследия ЮНЕСКО</w:t>
      </w:r>
      <w:r w:rsidR="00FE3270">
        <w:rPr>
          <w:sz w:val="28"/>
          <w:szCs w:val="28"/>
        </w:rPr>
        <w:t>, охрана кот</w:t>
      </w:r>
      <w:r w:rsidR="00FE3270">
        <w:rPr>
          <w:sz w:val="28"/>
          <w:szCs w:val="28"/>
        </w:rPr>
        <w:t>о</w:t>
      </w:r>
      <w:r w:rsidR="00FE3270">
        <w:rPr>
          <w:sz w:val="28"/>
          <w:szCs w:val="28"/>
        </w:rPr>
        <w:t xml:space="preserve">рого </w:t>
      </w:r>
      <w:r w:rsidR="005F303D" w:rsidRPr="005F303D">
        <w:rPr>
          <w:sz w:val="28"/>
          <w:szCs w:val="28"/>
        </w:rPr>
        <w:t>на</w:t>
      </w:r>
      <w:r w:rsidR="00FE3270">
        <w:rPr>
          <w:sz w:val="28"/>
          <w:szCs w:val="28"/>
        </w:rPr>
        <w:t>кладывае</w:t>
      </w:r>
      <w:r w:rsidR="005F303D" w:rsidRPr="005F303D">
        <w:rPr>
          <w:sz w:val="28"/>
          <w:szCs w:val="28"/>
        </w:rPr>
        <w:t>т серьезные экологические ограничения для интенсивного ра</w:t>
      </w:r>
      <w:r w:rsidR="005F303D" w:rsidRPr="005F303D">
        <w:rPr>
          <w:sz w:val="28"/>
          <w:szCs w:val="28"/>
        </w:rPr>
        <w:t>з</w:t>
      </w:r>
      <w:r w:rsidR="00E364A3">
        <w:rPr>
          <w:sz w:val="28"/>
          <w:szCs w:val="28"/>
        </w:rPr>
        <w:t>вития экономики</w:t>
      </w:r>
      <w:r w:rsidR="005F303D" w:rsidRPr="005F303D">
        <w:rPr>
          <w:sz w:val="28"/>
          <w:szCs w:val="28"/>
        </w:rPr>
        <w:t>.</w:t>
      </w:r>
    </w:p>
    <w:p w:rsidR="00FE3270" w:rsidRPr="005F303D" w:rsidRDefault="00FE3270" w:rsidP="00FE3270">
      <w:pPr>
        <w:pStyle w:val="31"/>
        <w:ind w:firstLine="709"/>
        <w:rPr>
          <w:sz w:val="28"/>
          <w:szCs w:val="28"/>
        </w:rPr>
      </w:pPr>
      <w:r w:rsidRPr="005F303D">
        <w:rPr>
          <w:sz w:val="28"/>
          <w:szCs w:val="28"/>
        </w:rPr>
        <w:t>В сложившихся условиях основная задача администрации муниципальн</w:t>
      </w:r>
      <w:r w:rsidRPr="005F303D">
        <w:rPr>
          <w:sz w:val="28"/>
          <w:szCs w:val="28"/>
        </w:rPr>
        <w:t>о</w:t>
      </w:r>
      <w:r w:rsidRPr="005F303D">
        <w:rPr>
          <w:sz w:val="28"/>
          <w:szCs w:val="28"/>
        </w:rPr>
        <w:t xml:space="preserve">го образования </w:t>
      </w:r>
      <w:r w:rsidR="000F7579">
        <w:rPr>
          <w:sz w:val="28"/>
          <w:szCs w:val="28"/>
        </w:rPr>
        <w:t>городского поселения «поселок Нижнеангарск»</w:t>
      </w:r>
      <w:r w:rsidRPr="005F303D">
        <w:rPr>
          <w:sz w:val="28"/>
          <w:szCs w:val="28"/>
        </w:rPr>
        <w:t xml:space="preserve"> в до</w:t>
      </w:r>
      <w:r w:rsidRPr="005F303D">
        <w:rPr>
          <w:sz w:val="28"/>
          <w:szCs w:val="28"/>
        </w:rPr>
        <w:t>л</w:t>
      </w:r>
      <w:r w:rsidRPr="005F303D">
        <w:rPr>
          <w:sz w:val="28"/>
          <w:szCs w:val="28"/>
        </w:rPr>
        <w:t>госрочной пер</w:t>
      </w:r>
      <w:r>
        <w:rPr>
          <w:sz w:val="28"/>
          <w:szCs w:val="28"/>
        </w:rPr>
        <w:t xml:space="preserve">спективе </w:t>
      </w:r>
      <w:r w:rsidRPr="005F303D">
        <w:rPr>
          <w:sz w:val="28"/>
          <w:szCs w:val="28"/>
        </w:rPr>
        <w:t xml:space="preserve"> – создание условий для изменения структуры экономики в направлении развития и</w:t>
      </w:r>
      <w:r w:rsidR="00057EB3">
        <w:rPr>
          <w:sz w:val="28"/>
          <w:szCs w:val="28"/>
        </w:rPr>
        <w:t>н</w:t>
      </w:r>
      <w:r w:rsidRPr="005F303D">
        <w:rPr>
          <w:sz w:val="28"/>
          <w:szCs w:val="28"/>
        </w:rPr>
        <w:t>новационности, связанной с экологосберегающими технологи</w:t>
      </w:r>
      <w:r w:rsidRPr="005F303D">
        <w:rPr>
          <w:sz w:val="28"/>
          <w:szCs w:val="28"/>
        </w:rPr>
        <w:t>я</w:t>
      </w:r>
      <w:r w:rsidRPr="005F303D">
        <w:rPr>
          <w:sz w:val="28"/>
          <w:szCs w:val="28"/>
        </w:rPr>
        <w:t>ми.</w:t>
      </w:r>
    </w:p>
    <w:p w:rsidR="00FE3270" w:rsidRDefault="00FE3270" w:rsidP="00FE3270">
      <w:pPr>
        <w:autoSpaceDE w:val="0"/>
        <w:autoSpaceDN w:val="0"/>
        <w:adjustRightInd w:val="0"/>
        <w:ind w:firstLine="709"/>
        <w:jc w:val="both"/>
        <w:rPr>
          <w:sz w:val="28"/>
          <w:szCs w:val="28"/>
        </w:rPr>
      </w:pPr>
      <w:r>
        <w:rPr>
          <w:sz w:val="28"/>
          <w:szCs w:val="28"/>
        </w:rPr>
        <w:t>Э</w:t>
      </w:r>
      <w:r w:rsidRPr="005F303D">
        <w:rPr>
          <w:sz w:val="28"/>
          <w:szCs w:val="28"/>
        </w:rPr>
        <w:t xml:space="preserve">кономическая политика Администрации муниципального образования </w:t>
      </w:r>
      <w:r w:rsidR="000F7579">
        <w:rPr>
          <w:sz w:val="28"/>
          <w:szCs w:val="28"/>
        </w:rPr>
        <w:t>городского поселения «поселок Нижнеангарск»</w:t>
      </w:r>
      <w:r w:rsidRPr="005F303D">
        <w:rPr>
          <w:sz w:val="28"/>
          <w:szCs w:val="28"/>
        </w:rPr>
        <w:t xml:space="preserve"> будет направлена на укрепл</w:t>
      </w:r>
      <w:r w:rsidRPr="005F303D">
        <w:rPr>
          <w:sz w:val="28"/>
          <w:szCs w:val="28"/>
        </w:rPr>
        <w:t>е</w:t>
      </w:r>
      <w:r w:rsidRPr="005F303D">
        <w:rPr>
          <w:sz w:val="28"/>
          <w:szCs w:val="28"/>
        </w:rPr>
        <w:t>ние финансового состояния муниципального образования и увеличение</w:t>
      </w:r>
      <w:r w:rsidR="000F7579">
        <w:rPr>
          <w:sz w:val="28"/>
          <w:szCs w:val="28"/>
        </w:rPr>
        <w:t xml:space="preserve"> доли собственных доходов</w:t>
      </w:r>
      <w:r w:rsidRPr="005F303D">
        <w:rPr>
          <w:sz w:val="28"/>
          <w:szCs w:val="28"/>
        </w:rPr>
        <w:t xml:space="preserve"> бюджета муниципального об</w:t>
      </w:r>
      <w:r w:rsidR="000F7579">
        <w:rPr>
          <w:sz w:val="28"/>
          <w:szCs w:val="28"/>
        </w:rPr>
        <w:t>разования,</w:t>
      </w:r>
      <w:r>
        <w:rPr>
          <w:sz w:val="28"/>
          <w:szCs w:val="28"/>
        </w:rPr>
        <w:t xml:space="preserve"> на проведение активной пол</w:t>
      </w:r>
      <w:r>
        <w:rPr>
          <w:sz w:val="28"/>
          <w:szCs w:val="28"/>
        </w:rPr>
        <w:t>и</w:t>
      </w:r>
      <w:r>
        <w:rPr>
          <w:sz w:val="28"/>
          <w:szCs w:val="28"/>
        </w:rPr>
        <w:t>тики привлечения инвестиций, на</w:t>
      </w:r>
      <w:r w:rsidR="00E216D6">
        <w:rPr>
          <w:sz w:val="28"/>
          <w:szCs w:val="28"/>
        </w:rPr>
        <w:t xml:space="preserve"> р</w:t>
      </w:r>
      <w:r w:rsidR="00E216D6">
        <w:rPr>
          <w:color w:val="000000"/>
          <w:sz w:val="28"/>
          <w:szCs w:val="28"/>
        </w:rPr>
        <w:t>азвитие туристско-рекреационного ко</w:t>
      </w:r>
      <w:r w:rsidR="00E216D6">
        <w:rPr>
          <w:color w:val="000000"/>
          <w:sz w:val="28"/>
          <w:szCs w:val="28"/>
        </w:rPr>
        <w:t>м</w:t>
      </w:r>
      <w:r w:rsidR="00E216D6">
        <w:rPr>
          <w:color w:val="000000"/>
          <w:sz w:val="28"/>
          <w:szCs w:val="28"/>
        </w:rPr>
        <w:t>плекса.</w:t>
      </w:r>
    </w:p>
    <w:p w:rsidR="00FE3270" w:rsidRDefault="00FE3270" w:rsidP="00FE3270">
      <w:pPr>
        <w:pStyle w:val="31"/>
        <w:ind w:firstLine="709"/>
        <w:rPr>
          <w:sz w:val="28"/>
          <w:szCs w:val="28"/>
        </w:rPr>
      </w:pPr>
      <w:r w:rsidRPr="005F303D">
        <w:rPr>
          <w:sz w:val="28"/>
          <w:szCs w:val="28"/>
        </w:rPr>
        <w:t>Настоящая Программа разработана исходя из принципов ее преемстве</w:t>
      </w:r>
      <w:r w:rsidRPr="005F303D">
        <w:rPr>
          <w:sz w:val="28"/>
          <w:szCs w:val="28"/>
        </w:rPr>
        <w:t>н</w:t>
      </w:r>
      <w:r w:rsidRPr="005F303D">
        <w:rPr>
          <w:sz w:val="28"/>
          <w:szCs w:val="28"/>
        </w:rPr>
        <w:t xml:space="preserve">ности с Программой социально-экономического развития </w:t>
      </w:r>
      <w:r w:rsidR="000F7579">
        <w:rPr>
          <w:sz w:val="28"/>
          <w:szCs w:val="28"/>
        </w:rPr>
        <w:t>муниципального о</w:t>
      </w:r>
      <w:r w:rsidR="000F7579">
        <w:rPr>
          <w:sz w:val="28"/>
          <w:szCs w:val="28"/>
        </w:rPr>
        <w:t>б</w:t>
      </w:r>
      <w:r w:rsidR="000F7579">
        <w:rPr>
          <w:sz w:val="28"/>
          <w:szCs w:val="28"/>
        </w:rPr>
        <w:t xml:space="preserve">разования городского поселения «поселок Нижнеангарск» </w:t>
      </w:r>
      <w:r>
        <w:rPr>
          <w:sz w:val="28"/>
          <w:szCs w:val="28"/>
        </w:rPr>
        <w:t>на 2008 − 2010</w:t>
      </w:r>
      <w:r w:rsidRPr="005F303D">
        <w:rPr>
          <w:sz w:val="28"/>
          <w:szCs w:val="28"/>
        </w:rPr>
        <w:t xml:space="preserve"> г</w:t>
      </w:r>
      <w:r w:rsidRPr="005F303D">
        <w:rPr>
          <w:sz w:val="28"/>
          <w:szCs w:val="28"/>
        </w:rPr>
        <w:t>о</w:t>
      </w:r>
      <w:r w:rsidRPr="005F303D">
        <w:rPr>
          <w:sz w:val="28"/>
          <w:szCs w:val="28"/>
        </w:rPr>
        <w:t>ды.</w:t>
      </w:r>
    </w:p>
    <w:p w:rsidR="00046570" w:rsidRDefault="00046570" w:rsidP="00046570">
      <w:pPr>
        <w:autoSpaceDE w:val="0"/>
        <w:autoSpaceDN w:val="0"/>
        <w:adjustRightInd w:val="0"/>
        <w:ind w:firstLine="709"/>
        <w:jc w:val="both"/>
        <w:rPr>
          <w:sz w:val="28"/>
          <w:szCs w:val="28"/>
        </w:rPr>
      </w:pPr>
      <w:r w:rsidRPr="00302336">
        <w:rPr>
          <w:sz w:val="28"/>
          <w:szCs w:val="28"/>
        </w:rPr>
        <w:t>В Программе учтены основные положения:</w:t>
      </w:r>
    </w:p>
    <w:p w:rsidR="00046570" w:rsidRDefault="00046570" w:rsidP="00046570">
      <w:pPr>
        <w:autoSpaceDE w:val="0"/>
        <w:autoSpaceDN w:val="0"/>
        <w:adjustRightInd w:val="0"/>
        <w:ind w:firstLine="709"/>
        <w:jc w:val="both"/>
        <w:rPr>
          <w:sz w:val="28"/>
          <w:szCs w:val="28"/>
        </w:rPr>
      </w:pPr>
      <w:r w:rsidRPr="00336BD4">
        <w:rPr>
          <w:sz w:val="28"/>
          <w:szCs w:val="28"/>
        </w:rPr>
        <w:t>Концепции долгосрочного социально-экономического развития Росси</w:t>
      </w:r>
      <w:r w:rsidRPr="00336BD4">
        <w:rPr>
          <w:sz w:val="28"/>
          <w:szCs w:val="28"/>
        </w:rPr>
        <w:t>й</w:t>
      </w:r>
      <w:r w:rsidRPr="00336BD4">
        <w:rPr>
          <w:sz w:val="28"/>
          <w:szCs w:val="28"/>
        </w:rPr>
        <w:t>ской Федерации на период до 2020 года, утвержденной распоряжением Прав</w:t>
      </w:r>
      <w:r w:rsidRPr="00336BD4">
        <w:rPr>
          <w:sz w:val="28"/>
          <w:szCs w:val="28"/>
        </w:rPr>
        <w:t>и</w:t>
      </w:r>
      <w:r w:rsidRPr="00336BD4">
        <w:rPr>
          <w:sz w:val="28"/>
          <w:szCs w:val="28"/>
        </w:rPr>
        <w:t>тельства Российской Федерации от 17</w:t>
      </w:r>
      <w:r>
        <w:rPr>
          <w:sz w:val="28"/>
          <w:szCs w:val="28"/>
        </w:rPr>
        <w:t xml:space="preserve"> ноября </w:t>
      </w:r>
      <w:r w:rsidRPr="00336BD4">
        <w:rPr>
          <w:sz w:val="28"/>
          <w:szCs w:val="28"/>
        </w:rPr>
        <w:t>2008 г</w:t>
      </w:r>
      <w:r>
        <w:rPr>
          <w:sz w:val="28"/>
          <w:szCs w:val="28"/>
        </w:rPr>
        <w:t>ода</w:t>
      </w:r>
      <w:r w:rsidRPr="00336BD4">
        <w:rPr>
          <w:sz w:val="28"/>
          <w:szCs w:val="28"/>
        </w:rPr>
        <w:t xml:space="preserve"> №</w:t>
      </w:r>
      <w:r>
        <w:rPr>
          <w:sz w:val="28"/>
          <w:szCs w:val="28"/>
        </w:rPr>
        <w:t xml:space="preserve"> </w:t>
      </w:r>
      <w:r w:rsidRPr="00336BD4">
        <w:rPr>
          <w:sz w:val="28"/>
          <w:szCs w:val="28"/>
        </w:rPr>
        <w:t>1662-р;</w:t>
      </w:r>
    </w:p>
    <w:p w:rsidR="00046570" w:rsidRDefault="00046570" w:rsidP="00046570">
      <w:pPr>
        <w:autoSpaceDE w:val="0"/>
        <w:autoSpaceDN w:val="0"/>
        <w:adjustRightInd w:val="0"/>
        <w:ind w:firstLine="709"/>
        <w:jc w:val="both"/>
        <w:rPr>
          <w:sz w:val="28"/>
          <w:szCs w:val="28"/>
        </w:rPr>
      </w:pPr>
      <w:r w:rsidRPr="00302336">
        <w:rPr>
          <w:sz w:val="28"/>
          <w:szCs w:val="28"/>
        </w:rPr>
        <w:t>Стратегии социально-экономического развития Дальнего Востока и Ба</w:t>
      </w:r>
      <w:r w:rsidRPr="00302336">
        <w:rPr>
          <w:sz w:val="28"/>
          <w:szCs w:val="28"/>
        </w:rPr>
        <w:t>й</w:t>
      </w:r>
      <w:r w:rsidRPr="00302336">
        <w:rPr>
          <w:sz w:val="28"/>
          <w:szCs w:val="28"/>
        </w:rPr>
        <w:t>кальского региона на период до 2025 года, утвержденной распоряжением Пр</w:t>
      </w:r>
      <w:r w:rsidRPr="00302336">
        <w:rPr>
          <w:sz w:val="28"/>
          <w:szCs w:val="28"/>
        </w:rPr>
        <w:t>а</w:t>
      </w:r>
      <w:r w:rsidRPr="00302336">
        <w:rPr>
          <w:sz w:val="28"/>
          <w:szCs w:val="28"/>
        </w:rPr>
        <w:t>вительс</w:t>
      </w:r>
      <w:r w:rsidRPr="00302336">
        <w:rPr>
          <w:sz w:val="28"/>
          <w:szCs w:val="28"/>
        </w:rPr>
        <w:t>т</w:t>
      </w:r>
      <w:r w:rsidRPr="00302336">
        <w:rPr>
          <w:sz w:val="28"/>
          <w:szCs w:val="28"/>
        </w:rPr>
        <w:t>ва Российской Федерации от 28</w:t>
      </w:r>
      <w:r>
        <w:rPr>
          <w:sz w:val="28"/>
          <w:szCs w:val="28"/>
        </w:rPr>
        <w:t xml:space="preserve"> декабря </w:t>
      </w:r>
      <w:r w:rsidRPr="00302336">
        <w:rPr>
          <w:sz w:val="28"/>
          <w:szCs w:val="28"/>
        </w:rPr>
        <w:t>2009 г</w:t>
      </w:r>
      <w:r>
        <w:rPr>
          <w:sz w:val="28"/>
          <w:szCs w:val="28"/>
        </w:rPr>
        <w:t>ода</w:t>
      </w:r>
      <w:r w:rsidRPr="00302336">
        <w:rPr>
          <w:sz w:val="28"/>
          <w:szCs w:val="28"/>
        </w:rPr>
        <w:t xml:space="preserve"> №</w:t>
      </w:r>
      <w:r>
        <w:rPr>
          <w:sz w:val="28"/>
          <w:szCs w:val="28"/>
        </w:rPr>
        <w:t xml:space="preserve"> </w:t>
      </w:r>
      <w:r w:rsidRPr="00302336">
        <w:rPr>
          <w:sz w:val="28"/>
          <w:szCs w:val="28"/>
        </w:rPr>
        <w:t>2094-р</w:t>
      </w:r>
      <w:r>
        <w:rPr>
          <w:sz w:val="28"/>
          <w:szCs w:val="28"/>
        </w:rPr>
        <w:t>;</w:t>
      </w:r>
    </w:p>
    <w:p w:rsidR="00046570" w:rsidRPr="001838E4" w:rsidRDefault="00046570" w:rsidP="00046570">
      <w:pPr>
        <w:autoSpaceDE w:val="0"/>
        <w:autoSpaceDN w:val="0"/>
        <w:adjustRightInd w:val="0"/>
        <w:ind w:firstLine="709"/>
        <w:jc w:val="both"/>
        <w:rPr>
          <w:sz w:val="28"/>
          <w:szCs w:val="28"/>
        </w:rPr>
      </w:pPr>
      <w:r w:rsidRPr="001838E4">
        <w:rPr>
          <w:sz w:val="28"/>
          <w:szCs w:val="28"/>
        </w:rPr>
        <w:t>Стратегии социально-экономического развития Сибири до 2020 года, утвержденной распоряжением Правительства Российской Федерации от 5 июля 2010</w:t>
      </w:r>
      <w:r>
        <w:rPr>
          <w:sz w:val="28"/>
          <w:szCs w:val="28"/>
        </w:rPr>
        <w:t xml:space="preserve"> </w:t>
      </w:r>
      <w:r w:rsidRPr="001838E4">
        <w:rPr>
          <w:sz w:val="28"/>
          <w:szCs w:val="28"/>
        </w:rPr>
        <w:t>г</w:t>
      </w:r>
      <w:r>
        <w:rPr>
          <w:sz w:val="28"/>
          <w:szCs w:val="28"/>
        </w:rPr>
        <w:t>ода</w:t>
      </w:r>
      <w:r w:rsidRPr="001838E4">
        <w:rPr>
          <w:sz w:val="28"/>
          <w:szCs w:val="28"/>
        </w:rPr>
        <w:t xml:space="preserve"> №</w:t>
      </w:r>
      <w:r>
        <w:rPr>
          <w:sz w:val="28"/>
          <w:szCs w:val="28"/>
        </w:rPr>
        <w:t xml:space="preserve"> </w:t>
      </w:r>
      <w:r w:rsidRPr="001838E4">
        <w:rPr>
          <w:sz w:val="28"/>
          <w:szCs w:val="28"/>
        </w:rPr>
        <w:t>1120-р;</w:t>
      </w:r>
    </w:p>
    <w:p w:rsidR="00046570" w:rsidRDefault="00046570" w:rsidP="00046570">
      <w:pPr>
        <w:autoSpaceDE w:val="0"/>
        <w:autoSpaceDN w:val="0"/>
        <w:adjustRightInd w:val="0"/>
        <w:ind w:firstLine="709"/>
        <w:jc w:val="both"/>
        <w:rPr>
          <w:sz w:val="28"/>
          <w:szCs w:val="28"/>
        </w:rPr>
      </w:pPr>
      <w:r w:rsidRPr="00336BD4">
        <w:rPr>
          <w:sz w:val="28"/>
          <w:szCs w:val="28"/>
        </w:rPr>
        <w:t>Стратегии социально-экономического развития Республики Бурятия до 2025 года, одобренной постановлением Правительства Республики Бурятия от 15 д</w:t>
      </w:r>
      <w:r w:rsidRPr="00336BD4">
        <w:rPr>
          <w:sz w:val="28"/>
          <w:szCs w:val="28"/>
        </w:rPr>
        <w:t>е</w:t>
      </w:r>
      <w:r w:rsidRPr="00336BD4">
        <w:rPr>
          <w:sz w:val="28"/>
          <w:szCs w:val="28"/>
        </w:rPr>
        <w:t>кабря 2007 г</w:t>
      </w:r>
      <w:r>
        <w:rPr>
          <w:sz w:val="28"/>
          <w:szCs w:val="28"/>
        </w:rPr>
        <w:t xml:space="preserve">ода № </w:t>
      </w:r>
      <w:r w:rsidR="00F5024A">
        <w:rPr>
          <w:sz w:val="28"/>
          <w:szCs w:val="28"/>
        </w:rPr>
        <w:t>410;</w:t>
      </w:r>
    </w:p>
    <w:p w:rsidR="00F5024A" w:rsidRPr="00F5024A" w:rsidRDefault="00F5024A" w:rsidP="00F5024A">
      <w:pPr>
        <w:pStyle w:val="a9"/>
        <w:ind w:firstLine="0"/>
        <w:jc w:val="both"/>
        <w:rPr>
          <w:b w:val="0"/>
          <w:szCs w:val="28"/>
        </w:rPr>
      </w:pPr>
      <w:bookmarkStart w:id="1" w:name="_Toc280797399"/>
      <w:r>
        <w:rPr>
          <w:b w:val="0"/>
        </w:rPr>
        <w:t xml:space="preserve">         </w:t>
      </w:r>
      <w:r>
        <w:rPr>
          <w:b w:val="0"/>
          <w:szCs w:val="28"/>
        </w:rPr>
        <w:t>Программ</w:t>
      </w:r>
      <w:r w:rsidRPr="00F5024A">
        <w:rPr>
          <w:b w:val="0"/>
          <w:szCs w:val="28"/>
        </w:rPr>
        <w:t xml:space="preserve"> социально-экономического развития муниципального образ</w:t>
      </w:r>
      <w:r w:rsidRPr="00F5024A">
        <w:rPr>
          <w:b w:val="0"/>
          <w:szCs w:val="28"/>
        </w:rPr>
        <w:t>о</w:t>
      </w:r>
      <w:r w:rsidRPr="00F5024A">
        <w:rPr>
          <w:b w:val="0"/>
          <w:szCs w:val="28"/>
        </w:rPr>
        <w:t>вания «Северо-Байкальский район» на 2011-2015 годы</w:t>
      </w:r>
      <w:r>
        <w:rPr>
          <w:b w:val="0"/>
          <w:szCs w:val="28"/>
        </w:rPr>
        <w:t xml:space="preserve"> и на период до 2020 г</w:t>
      </w:r>
      <w:r>
        <w:rPr>
          <w:b w:val="0"/>
          <w:szCs w:val="28"/>
        </w:rPr>
        <w:t>о</w:t>
      </w:r>
      <w:r>
        <w:rPr>
          <w:b w:val="0"/>
          <w:szCs w:val="28"/>
        </w:rPr>
        <w:t>да</w:t>
      </w:r>
      <w:r>
        <w:rPr>
          <w:b w:val="0"/>
        </w:rPr>
        <w:t>, у</w:t>
      </w:r>
      <w:r>
        <w:rPr>
          <w:b w:val="0"/>
        </w:rPr>
        <w:t>т</w:t>
      </w:r>
      <w:r>
        <w:rPr>
          <w:b w:val="0"/>
        </w:rPr>
        <w:t xml:space="preserve">вержденной  </w:t>
      </w:r>
      <w:r w:rsidRPr="00F5024A">
        <w:rPr>
          <w:b w:val="0"/>
        </w:rPr>
        <w:t xml:space="preserve"> Совет</w:t>
      </w:r>
      <w:r>
        <w:rPr>
          <w:b w:val="0"/>
        </w:rPr>
        <w:t>ом</w:t>
      </w:r>
      <w:r w:rsidRPr="00F5024A">
        <w:rPr>
          <w:b w:val="0"/>
        </w:rPr>
        <w:t xml:space="preserve"> депутатов муниципального образования «Северо-Байкальский ра</w:t>
      </w:r>
      <w:r w:rsidRPr="00F5024A">
        <w:rPr>
          <w:b w:val="0"/>
        </w:rPr>
        <w:t>й</w:t>
      </w:r>
      <w:r w:rsidRPr="00F5024A">
        <w:rPr>
          <w:b w:val="0"/>
        </w:rPr>
        <w:t>он» от 02.06.2011г. № 376-</w:t>
      </w:r>
      <w:r w:rsidRPr="00F5024A">
        <w:rPr>
          <w:b w:val="0"/>
          <w:lang w:val="en-US"/>
        </w:rPr>
        <w:t>IV</w:t>
      </w:r>
      <w:r>
        <w:rPr>
          <w:b w:val="0"/>
        </w:rPr>
        <w:t xml:space="preserve"> и </w:t>
      </w:r>
      <w:r w:rsidRPr="00F5024A">
        <w:rPr>
          <w:b w:val="0"/>
        </w:rPr>
        <w:t xml:space="preserve"> № </w:t>
      </w:r>
      <w:r>
        <w:rPr>
          <w:b w:val="0"/>
        </w:rPr>
        <w:t>377</w:t>
      </w:r>
      <w:r w:rsidRPr="00F5024A">
        <w:rPr>
          <w:b w:val="0"/>
        </w:rPr>
        <w:t>-</w:t>
      </w:r>
      <w:r w:rsidRPr="00F5024A">
        <w:rPr>
          <w:b w:val="0"/>
          <w:lang w:val="en-US"/>
        </w:rPr>
        <w:t>IV</w:t>
      </w:r>
      <w:r>
        <w:rPr>
          <w:b w:val="0"/>
        </w:rPr>
        <w:t>.</w:t>
      </w:r>
    </w:p>
    <w:p w:rsidR="000B6AFE" w:rsidRPr="00F040E9" w:rsidRDefault="000B6AFE" w:rsidP="00F5024A">
      <w:pPr>
        <w:autoSpaceDE w:val="0"/>
        <w:autoSpaceDN w:val="0"/>
        <w:adjustRightInd w:val="0"/>
        <w:ind w:firstLine="709"/>
        <w:jc w:val="both"/>
        <w:rPr>
          <w:sz w:val="28"/>
          <w:szCs w:val="28"/>
        </w:rPr>
      </w:pPr>
      <w:r w:rsidRPr="00F040E9">
        <w:rPr>
          <w:sz w:val="28"/>
          <w:szCs w:val="28"/>
        </w:rPr>
        <w:t xml:space="preserve">Программа призвана обозначить пути реализации </w:t>
      </w:r>
      <w:r>
        <w:rPr>
          <w:sz w:val="28"/>
          <w:szCs w:val="28"/>
        </w:rPr>
        <w:t>приоритетных напра</w:t>
      </w:r>
      <w:r>
        <w:rPr>
          <w:sz w:val="28"/>
          <w:szCs w:val="28"/>
        </w:rPr>
        <w:t>в</w:t>
      </w:r>
      <w:r>
        <w:rPr>
          <w:sz w:val="28"/>
          <w:szCs w:val="28"/>
        </w:rPr>
        <w:t xml:space="preserve">лений </w:t>
      </w:r>
      <w:r w:rsidRPr="00F040E9">
        <w:rPr>
          <w:sz w:val="28"/>
          <w:szCs w:val="28"/>
        </w:rPr>
        <w:t>развити</w:t>
      </w:r>
      <w:r>
        <w:rPr>
          <w:sz w:val="28"/>
          <w:szCs w:val="28"/>
        </w:rPr>
        <w:t xml:space="preserve">я муниципального образования </w:t>
      </w:r>
      <w:r w:rsidR="000F7579">
        <w:rPr>
          <w:sz w:val="28"/>
          <w:szCs w:val="28"/>
        </w:rPr>
        <w:t>городского поселения «поселок Нижнеангарск»</w:t>
      </w:r>
      <w:r>
        <w:rPr>
          <w:sz w:val="28"/>
          <w:szCs w:val="28"/>
        </w:rPr>
        <w:t xml:space="preserve">, обеспечить эффективное </w:t>
      </w:r>
      <w:r w:rsidRPr="00F040E9">
        <w:rPr>
          <w:sz w:val="28"/>
          <w:szCs w:val="28"/>
        </w:rPr>
        <w:t>управлени</w:t>
      </w:r>
      <w:r>
        <w:rPr>
          <w:sz w:val="28"/>
          <w:szCs w:val="28"/>
        </w:rPr>
        <w:t>е</w:t>
      </w:r>
      <w:r w:rsidRPr="00F040E9">
        <w:rPr>
          <w:sz w:val="28"/>
          <w:szCs w:val="28"/>
        </w:rPr>
        <w:t xml:space="preserve"> </w:t>
      </w:r>
      <w:r>
        <w:rPr>
          <w:sz w:val="28"/>
          <w:szCs w:val="28"/>
        </w:rPr>
        <w:t xml:space="preserve">муниципальной </w:t>
      </w:r>
      <w:r w:rsidRPr="00F040E9">
        <w:rPr>
          <w:sz w:val="28"/>
          <w:szCs w:val="28"/>
        </w:rPr>
        <w:t>со</w:t>
      </w:r>
      <w:r w:rsidRPr="00F040E9">
        <w:rPr>
          <w:sz w:val="28"/>
          <w:szCs w:val="28"/>
        </w:rPr>
        <w:t>б</w:t>
      </w:r>
      <w:r w:rsidRPr="00F040E9">
        <w:rPr>
          <w:sz w:val="28"/>
          <w:szCs w:val="28"/>
        </w:rPr>
        <w:t>ственностью</w:t>
      </w:r>
      <w:r>
        <w:rPr>
          <w:sz w:val="28"/>
          <w:szCs w:val="28"/>
        </w:rPr>
        <w:t>,</w:t>
      </w:r>
      <w:r w:rsidRPr="00F040E9">
        <w:rPr>
          <w:sz w:val="28"/>
          <w:szCs w:val="28"/>
        </w:rPr>
        <w:t xml:space="preserve"> инновационно</w:t>
      </w:r>
      <w:r>
        <w:rPr>
          <w:sz w:val="28"/>
          <w:szCs w:val="28"/>
        </w:rPr>
        <w:t>е</w:t>
      </w:r>
      <w:r w:rsidRPr="00F040E9">
        <w:rPr>
          <w:sz w:val="28"/>
          <w:szCs w:val="28"/>
        </w:rPr>
        <w:t xml:space="preserve"> развити</w:t>
      </w:r>
      <w:r>
        <w:rPr>
          <w:sz w:val="28"/>
          <w:szCs w:val="28"/>
        </w:rPr>
        <w:t>е</w:t>
      </w:r>
      <w:r w:rsidRPr="00F040E9">
        <w:rPr>
          <w:sz w:val="28"/>
          <w:szCs w:val="28"/>
        </w:rPr>
        <w:t>, реализацию приоритетных п</w:t>
      </w:r>
      <w:r w:rsidR="00F5024A">
        <w:rPr>
          <w:sz w:val="28"/>
          <w:szCs w:val="28"/>
        </w:rPr>
        <w:t>роектов.</w:t>
      </w:r>
    </w:p>
    <w:bookmarkEnd w:id="1"/>
    <w:p w:rsidR="00E216D6" w:rsidRDefault="00E216D6" w:rsidP="00BF1D54">
      <w:pPr>
        <w:autoSpaceDE w:val="0"/>
        <w:autoSpaceDN w:val="0"/>
        <w:adjustRightInd w:val="0"/>
        <w:jc w:val="center"/>
        <w:rPr>
          <w:b/>
          <w:sz w:val="28"/>
          <w:szCs w:val="28"/>
        </w:rPr>
      </w:pPr>
    </w:p>
    <w:p w:rsidR="00F5024A" w:rsidRDefault="00F5024A" w:rsidP="000F7579">
      <w:pPr>
        <w:autoSpaceDE w:val="0"/>
        <w:autoSpaceDN w:val="0"/>
        <w:adjustRightInd w:val="0"/>
        <w:jc w:val="center"/>
        <w:rPr>
          <w:b/>
          <w:sz w:val="28"/>
          <w:szCs w:val="28"/>
        </w:rPr>
      </w:pPr>
    </w:p>
    <w:p w:rsidR="000F7579" w:rsidRDefault="000F7579" w:rsidP="000F7579">
      <w:pPr>
        <w:autoSpaceDE w:val="0"/>
        <w:autoSpaceDN w:val="0"/>
        <w:adjustRightInd w:val="0"/>
        <w:jc w:val="center"/>
        <w:rPr>
          <w:b/>
          <w:sz w:val="28"/>
          <w:szCs w:val="28"/>
        </w:rPr>
      </w:pPr>
      <w:r w:rsidRPr="0014129B">
        <w:rPr>
          <w:b/>
          <w:sz w:val="28"/>
          <w:szCs w:val="28"/>
        </w:rPr>
        <w:lastRenderedPageBreak/>
        <w:t>Раздел I. СОЦИАЛЬНО-ЭКОНОМИЧЕСКОЕ ПОЛОЖЕНИЕ</w:t>
      </w:r>
    </w:p>
    <w:p w:rsidR="000F7579" w:rsidRDefault="000F7579" w:rsidP="000F7579">
      <w:pPr>
        <w:autoSpaceDE w:val="0"/>
        <w:autoSpaceDN w:val="0"/>
        <w:adjustRightInd w:val="0"/>
        <w:jc w:val="center"/>
        <w:rPr>
          <w:b/>
          <w:sz w:val="28"/>
          <w:szCs w:val="28"/>
        </w:rPr>
      </w:pPr>
      <w:r>
        <w:rPr>
          <w:b/>
          <w:sz w:val="28"/>
          <w:szCs w:val="28"/>
        </w:rPr>
        <w:t>МУНИЦ</w:t>
      </w:r>
      <w:r>
        <w:rPr>
          <w:b/>
          <w:sz w:val="28"/>
          <w:szCs w:val="28"/>
        </w:rPr>
        <w:t>И</w:t>
      </w:r>
      <w:r>
        <w:rPr>
          <w:b/>
          <w:sz w:val="28"/>
          <w:szCs w:val="28"/>
        </w:rPr>
        <w:t>ПАЛЬНОГО ОБРАЗОВАНИЯ</w:t>
      </w:r>
    </w:p>
    <w:p w:rsidR="000F7579" w:rsidRDefault="000F7579" w:rsidP="000F7579">
      <w:pPr>
        <w:autoSpaceDE w:val="0"/>
        <w:autoSpaceDN w:val="0"/>
        <w:adjustRightInd w:val="0"/>
        <w:jc w:val="center"/>
        <w:rPr>
          <w:b/>
          <w:sz w:val="28"/>
          <w:szCs w:val="28"/>
        </w:rPr>
      </w:pPr>
      <w:r>
        <w:rPr>
          <w:b/>
          <w:sz w:val="28"/>
          <w:szCs w:val="28"/>
        </w:rPr>
        <w:t>ГОРОДСКОГО ПОСЕЛЕНИЯ «ПОСЕЛОК НИЖНЕАНГАРСК»</w:t>
      </w:r>
    </w:p>
    <w:p w:rsidR="000F7579" w:rsidRDefault="000F7579" w:rsidP="000F7579">
      <w:pPr>
        <w:autoSpaceDE w:val="0"/>
        <w:autoSpaceDN w:val="0"/>
        <w:adjustRightInd w:val="0"/>
        <w:jc w:val="center"/>
        <w:rPr>
          <w:b/>
          <w:sz w:val="28"/>
          <w:szCs w:val="28"/>
        </w:rPr>
      </w:pPr>
    </w:p>
    <w:p w:rsidR="000F7579" w:rsidRPr="0014129B" w:rsidRDefault="000F7579" w:rsidP="000F7579">
      <w:pPr>
        <w:autoSpaceDE w:val="0"/>
        <w:autoSpaceDN w:val="0"/>
        <w:adjustRightInd w:val="0"/>
        <w:jc w:val="center"/>
        <w:outlineLvl w:val="2"/>
        <w:rPr>
          <w:b/>
          <w:sz w:val="28"/>
          <w:szCs w:val="28"/>
        </w:rPr>
      </w:pPr>
      <w:r w:rsidRPr="0014129B">
        <w:rPr>
          <w:b/>
          <w:sz w:val="28"/>
          <w:szCs w:val="28"/>
        </w:rPr>
        <w:t>1.1. Общие сведе</w:t>
      </w:r>
      <w:r>
        <w:rPr>
          <w:b/>
          <w:sz w:val="28"/>
          <w:szCs w:val="28"/>
        </w:rPr>
        <w:t>ния о муниципальном образовании городского поселения «</w:t>
      </w:r>
      <w:r w:rsidR="007B4210">
        <w:rPr>
          <w:b/>
          <w:sz w:val="28"/>
          <w:szCs w:val="28"/>
        </w:rPr>
        <w:t>П</w:t>
      </w:r>
      <w:r>
        <w:rPr>
          <w:b/>
          <w:sz w:val="28"/>
          <w:szCs w:val="28"/>
        </w:rPr>
        <w:t>оселок Нижнеангарск»</w:t>
      </w:r>
    </w:p>
    <w:p w:rsidR="00D11B43" w:rsidRDefault="00D11B43" w:rsidP="00BF1D54">
      <w:pPr>
        <w:autoSpaceDE w:val="0"/>
        <w:autoSpaceDN w:val="0"/>
        <w:adjustRightInd w:val="0"/>
        <w:ind w:firstLine="709"/>
        <w:jc w:val="both"/>
      </w:pPr>
    </w:p>
    <w:p w:rsidR="006470DA" w:rsidRDefault="006470DA" w:rsidP="006470DA">
      <w:pPr>
        <w:suppressAutoHyphens/>
        <w:ind w:firstLine="709"/>
        <w:jc w:val="both"/>
        <w:rPr>
          <w:sz w:val="28"/>
          <w:szCs w:val="28"/>
        </w:rPr>
      </w:pPr>
      <w:r>
        <w:rPr>
          <w:sz w:val="28"/>
          <w:szCs w:val="28"/>
        </w:rPr>
        <w:t>Поселок Нижнеангарск является районным центром муни</w:t>
      </w:r>
      <w:r w:rsidR="00F27AFC">
        <w:rPr>
          <w:sz w:val="28"/>
          <w:szCs w:val="28"/>
        </w:rPr>
        <w:t>ципального образования «Северо-Б</w:t>
      </w:r>
      <w:r>
        <w:rPr>
          <w:sz w:val="28"/>
          <w:szCs w:val="28"/>
        </w:rPr>
        <w:t xml:space="preserve">айкальский район» Республики Бурятия, расположен в северной оконечности озера Байкал, в отводе обширной долины р. Верхняя Ангара, в </w:t>
      </w:r>
      <w:smartTag w:uri="urn:schemas-microsoft-com:office:smarttags" w:element="metricconverter">
        <w:smartTagPr>
          <w:attr w:name="ProductID" w:val="4 километрах"/>
        </w:smartTagPr>
        <w:r>
          <w:rPr>
            <w:sz w:val="28"/>
            <w:szCs w:val="28"/>
          </w:rPr>
          <w:t>4 километрах</w:t>
        </w:r>
      </w:smartTag>
      <w:r>
        <w:rPr>
          <w:sz w:val="28"/>
          <w:szCs w:val="28"/>
        </w:rPr>
        <w:t xml:space="preserve"> западнее устья Кичерского рукава. Площадь п. Нижнеангарск  составляет 1450 га</w:t>
      </w:r>
      <w:r w:rsidR="009F5637">
        <w:rPr>
          <w:sz w:val="28"/>
          <w:szCs w:val="28"/>
        </w:rPr>
        <w:t>.</w:t>
      </w:r>
      <w:r w:rsidRPr="006470DA">
        <w:rPr>
          <w:sz w:val="28"/>
          <w:szCs w:val="28"/>
        </w:rPr>
        <w:t xml:space="preserve"> </w:t>
      </w:r>
      <w:r w:rsidR="009F5637">
        <w:rPr>
          <w:sz w:val="28"/>
          <w:szCs w:val="28"/>
        </w:rPr>
        <w:t>Поселок Нижнеангарск</w:t>
      </w:r>
      <w:r>
        <w:rPr>
          <w:sz w:val="28"/>
          <w:szCs w:val="28"/>
        </w:rPr>
        <w:t xml:space="preserve"> отнесен к местам традиционного проживания и традиционной хозяйственной деятельности коренных малочисленных народов – эвенков. </w:t>
      </w:r>
    </w:p>
    <w:p w:rsidR="006470DA" w:rsidRDefault="009F5637" w:rsidP="006470DA">
      <w:pPr>
        <w:ind w:firstLine="720"/>
        <w:jc w:val="both"/>
        <w:rPr>
          <w:sz w:val="28"/>
          <w:szCs w:val="28"/>
        </w:rPr>
      </w:pPr>
      <w:r>
        <w:rPr>
          <w:sz w:val="28"/>
          <w:szCs w:val="28"/>
        </w:rPr>
        <w:t xml:space="preserve">На 01.01.2011 года </w:t>
      </w:r>
      <w:r w:rsidR="00330C28">
        <w:rPr>
          <w:sz w:val="28"/>
          <w:szCs w:val="28"/>
        </w:rPr>
        <w:t xml:space="preserve">по данным переписи 2010 года </w:t>
      </w:r>
      <w:r>
        <w:rPr>
          <w:sz w:val="28"/>
          <w:szCs w:val="28"/>
        </w:rPr>
        <w:t>в</w:t>
      </w:r>
      <w:r w:rsidR="00EB1884">
        <w:rPr>
          <w:sz w:val="28"/>
          <w:szCs w:val="28"/>
        </w:rPr>
        <w:t xml:space="preserve"> п. Нижнеангарск  прожива</w:t>
      </w:r>
      <w:r w:rsidR="00330C28">
        <w:rPr>
          <w:sz w:val="28"/>
          <w:szCs w:val="28"/>
        </w:rPr>
        <w:t>ет 500</w:t>
      </w:r>
      <w:r w:rsidR="00EB1884">
        <w:rPr>
          <w:sz w:val="28"/>
          <w:szCs w:val="28"/>
        </w:rPr>
        <w:t>0</w:t>
      </w:r>
      <w:r>
        <w:rPr>
          <w:sz w:val="28"/>
          <w:szCs w:val="28"/>
        </w:rPr>
        <w:t xml:space="preserve"> человек, в том числе </w:t>
      </w:r>
      <w:r w:rsidR="00F27AFC" w:rsidRPr="00F27AFC">
        <w:rPr>
          <w:sz w:val="28"/>
          <w:szCs w:val="28"/>
        </w:rPr>
        <w:t>2</w:t>
      </w:r>
      <w:r w:rsidR="00F27AFC">
        <w:rPr>
          <w:sz w:val="28"/>
          <w:szCs w:val="28"/>
        </w:rPr>
        <w:t>69</w:t>
      </w:r>
      <w:r>
        <w:rPr>
          <w:sz w:val="28"/>
          <w:szCs w:val="28"/>
        </w:rPr>
        <w:t xml:space="preserve"> эвенков. Большую часть населения составляют коренные жит</w:t>
      </w:r>
      <w:r>
        <w:rPr>
          <w:sz w:val="28"/>
          <w:szCs w:val="28"/>
        </w:rPr>
        <w:t>е</w:t>
      </w:r>
      <w:r>
        <w:rPr>
          <w:sz w:val="28"/>
          <w:szCs w:val="28"/>
        </w:rPr>
        <w:t>ли.</w:t>
      </w:r>
    </w:p>
    <w:p w:rsidR="006470DA" w:rsidRDefault="006470DA" w:rsidP="006470DA">
      <w:pPr>
        <w:jc w:val="both"/>
        <w:rPr>
          <w:sz w:val="28"/>
          <w:szCs w:val="28"/>
        </w:rPr>
      </w:pPr>
      <w:r>
        <w:rPr>
          <w:sz w:val="28"/>
          <w:szCs w:val="28"/>
        </w:rPr>
        <w:t xml:space="preserve">        Вдоль поселка Нижнеангарск расположена железнодорожная дорога, пр</w:t>
      </w:r>
      <w:r>
        <w:rPr>
          <w:sz w:val="28"/>
          <w:szCs w:val="28"/>
        </w:rPr>
        <w:t>е</w:t>
      </w:r>
      <w:r>
        <w:rPr>
          <w:sz w:val="28"/>
          <w:szCs w:val="28"/>
        </w:rPr>
        <w:t>секающая поселок с запада на восток и соединяющая Северный Байкал с запа</w:t>
      </w:r>
      <w:r>
        <w:rPr>
          <w:sz w:val="28"/>
          <w:szCs w:val="28"/>
        </w:rPr>
        <w:t>д</w:t>
      </w:r>
      <w:r>
        <w:rPr>
          <w:sz w:val="28"/>
          <w:szCs w:val="28"/>
        </w:rPr>
        <w:t>ными и восточными регионами России. Транспортное сообщение с соседними районами, кроме железнодорожного, осуществляется также водным, возду</w:t>
      </w:r>
      <w:r>
        <w:rPr>
          <w:sz w:val="28"/>
          <w:szCs w:val="28"/>
        </w:rPr>
        <w:t>ш</w:t>
      </w:r>
      <w:r>
        <w:rPr>
          <w:sz w:val="28"/>
          <w:szCs w:val="28"/>
        </w:rPr>
        <w:t xml:space="preserve">ным и автомобильным транспортом. Основное значение для перемещений внутри поселка и сообщения населенных пунктов </w:t>
      </w:r>
      <w:r w:rsidR="009F5637">
        <w:rPr>
          <w:sz w:val="28"/>
          <w:szCs w:val="28"/>
        </w:rPr>
        <w:t xml:space="preserve">района </w:t>
      </w:r>
      <w:r>
        <w:rPr>
          <w:sz w:val="28"/>
          <w:szCs w:val="28"/>
        </w:rPr>
        <w:t>между собой имеет автомобильный транспорт. Водное сообщение по озеру Байкал в навигацию н</w:t>
      </w:r>
      <w:r>
        <w:rPr>
          <w:sz w:val="28"/>
          <w:szCs w:val="28"/>
        </w:rPr>
        <w:t>о</w:t>
      </w:r>
      <w:r>
        <w:rPr>
          <w:sz w:val="28"/>
          <w:szCs w:val="28"/>
        </w:rPr>
        <w:t>сит не постоянный характер. В п. Нижнеангар</w:t>
      </w:r>
      <w:r w:rsidR="009F5637">
        <w:rPr>
          <w:sz w:val="28"/>
          <w:szCs w:val="28"/>
        </w:rPr>
        <w:t>ск имеется аэропорт</w:t>
      </w:r>
      <w:r>
        <w:rPr>
          <w:sz w:val="28"/>
          <w:szCs w:val="28"/>
        </w:rPr>
        <w:t>.</w:t>
      </w:r>
    </w:p>
    <w:p w:rsidR="006470DA" w:rsidRPr="005C4E0A" w:rsidRDefault="006470DA" w:rsidP="006470DA">
      <w:pPr>
        <w:autoSpaceDE w:val="0"/>
        <w:autoSpaceDN w:val="0"/>
        <w:adjustRightInd w:val="0"/>
        <w:jc w:val="both"/>
        <w:rPr>
          <w:sz w:val="28"/>
          <w:szCs w:val="28"/>
        </w:rPr>
      </w:pPr>
      <w:r>
        <w:rPr>
          <w:sz w:val="28"/>
          <w:szCs w:val="28"/>
        </w:rPr>
        <w:t xml:space="preserve">        </w:t>
      </w:r>
      <w:r>
        <w:rPr>
          <w:color w:val="000000"/>
          <w:sz w:val="28"/>
          <w:szCs w:val="28"/>
        </w:rPr>
        <w:t>Климат</w:t>
      </w:r>
      <w:r w:rsidRPr="00562AC1">
        <w:rPr>
          <w:color w:val="000000"/>
          <w:sz w:val="28"/>
          <w:szCs w:val="28"/>
        </w:rPr>
        <w:t xml:space="preserve"> резко-континентальный</w:t>
      </w:r>
      <w:r>
        <w:rPr>
          <w:color w:val="000000"/>
          <w:sz w:val="28"/>
          <w:szCs w:val="28"/>
        </w:rPr>
        <w:t xml:space="preserve">, но морское влияние Байкала смягчает его на побережье, делая зиму более мягкой, а лето менее жарким. Среднемесячная температура в январе </w:t>
      </w:r>
      <w:r>
        <w:rPr>
          <w:sz w:val="28"/>
        </w:rPr>
        <w:t xml:space="preserve"> -18°С, в июле +15°С. Осадков в</w:t>
      </w:r>
      <w:r>
        <w:rPr>
          <w:sz w:val="28"/>
        </w:rPr>
        <w:t>ы</w:t>
      </w:r>
      <w:r>
        <w:rPr>
          <w:sz w:val="28"/>
        </w:rPr>
        <w:t>падает 250-500 мм в год.</w:t>
      </w:r>
      <w:r>
        <w:rPr>
          <w:color w:val="000000"/>
          <w:sz w:val="28"/>
          <w:szCs w:val="28"/>
        </w:rPr>
        <w:t xml:space="preserve"> </w:t>
      </w:r>
    </w:p>
    <w:p w:rsidR="006470DA" w:rsidRDefault="006470DA" w:rsidP="006470DA">
      <w:pPr>
        <w:jc w:val="both"/>
        <w:rPr>
          <w:sz w:val="28"/>
          <w:szCs w:val="28"/>
        </w:rPr>
      </w:pPr>
      <w:r>
        <w:rPr>
          <w:sz w:val="28"/>
          <w:szCs w:val="28"/>
        </w:rPr>
        <w:t xml:space="preserve">         В п. Нижнеангарск располагается пляж </w:t>
      </w:r>
      <w:r w:rsidR="00330C28">
        <w:rPr>
          <w:sz w:val="28"/>
          <w:szCs w:val="28"/>
        </w:rPr>
        <w:t>на озере Байкал. Прекрасный</w:t>
      </w:r>
      <w:r>
        <w:rPr>
          <w:sz w:val="28"/>
          <w:szCs w:val="28"/>
        </w:rPr>
        <w:t xml:space="preserve"> пе</w:t>
      </w:r>
      <w:r>
        <w:rPr>
          <w:sz w:val="28"/>
          <w:szCs w:val="28"/>
        </w:rPr>
        <w:t>с</w:t>
      </w:r>
      <w:r w:rsidR="00330C28">
        <w:rPr>
          <w:sz w:val="28"/>
          <w:szCs w:val="28"/>
        </w:rPr>
        <w:t>чаный пляж</w:t>
      </w:r>
      <w:r>
        <w:rPr>
          <w:sz w:val="28"/>
          <w:szCs w:val="28"/>
        </w:rPr>
        <w:t>, теплая вода, хорошая рыбалка, разнообр</w:t>
      </w:r>
      <w:r>
        <w:rPr>
          <w:sz w:val="28"/>
          <w:szCs w:val="28"/>
        </w:rPr>
        <w:t>а</w:t>
      </w:r>
      <w:r>
        <w:rPr>
          <w:sz w:val="28"/>
          <w:szCs w:val="28"/>
        </w:rPr>
        <w:t>зие флоры привлекают для отдыха много туристов и местных жителей в летние м</w:t>
      </w:r>
      <w:r>
        <w:rPr>
          <w:sz w:val="28"/>
          <w:szCs w:val="28"/>
        </w:rPr>
        <w:t>е</w:t>
      </w:r>
      <w:r>
        <w:rPr>
          <w:sz w:val="28"/>
          <w:szCs w:val="28"/>
        </w:rPr>
        <w:t>сяцы.</w:t>
      </w:r>
    </w:p>
    <w:p w:rsidR="009F5637" w:rsidRDefault="009F5637" w:rsidP="009F5637">
      <w:pPr>
        <w:suppressAutoHyphens/>
        <w:ind w:firstLine="709"/>
        <w:jc w:val="both"/>
        <w:rPr>
          <w:sz w:val="28"/>
          <w:szCs w:val="28"/>
        </w:rPr>
      </w:pPr>
      <w:r>
        <w:rPr>
          <w:sz w:val="28"/>
          <w:szCs w:val="28"/>
        </w:rPr>
        <w:t>Территория п. Нижнеангарск входит в состав Байкальской природной территории, где в пределах водосборной площади озера Байкал установлена центральная экологическая зона с особыми условиями природопользования, что ограничивает использование сырьевых ресурсов.</w:t>
      </w:r>
    </w:p>
    <w:p w:rsidR="00562AC1" w:rsidRDefault="00562AC1" w:rsidP="00BF1D54">
      <w:pPr>
        <w:autoSpaceDE w:val="0"/>
        <w:autoSpaceDN w:val="0"/>
        <w:adjustRightInd w:val="0"/>
        <w:jc w:val="center"/>
        <w:rPr>
          <w:b/>
          <w:sz w:val="28"/>
          <w:szCs w:val="28"/>
        </w:rPr>
      </w:pPr>
    </w:p>
    <w:p w:rsidR="009F5637" w:rsidRDefault="00CF39C9" w:rsidP="009F5637">
      <w:pPr>
        <w:autoSpaceDE w:val="0"/>
        <w:autoSpaceDN w:val="0"/>
        <w:adjustRightInd w:val="0"/>
        <w:jc w:val="center"/>
        <w:outlineLvl w:val="2"/>
        <w:rPr>
          <w:b/>
          <w:sz w:val="28"/>
          <w:szCs w:val="28"/>
        </w:rPr>
      </w:pPr>
      <w:r w:rsidRPr="006A23FE">
        <w:rPr>
          <w:b/>
          <w:sz w:val="28"/>
          <w:szCs w:val="28"/>
        </w:rPr>
        <w:t>1.2. Анализ реализации Программы социально-экономичес</w:t>
      </w:r>
      <w:r w:rsidR="001A2C36">
        <w:rPr>
          <w:b/>
          <w:sz w:val="28"/>
          <w:szCs w:val="28"/>
        </w:rPr>
        <w:t>кого разв</w:t>
      </w:r>
      <w:r w:rsidR="001A2C36">
        <w:rPr>
          <w:b/>
          <w:sz w:val="28"/>
          <w:szCs w:val="28"/>
        </w:rPr>
        <w:t>и</w:t>
      </w:r>
      <w:r w:rsidR="001A2C36">
        <w:rPr>
          <w:b/>
          <w:sz w:val="28"/>
          <w:szCs w:val="28"/>
        </w:rPr>
        <w:t>тия муниципального образования</w:t>
      </w:r>
      <w:r w:rsidR="001541A5">
        <w:rPr>
          <w:b/>
          <w:sz w:val="28"/>
          <w:szCs w:val="28"/>
        </w:rPr>
        <w:t xml:space="preserve"> </w:t>
      </w:r>
      <w:r w:rsidR="009F5637">
        <w:rPr>
          <w:b/>
          <w:sz w:val="28"/>
          <w:szCs w:val="28"/>
        </w:rPr>
        <w:t>городского поселения</w:t>
      </w:r>
    </w:p>
    <w:p w:rsidR="009F5637" w:rsidRDefault="009F5637" w:rsidP="009F5637">
      <w:pPr>
        <w:autoSpaceDE w:val="0"/>
        <w:autoSpaceDN w:val="0"/>
        <w:adjustRightInd w:val="0"/>
        <w:jc w:val="center"/>
        <w:outlineLvl w:val="2"/>
        <w:rPr>
          <w:b/>
          <w:sz w:val="28"/>
          <w:szCs w:val="28"/>
        </w:rPr>
      </w:pPr>
      <w:r>
        <w:rPr>
          <w:b/>
          <w:sz w:val="28"/>
          <w:szCs w:val="28"/>
        </w:rPr>
        <w:t xml:space="preserve"> «</w:t>
      </w:r>
      <w:r w:rsidR="007B4210">
        <w:rPr>
          <w:b/>
          <w:sz w:val="28"/>
          <w:szCs w:val="28"/>
        </w:rPr>
        <w:t>П</w:t>
      </w:r>
      <w:r>
        <w:rPr>
          <w:b/>
          <w:sz w:val="28"/>
          <w:szCs w:val="28"/>
        </w:rPr>
        <w:t>оселок Нижнеа</w:t>
      </w:r>
      <w:r>
        <w:rPr>
          <w:b/>
          <w:sz w:val="28"/>
          <w:szCs w:val="28"/>
        </w:rPr>
        <w:t>н</w:t>
      </w:r>
      <w:r>
        <w:rPr>
          <w:b/>
          <w:sz w:val="28"/>
          <w:szCs w:val="28"/>
        </w:rPr>
        <w:t xml:space="preserve">гарск» </w:t>
      </w:r>
      <w:r w:rsidR="00E216D6">
        <w:rPr>
          <w:b/>
          <w:sz w:val="28"/>
          <w:szCs w:val="28"/>
        </w:rPr>
        <w:t xml:space="preserve"> </w:t>
      </w:r>
      <w:r w:rsidR="001541A5">
        <w:rPr>
          <w:b/>
          <w:sz w:val="28"/>
          <w:szCs w:val="28"/>
        </w:rPr>
        <w:t>на 2008-2010 годы и на период до 2017 года</w:t>
      </w:r>
    </w:p>
    <w:p w:rsidR="00CF39C9" w:rsidRDefault="002F02C4" w:rsidP="009F5637">
      <w:pPr>
        <w:autoSpaceDE w:val="0"/>
        <w:autoSpaceDN w:val="0"/>
        <w:adjustRightInd w:val="0"/>
        <w:jc w:val="center"/>
        <w:outlineLvl w:val="2"/>
        <w:rPr>
          <w:b/>
          <w:sz w:val="28"/>
          <w:szCs w:val="28"/>
        </w:rPr>
      </w:pPr>
      <w:r>
        <w:rPr>
          <w:b/>
          <w:sz w:val="28"/>
          <w:szCs w:val="28"/>
        </w:rPr>
        <w:t xml:space="preserve"> </w:t>
      </w:r>
      <w:r w:rsidR="00730FA7">
        <w:rPr>
          <w:b/>
          <w:sz w:val="28"/>
          <w:szCs w:val="28"/>
        </w:rPr>
        <w:t>в</w:t>
      </w:r>
      <w:r>
        <w:rPr>
          <w:b/>
          <w:sz w:val="28"/>
          <w:szCs w:val="28"/>
        </w:rPr>
        <w:t xml:space="preserve"> 2008</w:t>
      </w:r>
      <w:r w:rsidR="00945360">
        <w:rPr>
          <w:b/>
          <w:sz w:val="28"/>
          <w:szCs w:val="28"/>
        </w:rPr>
        <w:t xml:space="preserve"> – </w:t>
      </w:r>
      <w:r w:rsidR="00730FA7">
        <w:rPr>
          <w:b/>
          <w:sz w:val="28"/>
          <w:szCs w:val="28"/>
        </w:rPr>
        <w:t>2010 годах</w:t>
      </w:r>
    </w:p>
    <w:p w:rsidR="002F3EEA" w:rsidRDefault="002F3EEA" w:rsidP="002F3EEA">
      <w:pPr>
        <w:autoSpaceDE w:val="0"/>
        <w:autoSpaceDN w:val="0"/>
        <w:adjustRightInd w:val="0"/>
        <w:ind w:firstLine="709"/>
        <w:jc w:val="both"/>
        <w:rPr>
          <w:sz w:val="28"/>
          <w:szCs w:val="28"/>
        </w:rPr>
      </w:pPr>
    </w:p>
    <w:p w:rsidR="002F3EEA" w:rsidRPr="006442A7" w:rsidRDefault="002F3EEA" w:rsidP="00E11439">
      <w:pPr>
        <w:autoSpaceDE w:val="0"/>
        <w:autoSpaceDN w:val="0"/>
        <w:adjustRightInd w:val="0"/>
        <w:ind w:firstLine="709"/>
        <w:jc w:val="both"/>
        <w:rPr>
          <w:sz w:val="28"/>
          <w:szCs w:val="28"/>
        </w:rPr>
      </w:pPr>
      <w:r w:rsidRPr="006442A7">
        <w:rPr>
          <w:sz w:val="28"/>
          <w:szCs w:val="28"/>
        </w:rPr>
        <w:t xml:space="preserve">Анализ реализации первого этапа Программы социально-экономического развития муниципального образования </w:t>
      </w:r>
      <w:r w:rsidR="008B1A56">
        <w:rPr>
          <w:sz w:val="28"/>
          <w:szCs w:val="28"/>
        </w:rPr>
        <w:t xml:space="preserve">городского поселения </w:t>
      </w:r>
      <w:r w:rsidRPr="006442A7">
        <w:rPr>
          <w:sz w:val="28"/>
          <w:szCs w:val="28"/>
        </w:rPr>
        <w:t>«</w:t>
      </w:r>
      <w:r w:rsidR="008B1A56">
        <w:rPr>
          <w:sz w:val="28"/>
          <w:szCs w:val="28"/>
        </w:rPr>
        <w:t>поселок Нижн</w:t>
      </w:r>
      <w:r w:rsidR="008B1A56">
        <w:rPr>
          <w:sz w:val="28"/>
          <w:szCs w:val="28"/>
        </w:rPr>
        <w:t>е</w:t>
      </w:r>
      <w:r w:rsidR="008B1A56">
        <w:rPr>
          <w:sz w:val="28"/>
          <w:szCs w:val="28"/>
        </w:rPr>
        <w:t>ангарск</w:t>
      </w:r>
      <w:r w:rsidRPr="006442A7">
        <w:rPr>
          <w:sz w:val="28"/>
          <w:szCs w:val="28"/>
        </w:rPr>
        <w:t>» за 2008 – 2010 годы проведен на осно</w:t>
      </w:r>
      <w:r w:rsidR="00E11439" w:rsidRPr="006442A7">
        <w:rPr>
          <w:sz w:val="28"/>
          <w:szCs w:val="28"/>
        </w:rPr>
        <w:t>ве м</w:t>
      </w:r>
      <w:r w:rsidRPr="006442A7">
        <w:rPr>
          <w:sz w:val="28"/>
          <w:szCs w:val="28"/>
        </w:rPr>
        <w:t>ониторинга Программы с</w:t>
      </w:r>
      <w:r w:rsidRPr="006442A7">
        <w:rPr>
          <w:sz w:val="28"/>
          <w:szCs w:val="28"/>
        </w:rPr>
        <w:t>о</w:t>
      </w:r>
      <w:r w:rsidRPr="006442A7">
        <w:rPr>
          <w:sz w:val="28"/>
          <w:szCs w:val="28"/>
        </w:rPr>
        <w:lastRenderedPageBreak/>
        <w:t xml:space="preserve">циально-экономического развития </w:t>
      </w:r>
      <w:r w:rsidR="00E11439" w:rsidRPr="006442A7">
        <w:rPr>
          <w:sz w:val="28"/>
          <w:szCs w:val="28"/>
        </w:rPr>
        <w:t>муниципального образования</w:t>
      </w:r>
      <w:r w:rsidR="008B1A56">
        <w:rPr>
          <w:sz w:val="28"/>
          <w:szCs w:val="28"/>
        </w:rPr>
        <w:t xml:space="preserve"> городского поселения «поселок Нижнеангарск</w:t>
      </w:r>
      <w:r w:rsidR="00E11439" w:rsidRPr="006442A7">
        <w:rPr>
          <w:sz w:val="28"/>
          <w:szCs w:val="28"/>
        </w:rPr>
        <w:t>» за 2008-2010 годы.</w:t>
      </w:r>
    </w:p>
    <w:p w:rsidR="002F3EEA" w:rsidRPr="006442A7" w:rsidRDefault="002F3EEA" w:rsidP="002F3EEA">
      <w:pPr>
        <w:autoSpaceDE w:val="0"/>
        <w:autoSpaceDN w:val="0"/>
        <w:adjustRightInd w:val="0"/>
        <w:ind w:firstLine="709"/>
        <w:jc w:val="both"/>
        <w:rPr>
          <w:sz w:val="28"/>
          <w:szCs w:val="28"/>
        </w:rPr>
      </w:pPr>
      <w:r w:rsidRPr="006442A7">
        <w:rPr>
          <w:sz w:val="28"/>
          <w:szCs w:val="28"/>
        </w:rPr>
        <w:t>Первый этап реализации Программы (2008 – 2010 годы) условно можно разделить на три фазы: предкризисный период (январь – сентябрь 2008 года); развитие кризиса (сентябрь 2008 года – январь 2010 года); выход из кризиса (2010 год).</w:t>
      </w:r>
    </w:p>
    <w:p w:rsidR="00D80055" w:rsidRPr="006442A7" w:rsidRDefault="00D80055" w:rsidP="00D80055">
      <w:pPr>
        <w:autoSpaceDE w:val="0"/>
        <w:autoSpaceDN w:val="0"/>
        <w:adjustRightInd w:val="0"/>
        <w:ind w:firstLine="709"/>
        <w:jc w:val="both"/>
        <w:rPr>
          <w:sz w:val="28"/>
          <w:szCs w:val="28"/>
        </w:rPr>
      </w:pPr>
      <w:r w:rsidRPr="006442A7">
        <w:rPr>
          <w:sz w:val="28"/>
          <w:szCs w:val="28"/>
        </w:rPr>
        <w:t>При разработке Программы, ее первый этап (2008 – 2010 годы) рассма</w:t>
      </w:r>
      <w:r w:rsidRPr="006442A7">
        <w:rPr>
          <w:sz w:val="28"/>
          <w:szCs w:val="28"/>
        </w:rPr>
        <w:t>т</w:t>
      </w:r>
      <w:r w:rsidRPr="006442A7">
        <w:rPr>
          <w:sz w:val="28"/>
          <w:szCs w:val="28"/>
        </w:rPr>
        <w:t>ривался как подготовительный период реализации приоритетных направлений. Планировалось, что реализация всего комплекса мероприятий Программы на первом этапе позволит обеспечить ежегодный прирост промышленного прои</w:t>
      </w:r>
      <w:r w:rsidRPr="006442A7">
        <w:rPr>
          <w:sz w:val="28"/>
          <w:szCs w:val="28"/>
        </w:rPr>
        <w:t>з</w:t>
      </w:r>
      <w:r w:rsidRPr="006442A7">
        <w:rPr>
          <w:sz w:val="28"/>
          <w:szCs w:val="28"/>
        </w:rPr>
        <w:t>водства на 2</w:t>
      </w:r>
      <w:r w:rsidR="008B1A56">
        <w:rPr>
          <w:sz w:val="28"/>
          <w:szCs w:val="28"/>
        </w:rPr>
        <w:t>0</w:t>
      </w:r>
      <w:r w:rsidRPr="006442A7">
        <w:rPr>
          <w:sz w:val="28"/>
          <w:szCs w:val="28"/>
        </w:rPr>
        <w:t>% (по базовому сценарию развития), а последующие этапы реал</w:t>
      </w:r>
      <w:r w:rsidRPr="006442A7">
        <w:rPr>
          <w:sz w:val="28"/>
          <w:szCs w:val="28"/>
        </w:rPr>
        <w:t>и</w:t>
      </w:r>
      <w:r w:rsidRPr="006442A7">
        <w:rPr>
          <w:sz w:val="28"/>
          <w:szCs w:val="28"/>
        </w:rPr>
        <w:t>зации Пр</w:t>
      </w:r>
      <w:r w:rsidRPr="006442A7">
        <w:rPr>
          <w:sz w:val="28"/>
          <w:szCs w:val="28"/>
        </w:rPr>
        <w:t>о</w:t>
      </w:r>
      <w:r w:rsidRPr="006442A7">
        <w:rPr>
          <w:sz w:val="28"/>
          <w:szCs w:val="28"/>
        </w:rPr>
        <w:t>граммы 2011 – 2013 годы – в 2,1</w:t>
      </w:r>
      <w:r w:rsidR="008B1A56">
        <w:rPr>
          <w:sz w:val="28"/>
          <w:szCs w:val="28"/>
        </w:rPr>
        <w:t>5 раза;  в 2014 – 2017 годы на 19</w:t>
      </w:r>
      <w:r w:rsidRPr="006442A7">
        <w:rPr>
          <w:sz w:val="28"/>
          <w:szCs w:val="28"/>
        </w:rPr>
        <w:t xml:space="preserve">%. </w:t>
      </w:r>
    </w:p>
    <w:p w:rsidR="00D80055" w:rsidRDefault="002F3EEA" w:rsidP="00D80055">
      <w:pPr>
        <w:pStyle w:val="20"/>
        <w:jc w:val="both"/>
        <w:rPr>
          <w:i w:val="0"/>
          <w:szCs w:val="28"/>
        </w:rPr>
      </w:pPr>
      <w:r w:rsidRPr="006442A7">
        <w:rPr>
          <w:i w:val="0"/>
          <w:szCs w:val="28"/>
        </w:rPr>
        <w:t>Мировой финансово-экономический кризис внес коррективы в реализ</w:t>
      </w:r>
      <w:r w:rsidRPr="006442A7">
        <w:rPr>
          <w:i w:val="0"/>
          <w:szCs w:val="28"/>
        </w:rPr>
        <w:t>а</w:t>
      </w:r>
      <w:r w:rsidRPr="006442A7">
        <w:rPr>
          <w:i w:val="0"/>
          <w:szCs w:val="28"/>
        </w:rPr>
        <w:t>цию Программы СЭР</w:t>
      </w:r>
      <w:r w:rsidR="00D80055" w:rsidRPr="006442A7">
        <w:rPr>
          <w:i w:val="0"/>
          <w:szCs w:val="28"/>
        </w:rPr>
        <w:t>, при этом</w:t>
      </w:r>
      <w:r w:rsidRPr="006442A7">
        <w:rPr>
          <w:szCs w:val="28"/>
        </w:rPr>
        <w:t xml:space="preserve"> </w:t>
      </w:r>
      <w:r w:rsidRPr="006442A7">
        <w:rPr>
          <w:i w:val="0"/>
          <w:szCs w:val="28"/>
        </w:rPr>
        <w:t>особое</w:t>
      </w:r>
      <w:r w:rsidR="008B1A56">
        <w:rPr>
          <w:i w:val="0"/>
          <w:szCs w:val="28"/>
        </w:rPr>
        <w:t xml:space="preserve"> влияние оказал проект по освоению</w:t>
      </w:r>
      <w:r w:rsidRPr="00D80055">
        <w:rPr>
          <w:i w:val="0"/>
          <w:szCs w:val="28"/>
        </w:rPr>
        <w:t xml:space="preserve"> </w:t>
      </w:r>
      <w:r w:rsidR="008B1A56">
        <w:rPr>
          <w:i w:val="0"/>
          <w:szCs w:val="28"/>
        </w:rPr>
        <w:t>Нерундинского золоторудного месторождения</w:t>
      </w:r>
      <w:r w:rsidRPr="00D80055">
        <w:rPr>
          <w:i w:val="0"/>
          <w:szCs w:val="28"/>
        </w:rPr>
        <w:t xml:space="preserve">, </w:t>
      </w:r>
      <w:r w:rsidR="008B1A56">
        <w:rPr>
          <w:i w:val="0"/>
          <w:szCs w:val="28"/>
        </w:rPr>
        <w:t>обеспечивающего стабильные объемы добычи</w:t>
      </w:r>
      <w:r w:rsidR="00A71545">
        <w:rPr>
          <w:i w:val="0"/>
          <w:szCs w:val="28"/>
        </w:rPr>
        <w:t xml:space="preserve"> золота</w:t>
      </w:r>
      <w:r w:rsidRPr="00D80055">
        <w:rPr>
          <w:i w:val="0"/>
        </w:rPr>
        <w:t>,</w:t>
      </w:r>
      <w:r w:rsidRPr="00D80055">
        <w:rPr>
          <w:i w:val="0"/>
          <w:szCs w:val="28"/>
        </w:rPr>
        <w:t xml:space="preserve"> сроки реализа</w:t>
      </w:r>
      <w:r w:rsidR="00A71545">
        <w:rPr>
          <w:i w:val="0"/>
          <w:szCs w:val="28"/>
        </w:rPr>
        <w:t>ции</w:t>
      </w:r>
      <w:r w:rsidRPr="00D80055">
        <w:rPr>
          <w:i w:val="0"/>
          <w:szCs w:val="28"/>
        </w:rPr>
        <w:t xml:space="preserve"> проекта перенесены </w:t>
      </w:r>
      <w:r w:rsidR="00A71545">
        <w:rPr>
          <w:i w:val="0"/>
          <w:szCs w:val="28"/>
        </w:rPr>
        <w:t>из-за финанс</w:t>
      </w:r>
      <w:r w:rsidR="00A71545">
        <w:rPr>
          <w:i w:val="0"/>
          <w:szCs w:val="28"/>
        </w:rPr>
        <w:t>о</w:t>
      </w:r>
      <w:r w:rsidR="00A71545">
        <w:rPr>
          <w:i w:val="0"/>
          <w:szCs w:val="28"/>
        </w:rPr>
        <w:t>вых трудностей золотодобывающей артели «Сининда -1»</w:t>
      </w:r>
      <w:r w:rsidRPr="00D80055">
        <w:rPr>
          <w:i w:val="0"/>
          <w:szCs w:val="28"/>
        </w:rPr>
        <w:t xml:space="preserve">. </w:t>
      </w:r>
    </w:p>
    <w:p w:rsidR="002F3EEA" w:rsidRPr="00CC7B8C" w:rsidRDefault="00CC7B8C" w:rsidP="00CC7B8C">
      <w:pPr>
        <w:jc w:val="both"/>
        <w:rPr>
          <w:i/>
          <w:sz w:val="28"/>
          <w:szCs w:val="28"/>
        </w:rPr>
      </w:pPr>
      <w:r w:rsidRPr="00CC7B8C">
        <w:rPr>
          <w:szCs w:val="28"/>
        </w:rPr>
        <w:t xml:space="preserve">           </w:t>
      </w:r>
      <w:r w:rsidR="002F3EEA" w:rsidRPr="00CC7B8C">
        <w:rPr>
          <w:sz w:val="28"/>
          <w:szCs w:val="28"/>
        </w:rPr>
        <w:t>За 2008 – 2010 годы решение</w:t>
      </w:r>
      <w:r w:rsidR="002F3EEA" w:rsidRPr="00CC7B8C">
        <w:rPr>
          <w:i/>
          <w:sz w:val="28"/>
          <w:szCs w:val="28"/>
        </w:rPr>
        <w:t xml:space="preserve"> </w:t>
      </w:r>
      <w:r>
        <w:rPr>
          <w:color w:val="000000"/>
          <w:spacing w:val="1"/>
          <w:sz w:val="28"/>
          <w:szCs w:val="28"/>
        </w:rPr>
        <w:t xml:space="preserve"> Совета депутатов муниципального образ</w:t>
      </w:r>
      <w:r>
        <w:rPr>
          <w:color w:val="000000"/>
          <w:spacing w:val="1"/>
          <w:sz w:val="28"/>
          <w:szCs w:val="28"/>
        </w:rPr>
        <w:t>о</w:t>
      </w:r>
      <w:r>
        <w:rPr>
          <w:color w:val="000000"/>
          <w:spacing w:val="1"/>
          <w:sz w:val="28"/>
          <w:szCs w:val="28"/>
        </w:rPr>
        <w:t>вания</w:t>
      </w:r>
      <w:r w:rsidRPr="00CC7B8C">
        <w:rPr>
          <w:color w:val="000000"/>
          <w:spacing w:val="1"/>
          <w:sz w:val="28"/>
          <w:szCs w:val="28"/>
        </w:rPr>
        <w:t xml:space="preserve"> «поселок Нижнеангарск» №35-а от 30.12.2008г.</w:t>
      </w:r>
      <w:r w:rsidRPr="00CC7B8C">
        <w:rPr>
          <w:b/>
          <w:bCs/>
          <w:sz w:val="28"/>
          <w:szCs w:val="28"/>
        </w:rPr>
        <w:t xml:space="preserve"> </w:t>
      </w:r>
      <w:r>
        <w:rPr>
          <w:b/>
          <w:bCs/>
          <w:sz w:val="28"/>
          <w:szCs w:val="28"/>
        </w:rPr>
        <w:t>«</w:t>
      </w:r>
      <w:r w:rsidRPr="00CC7B8C">
        <w:rPr>
          <w:bCs/>
          <w:sz w:val="28"/>
          <w:szCs w:val="28"/>
        </w:rPr>
        <w:t>Об утверждении ко</w:t>
      </w:r>
      <w:r w:rsidRPr="00CC7B8C">
        <w:rPr>
          <w:bCs/>
          <w:sz w:val="28"/>
          <w:szCs w:val="28"/>
        </w:rPr>
        <w:t>м</w:t>
      </w:r>
      <w:r w:rsidRPr="00CC7B8C">
        <w:rPr>
          <w:bCs/>
          <w:sz w:val="28"/>
          <w:szCs w:val="28"/>
        </w:rPr>
        <w:t>плексной программы социально-экономического развития</w:t>
      </w:r>
      <w:r w:rsidRPr="00CC7B8C">
        <w:rPr>
          <w:color w:val="000000"/>
          <w:spacing w:val="1"/>
          <w:sz w:val="28"/>
          <w:szCs w:val="28"/>
        </w:rPr>
        <w:t xml:space="preserve"> </w:t>
      </w:r>
      <w:r>
        <w:rPr>
          <w:color w:val="000000"/>
          <w:spacing w:val="1"/>
          <w:sz w:val="28"/>
          <w:szCs w:val="28"/>
        </w:rPr>
        <w:t>муниципального о</w:t>
      </w:r>
      <w:r>
        <w:rPr>
          <w:color w:val="000000"/>
          <w:spacing w:val="1"/>
          <w:sz w:val="28"/>
          <w:szCs w:val="28"/>
        </w:rPr>
        <w:t>б</w:t>
      </w:r>
      <w:r>
        <w:rPr>
          <w:color w:val="000000"/>
          <w:spacing w:val="1"/>
          <w:sz w:val="28"/>
          <w:szCs w:val="28"/>
        </w:rPr>
        <w:t>разования</w:t>
      </w:r>
      <w:r w:rsidRPr="00CC7B8C">
        <w:rPr>
          <w:bCs/>
          <w:sz w:val="28"/>
          <w:szCs w:val="28"/>
        </w:rPr>
        <w:t xml:space="preserve"> «поселок Нижнеангарск» на 2008-2010 годы и  на период до 2017 г</w:t>
      </w:r>
      <w:r w:rsidRPr="00CC7B8C">
        <w:rPr>
          <w:bCs/>
          <w:sz w:val="28"/>
          <w:szCs w:val="28"/>
        </w:rPr>
        <w:t>о</w:t>
      </w:r>
      <w:r w:rsidRPr="00CC7B8C">
        <w:rPr>
          <w:bCs/>
          <w:sz w:val="28"/>
          <w:szCs w:val="28"/>
        </w:rPr>
        <w:t>да»</w:t>
      </w:r>
      <w:r w:rsidRPr="00CC7B8C">
        <w:rPr>
          <w:b/>
          <w:bCs/>
          <w:sz w:val="28"/>
          <w:szCs w:val="28"/>
        </w:rPr>
        <w:t xml:space="preserve"> </w:t>
      </w:r>
      <w:r w:rsidR="00A71545" w:rsidRPr="00CC7B8C">
        <w:rPr>
          <w:sz w:val="28"/>
          <w:szCs w:val="28"/>
        </w:rPr>
        <w:t>не</w:t>
      </w:r>
      <w:r w:rsidR="002F3EEA" w:rsidRPr="00CC7B8C">
        <w:rPr>
          <w:sz w:val="28"/>
          <w:szCs w:val="28"/>
        </w:rPr>
        <w:t xml:space="preserve"> редактирова</w:t>
      </w:r>
      <w:r w:rsidR="002F3EEA" w:rsidRPr="00CC7B8C">
        <w:rPr>
          <w:sz w:val="28"/>
          <w:szCs w:val="28"/>
        </w:rPr>
        <w:t>л</w:t>
      </w:r>
      <w:r w:rsidR="002F3EEA" w:rsidRPr="00CC7B8C">
        <w:rPr>
          <w:sz w:val="28"/>
          <w:szCs w:val="28"/>
        </w:rPr>
        <w:t>ся.</w:t>
      </w:r>
    </w:p>
    <w:p w:rsidR="002F3EEA" w:rsidRDefault="002F3EEA" w:rsidP="002F3EEA">
      <w:pPr>
        <w:autoSpaceDE w:val="0"/>
        <w:autoSpaceDN w:val="0"/>
        <w:adjustRightInd w:val="0"/>
        <w:ind w:firstLine="709"/>
        <w:jc w:val="right"/>
        <w:rPr>
          <w:sz w:val="28"/>
          <w:szCs w:val="28"/>
        </w:rPr>
      </w:pPr>
      <w:r w:rsidRPr="00381DE2">
        <w:rPr>
          <w:sz w:val="28"/>
          <w:szCs w:val="28"/>
        </w:rPr>
        <w:t>Таблица 1</w:t>
      </w:r>
    </w:p>
    <w:p w:rsidR="002F3EEA" w:rsidRDefault="002F3EEA" w:rsidP="002F3EEA">
      <w:pPr>
        <w:autoSpaceDE w:val="0"/>
        <w:autoSpaceDN w:val="0"/>
        <w:adjustRightInd w:val="0"/>
        <w:ind w:firstLine="709"/>
        <w:jc w:val="center"/>
        <w:rPr>
          <w:b/>
          <w:sz w:val="28"/>
          <w:szCs w:val="28"/>
        </w:rPr>
      </w:pPr>
      <w:r>
        <w:rPr>
          <w:b/>
          <w:sz w:val="28"/>
          <w:szCs w:val="28"/>
        </w:rPr>
        <w:t xml:space="preserve">Объем финансирования Программы за 2008 – 2010 годы </w:t>
      </w:r>
    </w:p>
    <w:p w:rsidR="002F3EEA" w:rsidRDefault="002F3EEA" w:rsidP="002F3EEA">
      <w:pPr>
        <w:autoSpaceDE w:val="0"/>
        <w:autoSpaceDN w:val="0"/>
        <w:adjustRightInd w:val="0"/>
        <w:ind w:firstLine="709"/>
        <w:jc w:val="center"/>
        <w:rPr>
          <w:b/>
          <w:sz w:val="28"/>
          <w:szCs w:val="28"/>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2127"/>
        <w:gridCol w:w="1984"/>
        <w:gridCol w:w="1098"/>
      </w:tblGrid>
      <w:tr w:rsidR="002F3EEA">
        <w:trPr>
          <w:trHeight w:val="481"/>
        </w:trPr>
        <w:tc>
          <w:tcPr>
            <w:tcW w:w="4644" w:type="dxa"/>
            <w:tcBorders>
              <w:top w:val="single" w:sz="4" w:space="0" w:color="000000"/>
              <w:left w:val="single" w:sz="4" w:space="0" w:color="000000"/>
              <w:bottom w:val="single" w:sz="4" w:space="0" w:color="000000"/>
              <w:right w:val="single" w:sz="4" w:space="0" w:color="000000"/>
            </w:tcBorders>
            <w:vAlign w:val="center"/>
          </w:tcPr>
          <w:p w:rsidR="002F3EEA" w:rsidRDefault="002F3EEA" w:rsidP="00EE5462">
            <w:pPr>
              <w:jc w:val="center"/>
              <w:rPr>
                <w:sz w:val="28"/>
                <w:szCs w:val="28"/>
              </w:rPr>
            </w:pPr>
            <w:r>
              <w:rPr>
                <w:sz w:val="28"/>
                <w:szCs w:val="28"/>
              </w:rPr>
              <w:t>Источники финансирования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2F3EEA" w:rsidRDefault="002F3EEA" w:rsidP="00EE5462">
            <w:pPr>
              <w:autoSpaceDE w:val="0"/>
              <w:autoSpaceDN w:val="0"/>
              <w:adjustRightInd w:val="0"/>
              <w:jc w:val="center"/>
              <w:rPr>
                <w:sz w:val="28"/>
                <w:szCs w:val="28"/>
              </w:rPr>
            </w:pPr>
            <w:r>
              <w:rPr>
                <w:sz w:val="28"/>
                <w:szCs w:val="28"/>
              </w:rPr>
              <w:t>Первоначал</w:t>
            </w:r>
            <w:r>
              <w:rPr>
                <w:sz w:val="28"/>
                <w:szCs w:val="28"/>
              </w:rPr>
              <w:t>ь</w:t>
            </w:r>
            <w:r>
              <w:rPr>
                <w:sz w:val="28"/>
                <w:szCs w:val="28"/>
              </w:rPr>
              <w:t>ная редакция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2F3EEA" w:rsidRDefault="002F3EEA" w:rsidP="00EE5462">
            <w:pPr>
              <w:autoSpaceDE w:val="0"/>
              <w:autoSpaceDN w:val="0"/>
              <w:adjustRightInd w:val="0"/>
              <w:jc w:val="center"/>
              <w:rPr>
                <w:sz w:val="28"/>
                <w:szCs w:val="28"/>
              </w:rPr>
            </w:pPr>
            <w:r>
              <w:rPr>
                <w:sz w:val="28"/>
                <w:szCs w:val="28"/>
              </w:rPr>
              <w:t>Действу</w:t>
            </w:r>
            <w:r>
              <w:rPr>
                <w:sz w:val="28"/>
                <w:szCs w:val="28"/>
              </w:rPr>
              <w:t>ю</w:t>
            </w:r>
            <w:r>
              <w:rPr>
                <w:sz w:val="28"/>
                <w:szCs w:val="28"/>
              </w:rPr>
              <w:t>щая реда</w:t>
            </w:r>
            <w:r>
              <w:rPr>
                <w:sz w:val="28"/>
                <w:szCs w:val="28"/>
              </w:rPr>
              <w:t>к</w:t>
            </w:r>
            <w:r>
              <w:rPr>
                <w:sz w:val="28"/>
                <w:szCs w:val="28"/>
              </w:rPr>
              <w:t>ция</w:t>
            </w:r>
          </w:p>
        </w:tc>
        <w:tc>
          <w:tcPr>
            <w:tcW w:w="1098" w:type="dxa"/>
            <w:tcBorders>
              <w:top w:val="single" w:sz="4" w:space="0" w:color="000000"/>
              <w:left w:val="single" w:sz="4" w:space="0" w:color="000000"/>
              <w:bottom w:val="single" w:sz="4" w:space="0" w:color="000000"/>
              <w:right w:val="single" w:sz="4" w:space="0" w:color="000000"/>
            </w:tcBorders>
            <w:vAlign w:val="center"/>
          </w:tcPr>
          <w:p w:rsidR="002F3EEA" w:rsidRDefault="002F3EEA" w:rsidP="00EE5462">
            <w:pPr>
              <w:autoSpaceDE w:val="0"/>
              <w:autoSpaceDN w:val="0"/>
              <w:adjustRightInd w:val="0"/>
              <w:jc w:val="center"/>
              <w:rPr>
                <w:sz w:val="28"/>
                <w:szCs w:val="28"/>
              </w:rPr>
            </w:pPr>
            <w:r>
              <w:rPr>
                <w:sz w:val="28"/>
                <w:szCs w:val="28"/>
              </w:rPr>
              <w:t>%</w:t>
            </w:r>
          </w:p>
        </w:tc>
      </w:tr>
      <w:tr w:rsidR="00381DE2">
        <w:tc>
          <w:tcPr>
            <w:tcW w:w="4644" w:type="dxa"/>
            <w:tcBorders>
              <w:top w:val="single" w:sz="4" w:space="0" w:color="000000"/>
              <w:left w:val="single" w:sz="4" w:space="0" w:color="000000"/>
              <w:bottom w:val="single" w:sz="4" w:space="0" w:color="000000"/>
              <w:right w:val="single" w:sz="4" w:space="0" w:color="000000"/>
            </w:tcBorders>
          </w:tcPr>
          <w:p w:rsidR="00381DE2" w:rsidRDefault="00381DE2" w:rsidP="00EE5462">
            <w:pPr>
              <w:jc w:val="both"/>
              <w:rPr>
                <w:sz w:val="28"/>
                <w:szCs w:val="28"/>
              </w:rPr>
            </w:pPr>
            <w:r>
              <w:rPr>
                <w:sz w:val="28"/>
                <w:szCs w:val="28"/>
              </w:rPr>
              <w:t>Общий объем финансирования, млн. руб.</w:t>
            </w:r>
          </w:p>
        </w:tc>
        <w:tc>
          <w:tcPr>
            <w:tcW w:w="2127" w:type="dxa"/>
            <w:tcBorders>
              <w:top w:val="single" w:sz="4" w:space="0" w:color="000000"/>
              <w:left w:val="single" w:sz="4" w:space="0" w:color="000000"/>
              <w:bottom w:val="single" w:sz="4" w:space="0" w:color="000000"/>
              <w:right w:val="single" w:sz="4" w:space="0" w:color="000000"/>
            </w:tcBorders>
            <w:vAlign w:val="center"/>
          </w:tcPr>
          <w:p w:rsidR="00381DE2" w:rsidRDefault="00381DE2" w:rsidP="00EE5462">
            <w:pPr>
              <w:autoSpaceDE w:val="0"/>
              <w:autoSpaceDN w:val="0"/>
              <w:adjustRightInd w:val="0"/>
              <w:jc w:val="center"/>
              <w:rPr>
                <w:sz w:val="28"/>
                <w:szCs w:val="28"/>
              </w:rPr>
            </w:pPr>
            <w:r>
              <w:rPr>
                <w:sz w:val="28"/>
                <w:szCs w:val="28"/>
              </w:rPr>
              <w:t>666,955</w:t>
            </w:r>
          </w:p>
        </w:tc>
        <w:tc>
          <w:tcPr>
            <w:tcW w:w="1984" w:type="dxa"/>
            <w:tcBorders>
              <w:top w:val="single" w:sz="4" w:space="0" w:color="000000"/>
              <w:left w:val="single" w:sz="4" w:space="0" w:color="000000"/>
              <w:bottom w:val="single" w:sz="4" w:space="0" w:color="000000"/>
              <w:right w:val="single" w:sz="4" w:space="0" w:color="000000"/>
            </w:tcBorders>
            <w:vAlign w:val="center"/>
          </w:tcPr>
          <w:p w:rsidR="00381DE2" w:rsidRDefault="00381DE2" w:rsidP="00381DE2">
            <w:pPr>
              <w:autoSpaceDE w:val="0"/>
              <w:autoSpaceDN w:val="0"/>
              <w:adjustRightInd w:val="0"/>
              <w:jc w:val="center"/>
              <w:rPr>
                <w:sz w:val="28"/>
                <w:szCs w:val="28"/>
              </w:rPr>
            </w:pPr>
            <w:r>
              <w:rPr>
                <w:sz w:val="28"/>
                <w:szCs w:val="28"/>
              </w:rPr>
              <w:t>666,955</w:t>
            </w:r>
          </w:p>
        </w:tc>
        <w:tc>
          <w:tcPr>
            <w:tcW w:w="1098" w:type="dxa"/>
            <w:tcBorders>
              <w:top w:val="single" w:sz="4" w:space="0" w:color="000000"/>
              <w:left w:val="single" w:sz="4" w:space="0" w:color="000000"/>
              <w:bottom w:val="single" w:sz="4" w:space="0" w:color="000000"/>
              <w:right w:val="single" w:sz="4" w:space="0" w:color="000000"/>
            </w:tcBorders>
            <w:vAlign w:val="center"/>
          </w:tcPr>
          <w:p w:rsidR="00381DE2" w:rsidRDefault="00381DE2" w:rsidP="00EE5462">
            <w:pPr>
              <w:jc w:val="center"/>
              <w:rPr>
                <w:color w:val="000000"/>
                <w:sz w:val="28"/>
                <w:szCs w:val="28"/>
              </w:rPr>
            </w:pPr>
            <w:r>
              <w:rPr>
                <w:color w:val="000000"/>
                <w:sz w:val="28"/>
                <w:szCs w:val="28"/>
              </w:rPr>
              <w:t>100,0</w:t>
            </w:r>
          </w:p>
        </w:tc>
      </w:tr>
      <w:tr w:rsidR="00381DE2">
        <w:tc>
          <w:tcPr>
            <w:tcW w:w="4644" w:type="dxa"/>
            <w:tcBorders>
              <w:top w:val="single" w:sz="4" w:space="0" w:color="000000"/>
              <w:left w:val="single" w:sz="4" w:space="0" w:color="000000"/>
              <w:bottom w:val="single" w:sz="4" w:space="0" w:color="000000"/>
              <w:right w:val="single" w:sz="4" w:space="0" w:color="000000"/>
            </w:tcBorders>
          </w:tcPr>
          <w:p w:rsidR="00381DE2" w:rsidRDefault="00381DE2" w:rsidP="00EE5462">
            <w:pPr>
              <w:ind w:left="284"/>
              <w:jc w:val="both"/>
              <w:rPr>
                <w:sz w:val="28"/>
                <w:szCs w:val="28"/>
              </w:rPr>
            </w:pPr>
            <w:r>
              <w:rPr>
                <w:sz w:val="28"/>
                <w:szCs w:val="28"/>
              </w:rPr>
              <w:t>в том числе:</w:t>
            </w:r>
          </w:p>
        </w:tc>
        <w:tc>
          <w:tcPr>
            <w:tcW w:w="2127" w:type="dxa"/>
            <w:tcBorders>
              <w:top w:val="single" w:sz="4" w:space="0" w:color="000000"/>
              <w:left w:val="single" w:sz="4" w:space="0" w:color="000000"/>
              <w:bottom w:val="single" w:sz="4" w:space="0" w:color="000000"/>
              <w:right w:val="single" w:sz="4" w:space="0" w:color="000000"/>
            </w:tcBorders>
            <w:vAlign w:val="center"/>
          </w:tcPr>
          <w:p w:rsidR="00381DE2" w:rsidRDefault="00381DE2" w:rsidP="00EE5462">
            <w:pPr>
              <w:autoSpaceDE w:val="0"/>
              <w:autoSpaceDN w:val="0"/>
              <w:adjustRightInd w:val="0"/>
              <w:jc w:val="center"/>
              <w:rPr>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81DE2" w:rsidRDefault="00381DE2" w:rsidP="00381DE2">
            <w:pPr>
              <w:autoSpaceDE w:val="0"/>
              <w:autoSpaceDN w:val="0"/>
              <w:adjustRightInd w:val="0"/>
              <w:jc w:val="center"/>
              <w:rPr>
                <w:sz w:val="28"/>
                <w:szCs w:val="28"/>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381DE2" w:rsidRDefault="00381DE2" w:rsidP="00EE5462">
            <w:pPr>
              <w:jc w:val="center"/>
              <w:rPr>
                <w:color w:val="000000"/>
                <w:sz w:val="28"/>
                <w:szCs w:val="28"/>
              </w:rPr>
            </w:pPr>
          </w:p>
        </w:tc>
      </w:tr>
      <w:tr w:rsidR="00381DE2">
        <w:tc>
          <w:tcPr>
            <w:tcW w:w="4644" w:type="dxa"/>
            <w:tcBorders>
              <w:top w:val="single" w:sz="4" w:space="0" w:color="000000"/>
              <w:left w:val="single" w:sz="4" w:space="0" w:color="000000"/>
              <w:bottom w:val="single" w:sz="4" w:space="0" w:color="000000"/>
              <w:right w:val="single" w:sz="4" w:space="0" w:color="000000"/>
            </w:tcBorders>
          </w:tcPr>
          <w:p w:rsidR="00381DE2" w:rsidRDefault="00381DE2" w:rsidP="00EE5462">
            <w:pPr>
              <w:ind w:firstLine="284"/>
              <w:jc w:val="both"/>
              <w:rPr>
                <w:sz w:val="28"/>
                <w:szCs w:val="28"/>
              </w:rPr>
            </w:pPr>
            <w:r>
              <w:rPr>
                <w:sz w:val="28"/>
                <w:szCs w:val="28"/>
              </w:rPr>
              <w:t>федеральный бюджет</w:t>
            </w:r>
          </w:p>
        </w:tc>
        <w:tc>
          <w:tcPr>
            <w:tcW w:w="2127" w:type="dxa"/>
            <w:tcBorders>
              <w:top w:val="single" w:sz="4" w:space="0" w:color="000000"/>
              <w:left w:val="single" w:sz="4" w:space="0" w:color="000000"/>
              <w:bottom w:val="single" w:sz="4" w:space="0" w:color="000000"/>
              <w:right w:val="single" w:sz="4" w:space="0" w:color="000000"/>
            </w:tcBorders>
            <w:vAlign w:val="center"/>
          </w:tcPr>
          <w:p w:rsidR="00381DE2" w:rsidRDefault="00381DE2" w:rsidP="00EE5462">
            <w:pPr>
              <w:autoSpaceDE w:val="0"/>
              <w:autoSpaceDN w:val="0"/>
              <w:adjustRightInd w:val="0"/>
              <w:jc w:val="center"/>
              <w:rPr>
                <w:sz w:val="28"/>
                <w:szCs w:val="28"/>
              </w:rPr>
            </w:pPr>
            <w:r>
              <w:rPr>
                <w:sz w:val="28"/>
                <w:szCs w:val="28"/>
              </w:rPr>
              <w:t>110,721</w:t>
            </w:r>
          </w:p>
        </w:tc>
        <w:tc>
          <w:tcPr>
            <w:tcW w:w="1984" w:type="dxa"/>
            <w:tcBorders>
              <w:top w:val="single" w:sz="4" w:space="0" w:color="000000"/>
              <w:left w:val="single" w:sz="4" w:space="0" w:color="000000"/>
              <w:bottom w:val="single" w:sz="4" w:space="0" w:color="000000"/>
              <w:right w:val="single" w:sz="4" w:space="0" w:color="000000"/>
            </w:tcBorders>
            <w:vAlign w:val="center"/>
          </w:tcPr>
          <w:p w:rsidR="00381DE2" w:rsidRDefault="00381DE2" w:rsidP="00381DE2">
            <w:pPr>
              <w:autoSpaceDE w:val="0"/>
              <w:autoSpaceDN w:val="0"/>
              <w:adjustRightInd w:val="0"/>
              <w:jc w:val="center"/>
              <w:rPr>
                <w:sz w:val="28"/>
                <w:szCs w:val="28"/>
              </w:rPr>
            </w:pPr>
            <w:r>
              <w:rPr>
                <w:sz w:val="28"/>
                <w:szCs w:val="28"/>
              </w:rPr>
              <w:t>110,721</w:t>
            </w:r>
          </w:p>
        </w:tc>
        <w:tc>
          <w:tcPr>
            <w:tcW w:w="1098" w:type="dxa"/>
            <w:tcBorders>
              <w:top w:val="single" w:sz="4" w:space="0" w:color="000000"/>
              <w:left w:val="single" w:sz="4" w:space="0" w:color="000000"/>
              <w:bottom w:val="single" w:sz="4" w:space="0" w:color="000000"/>
              <w:right w:val="single" w:sz="4" w:space="0" w:color="000000"/>
            </w:tcBorders>
            <w:vAlign w:val="center"/>
          </w:tcPr>
          <w:p w:rsidR="00381DE2" w:rsidRDefault="00381DE2" w:rsidP="00EE5462">
            <w:pPr>
              <w:jc w:val="center"/>
              <w:rPr>
                <w:color w:val="000000"/>
                <w:sz w:val="28"/>
                <w:szCs w:val="28"/>
              </w:rPr>
            </w:pPr>
            <w:r>
              <w:rPr>
                <w:color w:val="000000"/>
                <w:sz w:val="28"/>
                <w:szCs w:val="28"/>
              </w:rPr>
              <w:t>100,0</w:t>
            </w:r>
          </w:p>
        </w:tc>
      </w:tr>
      <w:tr w:rsidR="00381DE2">
        <w:tc>
          <w:tcPr>
            <w:tcW w:w="4644" w:type="dxa"/>
            <w:tcBorders>
              <w:top w:val="single" w:sz="4" w:space="0" w:color="000000"/>
              <w:left w:val="single" w:sz="4" w:space="0" w:color="000000"/>
              <w:bottom w:val="single" w:sz="4" w:space="0" w:color="000000"/>
              <w:right w:val="single" w:sz="4" w:space="0" w:color="000000"/>
            </w:tcBorders>
          </w:tcPr>
          <w:p w:rsidR="00381DE2" w:rsidRDefault="00381DE2" w:rsidP="00EE5462">
            <w:pPr>
              <w:ind w:firstLine="284"/>
              <w:jc w:val="both"/>
              <w:rPr>
                <w:sz w:val="28"/>
                <w:szCs w:val="28"/>
              </w:rPr>
            </w:pPr>
            <w:r>
              <w:rPr>
                <w:sz w:val="28"/>
                <w:szCs w:val="28"/>
              </w:rPr>
              <w:t>республиканский бюджет</w:t>
            </w:r>
          </w:p>
        </w:tc>
        <w:tc>
          <w:tcPr>
            <w:tcW w:w="2127" w:type="dxa"/>
            <w:tcBorders>
              <w:top w:val="single" w:sz="4" w:space="0" w:color="000000"/>
              <w:left w:val="single" w:sz="4" w:space="0" w:color="000000"/>
              <w:bottom w:val="single" w:sz="4" w:space="0" w:color="000000"/>
              <w:right w:val="single" w:sz="4" w:space="0" w:color="000000"/>
            </w:tcBorders>
            <w:vAlign w:val="center"/>
          </w:tcPr>
          <w:p w:rsidR="00381DE2" w:rsidRDefault="00381DE2" w:rsidP="00EE5462">
            <w:pPr>
              <w:autoSpaceDE w:val="0"/>
              <w:autoSpaceDN w:val="0"/>
              <w:adjustRightInd w:val="0"/>
              <w:jc w:val="center"/>
              <w:rPr>
                <w:sz w:val="28"/>
                <w:szCs w:val="28"/>
              </w:rPr>
            </w:pPr>
            <w:r>
              <w:rPr>
                <w:sz w:val="28"/>
                <w:szCs w:val="28"/>
              </w:rPr>
              <w:t>190,514</w:t>
            </w:r>
          </w:p>
        </w:tc>
        <w:tc>
          <w:tcPr>
            <w:tcW w:w="1984" w:type="dxa"/>
            <w:tcBorders>
              <w:top w:val="single" w:sz="4" w:space="0" w:color="000000"/>
              <w:left w:val="single" w:sz="4" w:space="0" w:color="000000"/>
              <w:bottom w:val="single" w:sz="4" w:space="0" w:color="000000"/>
              <w:right w:val="single" w:sz="4" w:space="0" w:color="000000"/>
            </w:tcBorders>
            <w:vAlign w:val="center"/>
          </w:tcPr>
          <w:p w:rsidR="00381DE2" w:rsidRDefault="00381DE2" w:rsidP="00381DE2">
            <w:pPr>
              <w:autoSpaceDE w:val="0"/>
              <w:autoSpaceDN w:val="0"/>
              <w:adjustRightInd w:val="0"/>
              <w:jc w:val="center"/>
              <w:rPr>
                <w:sz w:val="28"/>
                <w:szCs w:val="28"/>
              </w:rPr>
            </w:pPr>
            <w:r>
              <w:rPr>
                <w:sz w:val="28"/>
                <w:szCs w:val="28"/>
              </w:rPr>
              <w:t>190,514</w:t>
            </w:r>
          </w:p>
        </w:tc>
        <w:tc>
          <w:tcPr>
            <w:tcW w:w="1098" w:type="dxa"/>
            <w:tcBorders>
              <w:top w:val="single" w:sz="4" w:space="0" w:color="000000"/>
              <w:left w:val="single" w:sz="4" w:space="0" w:color="000000"/>
              <w:bottom w:val="single" w:sz="4" w:space="0" w:color="000000"/>
              <w:right w:val="single" w:sz="4" w:space="0" w:color="000000"/>
            </w:tcBorders>
            <w:vAlign w:val="center"/>
          </w:tcPr>
          <w:p w:rsidR="00381DE2" w:rsidRDefault="00381DE2" w:rsidP="00381DE2">
            <w:pPr>
              <w:jc w:val="center"/>
              <w:rPr>
                <w:color w:val="000000"/>
                <w:sz w:val="28"/>
                <w:szCs w:val="28"/>
              </w:rPr>
            </w:pPr>
            <w:r>
              <w:rPr>
                <w:color w:val="000000"/>
                <w:sz w:val="28"/>
                <w:szCs w:val="28"/>
              </w:rPr>
              <w:t>100,0</w:t>
            </w:r>
          </w:p>
        </w:tc>
      </w:tr>
      <w:tr w:rsidR="00381DE2">
        <w:tc>
          <w:tcPr>
            <w:tcW w:w="4644" w:type="dxa"/>
            <w:tcBorders>
              <w:top w:val="single" w:sz="4" w:space="0" w:color="000000"/>
              <w:left w:val="single" w:sz="4" w:space="0" w:color="000000"/>
              <w:bottom w:val="single" w:sz="4" w:space="0" w:color="000000"/>
              <w:right w:val="single" w:sz="4" w:space="0" w:color="000000"/>
            </w:tcBorders>
          </w:tcPr>
          <w:p w:rsidR="00381DE2" w:rsidRDefault="00381DE2" w:rsidP="00EE5462">
            <w:pPr>
              <w:ind w:firstLine="284"/>
              <w:jc w:val="both"/>
              <w:rPr>
                <w:sz w:val="28"/>
                <w:szCs w:val="28"/>
              </w:rPr>
            </w:pPr>
            <w:r>
              <w:rPr>
                <w:sz w:val="28"/>
                <w:szCs w:val="28"/>
              </w:rPr>
              <w:t>бюджет муниципального ра</w:t>
            </w:r>
            <w:r>
              <w:rPr>
                <w:sz w:val="28"/>
                <w:szCs w:val="28"/>
              </w:rPr>
              <w:t>й</w:t>
            </w:r>
            <w:r>
              <w:rPr>
                <w:sz w:val="28"/>
                <w:szCs w:val="28"/>
              </w:rPr>
              <w:t>она</w:t>
            </w:r>
          </w:p>
        </w:tc>
        <w:tc>
          <w:tcPr>
            <w:tcW w:w="2127" w:type="dxa"/>
            <w:tcBorders>
              <w:top w:val="single" w:sz="4" w:space="0" w:color="000000"/>
              <w:left w:val="single" w:sz="4" w:space="0" w:color="000000"/>
              <w:bottom w:val="single" w:sz="4" w:space="0" w:color="000000"/>
              <w:right w:val="single" w:sz="4" w:space="0" w:color="000000"/>
            </w:tcBorders>
            <w:vAlign w:val="center"/>
          </w:tcPr>
          <w:p w:rsidR="00381DE2" w:rsidRDefault="00381DE2" w:rsidP="00EE5462">
            <w:pPr>
              <w:autoSpaceDE w:val="0"/>
              <w:autoSpaceDN w:val="0"/>
              <w:adjustRightInd w:val="0"/>
              <w:jc w:val="center"/>
              <w:rPr>
                <w:sz w:val="28"/>
                <w:szCs w:val="28"/>
              </w:rPr>
            </w:pPr>
            <w:r>
              <w:rPr>
                <w:sz w:val="28"/>
                <w:szCs w:val="28"/>
              </w:rPr>
              <w:t>38,315</w:t>
            </w:r>
          </w:p>
        </w:tc>
        <w:tc>
          <w:tcPr>
            <w:tcW w:w="1984" w:type="dxa"/>
            <w:tcBorders>
              <w:top w:val="single" w:sz="4" w:space="0" w:color="000000"/>
              <w:left w:val="single" w:sz="4" w:space="0" w:color="000000"/>
              <w:bottom w:val="single" w:sz="4" w:space="0" w:color="000000"/>
              <w:right w:val="single" w:sz="4" w:space="0" w:color="000000"/>
            </w:tcBorders>
            <w:vAlign w:val="center"/>
          </w:tcPr>
          <w:p w:rsidR="00381DE2" w:rsidRDefault="00381DE2" w:rsidP="00381DE2">
            <w:pPr>
              <w:autoSpaceDE w:val="0"/>
              <w:autoSpaceDN w:val="0"/>
              <w:adjustRightInd w:val="0"/>
              <w:jc w:val="center"/>
              <w:rPr>
                <w:sz w:val="28"/>
                <w:szCs w:val="28"/>
              </w:rPr>
            </w:pPr>
            <w:r>
              <w:rPr>
                <w:sz w:val="28"/>
                <w:szCs w:val="28"/>
              </w:rPr>
              <w:t>38,315</w:t>
            </w:r>
          </w:p>
        </w:tc>
        <w:tc>
          <w:tcPr>
            <w:tcW w:w="1098" w:type="dxa"/>
            <w:tcBorders>
              <w:top w:val="single" w:sz="4" w:space="0" w:color="000000"/>
              <w:left w:val="single" w:sz="4" w:space="0" w:color="000000"/>
              <w:bottom w:val="single" w:sz="4" w:space="0" w:color="000000"/>
              <w:right w:val="single" w:sz="4" w:space="0" w:color="000000"/>
            </w:tcBorders>
            <w:vAlign w:val="center"/>
          </w:tcPr>
          <w:p w:rsidR="00381DE2" w:rsidRDefault="00381DE2" w:rsidP="00EE5462">
            <w:pPr>
              <w:jc w:val="center"/>
              <w:rPr>
                <w:color w:val="000000"/>
                <w:sz w:val="28"/>
                <w:szCs w:val="28"/>
              </w:rPr>
            </w:pPr>
            <w:r>
              <w:rPr>
                <w:color w:val="000000"/>
                <w:sz w:val="28"/>
                <w:szCs w:val="28"/>
              </w:rPr>
              <w:t>100,0</w:t>
            </w:r>
          </w:p>
        </w:tc>
      </w:tr>
      <w:tr w:rsidR="00381DE2">
        <w:tc>
          <w:tcPr>
            <w:tcW w:w="4644" w:type="dxa"/>
            <w:tcBorders>
              <w:top w:val="single" w:sz="4" w:space="0" w:color="000000"/>
              <w:left w:val="single" w:sz="4" w:space="0" w:color="000000"/>
              <w:bottom w:val="single" w:sz="4" w:space="0" w:color="000000"/>
              <w:right w:val="single" w:sz="4" w:space="0" w:color="000000"/>
            </w:tcBorders>
          </w:tcPr>
          <w:p w:rsidR="00381DE2" w:rsidRDefault="00381DE2" w:rsidP="00EE5462">
            <w:pPr>
              <w:ind w:firstLine="284"/>
              <w:jc w:val="both"/>
              <w:rPr>
                <w:sz w:val="28"/>
                <w:szCs w:val="28"/>
              </w:rPr>
            </w:pPr>
            <w:r>
              <w:rPr>
                <w:sz w:val="28"/>
                <w:szCs w:val="28"/>
              </w:rPr>
              <w:t>бюджет сельского (городского) поселения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381DE2" w:rsidRDefault="00381DE2" w:rsidP="00EE5462">
            <w:pPr>
              <w:autoSpaceDE w:val="0"/>
              <w:autoSpaceDN w:val="0"/>
              <w:adjustRightInd w:val="0"/>
              <w:jc w:val="center"/>
              <w:rPr>
                <w:sz w:val="28"/>
                <w:szCs w:val="28"/>
              </w:rPr>
            </w:pPr>
            <w:r>
              <w:rPr>
                <w:sz w:val="28"/>
                <w:szCs w:val="28"/>
              </w:rPr>
              <w:t>1,997</w:t>
            </w:r>
          </w:p>
        </w:tc>
        <w:tc>
          <w:tcPr>
            <w:tcW w:w="1984" w:type="dxa"/>
            <w:tcBorders>
              <w:top w:val="single" w:sz="4" w:space="0" w:color="000000"/>
              <w:left w:val="single" w:sz="4" w:space="0" w:color="000000"/>
              <w:bottom w:val="single" w:sz="4" w:space="0" w:color="000000"/>
              <w:right w:val="single" w:sz="4" w:space="0" w:color="000000"/>
            </w:tcBorders>
            <w:vAlign w:val="center"/>
          </w:tcPr>
          <w:p w:rsidR="00381DE2" w:rsidRDefault="00381DE2" w:rsidP="00381DE2">
            <w:pPr>
              <w:autoSpaceDE w:val="0"/>
              <w:autoSpaceDN w:val="0"/>
              <w:adjustRightInd w:val="0"/>
              <w:jc w:val="center"/>
              <w:rPr>
                <w:sz w:val="28"/>
                <w:szCs w:val="28"/>
              </w:rPr>
            </w:pPr>
            <w:r>
              <w:rPr>
                <w:sz w:val="28"/>
                <w:szCs w:val="28"/>
              </w:rPr>
              <w:t>1,997</w:t>
            </w:r>
          </w:p>
        </w:tc>
        <w:tc>
          <w:tcPr>
            <w:tcW w:w="1098" w:type="dxa"/>
            <w:tcBorders>
              <w:top w:val="single" w:sz="4" w:space="0" w:color="000000"/>
              <w:left w:val="single" w:sz="4" w:space="0" w:color="000000"/>
              <w:bottom w:val="single" w:sz="4" w:space="0" w:color="000000"/>
              <w:right w:val="single" w:sz="4" w:space="0" w:color="000000"/>
            </w:tcBorders>
            <w:vAlign w:val="center"/>
          </w:tcPr>
          <w:p w:rsidR="00381DE2" w:rsidRDefault="00381DE2" w:rsidP="00EE5462">
            <w:pPr>
              <w:jc w:val="center"/>
              <w:rPr>
                <w:color w:val="000000"/>
                <w:sz w:val="28"/>
                <w:szCs w:val="28"/>
              </w:rPr>
            </w:pPr>
            <w:r>
              <w:rPr>
                <w:color w:val="000000"/>
                <w:sz w:val="28"/>
                <w:szCs w:val="28"/>
              </w:rPr>
              <w:t>100,0</w:t>
            </w:r>
          </w:p>
        </w:tc>
      </w:tr>
      <w:tr w:rsidR="00381DE2">
        <w:tc>
          <w:tcPr>
            <w:tcW w:w="4644" w:type="dxa"/>
            <w:tcBorders>
              <w:top w:val="single" w:sz="4" w:space="0" w:color="000000"/>
              <w:left w:val="single" w:sz="4" w:space="0" w:color="000000"/>
              <w:bottom w:val="single" w:sz="4" w:space="0" w:color="000000"/>
              <w:right w:val="single" w:sz="4" w:space="0" w:color="000000"/>
            </w:tcBorders>
          </w:tcPr>
          <w:p w:rsidR="00381DE2" w:rsidRDefault="00381DE2" w:rsidP="00EE5462">
            <w:pPr>
              <w:ind w:firstLine="284"/>
              <w:jc w:val="both"/>
              <w:rPr>
                <w:sz w:val="28"/>
                <w:szCs w:val="28"/>
              </w:rPr>
            </w:pPr>
            <w:r>
              <w:rPr>
                <w:sz w:val="28"/>
                <w:szCs w:val="28"/>
              </w:rPr>
              <w:t>собственные и привлеченные средства предприятий</w:t>
            </w:r>
          </w:p>
        </w:tc>
        <w:tc>
          <w:tcPr>
            <w:tcW w:w="2127" w:type="dxa"/>
            <w:tcBorders>
              <w:top w:val="single" w:sz="4" w:space="0" w:color="000000"/>
              <w:left w:val="single" w:sz="4" w:space="0" w:color="000000"/>
              <w:bottom w:val="single" w:sz="4" w:space="0" w:color="000000"/>
              <w:right w:val="single" w:sz="4" w:space="0" w:color="000000"/>
            </w:tcBorders>
            <w:vAlign w:val="center"/>
          </w:tcPr>
          <w:p w:rsidR="00381DE2" w:rsidRDefault="00381DE2" w:rsidP="00EE5462">
            <w:pPr>
              <w:autoSpaceDE w:val="0"/>
              <w:autoSpaceDN w:val="0"/>
              <w:adjustRightInd w:val="0"/>
              <w:jc w:val="center"/>
              <w:rPr>
                <w:sz w:val="28"/>
                <w:szCs w:val="28"/>
              </w:rPr>
            </w:pPr>
            <w:r>
              <w:rPr>
                <w:sz w:val="28"/>
                <w:szCs w:val="28"/>
              </w:rPr>
              <w:t>325,408</w:t>
            </w:r>
          </w:p>
        </w:tc>
        <w:tc>
          <w:tcPr>
            <w:tcW w:w="1984" w:type="dxa"/>
            <w:tcBorders>
              <w:top w:val="single" w:sz="4" w:space="0" w:color="000000"/>
              <w:left w:val="single" w:sz="4" w:space="0" w:color="000000"/>
              <w:bottom w:val="single" w:sz="4" w:space="0" w:color="000000"/>
              <w:right w:val="single" w:sz="4" w:space="0" w:color="000000"/>
            </w:tcBorders>
            <w:vAlign w:val="center"/>
          </w:tcPr>
          <w:p w:rsidR="00381DE2" w:rsidRDefault="00381DE2" w:rsidP="00381DE2">
            <w:pPr>
              <w:autoSpaceDE w:val="0"/>
              <w:autoSpaceDN w:val="0"/>
              <w:adjustRightInd w:val="0"/>
              <w:jc w:val="center"/>
              <w:rPr>
                <w:sz w:val="28"/>
                <w:szCs w:val="28"/>
              </w:rPr>
            </w:pPr>
            <w:r>
              <w:rPr>
                <w:sz w:val="28"/>
                <w:szCs w:val="28"/>
              </w:rPr>
              <w:t>325,408</w:t>
            </w:r>
          </w:p>
        </w:tc>
        <w:tc>
          <w:tcPr>
            <w:tcW w:w="1098" w:type="dxa"/>
            <w:tcBorders>
              <w:top w:val="single" w:sz="4" w:space="0" w:color="000000"/>
              <w:left w:val="single" w:sz="4" w:space="0" w:color="000000"/>
              <w:bottom w:val="single" w:sz="4" w:space="0" w:color="000000"/>
              <w:right w:val="single" w:sz="4" w:space="0" w:color="000000"/>
            </w:tcBorders>
            <w:vAlign w:val="center"/>
          </w:tcPr>
          <w:p w:rsidR="00381DE2" w:rsidRDefault="00381DE2" w:rsidP="00EE5462">
            <w:pPr>
              <w:jc w:val="center"/>
              <w:rPr>
                <w:color w:val="000000"/>
                <w:sz w:val="28"/>
                <w:szCs w:val="28"/>
              </w:rPr>
            </w:pPr>
            <w:r>
              <w:rPr>
                <w:color w:val="000000"/>
                <w:sz w:val="28"/>
                <w:szCs w:val="28"/>
              </w:rPr>
              <w:t>100,0</w:t>
            </w:r>
          </w:p>
        </w:tc>
      </w:tr>
    </w:tbl>
    <w:p w:rsidR="002F3EEA" w:rsidRDefault="002F3EEA" w:rsidP="002F3EEA">
      <w:pPr>
        <w:autoSpaceDE w:val="0"/>
        <w:autoSpaceDN w:val="0"/>
        <w:adjustRightInd w:val="0"/>
        <w:ind w:firstLine="709"/>
        <w:jc w:val="both"/>
        <w:rPr>
          <w:sz w:val="28"/>
          <w:szCs w:val="28"/>
        </w:rPr>
      </w:pPr>
    </w:p>
    <w:p w:rsidR="002F3EEA" w:rsidRDefault="002F3EEA" w:rsidP="002F3EEA">
      <w:pPr>
        <w:autoSpaceDE w:val="0"/>
        <w:autoSpaceDN w:val="0"/>
        <w:adjustRightInd w:val="0"/>
        <w:ind w:firstLine="709"/>
        <w:jc w:val="both"/>
        <w:rPr>
          <w:sz w:val="28"/>
          <w:szCs w:val="28"/>
        </w:rPr>
      </w:pPr>
      <w:r w:rsidRPr="00094492">
        <w:rPr>
          <w:sz w:val="28"/>
          <w:szCs w:val="28"/>
        </w:rPr>
        <w:t>По отчетным данным реализации Программы в 2008 году и 2009 году, финансирование мероприятий составило: в 2008 году – 101,</w:t>
      </w:r>
      <w:r w:rsidR="002F686D" w:rsidRPr="00094492">
        <w:rPr>
          <w:sz w:val="28"/>
          <w:szCs w:val="28"/>
        </w:rPr>
        <w:t>3% от плана, в 2009 году – 114,1</w:t>
      </w:r>
      <w:r w:rsidR="000D275E">
        <w:rPr>
          <w:sz w:val="28"/>
          <w:szCs w:val="28"/>
        </w:rPr>
        <w:t>% от плана, в 2010 году – 135,0% от плана.</w:t>
      </w:r>
    </w:p>
    <w:p w:rsidR="00CF3519" w:rsidRDefault="00CF3519" w:rsidP="002F3EEA">
      <w:pPr>
        <w:autoSpaceDE w:val="0"/>
        <w:autoSpaceDN w:val="0"/>
        <w:adjustRightInd w:val="0"/>
        <w:ind w:firstLine="709"/>
        <w:jc w:val="both"/>
        <w:rPr>
          <w:sz w:val="28"/>
          <w:szCs w:val="28"/>
        </w:rPr>
      </w:pPr>
    </w:p>
    <w:p w:rsidR="00CF3519" w:rsidRDefault="00CF3519" w:rsidP="002F3EEA">
      <w:pPr>
        <w:autoSpaceDE w:val="0"/>
        <w:autoSpaceDN w:val="0"/>
        <w:adjustRightInd w:val="0"/>
        <w:ind w:firstLine="709"/>
        <w:jc w:val="both"/>
        <w:rPr>
          <w:sz w:val="28"/>
          <w:szCs w:val="28"/>
        </w:rPr>
      </w:pPr>
    </w:p>
    <w:p w:rsidR="00CF3519" w:rsidRDefault="00CF3519" w:rsidP="002F3EEA">
      <w:pPr>
        <w:autoSpaceDE w:val="0"/>
        <w:autoSpaceDN w:val="0"/>
        <w:adjustRightInd w:val="0"/>
        <w:ind w:firstLine="709"/>
        <w:jc w:val="both"/>
        <w:rPr>
          <w:sz w:val="28"/>
          <w:szCs w:val="28"/>
        </w:rPr>
      </w:pPr>
    </w:p>
    <w:p w:rsidR="00CF3519" w:rsidRDefault="00CF3519" w:rsidP="002F3EEA">
      <w:pPr>
        <w:autoSpaceDE w:val="0"/>
        <w:autoSpaceDN w:val="0"/>
        <w:adjustRightInd w:val="0"/>
        <w:ind w:firstLine="709"/>
        <w:jc w:val="both"/>
        <w:rPr>
          <w:sz w:val="28"/>
          <w:szCs w:val="28"/>
        </w:rPr>
      </w:pPr>
    </w:p>
    <w:p w:rsidR="002F3EEA" w:rsidRDefault="002F3EEA" w:rsidP="002F3EEA">
      <w:pPr>
        <w:ind w:firstLine="709"/>
        <w:jc w:val="right"/>
        <w:rPr>
          <w:sz w:val="28"/>
          <w:szCs w:val="28"/>
        </w:rPr>
      </w:pPr>
      <w:r w:rsidRPr="00B65ED4">
        <w:rPr>
          <w:sz w:val="28"/>
          <w:szCs w:val="28"/>
        </w:rPr>
        <w:lastRenderedPageBreak/>
        <w:t>Таблица 2</w:t>
      </w:r>
    </w:p>
    <w:p w:rsidR="002F3EEA" w:rsidRDefault="002F3EEA" w:rsidP="002F3EEA">
      <w:pPr>
        <w:ind w:firstLine="709"/>
        <w:jc w:val="center"/>
        <w:rPr>
          <w:b/>
          <w:sz w:val="28"/>
          <w:szCs w:val="28"/>
        </w:rPr>
      </w:pPr>
      <w:r>
        <w:rPr>
          <w:b/>
          <w:sz w:val="28"/>
          <w:szCs w:val="28"/>
        </w:rPr>
        <w:t>Информация о финансировании мероприятий Программы</w:t>
      </w:r>
    </w:p>
    <w:p w:rsidR="00881FDF" w:rsidRDefault="00881FDF" w:rsidP="002F3EEA">
      <w:pPr>
        <w:ind w:firstLine="709"/>
        <w:jc w:val="center"/>
        <w:rPr>
          <w:b/>
          <w:sz w:val="28"/>
          <w:szCs w:val="28"/>
        </w:rPr>
      </w:pPr>
    </w:p>
    <w:tbl>
      <w:tblPr>
        <w:tblW w:w="10316"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850"/>
        <w:gridCol w:w="851"/>
        <w:gridCol w:w="850"/>
        <w:gridCol w:w="851"/>
        <w:gridCol w:w="850"/>
        <w:gridCol w:w="851"/>
        <w:gridCol w:w="851"/>
        <w:gridCol w:w="851"/>
        <w:gridCol w:w="851"/>
      </w:tblGrid>
      <w:tr w:rsidR="00CB212F" w:rsidTr="003F3697">
        <w:tc>
          <w:tcPr>
            <w:tcW w:w="2660" w:type="dxa"/>
            <w:vMerge w:val="restart"/>
            <w:tcBorders>
              <w:top w:val="single" w:sz="4" w:space="0" w:color="000000"/>
              <w:left w:val="single" w:sz="4" w:space="0" w:color="000000"/>
              <w:bottom w:val="single" w:sz="4" w:space="0" w:color="000000"/>
              <w:right w:val="single" w:sz="4" w:space="0" w:color="000000"/>
            </w:tcBorders>
          </w:tcPr>
          <w:p w:rsidR="00CB212F" w:rsidRDefault="00CB212F" w:rsidP="00EE5462">
            <w:pPr>
              <w:jc w:val="center"/>
              <w:rPr>
                <w:sz w:val="28"/>
                <w:szCs w:val="28"/>
              </w:rPr>
            </w:pPr>
            <w:r>
              <w:rPr>
                <w:sz w:val="28"/>
                <w:szCs w:val="28"/>
              </w:rPr>
              <w:t>Источники</w:t>
            </w:r>
          </w:p>
          <w:p w:rsidR="00CB212F" w:rsidRDefault="00CB212F" w:rsidP="00EE5462">
            <w:pPr>
              <w:jc w:val="center"/>
              <w:rPr>
                <w:sz w:val="28"/>
                <w:szCs w:val="28"/>
              </w:rPr>
            </w:pPr>
            <w:r>
              <w:rPr>
                <w:sz w:val="28"/>
                <w:szCs w:val="28"/>
              </w:rPr>
              <w:t>финансирования</w:t>
            </w:r>
          </w:p>
        </w:tc>
        <w:tc>
          <w:tcPr>
            <w:tcW w:w="2551" w:type="dxa"/>
            <w:gridSpan w:val="3"/>
            <w:tcBorders>
              <w:top w:val="single" w:sz="4" w:space="0" w:color="000000"/>
              <w:left w:val="single" w:sz="4" w:space="0" w:color="000000"/>
              <w:bottom w:val="single" w:sz="4" w:space="0" w:color="000000"/>
              <w:right w:val="single" w:sz="4" w:space="0" w:color="000000"/>
            </w:tcBorders>
          </w:tcPr>
          <w:p w:rsidR="00CB212F" w:rsidRDefault="00CB212F" w:rsidP="00EE5462">
            <w:pPr>
              <w:jc w:val="center"/>
              <w:rPr>
                <w:sz w:val="28"/>
                <w:szCs w:val="28"/>
              </w:rPr>
            </w:pPr>
            <w:r>
              <w:rPr>
                <w:sz w:val="28"/>
                <w:szCs w:val="28"/>
              </w:rPr>
              <w:t>2008 год</w:t>
            </w:r>
          </w:p>
        </w:tc>
        <w:tc>
          <w:tcPr>
            <w:tcW w:w="2552" w:type="dxa"/>
            <w:gridSpan w:val="3"/>
            <w:tcBorders>
              <w:top w:val="single" w:sz="4" w:space="0" w:color="000000"/>
              <w:left w:val="single" w:sz="4" w:space="0" w:color="000000"/>
              <w:bottom w:val="single" w:sz="4" w:space="0" w:color="000000"/>
              <w:right w:val="single" w:sz="4" w:space="0" w:color="000000"/>
            </w:tcBorders>
          </w:tcPr>
          <w:p w:rsidR="00CB212F" w:rsidRDefault="00CB212F" w:rsidP="00EE5462">
            <w:pPr>
              <w:jc w:val="center"/>
              <w:rPr>
                <w:sz w:val="28"/>
                <w:szCs w:val="28"/>
              </w:rPr>
            </w:pPr>
            <w:r>
              <w:rPr>
                <w:sz w:val="28"/>
                <w:szCs w:val="28"/>
              </w:rPr>
              <w:t>2009 год</w:t>
            </w:r>
          </w:p>
        </w:tc>
        <w:tc>
          <w:tcPr>
            <w:tcW w:w="2553" w:type="dxa"/>
            <w:gridSpan w:val="3"/>
            <w:tcBorders>
              <w:top w:val="single" w:sz="4" w:space="0" w:color="000000"/>
              <w:left w:val="single" w:sz="4" w:space="0" w:color="000000"/>
              <w:bottom w:val="single" w:sz="4" w:space="0" w:color="000000"/>
              <w:right w:val="single" w:sz="4" w:space="0" w:color="000000"/>
            </w:tcBorders>
          </w:tcPr>
          <w:p w:rsidR="00CB212F" w:rsidRDefault="00CB212F" w:rsidP="00EE5462">
            <w:pPr>
              <w:jc w:val="center"/>
              <w:rPr>
                <w:sz w:val="28"/>
                <w:szCs w:val="28"/>
              </w:rPr>
            </w:pPr>
            <w:r>
              <w:rPr>
                <w:sz w:val="28"/>
                <w:szCs w:val="28"/>
              </w:rPr>
              <w:t>2010 год</w:t>
            </w:r>
          </w:p>
        </w:tc>
      </w:tr>
      <w:tr w:rsidR="00CB212F" w:rsidTr="003F3697">
        <w:tc>
          <w:tcPr>
            <w:tcW w:w="2660" w:type="dxa"/>
            <w:vMerge/>
            <w:tcBorders>
              <w:top w:val="single" w:sz="4" w:space="0" w:color="000000"/>
              <w:left w:val="single" w:sz="4" w:space="0" w:color="000000"/>
              <w:bottom w:val="single" w:sz="4" w:space="0" w:color="000000"/>
              <w:right w:val="single" w:sz="4" w:space="0" w:color="000000"/>
            </w:tcBorders>
            <w:vAlign w:val="center"/>
          </w:tcPr>
          <w:p w:rsidR="00CB212F" w:rsidRDefault="00CB212F" w:rsidP="00EE5462">
            <w:pPr>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CB212F" w:rsidRDefault="00CB212F" w:rsidP="00EE5462">
            <w:pPr>
              <w:jc w:val="center"/>
              <w:rPr>
                <w:sz w:val="28"/>
                <w:szCs w:val="28"/>
              </w:rPr>
            </w:pPr>
            <w:r>
              <w:rPr>
                <w:sz w:val="28"/>
                <w:szCs w:val="28"/>
              </w:rPr>
              <w:t>План</w:t>
            </w:r>
          </w:p>
        </w:tc>
        <w:tc>
          <w:tcPr>
            <w:tcW w:w="851" w:type="dxa"/>
            <w:tcBorders>
              <w:top w:val="single" w:sz="4" w:space="0" w:color="000000"/>
              <w:left w:val="single" w:sz="4" w:space="0" w:color="000000"/>
              <w:bottom w:val="single" w:sz="4" w:space="0" w:color="000000"/>
              <w:right w:val="single" w:sz="4" w:space="0" w:color="000000"/>
            </w:tcBorders>
          </w:tcPr>
          <w:p w:rsidR="00CB212F" w:rsidRDefault="00CB212F" w:rsidP="00EE5462">
            <w:pPr>
              <w:rPr>
                <w:sz w:val="28"/>
                <w:szCs w:val="28"/>
              </w:rPr>
            </w:pPr>
            <w:r>
              <w:rPr>
                <w:sz w:val="28"/>
                <w:szCs w:val="28"/>
              </w:rPr>
              <w:t>Факт</w:t>
            </w:r>
          </w:p>
        </w:tc>
        <w:tc>
          <w:tcPr>
            <w:tcW w:w="850" w:type="dxa"/>
            <w:tcBorders>
              <w:top w:val="single" w:sz="4" w:space="0" w:color="000000"/>
              <w:left w:val="single" w:sz="4" w:space="0" w:color="000000"/>
              <w:bottom w:val="single" w:sz="4" w:space="0" w:color="000000"/>
              <w:right w:val="single" w:sz="4" w:space="0" w:color="000000"/>
            </w:tcBorders>
          </w:tcPr>
          <w:p w:rsidR="00CB212F" w:rsidRDefault="00CB212F" w:rsidP="00EE5462">
            <w:pPr>
              <w:jc w:val="center"/>
              <w:rPr>
                <w:sz w:val="28"/>
                <w:szCs w:val="28"/>
              </w:rPr>
            </w:pPr>
            <w:r>
              <w:rPr>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rsidR="00CB212F" w:rsidRDefault="00CB212F" w:rsidP="00EE5462">
            <w:pPr>
              <w:jc w:val="center"/>
              <w:rPr>
                <w:sz w:val="28"/>
                <w:szCs w:val="28"/>
              </w:rPr>
            </w:pPr>
            <w:r>
              <w:rPr>
                <w:sz w:val="28"/>
                <w:szCs w:val="28"/>
              </w:rPr>
              <w:t>План</w:t>
            </w:r>
          </w:p>
        </w:tc>
        <w:tc>
          <w:tcPr>
            <w:tcW w:w="850" w:type="dxa"/>
            <w:tcBorders>
              <w:top w:val="single" w:sz="4" w:space="0" w:color="000000"/>
              <w:left w:val="single" w:sz="4" w:space="0" w:color="000000"/>
              <w:bottom w:val="single" w:sz="4" w:space="0" w:color="000000"/>
              <w:right w:val="single" w:sz="4" w:space="0" w:color="000000"/>
            </w:tcBorders>
          </w:tcPr>
          <w:p w:rsidR="00CB212F" w:rsidRDefault="00CB212F" w:rsidP="00EE5462">
            <w:pPr>
              <w:jc w:val="center"/>
              <w:rPr>
                <w:sz w:val="28"/>
                <w:szCs w:val="28"/>
              </w:rPr>
            </w:pPr>
            <w:r>
              <w:rPr>
                <w:sz w:val="28"/>
                <w:szCs w:val="28"/>
              </w:rPr>
              <w:t>Факт</w:t>
            </w:r>
          </w:p>
        </w:tc>
        <w:tc>
          <w:tcPr>
            <w:tcW w:w="851" w:type="dxa"/>
            <w:tcBorders>
              <w:top w:val="single" w:sz="4" w:space="0" w:color="000000"/>
              <w:left w:val="single" w:sz="4" w:space="0" w:color="000000"/>
              <w:bottom w:val="single" w:sz="4" w:space="0" w:color="000000"/>
              <w:right w:val="single" w:sz="4" w:space="0" w:color="000000"/>
            </w:tcBorders>
          </w:tcPr>
          <w:p w:rsidR="00CB212F" w:rsidRDefault="00CB212F" w:rsidP="00EE5462">
            <w:pPr>
              <w:jc w:val="center"/>
              <w:rPr>
                <w:sz w:val="28"/>
                <w:szCs w:val="28"/>
              </w:rPr>
            </w:pPr>
            <w:r>
              <w:rPr>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rsidR="00CB212F" w:rsidRDefault="00CB212F" w:rsidP="0078113D">
            <w:pPr>
              <w:jc w:val="center"/>
              <w:rPr>
                <w:sz w:val="28"/>
                <w:szCs w:val="28"/>
              </w:rPr>
            </w:pPr>
            <w:r>
              <w:rPr>
                <w:sz w:val="28"/>
                <w:szCs w:val="28"/>
              </w:rPr>
              <w:t>План</w:t>
            </w:r>
          </w:p>
        </w:tc>
        <w:tc>
          <w:tcPr>
            <w:tcW w:w="851" w:type="dxa"/>
            <w:tcBorders>
              <w:top w:val="single" w:sz="4" w:space="0" w:color="000000"/>
              <w:left w:val="single" w:sz="4" w:space="0" w:color="000000"/>
              <w:bottom w:val="single" w:sz="4" w:space="0" w:color="000000"/>
              <w:right w:val="single" w:sz="4" w:space="0" w:color="000000"/>
            </w:tcBorders>
          </w:tcPr>
          <w:p w:rsidR="00CB212F" w:rsidRDefault="00CB212F" w:rsidP="0078113D">
            <w:pPr>
              <w:jc w:val="center"/>
              <w:rPr>
                <w:sz w:val="28"/>
                <w:szCs w:val="28"/>
              </w:rPr>
            </w:pPr>
            <w:r>
              <w:rPr>
                <w:sz w:val="28"/>
                <w:szCs w:val="28"/>
              </w:rPr>
              <w:t>Факт</w:t>
            </w:r>
          </w:p>
        </w:tc>
        <w:tc>
          <w:tcPr>
            <w:tcW w:w="851" w:type="dxa"/>
            <w:tcBorders>
              <w:top w:val="single" w:sz="4" w:space="0" w:color="000000"/>
              <w:left w:val="single" w:sz="4" w:space="0" w:color="000000"/>
              <w:bottom w:val="single" w:sz="4" w:space="0" w:color="000000"/>
              <w:right w:val="single" w:sz="4" w:space="0" w:color="000000"/>
            </w:tcBorders>
          </w:tcPr>
          <w:p w:rsidR="00CB212F" w:rsidRDefault="00CB212F" w:rsidP="0078113D">
            <w:pPr>
              <w:jc w:val="center"/>
              <w:rPr>
                <w:sz w:val="28"/>
                <w:szCs w:val="28"/>
              </w:rPr>
            </w:pPr>
            <w:r>
              <w:rPr>
                <w:sz w:val="28"/>
                <w:szCs w:val="28"/>
              </w:rPr>
              <w:t>%</w:t>
            </w:r>
          </w:p>
        </w:tc>
      </w:tr>
      <w:tr w:rsidR="00CB212F" w:rsidTr="003F3697">
        <w:tc>
          <w:tcPr>
            <w:tcW w:w="2660" w:type="dxa"/>
            <w:tcBorders>
              <w:top w:val="single" w:sz="4" w:space="0" w:color="000000"/>
              <w:left w:val="single" w:sz="4" w:space="0" w:color="000000"/>
              <w:bottom w:val="single" w:sz="4" w:space="0" w:color="000000"/>
              <w:right w:val="single" w:sz="4" w:space="0" w:color="000000"/>
            </w:tcBorders>
          </w:tcPr>
          <w:p w:rsidR="00CB212F" w:rsidRDefault="00CB212F" w:rsidP="00EE5462">
            <w:pPr>
              <w:rPr>
                <w:sz w:val="28"/>
                <w:szCs w:val="28"/>
              </w:rPr>
            </w:pPr>
            <w:r>
              <w:rPr>
                <w:sz w:val="28"/>
                <w:szCs w:val="28"/>
              </w:rPr>
              <w:t>Общий объем ф</w:t>
            </w:r>
            <w:r>
              <w:rPr>
                <w:sz w:val="28"/>
                <w:szCs w:val="28"/>
              </w:rPr>
              <w:t>и</w:t>
            </w:r>
            <w:r>
              <w:rPr>
                <w:sz w:val="28"/>
                <w:szCs w:val="28"/>
              </w:rPr>
              <w:t>нансиров</w:t>
            </w:r>
            <w:r>
              <w:rPr>
                <w:sz w:val="28"/>
                <w:szCs w:val="28"/>
              </w:rPr>
              <w:t>а</w:t>
            </w:r>
            <w:r>
              <w:rPr>
                <w:sz w:val="28"/>
                <w:szCs w:val="28"/>
              </w:rPr>
              <w:t>ния, млн. руб.</w:t>
            </w: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Default="00381DE2" w:rsidP="00EE5462">
            <w:pPr>
              <w:jc w:val="center"/>
              <w:rPr>
                <w:spacing w:val="-20"/>
                <w:sz w:val="28"/>
                <w:szCs w:val="28"/>
              </w:rPr>
            </w:pPr>
            <w:r>
              <w:rPr>
                <w:spacing w:val="-20"/>
                <w:sz w:val="28"/>
                <w:szCs w:val="28"/>
              </w:rPr>
              <w:t>105,1</w:t>
            </w: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Pr="003B4662" w:rsidRDefault="003B4662" w:rsidP="00EE5462">
            <w:pPr>
              <w:jc w:val="center"/>
              <w:rPr>
                <w:spacing w:val="-20"/>
                <w:sz w:val="28"/>
                <w:szCs w:val="28"/>
              </w:rPr>
            </w:pPr>
            <w:r w:rsidRPr="003B4662">
              <w:rPr>
                <w:spacing w:val="-20"/>
                <w:sz w:val="28"/>
                <w:szCs w:val="28"/>
              </w:rPr>
              <w:t>105,8</w:t>
            </w: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Pr="003B4662" w:rsidRDefault="003B4662" w:rsidP="00EE5462">
            <w:pPr>
              <w:jc w:val="center"/>
              <w:rPr>
                <w:spacing w:val="-20"/>
                <w:sz w:val="28"/>
                <w:szCs w:val="28"/>
              </w:rPr>
            </w:pPr>
            <w:r w:rsidRPr="003B4662">
              <w:rPr>
                <w:spacing w:val="-20"/>
                <w:sz w:val="28"/>
                <w:szCs w:val="28"/>
              </w:rPr>
              <w:t>100,7</w:t>
            </w: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Default="00381DE2" w:rsidP="00EE5462">
            <w:pPr>
              <w:jc w:val="center"/>
              <w:rPr>
                <w:spacing w:val="-20"/>
                <w:sz w:val="28"/>
                <w:szCs w:val="28"/>
              </w:rPr>
            </w:pPr>
            <w:r>
              <w:rPr>
                <w:spacing w:val="-20"/>
                <w:sz w:val="28"/>
                <w:szCs w:val="28"/>
              </w:rPr>
              <w:t>205,1</w:t>
            </w: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Pr="00C25360" w:rsidRDefault="00C25360" w:rsidP="00EE5462">
            <w:pPr>
              <w:jc w:val="center"/>
              <w:rPr>
                <w:spacing w:val="-20"/>
                <w:sz w:val="28"/>
                <w:szCs w:val="28"/>
              </w:rPr>
            </w:pPr>
            <w:r w:rsidRPr="00C25360">
              <w:rPr>
                <w:spacing w:val="-20"/>
                <w:sz w:val="28"/>
                <w:szCs w:val="28"/>
              </w:rPr>
              <w:t>148,0</w:t>
            </w: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Pr="00C25360" w:rsidRDefault="00C25360" w:rsidP="00EE5462">
            <w:pPr>
              <w:jc w:val="center"/>
              <w:rPr>
                <w:spacing w:val="-20"/>
                <w:sz w:val="28"/>
                <w:szCs w:val="28"/>
              </w:rPr>
            </w:pPr>
            <w:r w:rsidRPr="00C25360">
              <w:rPr>
                <w:spacing w:val="-20"/>
                <w:sz w:val="28"/>
                <w:szCs w:val="28"/>
              </w:rPr>
              <w:t>72,2</w:t>
            </w:r>
          </w:p>
        </w:tc>
        <w:tc>
          <w:tcPr>
            <w:tcW w:w="851" w:type="dxa"/>
            <w:tcBorders>
              <w:top w:val="single" w:sz="4" w:space="0" w:color="000000"/>
              <w:left w:val="single" w:sz="4" w:space="0" w:color="000000"/>
              <w:bottom w:val="single" w:sz="4" w:space="0" w:color="000000"/>
              <w:right w:val="single" w:sz="4" w:space="0" w:color="000000"/>
            </w:tcBorders>
          </w:tcPr>
          <w:p w:rsidR="00381DE2" w:rsidRDefault="00381DE2" w:rsidP="00EE5462">
            <w:pPr>
              <w:jc w:val="center"/>
              <w:rPr>
                <w:spacing w:val="-20"/>
                <w:sz w:val="28"/>
                <w:szCs w:val="28"/>
              </w:rPr>
            </w:pPr>
          </w:p>
          <w:p w:rsidR="00CB212F" w:rsidRDefault="00381DE2" w:rsidP="00EE5462">
            <w:pPr>
              <w:jc w:val="center"/>
              <w:rPr>
                <w:spacing w:val="-20"/>
                <w:sz w:val="28"/>
                <w:szCs w:val="28"/>
              </w:rPr>
            </w:pPr>
            <w:r>
              <w:rPr>
                <w:spacing w:val="-20"/>
                <w:sz w:val="28"/>
                <w:szCs w:val="28"/>
              </w:rPr>
              <w:t>356,7</w:t>
            </w:r>
          </w:p>
        </w:tc>
        <w:tc>
          <w:tcPr>
            <w:tcW w:w="851" w:type="dxa"/>
            <w:tcBorders>
              <w:top w:val="single" w:sz="4" w:space="0" w:color="000000"/>
              <w:left w:val="single" w:sz="4" w:space="0" w:color="000000"/>
              <w:bottom w:val="single" w:sz="4" w:space="0" w:color="000000"/>
              <w:right w:val="single" w:sz="4" w:space="0" w:color="000000"/>
            </w:tcBorders>
          </w:tcPr>
          <w:p w:rsidR="001D1A49" w:rsidRPr="00B65ED4" w:rsidRDefault="001D1A49" w:rsidP="00EE5462">
            <w:pPr>
              <w:jc w:val="center"/>
              <w:rPr>
                <w:spacing w:val="-20"/>
                <w:sz w:val="28"/>
                <w:szCs w:val="28"/>
              </w:rPr>
            </w:pPr>
          </w:p>
          <w:p w:rsidR="00CB212F" w:rsidRPr="00B65ED4" w:rsidRDefault="00C25360" w:rsidP="00EE5462">
            <w:pPr>
              <w:jc w:val="center"/>
              <w:rPr>
                <w:spacing w:val="-20"/>
                <w:sz w:val="28"/>
                <w:szCs w:val="28"/>
              </w:rPr>
            </w:pPr>
            <w:r w:rsidRPr="00B65ED4">
              <w:rPr>
                <w:spacing w:val="-20"/>
                <w:sz w:val="28"/>
                <w:szCs w:val="28"/>
              </w:rPr>
              <w:t>18</w:t>
            </w:r>
            <w:r w:rsidR="001D1A49" w:rsidRPr="00B65ED4">
              <w:rPr>
                <w:spacing w:val="-20"/>
                <w:sz w:val="28"/>
                <w:szCs w:val="28"/>
              </w:rPr>
              <w:t>7,6</w:t>
            </w:r>
          </w:p>
        </w:tc>
        <w:tc>
          <w:tcPr>
            <w:tcW w:w="851" w:type="dxa"/>
            <w:tcBorders>
              <w:top w:val="single" w:sz="4" w:space="0" w:color="000000"/>
              <w:left w:val="single" w:sz="4" w:space="0" w:color="000000"/>
              <w:bottom w:val="single" w:sz="4" w:space="0" w:color="000000"/>
              <w:right w:val="single" w:sz="4" w:space="0" w:color="000000"/>
            </w:tcBorders>
          </w:tcPr>
          <w:p w:rsidR="00CB212F" w:rsidRPr="00B65ED4" w:rsidRDefault="00CB212F" w:rsidP="00EE5462">
            <w:pPr>
              <w:jc w:val="center"/>
              <w:rPr>
                <w:spacing w:val="-20"/>
                <w:sz w:val="28"/>
                <w:szCs w:val="28"/>
              </w:rPr>
            </w:pPr>
          </w:p>
          <w:p w:rsidR="00C25360" w:rsidRPr="00B65ED4" w:rsidRDefault="00C25360" w:rsidP="00EE5462">
            <w:pPr>
              <w:jc w:val="center"/>
              <w:rPr>
                <w:spacing w:val="-20"/>
                <w:sz w:val="28"/>
                <w:szCs w:val="28"/>
              </w:rPr>
            </w:pPr>
            <w:r w:rsidRPr="00B65ED4">
              <w:rPr>
                <w:spacing w:val="-20"/>
                <w:sz w:val="28"/>
                <w:szCs w:val="28"/>
              </w:rPr>
              <w:t>52,6</w:t>
            </w:r>
          </w:p>
        </w:tc>
      </w:tr>
      <w:tr w:rsidR="00CB212F" w:rsidTr="003F3697">
        <w:tc>
          <w:tcPr>
            <w:tcW w:w="2660" w:type="dxa"/>
            <w:tcBorders>
              <w:top w:val="single" w:sz="4" w:space="0" w:color="000000"/>
              <w:left w:val="single" w:sz="4" w:space="0" w:color="000000"/>
              <w:bottom w:val="single" w:sz="4" w:space="0" w:color="000000"/>
              <w:right w:val="single" w:sz="4" w:space="0" w:color="000000"/>
            </w:tcBorders>
          </w:tcPr>
          <w:p w:rsidR="00CB212F" w:rsidRDefault="00CB212F" w:rsidP="00EE5462">
            <w:pPr>
              <w:rPr>
                <w:sz w:val="28"/>
                <w:szCs w:val="28"/>
              </w:rPr>
            </w:pPr>
            <w:r>
              <w:rPr>
                <w:sz w:val="28"/>
                <w:szCs w:val="28"/>
              </w:rPr>
              <w:t>в том числе:</w:t>
            </w: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Default="00CB212F" w:rsidP="00EE5462">
            <w:pPr>
              <w:jc w:val="center"/>
              <w:rPr>
                <w:spacing w:val="-2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Pr="00381DE2" w:rsidRDefault="00CB212F" w:rsidP="00EE5462">
            <w:pPr>
              <w:jc w:val="center"/>
              <w:rPr>
                <w:spacing w:val="-20"/>
                <w:sz w:val="28"/>
                <w:szCs w:val="28"/>
                <w:highlight w:val="yellow"/>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Pr="00381DE2" w:rsidRDefault="00CB212F" w:rsidP="00EE5462">
            <w:pPr>
              <w:jc w:val="center"/>
              <w:rPr>
                <w:spacing w:val="-20"/>
                <w:sz w:val="28"/>
                <w:szCs w:val="28"/>
                <w:highlight w:val="yellow"/>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Default="00CB212F" w:rsidP="00EE5462">
            <w:pPr>
              <w:jc w:val="center"/>
              <w:rPr>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Pr="00C25360" w:rsidRDefault="00CB212F" w:rsidP="00EE5462">
            <w:pPr>
              <w:jc w:val="center"/>
              <w:rPr>
                <w:spacing w:val="-2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Pr="00C25360" w:rsidRDefault="00CB212F" w:rsidP="00EE5462">
            <w:pPr>
              <w:jc w:val="center"/>
              <w:rPr>
                <w:spacing w:val="-2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CB212F" w:rsidRDefault="00CB212F" w:rsidP="00EE5462">
            <w:pPr>
              <w:jc w:val="center"/>
              <w:rPr>
                <w:spacing w:val="-2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CB212F" w:rsidRPr="00B65ED4" w:rsidRDefault="00CB212F" w:rsidP="00EE5462">
            <w:pPr>
              <w:jc w:val="center"/>
              <w:rPr>
                <w:spacing w:val="-20"/>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CB212F" w:rsidRPr="00B65ED4" w:rsidRDefault="00CB212F" w:rsidP="00EE5462">
            <w:pPr>
              <w:jc w:val="center"/>
              <w:rPr>
                <w:spacing w:val="-20"/>
                <w:sz w:val="28"/>
                <w:szCs w:val="28"/>
              </w:rPr>
            </w:pPr>
          </w:p>
        </w:tc>
      </w:tr>
      <w:tr w:rsidR="00CB212F" w:rsidTr="003F3697">
        <w:tc>
          <w:tcPr>
            <w:tcW w:w="2660" w:type="dxa"/>
            <w:tcBorders>
              <w:top w:val="single" w:sz="4" w:space="0" w:color="000000"/>
              <w:left w:val="single" w:sz="4" w:space="0" w:color="000000"/>
              <w:bottom w:val="single" w:sz="4" w:space="0" w:color="000000"/>
              <w:right w:val="single" w:sz="4" w:space="0" w:color="000000"/>
            </w:tcBorders>
          </w:tcPr>
          <w:p w:rsidR="00CB212F" w:rsidRDefault="00CB212F" w:rsidP="00EE5462">
            <w:pPr>
              <w:ind w:firstLine="284"/>
              <w:rPr>
                <w:sz w:val="28"/>
                <w:szCs w:val="28"/>
              </w:rPr>
            </w:pPr>
            <w:r>
              <w:rPr>
                <w:sz w:val="28"/>
                <w:szCs w:val="28"/>
              </w:rPr>
              <w:t>федеральный бюджет</w:t>
            </w: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Default="00381DE2" w:rsidP="00EE5462">
            <w:pPr>
              <w:jc w:val="center"/>
              <w:rPr>
                <w:spacing w:val="-20"/>
                <w:sz w:val="28"/>
                <w:szCs w:val="28"/>
              </w:rPr>
            </w:pPr>
            <w:r>
              <w:rPr>
                <w:spacing w:val="-20"/>
                <w:sz w:val="28"/>
                <w:szCs w:val="28"/>
              </w:rPr>
              <w:t>44,3</w:t>
            </w: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Pr="003B4662" w:rsidRDefault="003B4662" w:rsidP="00EE5462">
            <w:pPr>
              <w:jc w:val="center"/>
              <w:rPr>
                <w:spacing w:val="-20"/>
                <w:sz w:val="28"/>
                <w:szCs w:val="28"/>
              </w:rPr>
            </w:pPr>
            <w:r>
              <w:rPr>
                <w:spacing w:val="-20"/>
                <w:sz w:val="28"/>
                <w:szCs w:val="28"/>
              </w:rPr>
              <w:t>45,6</w:t>
            </w: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Pr="003B4662" w:rsidRDefault="003B4662" w:rsidP="00EE5462">
            <w:pPr>
              <w:jc w:val="center"/>
              <w:rPr>
                <w:spacing w:val="-20"/>
                <w:sz w:val="28"/>
                <w:szCs w:val="28"/>
              </w:rPr>
            </w:pPr>
            <w:r>
              <w:rPr>
                <w:spacing w:val="-20"/>
                <w:sz w:val="28"/>
                <w:szCs w:val="28"/>
              </w:rPr>
              <w:t>102,9</w:t>
            </w: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Default="00381DE2" w:rsidP="00EE5462">
            <w:pPr>
              <w:jc w:val="center"/>
              <w:rPr>
                <w:spacing w:val="-20"/>
                <w:sz w:val="28"/>
                <w:szCs w:val="28"/>
              </w:rPr>
            </w:pPr>
            <w:r>
              <w:rPr>
                <w:spacing w:val="-20"/>
                <w:sz w:val="28"/>
                <w:szCs w:val="28"/>
              </w:rPr>
              <w:t>24,1</w:t>
            </w: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Pr="00C25360" w:rsidRDefault="00C25360" w:rsidP="00EE5462">
            <w:pPr>
              <w:jc w:val="center"/>
              <w:rPr>
                <w:spacing w:val="-20"/>
                <w:sz w:val="28"/>
                <w:szCs w:val="28"/>
              </w:rPr>
            </w:pPr>
            <w:r w:rsidRPr="00C25360">
              <w:rPr>
                <w:spacing w:val="-20"/>
                <w:sz w:val="28"/>
                <w:szCs w:val="28"/>
              </w:rPr>
              <w:t>46,9</w:t>
            </w: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Pr="00C25360" w:rsidRDefault="00C25360" w:rsidP="00EE5462">
            <w:pPr>
              <w:jc w:val="center"/>
              <w:rPr>
                <w:spacing w:val="-20"/>
                <w:sz w:val="28"/>
                <w:szCs w:val="28"/>
              </w:rPr>
            </w:pPr>
            <w:r w:rsidRPr="00C25360">
              <w:rPr>
                <w:spacing w:val="-20"/>
                <w:sz w:val="28"/>
                <w:szCs w:val="28"/>
              </w:rPr>
              <w:t>194,6</w:t>
            </w:r>
          </w:p>
        </w:tc>
        <w:tc>
          <w:tcPr>
            <w:tcW w:w="851" w:type="dxa"/>
            <w:tcBorders>
              <w:top w:val="single" w:sz="4" w:space="0" w:color="000000"/>
              <w:left w:val="single" w:sz="4" w:space="0" w:color="000000"/>
              <w:bottom w:val="single" w:sz="4" w:space="0" w:color="000000"/>
              <w:right w:val="single" w:sz="4" w:space="0" w:color="000000"/>
            </w:tcBorders>
          </w:tcPr>
          <w:p w:rsidR="00CB212F" w:rsidRDefault="00381DE2" w:rsidP="00EE5462">
            <w:pPr>
              <w:jc w:val="center"/>
              <w:rPr>
                <w:spacing w:val="-20"/>
                <w:sz w:val="28"/>
                <w:szCs w:val="28"/>
              </w:rPr>
            </w:pPr>
            <w:r>
              <w:rPr>
                <w:spacing w:val="-20"/>
                <w:sz w:val="28"/>
                <w:szCs w:val="28"/>
              </w:rPr>
              <w:t>42,7</w:t>
            </w:r>
          </w:p>
        </w:tc>
        <w:tc>
          <w:tcPr>
            <w:tcW w:w="851" w:type="dxa"/>
            <w:tcBorders>
              <w:top w:val="single" w:sz="4" w:space="0" w:color="000000"/>
              <w:left w:val="single" w:sz="4" w:space="0" w:color="000000"/>
              <w:bottom w:val="single" w:sz="4" w:space="0" w:color="000000"/>
              <w:right w:val="single" w:sz="4" w:space="0" w:color="000000"/>
            </w:tcBorders>
          </w:tcPr>
          <w:p w:rsidR="00CB212F" w:rsidRPr="00B65ED4" w:rsidRDefault="00C25360" w:rsidP="00EE5462">
            <w:pPr>
              <w:jc w:val="center"/>
              <w:rPr>
                <w:spacing w:val="-20"/>
                <w:sz w:val="28"/>
                <w:szCs w:val="28"/>
              </w:rPr>
            </w:pPr>
            <w:r w:rsidRPr="00B65ED4">
              <w:rPr>
                <w:spacing w:val="-20"/>
                <w:sz w:val="28"/>
                <w:szCs w:val="28"/>
              </w:rPr>
              <w:t>59</w:t>
            </w:r>
            <w:r w:rsidR="001D1A49" w:rsidRPr="00B65ED4">
              <w:rPr>
                <w:spacing w:val="-20"/>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CB212F" w:rsidRPr="00B65ED4" w:rsidRDefault="00C25360" w:rsidP="00EE5462">
            <w:pPr>
              <w:jc w:val="center"/>
              <w:rPr>
                <w:spacing w:val="-20"/>
                <w:sz w:val="28"/>
                <w:szCs w:val="28"/>
              </w:rPr>
            </w:pPr>
            <w:r w:rsidRPr="00B65ED4">
              <w:rPr>
                <w:spacing w:val="-20"/>
                <w:sz w:val="28"/>
                <w:szCs w:val="28"/>
              </w:rPr>
              <w:t>138,2</w:t>
            </w:r>
          </w:p>
        </w:tc>
      </w:tr>
      <w:tr w:rsidR="00CB212F" w:rsidTr="003F3697">
        <w:tc>
          <w:tcPr>
            <w:tcW w:w="2660" w:type="dxa"/>
            <w:tcBorders>
              <w:top w:val="single" w:sz="4" w:space="0" w:color="000000"/>
              <w:left w:val="single" w:sz="4" w:space="0" w:color="000000"/>
              <w:bottom w:val="single" w:sz="4" w:space="0" w:color="000000"/>
              <w:right w:val="single" w:sz="4" w:space="0" w:color="000000"/>
            </w:tcBorders>
          </w:tcPr>
          <w:p w:rsidR="00CB212F" w:rsidRDefault="00CB212F" w:rsidP="00EE5462">
            <w:pPr>
              <w:ind w:firstLine="284"/>
              <w:rPr>
                <w:sz w:val="28"/>
                <w:szCs w:val="28"/>
              </w:rPr>
            </w:pPr>
            <w:r>
              <w:rPr>
                <w:sz w:val="28"/>
                <w:szCs w:val="28"/>
              </w:rPr>
              <w:t>республиканский бюджет</w:t>
            </w: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Default="00381DE2" w:rsidP="00EE5462">
            <w:pPr>
              <w:jc w:val="center"/>
              <w:rPr>
                <w:spacing w:val="-20"/>
                <w:sz w:val="28"/>
                <w:szCs w:val="28"/>
              </w:rPr>
            </w:pPr>
            <w:r>
              <w:rPr>
                <w:spacing w:val="-20"/>
                <w:sz w:val="28"/>
                <w:szCs w:val="28"/>
              </w:rPr>
              <w:t>48,2</w:t>
            </w: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Pr="003B4662" w:rsidRDefault="003B4662" w:rsidP="00EE5462">
            <w:pPr>
              <w:jc w:val="center"/>
              <w:rPr>
                <w:spacing w:val="-20"/>
                <w:sz w:val="28"/>
                <w:szCs w:val="28"/>
              </w:rPr>
            </w:pPr>
            <w:r>
              <w:rPr>
                <w:spacing w:val="-20"/>
                <w:sz w:val="28"/>
                <w:szCs w:val="28"/>
              </w:rPr>
              <w:t>51,2</w:t>
            </w: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Pr="003B4662" w:rsidRDefault="00381DE2" w:rsidP="00EE5462">
            <w:pPr>
              <w:jc w:val="center"/>
              <w:rPr>
                <w:spacing w:val="-20"/>
                <w:sz w:val="28"/>
                <w:szCs w:val="28"/>
              </w:rPr>
            </w:pPr>
            <w:r w:rsidRPr="003B4662">
              <w:rPr>
                <w:spacing w:val="-20"/>
                <w:sz w:val="28"/>
                <w:szCs w:val="28"/>
              </w:rPr>
              <w:t>1</w:t>
            </w:r>
            <w:r w:rsidR="003B4662">
              <w:rPr>
                <w:spacing w:val="-20"/>
                <w:sz w:val="28"/>
                <w:szCs w:val="28"/>
              </w:rPr>
              <w:t>06,2</w:t>
            </w: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Default="00381DE2" w:rsidP="00EE5462">
            <w:pPr>
              <w:jc w:val="center"/>
              <w:rPr>
                <w:spacing w:val="-20"/>
                <w:sz w:val="28"/>
                <w:szCs w:val="28"/>
              </w:rPr>
            </w:pPr>
            <w:r>
              <w:rPr>
                <w:spacing w:val="-20"/>
                <w:sz w:val="28"/>
                <w:szCs w:val="28"/>
              </w:rPr>
              <w:t>43,9</w:t>
            </w: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Pr="00C25360" w:rsidRDefault="00C25360" w:rsidP="00EE5462">
            <w:pPr>
              <w:jc w:val="center"/>
              <w:rPr>
                <w:spacing w:val="-20"/>
                <w:sz w:val="28"/>
                <w:szCs w:val="28"/>
              </w:rPr>
            </w:pPr>
            <w:r w:rsidRPr="00C25360">
              <w:rPr>
                <w:spacing w:val="-20"/>
                <w:sz w:val="28"/>
                <w:szCs w:val="28"/>
              </w:rPr>
              <w:t>61,8</w:t>
            </w: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Pr="00C25360" w:rsidRDefault="00C25360" w:rsidP="00EE5462">
            <w:pPr>
              <w:jc w:val="center"/>
              <w:rPr>
                <w:spacing w:val="-20"/>
                <w:sz w:val="28"/>
                <w:szCs w:val="28"/>
              </w:rPr>
            </w:pPr>
            <w:r w:rsidRPr="00C25360">
              <w:rPr>
                <w:spacing w:val="-20"/>
                <w:sz w:val="28"/>
                <w:szCs w:val="28"/>
              </w:rPr>
              <w:t>140,8</w:t>
            </w:r>
          </w:p>
        </w:tc>
        <w:tc>
          <w:tcPr>
            <w:tcW w:w="851" w:type="dxa"/>
            <w:tcBorders>
              <w:top w:val="single" w:sz="4" w:space="0" w:color="000000"/>
              <w:left w:val="single" w:sz="4" w:space="0" w:color="000000"/>
              <w:bottom w:val="single" w:sz="4" w:space="0" w:color="000000"/>
              <w:right w:val="single" w:sz="4" w:space="0" w:color="000000"/>
            </w:tcBorders>
          </w:tcPr>
          <w:p w:rsidR="00CB212F" w:rsidRDefault="00381DE2" w:rsidP="00EE5462">
            <w:pPr>
              <w:jc w:val="center"/>
              <w:rPr>
                <w:spacing w:val="-20"/>
                <w:sz w:val="28"/>
                <w:szCs w:val="28"/>
              </w:rPr>
            </w:pPr>
            <w:r>
              <w:rPr>
                <w:spacing w:val="-20"/>
                <w:sz w:val="28"/>
                <w:szCs w:val="28"/>
              </w:rPr>
              <w:t>98,4</w:t>
            </w:r>
          </w:p>
        </w:tc>
        <w:tc>
          <w:tcPr>
            <w:tcW w:w="851" w:type="dxa"/>
            <w:tcBorders>
              <w:top w:val="single" w:sz="4" w:space="0" w:color="000000"/>
              <w:left w:val="single" w:sz="4" w:space="0" w:color="000000"/>
              <w:bottom w:val="single" w:sz="4" w:space="0" w:color="000000"/>
              <w:right w:val="single" w:sz="4" w:space="0" w:color="000000"/>
            </w:tcBorders>
          </w:tcPr>
          <w:p w:rsidR="00CB212F" w:rsidRPr="00B65ED4" w:rsidRDefault="00C25360" w:rsidP="00EE5462">
            <w:pPr>
              <w:jc w:val="center"/>
              <w:rPr>
                <w:spacing w:val="-20"/>
                <w:sz w:val="28"/>
                <w:szCs w:val="28"/>
              </w:rPr>
            </w:pPr>
            <w:r w:rsidRPr="00B65ED4">
              <w:rPr>
                <w:spacing w:val="-20"/>
                <w:sz w:val="28"/>
                <w:szCs w:val="28"/>
              </w:rPr>
              <w:t>71</w:t>
            </w:r>
            <w:r w:rsidR="001D1A49" w:rsidRPr="00B65ED4">
              <w:rPr>
                <w:spacing w:val="-20"/>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CB212F" w:rsidRPr="00B65ED4" w:rsidRDefault="00B65ED4" w:rsidP="00EE5462">
            <w:pPr>
              <w:jc w:val="center"/>
              <w:rPr>
                <w:spacing w:val="-20"/>
                <w:sz w:val="28"/>
                <w:szCs w:val="28"/>
              </w:rPr>
            </w:pPr>
            <w:r w:rsidRPr="00B65ED4">
              <w:rPr>
                <w:spacing w:val="-20"/>
                <w:sz w:val="28"/>
                <w:szCs w:val="28"/>
              </w:rPr>
              <w:t>72,2</w:t>
            </w:r>
          </w:p>
        </w:tc>
      </w:tr>
      <w:tr w:rsidR="00CB212F" w:rsidTr="003F3697">
        <w:tc>
          <w:tcPr>
            <w:tcW w:w="2660" w:type="dxa"/>
            <w:tcBorders>
              <w:top w:val="single" w:sz="4" w:space="0" w:color="000000"/>
              <w:left w:val="single" w:sz="4" w:space="0" w:color="000000"/>
              <w:bottom w:val="single" w:sz="4" w:space="0" w:color="000000"/>
              <w:right w:val="single" w:sz="4" w:space="0" w:color="000000"/>
            </w:tcBorders>
          </w:tcPr>
          <w:p w:rsidR="00CB212F" w:rsidRDefault="00CB212F" w:rsidP="00EE5462">
            <w:pPr>
              <w:ind w:firstLine="284"/>
              <w:rPr>
                <w:sz w:val="28"/>
                <w:szCs w:val="28"/>
              </w:rPr>
            </w:pPr>
            <w:r>
              <w:rPr>
                <w:sz w:val="28"/>
                <w:szCs w:val="28"/>
              </w:rPr>
              <w:t>бюджет муниц</w:t>
            </w:r>
            <w:r>
              <w:rPr>
                <w:sz w:val="28"/>
                <w:szCs w:val="28"/>
              </w:rPr>
              <w:t>и</w:t>
            </w:r>
            <w:r>
              <w:rPr>
                <w:sz w:val="28"/>
                <w:szCs w:val="28"/>
              </w:rPr>
              <w:t>пального района</w:t>
            </w: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Default="00381DE2" w:rsidP="00EE5462">
            <w:pPr>
              <w:jc w:val="center"/>
              <w:rPr>
                <w:spacing w:val="-20"/>
                <w:sz w:val="28"/>
                <w:szCs w:val="28"/>
              </w:rPr>
            </w:pPr>
            <w:r>
              <w:rPr>
                <w:spacing w:val="-20"/>
                <w:sz w:val="28"/>
                <w:szCs w:val="28"/>
              </w:rPr>
              <w:t>3,2</w:t>
            </w: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Pr="003B4662" w:rsidRDefault="00381DE2" w:rsidP="00EE5462">
            <w:pPr>
              <w:jc w:val="center"/>
              <w:rPr>
                <w:spacing w:val="-20"/>
                <w:sz w:val="28"/>
                <w:szCs w:val="28"/>
              </w:rPr>
            </w:pPr>
            <w:r w:rsidRPr="003B4662">
              <w:rPr>
                <w:spacing w:val="-20"/>
                <w:sz w:val="28"/>
                <w:szCs w:val="28"/>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Pr="003B4662" w:rsidRDefault="00381DE2" w:rsidP="00EE5462">
            <w:pPr>
              <w:jc w:val="center"/>
              <w:rPr>
                <w:spacing w:val="-20"/>
                <w:sz w:val="28"/>
                <w:szCs w:val="28"/>
              </w:rPr>
            </w:pPr>
            <w:r w:rsidRPr="003B4662">
              <w:rPr>
                <w:spacing w:val="-20"/>
                <w:sz w:val="28"/>
                <w:szCs w:val="28"/>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Default="00381DE2" w:rsidP="00EE5462">
            <w:pPr>
              <w:jc w:val="center"/>
              <w:rPr>
                <w:spacing w:val="-20"/>
                <w:sz w:val="28"/>
                <w:szCs w:val="28"/>
              </w:rPr>
            </w:pPr>
            <w:r>
              <w:rPr>
                <w:spacing w:val="-20"/>
                <w:sz w:val="28"/>
                <w:szCs w:val="28"/>
              </w:rPr>
              <w:t>9,1</w:t>
            </w: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Pr="00C25360" w:rsidRDefault="00C25360" w:rsidP="00EE5462">
            <w:pPr>
              <w:jc w:val="center"/>
              <w:rPr>
                <w:spacing w:val="-20"/>
                <w:sz w:val="28"/>
                <w:szCs w:val="28"/>
              </w:rPr>
            </w:pPr>
            <w:r w:rsidRPr="00C25360">
              <w:rPr>
                <w:spacing w:val="-20"/>
                <w:sz w:val="28"/>
                <w:szCs w:val="28"/>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Pr="00C25360" w:rsidRDefault="00C25360" w:rsidP="00EE5462">
            <w:pPr>
              <w:jc w:val="center"/>
              <w:rPr>
                <w:spacing w:val="-20"/>
                <w:sz w:val="28"/>
                <w:szCs w:val="28"/>
              </w:rPr>
            </w:pPr>
            <w:r w:rsidRPr="00C25360">
              <w:rPr>
                <w:spacing w:val="-20"/>
                <w:sz w:val="28"/>
                <w:szCs w:val="28"/>
              </w:rPr>
              <w:t>54,9</w:t>
            </w:r>
          </w:p>
        </w:tc>
        <w:tc>
          <w:tcPr>
            <w:tcW w:w="851" w:type="dxa"/>
            <w:tcBorders>
              <w:top w:val="single" w:sz="4" w:space="0" w:color="000000"/>
              <w:left w:val="single" w:sz="4" w:space="0" w:color="000000"/>
              <w:bottom w:val="single" w:sz="4" w:space="0" w:color="000000"/>
              <w:right w:val="single" w:sz="4" w:space="0" w:color="000000"/>
            </w:tcBorders>
          </w:tcPr>
          <w:p w:rsidR="00CB212F" w:rsidRDefault="00381DE2" w:rsidP="00EE5462">
            <w:pPr>
              <w:jc w:val="center"/>
              <w:rPr>
                <w:spacing w:val="-20"/>
                <w:sz w:val="28"/>
                <w:szCs w:val="28"/>
              </w:rPr>
            </w:pPr>
            <w:r>
              <w:rPr>
                <w:spacing w:val="-20"/>
                <w:sz w:val="28"/>
                <w:szCs w:val="28"/>
              </w:rPr>
              <w:t>26,0</w:t>
            </w:r>
          </w:p>
        </w:tc>
        <w:tc>
          <w:tcPr>
            <w:tcW w:w="851" w:type="dxa"/>
            <w:tcBorders>
              <w:top w:val="single" w:sz="4" w:space="0" w:color="000000"/>
              <w:left w:val="single" w:sz="4" w:space="0" w:color="000000"/>
              <w:bottom w:val="single" w:sz="4" w:space="0" w:color="000000"/>
              <w:right w:val="single" w:sz="4" w:space="0" w:color="000000"/>
            </w:tcBorders>
          </w:tcPr>
          <w:p w:rsidR="00CB212F" w:rsidRPr="00B65ED4" w:rsidRDefault="001D1A49" w:rsidP="00EE5462">
            <w:pPr>
              <w:jc w:val="center"/>
              <w:rPr>
                <w:spacing w:val="-20"/>
                <w:sz w:val="28"/>
                <w:szCs w:val="28"/>
              </w:rPr>
            </w:pPr>
            <w:r w:rsidRPr="00B65ED4">
              <w:rPr>
                <w:spacing w:val="-20"/>
                <w:sz w:val="28"/>
                <w:szCs w:val="28"/>
              </w:rPr>
              <w:t>16,9</w:t>
            </w:r>
          </w:p>
        </w:tc>
        <w:tc>
          <w:tcPr>
            <w:tcW w:w="851" w:type="dxa"/>
            <w:tcBorders>
              <w:top w:val="single" w:sz="4" w:space="0" w:color="000000"/>
              <w:left w:val="single" w:sz="4" w:space="0" w:color="000000"/>
              <w:bottom w:val="single" w:sz="4" w:space="0" w:color="000000"/>
              <w:right w:val="single" w:sz="4" w:space="0" w:color="000000"/>
            </w:tcBorders>
          </w:tcPr>
          <w:p w:rsidR="001D1A49" w:rsidRPr="00B65ED4" w:rsidRDefault="00B65ED4" w:rsidP="00EE5462">
            <w:pPr>
              <w:jc w:val="center"/>
              <w:rPr>
                <w:spacing w:val="-20"/>
                <w:sz w:val="28"/>
                <w:szCs w:val="28"/>
              </w:rPr>
            </w:pPr>
            <w:r w:rsidRPr="00B65ED4">
              <w:rPr>
                <w:spacing w:val="-20"/>
                <w:sz w:val="28"/>
                <w:szCs w:val="28"/>
              </w:rPr>
              <w:t>65,0</w:t>
            </w:r>
          </w:p>
        </w:tc>
      </w:tr>
      <w:tr w:rsidR="00CB212F" w:rsidTr="003F3697">
        <w:tc>
          <w:tcPr>
            <w:tcW w:w="2660" w:type="dxa"/>
            <w:tcBorders>
              <w:top w:val="single" w:sz="4" w:space="0" w:color="000000"/>
              <w:left w:val="single" w:sz="4" w:space="0" w:color="000000"/>
              <w:bottom w:val="single" w:sz="4" w:space="0" w:color="000000"/>
              <w:right w:val="single" w:sz="4" w:space="0" w:color="000000"/>
            </w:tcBorders>
          </w:tcPr>
          <w:p w:rsidR="00CB212F" w:rsidRDefault="00CB212F" w:rsidP="00EE5462">
            <w:pPr>
              <w:ind w:firstLine="284"/>
              <w:rPr>
                <w:sz w:val="28"/>
                <w:szCs w:val="28"/>
              </w:rPr>
            </w:pPr>
            <w:r>
              <w:rPr>
                <w:sz w:val="28"/>
                <w:szCs w:val="28"/>
              </w:rPr>
              <w:t>бюджет сельск</w:t>
            </w:r>
            <w:r>
              <w:rPr>
                <w:sz w:val="28"/>
                <w:szCs w:val="28"/>
              </w:rPr>
              <w:t>о</w:t>
            </w:r>
            <w:r>
              <w:rPr>
                <w:sz w:val="28"/>
                <w:szCs w:val="28"/>
              </w:rPr>
              <w:t>го (городского) п</w:t>
            </w:r>
            <w:r>
              <w:rPr>
                <w:sz w:val="28"/>
                <w:szCs w:val="28"/>
              </w:rPr>
              <w:t>о</w:t>
            </w:r>
            <w:r>
              <w:rPr>
                <w:sz w:val="28"/>
                <w:szCs w:val="28"/>
              </w:rPr>
              <w:t>селения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Default="00381DE2" w:rsidP="00EE5462">
            <w:pPr>
              <w:jc w:val="center"/>
              <w:rPr>
                <w:spacing w:val="-20"/>
                <w:sz w:val="28"/>
                <w:szCs w:val="28"/>
              </w:rPr>
            </w:pPr>
            <w:r>
              <w:rPr>
                <w:spacing w:val="-20"/>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Pr="003B4662" w:rsidRDefault="003B4662" w:rsidP="00EE5462">
            <w:pPr>
              <w:jc w:val="center"/>
              <w:rPr>
                <w:spacing w:val="-20"/>
                <w:sz w:val="28"/>
                <w:szCs w:val="28"/>
              </w:rPr>
            </w:pPr>
            <w:r>
              <w:rPr>
                <w:spacing w:val="-20"/>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Pr="003B4662" w:rsidRDefault="003B4662" w:rsidP="00EE5462">
            <w:pPr>
              <w:jc w:val="center"/>
              <w:rPr>
                <w:spacing w:val="-20"/>
                <w:sz w:val="28"/>
                <w:szCs w:val="28"/>
              </w:rPr>
            </w:pPr>
            <w:r>
              <w:rPr>
                <w:spacing w:val="-20"/>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Default="00381DE2" w:rsidP="00EE5462">
            <w:pPr>
              <w:jc w:val="center"/>
              <w:rPr>
                <w:spacing w:val="-20"/>
                <w:sz w:val="28"/>
                <w:szCs w:val="28"/>
              </w:rPr>
            </w:pPr>
            <w:r>
              <w:rPr>
                <w:spacing w:val="-20"/>
                <w:sz w:val="28"/>
                <w:szCs w:val="28"/>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Pr="00C25360" w:rsidRDefault="00C25360" w:rsidP="00EE5462">
            <w:pPr>
              <w:jc w:val="center"/>
              <w:rPr>
                <w:spacing w:val="-20"/>
                <w:sz w:val="28"/>
                <w:szCs w:val="28"/>
              </w:rPr>
            </w:pPr>
            <w:r w:rsidRPr="00C25360">
              <w:rPr>
                <w:spacing w:val="-20"/>
                <w:sz w:val="28"/>
                <w:szCs w:val="28"/>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Pr="00C25360" w:rsidRDefault="00C25360" w:rsidP="00EE5462">
            <w:pPr>
              <w:jc w:val="center"/>
              <w:rPr>
                <w:spacing w:val="-20"/>
                <w:sz w:val="28"/>
                <w:szCs w:val="28"/>
              </w:rPr>
            </w:pPr>
            <w:r w:rsidRPr="00C25360">
              <w:rPr>
                <w:spacing w:val="-20"/>
                <w:sz w:val="28"/>
                <w:szCs w:val="28"/>
              </w:rPr>
              <w:t>100,0</w:t>
            </w:r>
          </w:p>
        </w:tc>
        <w:tc>
          <w:tcPr>
            <w:tcW w:w="851" w:type="dxa"/>
            <w:tcBorders>
              <w:top w:val="single" w:sz="4" w:space="0" w:color="000000"/>
              <w:left w:val="single" w:sz="4" w:space="0" w:color="000000"/>
              <w:bottom w:val="single" w:sz="4" w:space="0" w:color="000000"/>
              <w:right w:val="single" w:sz="4" w:space="0" w:color="000000"/>
            </w:tcBorders>
          </w:tcPr>
          <w:p w:rsidR="00381DE2" w:rsidRDefault="00381DE2" w:rsidP="00EE5462">
            <w:pPr>
              <w:jc w:val="center"/>
              <w:rPr>
                <w:spacing w:val="-20"/>
                <w:sz w:val="28"/>
                <w:szCs w:val="28"/>
              </w:rPr>
            </w:pPr>
          </w:p>
          <w:p w:rsidR="00CB212F" w:rsidRDefault="00381DE2" w:rsidP="00EE5462">
            <w:pPr>
              <w:jc w:val="center"/>
              <w:rPr>
                <w:spacing w:val="-20"/>
                <w:sz w:val="28"/>
                <w:szCs w:val="28"/>
              </w:rPr>
            </w:pPr>
            <w:r>
              <w:rPr>
                <w:spacing w:val="-20"/>
                <w:sz w:val="28"/>
                <w:szCs w:val="28"/>
              </w:rPr>
              <w:t>0,8</w:t>
            </w:r>
          </w:p>
        </w:tc>
        <w:tc>
          <w:tcPr>
            <w:tcW w:w="851" w:type="dxa"/>
            <w:tcBorders>
              <w:top w:val="single" w:sz="4" w:space="0" w:color="000000"/>
              <w:left w:val="single" w:sz="4" w:space="0" w:color="000000"/>
              <w:bottom w:val="single" w:sz="4" w:space="0" w:color="000000"/>
              <w:right w:val="single" w:sz="4" w:space="0" w:color="000000"/>
            </w:tcBorders>
          </w:tcPr>
          <w:p w:rsidR="001D1A49" w:rsidRPr="00B65ED4" w:rsidRDefault="001D1A49" w:rsidP="00EE5462">
            <w:pPr>
              <w:jc w:val="center"/>
              <w:rPr>
                <w:spacing w:val="-20"/>
                <w:sz w:val="28"/>
                <w:szCs w:val="28"/>
              </w:rPr>
            </w:pPr>
          </w:p>
          <w:p w:rsidR="00CB212F" w:rsidRPr="00B65ED4" w:rsidRDefault="001D1A49" w:rsidP="00EE5462">
            <w:pPr>
              <w:jc w:val="center"/>
              <w:rPr>
                <w:spacing w:val="-20"/>
                <w:sz w:val="28"/>
                <w:szCs w:val="28"/>
              </w:rPr>
            </w:pPr>
            <w:r w:rsidRPr="00B65ED4">
              <w:rPr>
                <w:spacing w:val="-20"/>
                <w:sz w:val="28"/>
                <w:szCs w:val="28"/>
              </w:rPr>
              <w:t>0,</w:t>
            </w:r>
            <w:r w:rsidR="00C25360" w:rsidRPr="00B65ED4">
              <w:rPr>
                <w:spacing w:val="-20"/>
                <w:sz w:val="28"/>
                <w:szCs w:val="28"/>
              </w:rPr>
              <w:t>2</w:t>
            </w:r>
          </w:p>
        </w:tc>
        <w:tc>
          <w:tcPr>
            <w:tcW w:w="851" w:type="dxa"/>
            <w:tcBorders>
              <w:top w:val="single" w:sz="4" w:space="0" w:color="000000"/>
              <w:left w:val="single" w:sz="4" w:space="0" w:color="000000"/>
              <w:bottom w:val="single" w:sz="4" w:space="0" w:color="000000"/>
              <w:right w:val="single" w:sz="4" w:space="0" w:color="000000"/>
            </w:tcBorders>
          </w:tcPr>
          <w:p w:rsidR="00CB212F" w:rsidRPr="00B65ED4" w:rsidRDefault="00CB212F" w:rsidP="00EE5462">
            <w:pPr>
              <w:jc w:val="center"/>
              <w:rPr>
                <w:spacing w:val="-20"/>
                <w:sz w:val="28"/>
                <w:szCs w:val="28"/>
              </w:rPr>
            </w:pPr>
          </w:p>
          <w:p w:rsidR="00B65ED4" w:rsidRPr="00B65ED4" w:rsidRDefault="00B65ED4" w:rsidP="00EE5462">
            <w:pPr>
              <w:jc w:val="center"/>
              <w:rPr>
                <w:spacing w:val="-20"/>
                <w:sz w:val="28"/>
                <w:szCs w:val="28"/>
              </w:rPr>
            </w:pPr>
            <w:r w:rsidRPr="00B65ED4">
              <w:rPr>
                <w:spacing w:val="-20"/>
                <w:sz w:val="28"/>
                <w:szCs w:val="28"/>
              </w:rPr>
              <w:t>25,0</w:t>
            </w:r>
          </w:p>
        </w:tc>
      </w:tr>
      <w:tr w:rsidR="00CB212F" w:rsidTr="003F3697">
        <w:tc>
          <w:tcPr>
            <w:tcW w:w="2660" w:type="dxa"/>
            <w:tcBorders>
              <w:top w:val="single" w:sz="4" w:space="0" w:color="000000"/>
              <w:left w:val="single" w:sz="4" w:space="0" w:color="000000"/>
              <w:bottom w:val="single" w:sz="4" w:space="0" w:color="000000"/>
              <w:right w:val="single" w:sz="4" w:space="0" w:color="000000"/>
            </w:tcBorders>
          </w:tcPr>
          <w:p w:rsidR="00CB212F" w:rsidRDefault="00CB212F" w:rsidP="006442A7">
            <w:pPr>
              <w:ind w:firstLine="284"/>
              <w:rPr>
                <w:sz w:val="28"/>
                <w:szCs w:val="28"/>
              </w:rPr>
            </w:pPr>
            <w:r>
              <w:rPr>
                <w:sz w:val="28"/>
                <w:szCs w:val="28"/>
              </w:rPr>
              <w:t>собственные и привлеченные сре</w:t>
            </w:r>
            <w:r>
              <w:rPr>
                <w:sz w:val="28"/>
                <w:szCs w:val="28"/>
              </w:rPr>
              <w:t>д</w:t>
            </w:r>
            <w:r>
              <w:rPr>
                <w:sz w:val="28"/>
                <w:szCs w:val="28"/>
              </w:rPr>
              <w:t>ства предприятий</w:t>
            </w: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Default="00381DE2" w:rsidP="00EE5462">
            <w:pPr>
              <w:jc w:val="center"/>
              <w:rPr>
                <w:spacing w:val="-20"/>
                <w:sz w:val="28"/>
                <w:szCs w:val="28"/>
              </w:rPr>
            </w:pPr>
            <w:r>
              <w:rPr>
                <w:spacing w:val="-20"/>
                <w:sz w:val="28"/>
                <w:szCs w:val="28"/>
              </w:rPr>
              <w:t>9,4</w:t>
            </w: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Pr="003B4662" w:rsidRDefault="003B4662" w:rsidP="00EE5462">
            <w:pPr>
              <w:jc w:val="center"/>
              <w:rPr>
                <w:spacing w:val="-20"/>
                <w:sz w:val="28"/>
                <w:szCs w:val="28"/>
              </w:rPr>
            </w:pPr>
            <w:r>
              <w:rPr>
                <w:spacing w:val="-20"/>
                <w:sz w:val="28"/>
                <w:szCs w:val="28"/>
              </w:rPr>
              <w:t>5,8</w:t>
            </w:r>
          </w:p>
        </w:tc>
        <w:tc>
          <w:tcPr>
            <w:tcW w:w="850" w:type="dxa"/>
            <w:tcBorders>
              <w:top w:val="single" w:sz="4" w:space="0" w:color="000000"/>
              <w:left w:val="single" w:sz="4" w:space="0" w:color="000000"/>
              <w:bottom w:val="single" w:sz="4" w:space="0" w:color="000000"/>
              <w:right w:val="single" w:sz="4" w:space="0" w:color="000000"/>
            </w:tcBorders>
            <w:vAlign w:val="center"/>
          </w:tcPr>
          <w:p w:rsidR="003B4662" w:rsidRPr="003B4662" w:rsidRDefault="003B4662" w:rsidP="003B4662">
            <w:pPr>
              <w:rPr>
                <w:spacing w:val="-20"/>
                <w:sz w:val="28"/>
                <w:szCs w:val="28"/>
              </w:rPr>
            </w:pPr>
            <w:r>
              <w:rPr>
                <w:spacing w:val="-20"/>
                <w:sz w:val="28"/>
                <w:szCs w:val="28"/>
              </w:rPr>
              <w:t>61,7</w:t>
            </w: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Default="00381DE2" w:rsidP="00EE5462">
            <w:pPr>
              <w:jc w:val="center"/>
              <w:rPr>
                <w:spacing w:val="-20"/>
                <w:sz w:val="28"/>
                <w:szCs w:val="28"/>
              </w:rPr>
            </w:pPr>
            <w:r>
              <w:rPr>
                <w:spacing w:val="-20"/>
                <w:sz w:val="28"/>
                <w:szCs w:val="28"/>
              </w:rPr>
              <w:t>126,7</w:t>
            </w:r>
          </w:p>
        </w:tc>
        <w:tc>
          <w:tcPr>
            <w:tcW w:w="850" w:type="dxa"/>
            <w:tcBorders>
              <w:top w:val="single" w:sz="4" w:space="0" w:color="000000"/>
              <w:left w:val="single" w:sz="4" w:space="0" w:color="000000"/>
              <w:bottom w:val="single" w:sz="4" w:space="0" w:color="000000"/>
              <w:right w:val="single" w:sz="4" w:space="0" w:color="000000"/>
            </w:tcBorders>
            <w:vAlign w:val="center"/>
          </w:tcPr>
          <w:p w:rsidR="00CB212F" w:rsidRPr="00C25360" w:rsidRDefault="00C25360" w:rsidP="00EE5462">
            <w:pPr>
              <w:jc w:val="center"/>
              <w:rPr>
                <w:spacing w:val="-20"/>
                <w:sz w:val="28"/>
                <w:szCs w:val="28"/>
              </w:rPr>
            </w:pPr>
            <w:r w:rsidRPr="00C25360">
              <w:rPr>
                <w:spacing w:val="-20"/>
                <w:sz w:val="28"/>
                <w:szCs w:val="28"/>
              </w:rPr>
              <w:t>33,1</w:t>
            </w:r>
          </w:p>
        </w:tc>
        <w:tc>
          <w:tcPr>
            <w:tcW w:w="851" w:type="dxa"/>
            <w:tcBorders>
              <w:top w:val="single" w:sz="4" w:space="0" w:color="000000"/>
              <w:left w:val="single" w:sz="4" w:space="0" w:color="000000"/>
              <w:bottom w:val="single" w:sz="4" w:space="0" w:color="000000"/>
              <w:right w:val="single" w:sz="4" w:space="0" w:color="000000"/>
            </w:tcBorders>
            <w:vAlign w:val="center"/>
          </w:tcPr>
          <w:p w:rsidR="00CB212F" w:rsidRPr="00C25360" w:rsidRDefault="00C25360" w:rsidP="00EE5462">
            <w:pPr>
              <w:jc w:val="center"/>
              <w:rPr>
                <w:spacing w:val="-20"/>
                <w:sz w:val="28"/>
                <w:szCs w:val="28"/>
              </w:rPr>
            </w:pPr>
            <w:r w:rsidRPr="00C25360">
              <w:rPr>
                <w:spacing w:val="-20"/>
                <w:sz w:val="28"/>
                <w:szCs w:val="28"/>
              </w:rPr>
              <w:t>26,1</w:t>
            </w:r>
          </w:p>
        </w:tc>
        <w:tc>
          <w:tcPr>
            <w:tcW w:w="851" w:type="dxa"/>
            <w:tcBorders>
              <w:top w:val="single" w:sz="4" w:space="0" w:color="000000"/>
              <w:left w:val="single" w:sz="4" w:space="0" w:color="000000"/>
              <w:bottom w:val="single" w:sz="4" w:space="0" w:color="000000"/>
              <w:right w:val="single" w:sz="4" w:space="0" w:color="000000"/>
            </w:tcBorders>
          </w:tcPr>
          <w:p w:rsidR="00381DE2" w:rsidRDefault="00381DE2" w:rsidP="00EE5462">
            <w:pPr>
              <w:jc w:val="center"/>
              <w:rPr>
                <w:spacing w:val="-20"/>
                <w:sz w:val="28"/>
                <w:szCs w:val="28"/>
              </w:rPr>
            </w:pPr>
          </w:p>
          <w:p w:rsidR="00CB212F" w:rsidRDefault="00381DE2" w:rsidP="00EE5462">
            <w:pPr>
              <w:jc w:val="center"/>
              <w:rPr>
                <w:spacing w:val="-20"/>
                <w:sz w:val="28"/>
                <w:szCs w:val="28"/>
              </w:rPr>
            </w:pPr>
            <w:r>
              <w:rPr>
                <w:spacing w:val="-20"/>
                <w:sz w:val="28"/>
                <w:szCs w:val="28"/>
              </w:rPr>
              <w:t>189,3</w:t>
            </w:r>
          </w:p>
        </w:tc>
        <w:tc>
          <w:tcPr>
            <w:tcW w:w="851" w:type="dxa"/>
            <w:tcBorders>
              <w:top w:val="single" w:sz="4" w:space="0" w:color="000000"/>
              <w:left w:val="single" w:sz="4" w:space="0" w:color="000000"/>
              <w:bottom w:val="single" w:sz="4" w:space="0" w:color="000000"/>
              <w:right w:val="single" w:sz="4" w:space="0" w:color="000000"/>
            </w:tcBorders>
          </w:tcPr>
          <w:p w:rsidR="001D1A49" w:rsidRPr="00B65ED4" w:rsidRDefault="001D1A49" w:rsidP="00EE5462">
            <w:pPr>
              <w:jc w:val="center"/>
              <w:rPr>
                <w:spacing w:val="-20"/>
                <w:sz w:val="28"/>
                <w:szCs w:val="28"/>
              </w:rPr>
            </w:pPr>
          </w:p>
          <w:p w:rsidR="00CB212F" w:rsidRPr="00B65ED4" w:rsidRDefault="00C25360" w:rsidP="00EE5462">
            <w:pPr>
              <w:jc w:val="center"/>
              <w:rPr>
                <w:spacing w:val="-20"/>
                <w:sz w:val="28"/>
                <w:szCs w:val="28"/>
              </w:rPr>
            </w:pPr>
            <w:r w:rsidRPr="00B65ED4">
              <w:rPr>
                <w:spacing w:val="-20"/>
                <w:sz w:val="28"/>
                <w:szCs w:val="28"/>
              </w:rPr>
              <w:t>40,5</w:t>
            </w:r>
          </w:p>
        </w:tc>
        <w:tc>
          <w:tcPr>
            <w:tcW w:w="851" w:type="dxa"/>
            <w:tcBorders>
              <w:top w:val="single" w:sz="4" w:space="0" w:color="000000"/>
              <w:left w:val="single" w:sz="4" w:space="0" w:color="000000"/>
              <w:bottom w:val="single" w:sz="4" w:space="0" w:color="000000"/>
              <w:right w:val="single" w:sz="4" w:space="0" w:color="000000"/>
            </w:tcBorders>
          </w:tcPr>
          <w:p w:rsidR="00CB212F" w:rsidRPr="00B65ED4" w:rsidRDefault="00CB212F" w:rsidP="00EE5462">
            <w:pPr>
              <w:jc w:val="center"/>
              <w:rPr>
                <w:spacing w:val="-20"/>
                <w:sz w:val="28"/>
                <w:szCs w:val="28"/>
              </w:rPr>
            </w:pPr>
          </w:p>
          <w:p w:rsidR="00B65ED4" w:rsidRPr="00B65ED4" w:rsidRDefault="00B65ED4" w:rsidP="00EE5462">
            <w:pPr>
              <w:jc w:val="center"/>
              <w:rPr>
                <w:spacing w:val="-20"/>
                <w:sz w:val="28"/>
                <w:szCs w:val="28"/>
              </w:rPr>
            </w:pPr>
            <w:r w:rsidRPr="00B65ED4">
              <w:rPr>
                <w:spacing w:val="-20"/>
                <w:sz w:val="28"/>
                <w:szCs w:val="28"/>
              </w:rPr>
              <w:t>21,0</w:t>
            </w:r>
          </w:p>
        </w:tc>
      </w:tr>
    </w:tbl>
    <w:p w:rsidR="002F3EEA" w:rsidRDefault="002F3EEA" w:rsidP="002F3EEA">
      <w:pPr>
        <w:autoSpaceDE w:val="0"/>
        <w:autoSpaceDN w:val="0"/>
        <w:adjustRightInd w:val="0"/>
        <w:ind w:firstLine="709"/>
        <w:jc w:val="both"/>
        <w:rPr>
          <w:sz w:val="28"/>
          <w:szCs w:val="28"/>
        </w:rPr>
      </w:pPr>
    </w:p>
    <w:p w:rsidR="002F3EEA" w:rsidRDefault="002F3EEA" w:rsidP="00F2034E">
      <w:pPr>
        <w:shd w:val="clear" w:color="auto" w:fill="FFFFFF"/>
        <w:autoSpaceDE w:val="0"/>
        <w:autoSpaceDN w:val="0"/>
        <w:adjustRightInd w:val="0"/>
        <w:ind w:firstLine="709"/>
        <w:jc w:val="both"/>
        <w:rPr>
          <w:sz w:val="28"/>
          <w:szCs w:val="28"/>
        </w:rPr>
      </w:pPr>
      <w:r w:rsidRPr="00F2034E">
        <w:rPr>
          <w:sz w:val="28"/>
          <w:szCs w:val="28"/>
        </w:rPr>
        <w:t>По отчетным данным реализации Программы в 2008 году и 2009 году, доля невыполненных индикаторов Програ</w:t>
      </w:r>
      <w:r w:rsidR="00F2034E" w:rsidRPr="00F2034E">
        <w:rPr>
          <w:sz w:val="28"/>
          <w:szCs w:val="28"/>
        </w:rPr>
        <w:t>м</w:t>
      </w:r>
      <w:r w:rsidR="00C6167E">
        <w:rPr>
          <w:sz w:val="28"/>
          <w:szCs w:val="28"/>
        </w:rPr>
        <w:t>мы составила: в 2008 году – 25,7</w:t>
      </w:r>
      <w:r w:rsidRPr="00F2034E">
        <w:rPr>
          <w:sz w:val="28"/>
          <w:szCs w:val="28"/>
        </w:rPr>
        <w:t>%, в 2009 г</w:t>
      </w:r>
      <w:r w:rsidRPr="00F2034E">
        <w:rPr>
          <w:sz w:val="28"/>
          <w:szCs w:val="28"/>
        </w:rPr>
        <w:t>о</w:t>
      </w:r>
      <w:r w:rsidR="00C6167E">
        <w:rPr>
          <w:sz w:val="28"/>
          <w:szCs w:val="28"/>
        </w:rPr>
        <w:t>ду – 21,6</w:t>
      </w:r>
      <w:r w:rsidRPr="00F2034E">
        <w:rPr>
          <w:sz w:val="28"/>
          <w:szCs w:val="28"/>
        </w:rPr>
        <w:t>%.</w:t>
      </w:r>
    </w:p>
    <w:p w:rsidR="002F3EEA" w:rsidRPr="00935897" w:rsidRDefault="002F3EEA" w:rsidP="002F3EEA">
      <w:pPr>
        <w:autoSpaceDE w:val="0"/>
        <w:autoSpaceDN w:val="0"/>
        <w:adjustRightInd w:val="0"/>
        <w:ind w:firstLine="709"/>
        <w:jc w:val="right"/>
        <w:rPr>
          <w:sz w:val="28"/>
          <w:szCs w:val="28"/>
        </w:rPr>
      </w:pPr>
      <w:r w:rsidRPr="00935897">
        <w:rPr>
          <w:sz w:val="28"/>
          <w:szCs w:val="28"/>
        </w:rPr>
        <w:t>Таблица 3</w:t>
      </w:r>
    </w:p>
    <w:p w:rsidR="002F3EEA" w:rsidRPr="00935897" w:rsidRDefault="002F3EEA" w:rsidP="002F3EEA">
      <w:pPr>
        <w:ind w:firstLine="709"/>
        <w:jc w:val="center"/>
        <w:rPr>
          <w:b/>
          <w:sz w:val="28"/>
          <w:szCs w:val="28"/>
        </w:rPr>
      </w:pPr>
      <w:r w:rsidRPr="00935897">
        <w:rPr>
          <w:b/>
          <w:sz w:val="28"/>
          <w:szCs w:val="28"/>
        </w:rPr>
        <w:t>Информация о выполненных индикаторах Программы</w:t>
      </w:r>
    </w:p>
    <w:p w:rsidR="002F3EEA" w:rsidRPr="00935897" w:rsidRDefault="002F3EEA" w:rsidP="002F3EEA">
      <w:pPr>
        <w:ind w:firstLine="709"/>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266"/>
        <w:gridCol w:w="1267"/>
        <w:gridCol w:w="1267"/>
        <w:gridCol w:w="1267"/>
      </w:tblGrid>
      <w:tr w:rsidR="002F3EEA" w:rsidRPr="00935897">
        <w:tc>
          <w:tcPr>
            <w:tcW w:w="4786" w:type="dxa"/>
            <w:vMerge w:val="restart"/>
            <w:tcBorders>
              <w:top w:val="single" w:sz="4" w:space="0" w:color="000000"/>
              <w:left w:val="single" w:sz="4" w:space="0" w:color="000000"/>
              <w:bottom w:val="single" w:sz="4" w:space="0" w:color="000000"/>
              <w:right w:val="single" w:sz="4" w:space="0" w:color="000000"/>
            </w:tcBorders>
          </w:tcPr>
          <w:p w:rsidR="002F3EEA" w:rsidRPr="00935897" w:rsidRDefault="002F3EEA" w:rsidP="00EE5462">
            <w:pPr>
              <w:rPr>
                <w:sz w:val="28"/>
                <w:szCs w:val="28"/>
              </w:rPr>
            </w:pPr>
          </w:p>
        </w:tc>
        <w:tc>
          <w:tcPr>
            <w:tcW w:w="2533" w:type="dxa"/>
            <w:gridSpan w:val="2"/>
            <w:tcBorders>
              <w:top w:val="single" w:sz="4" w:space="0" w:color="000000"/>
              <w:left w:val="single" w:sz="4" w:space="0" w:color="000000"/>
              <w:bottom w:val="single" w:sz="4" w:space="0" w:color="000000"/>
              <w:right w:val="single" w:sz="4" w:space="0" w:color="000000"/>
            </w:tcBorders>
          </w:tcPr>
          <w:p w:rsidR="002F3EEA" w:rsidRPr="00935897" w:rsidRDefault="002F3EEA" w:rsidP="00EE5462">
            <w:pPr>
              <w:jc w:val="center"/>
              <w:rPr>
                <w:sz w:val="28"/>
                <w:szCs w:val="28"/>
              </w:rPr>
            </w:pPr>
            <w:r w:rsidRPr="00935897">
              <w:rPr>
                <w:sz w:val="28"/>
                <w:szCs w:val="28"/>
              </w:rPr>
              <w:t>2008 год</w:t>
            </w:r>
          </w:p>
        </w:tc>
        <w:tc>
          <w:tcPr>
            <w:tcW w:w="2534" w:type="dxa"/>
            <w:gridSpan w:val="2"/>
            <w:tcBorders>
              <w:top w:val="single" w:sz="4" w:space="0" w:color="000000"/>
              <w:left w:val="single" w:sz="4" w:space="0" w:color="000000"/>
              <w:bottom w:val="single" w:sz="4" w:space="0" w:color="000000"/>
              <w:right w:val="single" w:sz="4" w:space="0" w:color="000000"/>
            </w:tcBorders>
          </w:tcPr>
          <w:p w:rsidR="002F3EEA" w:rsidRPr="00935897" w:rsidRDefault="002F3EEA" w:rsidP="00EE5462">
            <w:pPr>
              <w:jc w:val="center"/>
              <w:rPr>
                <w:sz w:val="28"/>
                <w:szCs w:val="28"/>
              </w:rPr>
            </w:pPr>
            <w:r w:rsidRPr="00935897">
              <w:rPr>
                <w:sz w:val="28"/>
                <w:szCs w:val="28"/>
              </w:rPr>
              <w:t>2009 год</w:t>
            </w:r>
          </w:p>
        </w:tc>
      </w:tr>
      <w:tr w:rsidR="002F3EEA" w:rsidRPr="00935897">
        <w:tc>
          <w:tcPr>
            <w:tcW w:w="0" w:type="auto"/>
            <w:vMerge/>
            <w:tcBorders>
              <w:top w:val="single" w:sz="4" w:space="0" w:color="000000"/>
              <w:left w:val="single" w:sz="4" w:space="0" w:color="000000"/>
              <w:bottom w:val="single" w:sz="4" w:space="0" w:color="000000"/>
              <w:right w:val="single" w:sz="4" w:space="0" w:color="000000"/>
            </w:tcBorders>
            <w:vAlign w:val="center"/>
          </w:tcPr>
          <w:p w:rsidR="002F3EEA" w:rsidRPr="00935897" w:rsidRDefault="002F3EEA" w:rsidP="00EE5462">
            <w:pPr>
              <w:rPr>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2F3EEA" w:rsidRPr="00935897" w:rsidRDefault="002F3EEA" w:rsidP="00EE5462">
            <w:pPr>
              <w:jc w:val="center"/>
              <w:rPr>
                <w:sz w:val="28"/>
                <w:szCs w:val="28"/>
              </w:rPr>
            </w:pPr>
            <w:r w:rsidRPr="00935897">
              <w:rPr>
                <w:sz w:val="28"/>
                <w:szCs w:val="28"/>
              </w:rPr>
              <w:t>ед.</w:t>
            </w:r>
          </w:p>
        </w:tc>
        <w:tc>
          <w:tcPr>
            <w:tcW w:w="1267" w:type="dxa"/>
            <w:tcBorders>
              <w:top w:val="single" w:sz="4" w:space="0" w:color="000000"/>
              <w:left w:val="single" w:sz="4" w:space="0" w:color="000000"/>
              <w:bottom w:val="single" w:sz="4" w:space="0" w:color="000000"/>
              <w:right w:val="single" w:sz="4" w:space="0" w:color="000000"/>
            </w:tcBorders>
          </w:tcPr>
          <w:p w:rsidR="002F3EEA" w:rsidRPr="00935897" w:rsidRDefault="002F3EEA" w:rsidP="00EE5462">
            <w:pPr>
              <w:jc w:val="center"/>
              <w:rPr>
                <w:sz w:val="28"/>
                <w:szCs w:val="28"/>
              </w:rPr>
            </w:pPr>
            <w:r w:rsidRPr="00935897">
              <w:rPr>
                <w:sz w:val="28"/>
                <w:szCs w:val="28"/>
              </w:rPr>
              <w:t>%</w:t>
            </w:r>
          </w:p>
        </w:tc>
        <w:tc>
          <w:tcPr>
            <w:tcW w:w="1267" w:type="dxa"/>
            <w:tcBorders>
              <w:top w:val="single" w:sz="4" w:space="0" w:color="000000"/>
              <w:left w:val="single" w:sz="4" w:space="0" w:color="000000"/>
              <w:bottom w:val="single" w:sz="4" w:space="0" w:color="000000"/>
              <w:right w:val="single" w:sz="4" w:space="0" w:color="000000"/>
            </w:tcBorders>
          </w:tcPr>
          <w:p w:rsidR="002F3EEA" w:rsidRPr="00935897" w:rsidRDefault="002F3EEA" w:rsidP="00EE5462">
            <w:pPr>
              <w:jc w:val="center"/>
              <w:rPr>
                <w:sz w:val="28"/>
                <w:szCs w:val="28"/>
              </w:rPr>
            </w:pPr>
            <w:r w:rsidRPr="00935897">
              <w:rPr>
                <w:sz w:val="28"/>
                <w:szCs w:val="28"/>
              </w:rPr>
              <w:t>ед.</w:t>
            </w:r>
          </w:p>
        </w:tc>
        <w:tc>
          <w:tcPr>
            <w:tcW w:w="1267" w:type="dxa"/>
            <w:tcBorders>
              <w:top w:val="single" w:sz="4" w:space="0" w:color="000000"/>
              <w:left w:val="single" w:sz="4" w:space="0" w:color="000000"/>
              <w:bottom w:val="single" w:sz="4" w:space="0" w:color="000000"/>
              <w:right w:val="single" w:sz="4" w:space="0" w:color="000000"/>
            </w:tcBorders>
          </w:tcPr>
          <w:p w:rsidR="002F3EEA" w:rsidRPr="00935897" w:rsidRDefault="002F3EEA" w:rsidP="00EE5462">
            <w:pPr>
              <w:jc w:val="center"/>
              <w:rPr>
                <w:sz w:val="28"/>
                <w:szCs w:val="28"/>
              </w:rPr>
            </w:pPr>
            <w:r w:rsidRPr="00935897">
              <w:rPr>
                <w:sz w:val="28"/>
                <w:szCs w:val="28"/>
              </w:rPr>
              <w:t>%</w:t>
            </w:r>
          </w:p>
        </w:tc>
      </w:tr>
      <w:tr w:rsidR="002F3EEA" w:rsidRPr="00935897">
        <w:tc>
          <w:tcPr>
            <w:tcW w:w="4786" w:type="dxa"/>
            <w:tcBorders>
              <w:top w:val="single" w:sz="4" w:space="0" w:color="000000"/>
              <w:left w:val="single" w:sz="4" w:space="0" w:color="000000"/>
              <w:bottom w:val="single" w:sz="4" w:space="0" w:color="000000"/>
              <w:right w:val="single" w:sz="4" w:space="0" w:color="000000"/>
            </w:tcBorders>
          </w:tcPr>
          <w:p w:rsidR="002F3EEA" w:rsidRPr="00935897" w:rsidRDefault="002F3EEA" w:rsidP="00EE5462">
            <w:pPr>
              <w:rPr>
                <w:sz w:val="28"/>
                <w:szCs w:val="28"/>
              </w:rPr>
            </w:pPr>
            <w:r w:rsidRPr="00935897">
              <w:rPr>
                <w:sz w:val="28"/>
                <w:szCs w:val="28"/>
              </w:rPr>
              <w:t>Количество индикаторов Програ</w:t>
            </w:r>
            <w:r w:rsidRPr="00935897">
              <w:rPr>
                <w:sz w:val="28"/>
                <w:szCs w:val="28"/>
              </w:rPr>
              <w:t>м</w:t>
            </w:r>
            <w:r w:rsidRPr="00935897">
              <w:rPr>
                <w:sz w:val="28"/>
                <w:szCs w:val="28"/>
              </w:rPr>
              <w:t>мы, всего</w:t>
            </w:r>
          </w:p>
        </w:tc>
        <w:tc>
          <w:tcPr>
            <w:tcW w:w="1266" w:type="dxa"/>
            <w:tcBorders>
              <w:top w:val="single" w:sz="4" w:space="0" w:color="000000"/>
              <w:left w:val="single" w:sz="4" w:space="0" w:color="000000"/>
              <w:bottom w:val="single" w:sz="4" w:space="0" w:color="000000"/>
              <w:right w:val="single" w:sz="4" w:space="0" w:color="000000"/>
            </w:tcBorders>
            <w:vAlign w:val="center"/>
          </w:tcPr>
          <w:p w:rsidR="002F3EEA" w:rsidRPr="00935897" w:rsidRDefault="00F2034E" w:rsidP="00EE5462">
            <w:pPr>
              <w:jc w:val="center"/>
              <w:rPr>
                <w:sz w:val="28"/>
                <w:szCs w:val="28"/>
              </w:rPr>
            </w:pPr>
            <w:r w:rsidRPr="00935897">
              <w:rPr>
                <w:sz w:val="28"/>
                <w:szCs w:val="28"/>
              </w:rPr>
              <w:t>1</w:t>
            </w:r>
            <w:r w:rsidR="00670F6D" w:rsidRPr="00935897">
              <w:rPr>
                <w:sz w:val="28"/>
                <w:szCs w:val="28"/>
              </w:rPr>
              <w:t>48</w:t>
            </w:r>
          </w:p>
        </w:tc>
        <w:tc>
          <w:tcPr>
            <w:tcW w:w="1267" w:type="dxa"/>
            <w:tcBorders>
              <w:top w:val="single" w:sz="4" w:space="0" w:color="000000"/>
              <w:left w:val="single" w:sz="4" w:space="0" w:color="000000"/>
              <w:bottom w:val="single" w:sz="4" w:space="0" w:color="000000"/>
              <w:right w:val="single" w:sz="4" w:space="0" w:color="000000"/>
            </w:tcBorders>
            <w:vAlign w:val="center"/>
          </w:tcPr>
          <w:p w:rsidR="002F3EEA" w:rsidRPr="00935897" w:rsidRDefault="002F3EEA" w:rsidP="00EE5462">
            <w:pPr>
              <w:jc w:val="center"/>
              <w:rPr>
                <w:sz w:val="28"/>
                <w:szCs w:val="28"/>
              </w:rPr>
            </w:pPr>
            <w:r w:rsidRPr="00935897">
              <w:rPr>
                <w:sz w:val="28"/>
                <w:szCs w:val="28"/>
              </w:rPr>
              <w:t>100</w:t>
            </w:r>
          </w:p>
        </w:tc>
        <w:tc>
          <w:tcPr>
            <w:tcW w:w="1267" w:type="dxa"/>
            <w:tcBorders>
              <w:top w:val="single" w:sz="4" w:space="0" w:color="000000"/>
              <w:left w:val="single" w:sz="4" w:space="0" w:color="000000"/>
              <w:bottom w:val="single" w:sz="4" w:space="0" w:color="000000"/>
              <w:right w:val="single" w:sz="4" w:space="0" w:color="000000"/>
            </w:tcBorders>
            <w:vAlign w:val="center"/>
          </w:tcPr>
          <w:p w:rsidR="002F3EEA" w:rsidRPr="00935897" w:rsidRDefault="00670F6D" w:rsidP="00EE5462">
            <w:pPr>
              <w:jc w:val="center"/>
              <w:rPr>
                <w:sz w:val="28"/>
                <w:szCs w:val="28"/>
              </w:rPr>
            </w:pPr>
            <w:r w:rsidRPr="00935897">
              <w:rPr>
                <w:sz w:val="28"/>
                <w:szCs w:val="28"/>
              </w:rPr>
              <w:t>148</w:t>
            </w:r>
          </w:p>
        </w:tc>
        <w:tc>
          <w:tcPr>
            <w:tcW w:w="1267" w:type="dxa"/>
            <w:tcBorders>
              <w:top w:val="single" w:sz="4" w:space="0" w:color="000000"/>
              <w:left w:val="single" w:sz="4" w:space="0" w:color="000000"/>
              <w:bottom w:val="single" w:sz="4" w:space="0" w:color="000000"/>
              <w:right w:val="single" w:sz="4" w:space="0" w:color="000000"/>
            </w:tcBorders>
            <w:vAlign w:val="center"/>
          </w:tcPr>
          <w:p w:rsidR="002F3EEA" w:rsidRPr="00935897" w:rsidRDefault="002F3EEA" w:rsidP="00EE5462">
            <w:pPr>
              <w:jc w:val="center"/>
              <w:rPr>
                <w:sz w:val="28"/>
                <w:szCs w:val="28"/>
              </w:rPr>
            </w:pPr>
            <w:r w:rsidRPr="00935897">
              <w:rPr>
                <w:sz w:val="28"/>
                <w:szCs w:val="28"/>
              </w:rPr>
              <w:t>100</w:t>
            </w:r>
          </w:p>
        </w:tc>
      </w:tr>
      <w:tr w:rsidR="002F3EEA" w:rsidRPr="00935897">
        <w:tc>
          <w:tcPr>
            <w:tcW w:w="4786" w:type="dxa"/>
            <w:tcBorders>
              <w:top w:val="single" w:sz="4" w:space="0" w:color="000000"/>
              <w:left w:val="single" w:sz="4" w:space="0" w:color="000000"/>
              <w:bottom w:val="single" w:sz="4" w:space="0" w:color="000000"/>
              <w:right w:val="single" w:sz="4" w:space="0" w:color="000000"/>
            </w:tcBorders>
          </w:tcPr>
          <w:p w:rsidR="002F3EEA" w:rsidRPr="00935897" w:rsidRDefault="002F3EEA" w:rsidP="00EE5462">
            <w:pPr>
              <w:rPr>
                <w:sz w:val="28"/>
                <w:szCs w:val="28"/>
              </w:rPr>
            </w:pPr>
            <w:r w:rsidRPr="00935897">
              <w:rPr>
                <w:sz w:val="28"/>
                <w:szCs w:val="28"/>
              </w:rPr>
              <w:t xml:space="preserve">    из них:</w:t>
            </w:r>
          </w:p>
        </w:tc>
        <w:tc>
          <w:tcPr>
            <w:tcW w:w="1266" w:type="dxa"/>
            <w:tcBorders>
              <w:top w:val="single" w:sz="4" w:space="0" w:color="000000"/>
              <w:left w:val="single" w:sz="4" w:space="0" w:color="000000"/>
              <w:bottom w:val="single" w:sz="4" w:space="0" w:color="000000"/>
              <w:right w:val="single" w:sz="4" w:space="0" w:color="000000"/>
            </w:tcBorders>
            <w:vAlign w:val="center"/>
          </w:tcPr>
          <w:p w:rsidR="002F3EEA" w:rsidRPr="00935897" w:rsidRDefault="002F3EEA" w:rsidP="00EE5462">
            <w:pPr>
              <w:jc w:val="center"/>
              <w:rPr>
                <w:sz w:val="28"/>
                <w:szCs w:val="28"/>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2F3EEA" w:rsidRPr="00935897" w:rsidRDefault="002F3EEA" w:rsidP="00EE5462">
            <w:pPr>
              <w:jc w:val="center"/>
              <w:rPr>
                <w:sz w:val="28"/>
                <w:szCs w:val="28"/>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2F3EEA" w:rsidRPr="00935897" w:rsidRDefault="002F3EEA" w:rsidP="00EE5462">
            <w:pPr>
              <w:jc w:val="center"/>
              <w:rPr>
                <w:sz w:val="28"/>
                <w:szCs w:val="28"/>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2F3EEA" w:rsidRPr="00935897" w:rsidRDefault="002F3EEA" w:rsidP="00EE5462">
            <w:pPr>
              <w:jc w:val="center"/>
              <w:rPr>
                <w:sz w:val="28"/>
                <w:szCs w:val="28"/>
              </w:rPr>
            </w:pPr>
          </w:p>
        </w:tc>
      </w:tr>
      <w:tr w:rsidR="002F3EEA" w:rsidRPr="00935897">
        <w:tc>
          <w:tcPr>
            <w:tcW w:w="4786" w:type="dxa"/>
            <w:tcBorders>
              <w:top w:val="single" w:sz="4" w:space="0" w:color="000000"/>
              <w:left w:val="single" w:sz="4" w:space="0" w:color="000000"/>
              <w:bottom w:val="single" w:sz="4" w:space="0" w:color="000000"/>
              <w:right w:val="single" w:sz="4" w:space="0" w:color="000000"/>
            </w:tcBorders>
          </w:tcPr>
          <w:p w:rsidR="002F3EEA" w:rsidRPr="00935897" w:rsidRDefault="002F3EEA" w:rsidP="00EE5462">
            <w:pPr>
              <w:ind w:left="284"/>
              <w:rPr>
                <w:sz w:val="28"/>
                <w:szCs w:val="28"/>
              </w:rPr>
            </w:pPr>
            <w:r w:rsidRPr="00935897">
              <w:rPr>
                <w:sz w:val="28"/>
                <w:szCs w:val="28"/>
              </w:rPr>
              <w:t>выполнено</w:t>
            </w:r>
          </w:p>
        </w:tc>
        <w:tc>
          <w:tcPr>
            <w:tcW w:w="1266" w:type="dxa"/>
            <w:tcBorders>
              <w:top w:val="single" w:sz="4" w:space="0" w:color="000000"/>
              <w:left w:val="single" w:sz="4" w:space="0" w:color="000000"/>
              <w:bottom w:val="single" w:sz="4" w:space="0" w:color="000000"/>
              <w:right w:val="single" w:sz="4" w:space="0" w:color="000000"/>
            </w:tcBorders>
            <w:vAlign w:val="center"/>
          </w:tcPr>
          <w:p w:rsidR="002F3EEA" w:rsidRPr="00935897" w:rsidRDefault="00F2034E" w:rsidP="00EE5462">
            <w:pPr>
              <w:jc w:val="center"/>
              <w:rPr>
                <w:sz w:val="28"/>
                <w:szCs w:val="28"/>
              </w:rPr>
            </w:pPr>
            <w:r w:rsidRPr="00935897">
              <w:rPr>
                <w:sz w:val="28"/>
                <w:szCs w:val="28"/>
              </w:rPr>
              <w:t>1</w:t>
            </w:r>
            <w:r w:rsidR="00670F6D" w:rsidRPr="00935897">
              <w:rPr>
                <w:sz w:val="28"/>
                <w:szCs w:val="28"/>
              </w:rPr>
              <w:t>10</w:t>
            </w:r>
          </w:p>
        </w:tc>
        <w:tc>
          <w:tcPr>
            <w:tcW w:w="1267" w:type="dxa"/>
            <w:tcBorders>
              <w:top w:val="single" w:sz="4" w:space="0" w:color="000000"/>
              <w:left w:val="single" w:sz="4" w:space="0" w:color="000000"/>
              <w:bottom w:val="single" w:sz="4" w:space="0" w:color="000000"/>
              <w:right w:val="single" w:sz="4" w:space="0" w:color="000000"/>
            </w:tcBorders>
            <w:vAlign w:val="center"/>
          </w:tcPr>
          <w:p w:rsidR="002F3EEA" w:rsidRPr="00935897" w:rsidRDefault="00670F6D" w:rsidP="00EE5462">
            <w:pPr>
              <w:jc w:val="center"/>
              <w:rPr>
                <w:sz w:val="28"/>
                <w:szCs w:val="28"/>
              </w:rPr>
            </w:pPr>
            <w:r w:rsidRPr="00935897">
              <w:rPr>
                <w:sz w:val="28"/>
                <w:szCs w:val="28"/>
              </w:rPr>
              <w:t>74,3</w:t>
            </w:r>
          </w:p>
        </w:tc>
        <w:tc>
          <w:tcPr>
            <w:tcW w:w="1267" w:type="dxa"/>
            <w:tcBorders>
              <w:top w:val="single" w:sz="4" w:space="0" w:color="000000"/>
              <w:left w:val="single" w:sz="4" w:space="0" w:color="000000"/>
              <w:bottom w:val="single" w:sz="4" w:space="0" w:color="000000"/>
              <w:right w:val="single" w:sz="4" w:space="0" w:color="000000"/>
            </w:tcBorders>
            <w:vAlign w:val="center"/>
          </w:tcPr>
          <w:p w:rsidR="002F3EEA" w:rsidRPr="00935897" w:rsidRDefault="000B4CF1" w:rsidP="00EE5462">
            <w:pPr>
              <w:jc w:val="center"/>
              <w:rPr>
                <w:sz w:val="28"/>
                <w:szCs w:val="28"/>
              </w:rPr>
            </w:pPr>
            <w:r w:rsidRPr="00935897">
              <w:rPr>
                <w:sz w:val="28"/>
                <w:szCs w:val="28"/>
              </w:rPr>
              <w:t>11</w:t>
            </w:r>
            <w:r w:rsidR="00DC5DA2" w:rsidRPr="00935897">
              <w:rPr>
                <w:sz w:val="28"/>
                <w:szCs w:val="28"/>
              </w:rPr>
              <w:t>9</w:t>
            </w:r>
          </w:p>
        </w:tc>
        <w:tc>
          <w:tcPr>
            <w:tcW w:w="1267" w:type="dxa"/>
            <w:tcBorders>
              <w:top w:val="single" w:sz="4" w:space="0" w:color="000000"/>
              <w:left w:val="single" w:sz="4" w:space="0" w:color="000000"/>
              <w:bottom w:val="single" w:sz="4" w:space="0" w:color="000000"/>
              <w:right w:val="single" w:sz="4" w:space="0" w:color="000000"/>
            </w:tcBorders>
            <w:vAlign w:val="center"/>
          </w:tcPr>
          <w:p w:rsidR="002F3EEA" w:rsidRPr="00935897" w:rsidRDefault="00DC5DA2" w:rsidP="00EE5462">
            <w:pPr>
              <w:jc w:val="center"/>
              <w:rPr>
                <w:sz w:val="28"/>
                <w:szCs w:val="28"/>
              </w:rPr>
            </w:pPr>
            <w:r w:rsidRPr="00935897">
              <w:rPr>
                <w:sz w:val="28"/>
                <w:szCs w:val="28"/>
              </w:rPr>
              <w:t>80</w:t>
            </w:r>
            <w:r w:rsidR="000B4CF1" w:rsidRPr="00935897">
              <w:rPr>
                <w:sz w:val="28"/>
                <w:szCs w:val="28"/>
              </w:rPr>
              <w:t>,4</w:t>
            </w:r>
          </w:p>
        </w:tc>
      </w:tr>
      <w:tr w:rsidR="002F3EEA" w:rsidRPr="00935897">
        <w:tc>
          <w:tcPr>
            <w:tcW w:w="4786" w:type="dxa"/>
            <w:tcBorders>
              <w:top w:val="single" w:sz="4" w:space="0" w:color="000000"/>
              <w:left w:val="single" w:sz="4" w:space="0" w:color="000000"/>
              <w:bottom w:val="single" w:sz="4" w:space="0" w:color="000000"/>
              <w:right w:val="single" w:sz="4" w:space="0" w:color="000000"/>
            </w:tcBorders>
          </w:tcPr>
          <w:p w:rsidR="002F3EEA" w:rsidRPr="00935897" w:rsidRDefault="002F3EEA" w:rsidP="00EE5462">
            <w:pPr>
              <w:ind w:left="284"/>
              <w:rPr>
                <w:sz w:val="28"/>
                <w:szCs w:val="28"/>
              </w:rPr>
            </w:pPr>
            <w:r w:rsidRPr="00935897">
              <w:rPr>
                <w:sz w:val="28"/>
                <w:szCs w:val="28"/>
              </w:rPr>
              <w:t>невыполнено</w:t>
            </w:r>
          </w:p>
        </w:tc>
        <w:tc>
          <w:tcPr>
            <w:tcW w:w="1266" w:type="dxa"/>
            <w:tcBorders>
              <w:top w:val="single" w:sz="4" w:space="0" w:color="000000"/>
              <w:left w:val="single" w:sz="4" w:space="0" w:color="000000"/>
              <w:bottom w:val="single" w:sz="4" w:space="0" w:color="000000"/>
              <w:right w:val="single" w:sz="4" w:space="0" w:color="000000"/>
            </w:tcBorders>
            <w:vAlign w:val="center"/>
          </w:tcPr>
          <w:p w:rsidR="002F3EEA" w:rsidRPr="00935897" w:rsidRDefault="00670F6D" w:rsidP="00EE5462">
            <w:pPr>
              <w:jc w:val="center"/>
              <w:rPr>
                <w:sz w:val="28"/>
                <w:szCs w:val="28"/>
              </w:rPr>
            </w:pPr>
            <w:r w:rsidRPr="00935897">
              <w:rPr>
                <w:sz w:val="28"/>
                <w:szCs w:val="28"/>
              </w:rPr>
              <w:t>38</w:t>
            </w:r>
          </w:p>
        </w:tc>
        <w:tc>
          <w:tcPr>
            <w:tcW w:w="1267" w:type="dxa"/>
            <w:tcBorders>
              <w:top w:val="single" w:sz="4" w:space="0" w:color="000000"/>
              <w:left w:val="single" w:sz="4" w:space="0" w:color="000000"/>
              <w:bottom w:val="single" w:sz="4" w:space="0" w:color="000000"/>
              <w:right w:val="single" w:sz="4" w:space="0" w:color="000000"/>
            </w:tcBorders>
            <w:vAlign w:val="center"/>
          </w:tcPr>
          <w:p w:rsidR="002F3EEA" w:rsidRPr="00935897" w:rsidRDefault="00670F6D" w:rsidP="00EE5462">
            <w:pPr>
              <w:jc w:val="center"/>
              <w:rPr>
                <w:sz w:val="28"/>
                <w:szCs w:val="28"/>
              </w:rPr>
            </w:pPr>
            <w:r w:rsidRPr="00935897">
              <w:rPr>
                <w:sz w:val="28"/>
                <w:szCs w:val="28"/>
              </w:rPr>
              <w:t>25</w:t>
            </w:r>
            <w:r w:rsidR="00F2034E" w:rsidRPr="00935897">
              <w:rPr>
                <w:sz w:val="28"/>
                <w:szCs w:val="28"/>
              </w:rPr>
              <w:t>,</w:t>
            </w:r>
            <w:r w:rsidRPr="00935897">
              <w:rPr>
                <w:sz w:val="28"/>
                <w:szCs w:val="28"/>
              </w:rPr>
              <w:t>7</w:t>
            </w:r>
          </w:p>
        </w:tc>
        <w:tc>
          <w:tcPr>
            <w:tcW w:w="1267" w:type="dxa"/>
            <w:tcBorders>
              <w:top w:val="single" w:sz="4" w:space="0" w:color="000000"/>
              <w:left w:val="single" w:sz="4" w:space="0" w:color="000000"/>
              <w:bottom w:val="single" w:sz="4" w:space="0" w:color="000000"/>
              <w:right w:val="single" w:sz="4" w:space="0" w:color="000000"/>
            </w:tcBorders>
            <w:vAlign w:val="center"/>
          </w:tcPr>
          <w:p w:rsidR="002F3EEA" w:rsidRPr="00935897" w:rsidRDefault="00DC5DA2" w:rsidP="00EE5462">
            <w:pPr>
              <w:jc w:val="center"/>
              <w:rPr>
                <w:sz w:val="28"/>
                <w:szCs w:val="28"/>
              </w:rPr>
            </w:pPr>
            <w:r w:rsidRPr="00935897">
              <w:rPr>
                <w:sz w:val="28"/>
                <w:szCs w:val="28"/>
              </w:rPr>
              <w:t>29</w:t>
            </w:r>
          </w:p>
        </w:tc>
        <w:tc>
          <w:tcPr>
            <w:tcW w:w="1267" w:type="dxa"/>
            <w:tcBorders>
              <w:top w:val="single" w:sz="4" w:space="0" w:color="000000"/>
              <w:left w:val="single" w:sz="4" w:space="0" w:color="000000"/>
              <w:bottom w:val="single" w:sz="4" w:space="0" w:color="000000"/>
              <w:right w:val="single" w:sz="4" w:space="0" w:color="000000"/>
            </w:tcBorders>
            <w:vAlign w:val="center"/>
          </w:tcPr>
          <w:p w:rsidR="002F3EEA" w:rsidRPr="00935897" w:rsidRDefault="00C6167E" w:rsidP="00EE5462">
            <w:pPr>
              <w:jc w:val="center"/>
              <w:rPr>
                <w:sz w:val="28"/>
                <w:szCs w:val="28"/>
              </w:rPr>
            </w:pPr>
            <w:r w:rsidRPr="00935897">
              <w:rPr>
                <w:sz w:val="28"/>
                <w:szCs w:val="28"/>
              </w:rPr>
              <w:t>19</w:t>
            </w:r>
            <w:r w:rsidR="00670F6D" w:rsidRPr="00935897">
              <w:rPr>
                <w:sz w:val="28"/>
                <w:szCs w:val="28"/>
              </w:rPr>
              <w:t>,</w:t>
            </w:r>
            <w:r w:rsidR="00DC5DA2" w:rsidRPr="00935897">
              <w:rPr>
                <w:sz w:val="28"/>
                <w:szCs w:val="28"/>
              </w:rPr>
              <w:t>6</w:t>
            </w:r>
          </w:p>
        </w:tc>
      </w:tr>
    </w:tbl>
    <w:p w:rsidR="00B032FF" w:rsidRPr="00935897" w:rsidRDefault="00B032FF" w:rsidP="00B032FF">
      <w:pPr>
        <w:autoSpaceDE w:val="0"/>
        <w:autoSpaceDN w:val="0"/>
        <w:adjustRightInd w:val="0"/>
        <w:ind w:firstLine="709"/>
        <w:jc w:val="center"/>
        <w:rPr>
          <w:b/>
          <w:sz w:val="28"/>
          <w:szCs w:val="28"/>
        </w:rPr>
      </w:pPr>
    </w:p>
    <w:p w:rsidR="002F3EEA" w:rsidRPr="008B0A50" w:rsidRDefault="002F3EEA" w:rsidP="002F3EEA">
      <w:pPr>
        <w:autoSpaceDE w:val="0"/>
        <w:autoSpaceDN w:val="0"/>
        <w:adjustRightInd w:val="0"/>
        <w:ind w:firstLine="709"/>
        <w:jc w:val="right"/>
        <w:rPr>
          <w:sz w:val="28"/>
          <w:szCs w:val="28"/>
        </w:rPr>
      </w:pPr>
      <w:r w:rsidRPr="00935897">
        <w:rPr>
          <w:sz w:val="28"/>
          <w:szCs w:val="28"/>
        </w:rPr>
        <w:t>Таблица 4</w:t>
      </w:r>
    </w:p>
    <w:p w:rsidR="00330C28" w:rsidRDefault="002F3EEA" w:rsidP="002F3EEA">
      <w:pPr>
        <w:autoSpaceDE w:val="0"/>
        <w:autoSpaceDN w:val="0"/>
        <w:adjustRightInd w:val="0"/>
        <w:jc w:val="center"/>
        <w:rPr>
          <w:b/>
          <w:sz w:val="28"/>
          <w:szCs w:val="28"/>
        </w:rPr>
      </w:pPr>
      <w:r w:rsidRPr="008B0A50">
        <w:rPr>
          <w:b/>
          <w:sz w:val="28"/>
          <w:szCs w:val="28"/>
        </w:rPr>
        <w:t>Динамика макроэкономических показателей муниципального образ</w:t>
      </w:r>
      <w:r w:rsidR="00330C28">
        <w:rPr>
          <w:b/>
          <w:sz w:val="28"/>
          <w:szCs w:val="28"/>
        </w:rPr>
        <w:t>ования городского поселения «поселок Нижнеангарск»</w:t>
      </w:r>
    </w:p>
    <w:p w:rsidR="002F3EEA" w:rsidRPr="008B0A50" w:rsidRDefault="00330C28" w:rsidP="002F3EEA">
      <w:pPr>
        <w:autoSpaceDE w:val="0"/>
        <w:autoSpaceDN w:val="0"/>
        <w:adjustRightInd w:val="0"/>
        <w:jc w:val="center"/>
        <w:rPr>
          <w:b/>
          <w:sz w:val="28"/>
          <w:szCs w:val="28"/>
        </w:rPr>
      </w:pPr>
      <w:r>
        <w:rPr>
          <w:b/>
          <w:sz w:val="28"/>
          <w:szCs w:val="28"/>
        </w:rPr>
        <w:t xml:space="preserve"> в сравнении со среднера</w:t>
      </w:r>
      <w:r>
        <w:rPr>
          <w:b/>
          <w:sz w:val="28"/>
          <w:szCs w:val="28"/>
        </w:rPr>
        <w:t>й</w:t>
      </w:r>
      <w:r>
        <w:rPr>
          <w:b/>
          <w:sz w:val="28"/>
          <w:szCs w:val="28"/>
        </w:rPr>
        <w:t>онными</w:t>
      </w:r>
    </w:p>
    <w:p w:rsidR="002F3EEA" w:rsidRPr="008B0A50" w:rsidRDefault="002F3EEA" w:rsidP="002F3EEA">
      <w:pPr>
        <w:autoSpaceDE w:val="0"/>
        <w:autoSpaceDN w:val="0"/>
        <w:adjustRightInd w:val="0"/>
        <w:jc w:val="right"/>
        <w:rPr>
          <w:sz w:val="28"/>
          <w:szCs w:val="28"/>
        </w:rPr>
      </w:pPr>
      <w:r w:rsidRPr="008B0A50">
        <w:rPr>
          <w:sz w:val="28"/>
          <w:szCs w:val="28"/>
        </w:rPr>
        <w:t>(в действующих ценах, к 2007 году)</w:t>
      </w:r>
    </w:p>
    <w:p w:rsidR="00881FDF" w:rsidRPr="008B0A50" w:rsidRDefault="00881FDF" w:rsidP="002F3EEA">
      <w:pPr>
        <w:autoSpaceDE w:val="0"/>
        <w:autoSpaceDN w:val="0"/>
        <w:adjustRightInd w:val="0"/>
        <w:jc w:val="right"/>
        <w:rPr>
          <w:sz w:val="28"/>
          <w:szCs w:val="28"/>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134"/>
        <w:gridCol w:w="992"/>
        <w:gridCol w:w="1035"/>
      </w:tblGrid>
      <w:tr w:rsidR="002F3EEA" w:rsidRPr="008B0A50">
        <w:tc>
          <w:tcPr>
            <w:tcW w:w="6487" w:type="dxa"/>
            <w:tcBorders>
              <w:top w:val="single" w:sz="4" w:space="0" w:color="000000"/>
              <w:left w:val="single" w:sz="4" w:space="0" w:color="000000"/>
              <w:bottom w:val="single" w:sz="4" w:space="0" w:color="000000"/>
              <w:right w:val="single" w:sz="4" w:space="0" w:color="000000"/>
            </w:tcBorders>
            <w:vAlign w:val="center"/>
          </w:tcPr>
          <w:p w:rsidR="002F3EEA" w:rsidRPr="008B0A50" w:rsidRDefault="002F3EEA" w:rsidP="00EE5462">
            <w:pPr>
              <w:jc w:val="center"/>
              <w:rPr>
                <w:sz w:val="28"/>
                <w:szCs w:val="28"/>
              </w:rPr>
            </w:pPr>
            <w:r w:rsidRPr="008B0A50">
              <w:rPr>
                <w:sz w:val="28"/>
                <w:szCs w:val="28"/>
              </w:rPr>
              <w:t>Показатель</w:t>
            </w:r>
          </w:p>
        </w:tc>
        <w:tc>
          <w:tcPr>
            <w:tcW w:w="1134" w:type="dxa"/>
            <w:tcBorders>
              <w:top w:val="single" w:sz="4" w:space="0" w:color="000000"/>
              <w:left w:val="single" w:sz="4" w:space="0" w:color="000000"/>
              <w:bottom w:val="single" w:sz="4" w:space="0" w:color="000000"/>
              <w:right w:val="single" w:sz="4" w:space="0" w:color="000000"/>
            </w:tcBorders>
            <w:vAlign w:val="center"/>
          </w:tcPr>
          <w:p w:rsidR="002F3EEA" w:rsidRPr="008B0A50" w:rsidRDefault="002F3EEA" w:rsidP="00EE5462">
            <w:pPr>
              <w:jc w:val="center"/>
              <w:rPr>
                <w:sz w:val="28"/>
                <w:szCs w:val="28"/>
              </w:rPr>
            </w:pPr>
            <w:r w:rsidRPr="008B0A50">
              <w:rPr>
                <w:sz w:val="28"/>
                <w:szCs w:val="28"/>
              </w:rPr>
              <w:t>2008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2F3EEA" w:rsidRPr="008B0A50" w:rsidRDefault="002F3EEA" w:rsidP="00EE5462">
            <w:pPr>
              <w:jc w:val="center"/>
              <w:rPr>
                <w:sz w:val="28"/>
                <w:szCs w:val="28"/>
              </w:rPr>
            </w:pPr>
            <w:r w:rsidRPr="008B0A50">
              <w:rPr>
                <w:sz w:val="28"/>
                <w:szCs w:val="28"/>
              </w:rPr>
              <w:t>2009 год</w:t>
            </w:r>
          </w:p>
        </w:tc>
        <w:tc>
          <w:tcPr>
            <w:tcW w:w="1035" w:type="dxa"/>
            <w:tcBorders>
              <w:top w:val="single" w:sz="4" w:space="0" w:color="000000"/>
              <w:left w:val="single" w:sz="4" w:space="0" w:color="000000"/>
              <w:bottom w:val="single" w:sz="4" w:space="0" w:color="000000"/>
              <w:right w:val="single" w:sz="4" w:space="0" w:color="000000"/>
            </w:tcBorders>
            <w:vAlign w:val="center"/>
          </w:tcPr>
          <w:p w:rsidR="002F3EEA" w:rsidRPr="008B0A50" w:rsidRDefault="002F3EEA" w:rsidP="001342DC">
            <w:pPr>
              <w:jc w:val="center"/>
              <w:rPr>
                <w:sz w:val="28"/>
                <w:szCs w:val="28"/>
              </w:rPr>
            </w:pPr>
            <w:r w:rsidRPr="008B0A50">
              <w:rPr>
                <w:sz w:val="28"/>
                <w:szCs w:val="28"/>
              </w:rPr>
              <w:t>2010 год</w:t>
            </w:r>
          </w:p>
        </w:tc>
      </w:tr>
      <w:tr w:rsidR="002F3EEA" w:rsidRPr="008B0A50">
        <w:tc>
          <w:tcPr>
            <w:tcW w:w="6487" w:type="dxa"/>
            <w:tcBorders>
              <w:top w:val="single" w:sz="4" w:space="0" w:color="000000"/>
              <w:left w:val="single" w:sz="4" w:space="0" w:color="000000"/>
              <w:bottom w:val="single" w:sz="4" w:space="0" w:color="000000"/>
              <w:right w:val="single" w:sz="4" w:space="0" w:color="000000"/>
            </w:tcBorders>
          </w:tcPr>
          <w:p w:rsidR="002F3EEA" w:rsidRPr="008B0A50" w:rsidRDefault="002F3EEA" w:rsidP="00EE5462">
            <w:pPr>
              <w:rPr>
                <w:sz w:val="28"/>
                <w:szCs w:val="28"/>
              </w:rPr>
            </w:pPr>
            <w:r w:rsidRPr="008B0A50">
              <w:rPr>
                <w:sz w:val="28"/>
                <w:szCs w:val="28"/>
              </w:rPr>
              <w:t>Индекс потребительских цен, % (декабрь к дека</w:t>
            </w:r>
            <w:r w:rsidRPr="008B0A50">
              <w:rPr>
                <w:sz w:val="28"/>
                <w:szCs w:val="28"/>
              </w:rPr>
              <w:t>б</w:t>
            </w:r>
            <w:r w:rsidRPr="008B0A50">
              <w:rPr>
                <w:sz w:val="28"/>
                <w:szCs w:val="28"/>
              </w:rPr>
              <w:lastRenderedPageBreak/>
              <w:t>рю)</w:t>
            </w:r>
          </w:p>
        </w:tc>
        <w:tc>
          <w:tcPr>
            <w:tcW w:w="1134" w:type="dxa"/>
            <w:tcBorders>
              <w:top w:val="single" w:sz="4" w:space="0" w:color="000000"/>
              <w:left w:val="single" w:sz="4" w:space="0" w:color="000000"/>
              <w:bottom w:val="single" w:sz="4" w:space="0" w:color="000000"/>
              <w:right w:val="single" w:sz="4" w:space="0" w:color="000000"/>
            </w:tcBorders>
          </w:tcPr>
          <w:p w:rsidR="002F3EEA" w:rsidRPr="008B0A50" w:rsidRDefault="002F3EEA" w:rsidP="00EE5462">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F3EEA" w:rsidRPr="008B0A50" w:rsidRDefault="002F3EEA" w:rsidP="00EE5462">
            <w:pPr>
              <w:jc w:val="center"/>
              <w:rPr>
                <w:sz w:val="28"/>
                <w:szCs w:val="28"/>
              </w:rPr>
            </w:pPr>
          </w:p>
        </w:tc>
        <w:tc>
          <w:tcPr>
            <w:tcW w:w="1035" w:type="dxa"/>
            <w:tcBorders>
              <w:top w:val="single" w:sz="4" w:space="0" w:color="000000"/>
              <w:left w:val="single" w:sz="4" w:space="0" w:color="000000"/>
              <w:bottom w:val="single" w:sz="4" w:space="0" w:color="000000"/>
              <w:right w:val="single" w:sz="4" w:space="0" w:color="000000"/>
            </w:tcBorders>
          </w:tcPr>
          <w:p w:rsidR="002F3EEA" w:rsidRPr="008B0A50" w:rsidRDefault="002F3EEA" w:rsidP="00EE5462">
            <w:pPr>
              <w:jc w:val="center"/>
              <w:rPr>
                <w:sz w:val="28"/>
                <w:szCs w:val="28"/>
              </w:rPr>
            </w:pPr>
          </w:p>
        </w:tc>
      </w:tr>
      <w:tr w:rsidR="002F3EEA" w:rsidRPr="008B0A50">
        <w:tc>
          <w:tcPr>
            <w:tcW w:w="6487" w:type="dxa"/>
            <w:tcBorders>
              <w:top w:val="single" w:sz="4" w:space="0" w:color="000000"/>
              <w:left w:val="single" w:sz="4" w:space="0" w:color="000000"/>
              <w:bottom w:val="single" w:sz="4" w:space="0" w:color="000000"/>
              <w:right w:val="single" w:sz="4" w:space="0" w:color="000000"/>
            </w:tcBorders>
          </w:tcPr>
          <w:p w:rsidR="002F3EEA" w:rsidRPr="008B0A50" w:rsidRDefault="002F3EEA" w:rsidP="00EE5462">
            <w:pPr>
              <w:ind w:left="284"/>
              <w:rPr>
                <w:sz w:val="28"/>
                <w:szCs w:val="28"/>
              </w:rPr>
            </w:pPr>
            <w:r w:rsidRPr="008B0A50">
              <w:rPr>
                <w:sz w:val="28"/>
                <w:szCs w:val="28"/>
              </w:rPr>
              <w:lastRenderedPageBreak/>
              <w:t>Республика Бурятия</w:t>
            </w:r>
          </w:p>
        </w:tc>
        <w:tc>
          <w:tcPr>
            <w:tcW w:w="1134" w:type="dxa"/>
            <w:tcBorders>
              <w:top w:val="single" w:sz="4" w:space="0" w:color="000000"/>
              <w:left w:val="single" w:sz="4" w:space="0" w:color="000000"/>
              <w:bottom w:val="single" w:sz="4" w:space="0" w:color="000000"/>
              <w:right w:val="single" w:sz="4" w:space="0" w:color="000000"/>
            </w:tcBorders>
          </w:tcPr>
          <w:p w:rsidR="002F3EEA" w:rsidRPr="008B0A50" w:rsidRDefault="002F3EEA" w:rsidP="00EE5462">
            <w:pPr>
              <w:jc w:val="center"/>
              <w:rPr>
                <w:sz w:val="28"/>
                <w:szCs w:val="28"/>
              </w:rPr>
            </w:pPr>
            <w:r w:rsidRPr="008B0A50">
              <w:rPr>
                <w:sz w:val="28"/>
                <w:szCs w:val="28"/>
              </w:rPr>
              <w:t>112,6</w:t>
            </w:r>
          </w:p>
        </w:tc>
        <w:tc>
          <w:tcPr>
            <w:tcW w:w="992" w:type="dxa"/>
            <w:tcBorders>
              <w:top w:val="single" w:sz="4" w:space="0" w:color="000000"/>
              <w:left w:val="single" w:sz="4" w:space="0" w:color="000000"/>
              <w:bottom w:val="single" w:sz="4" w:space="0" w:color="000000"/>
              <w:right w:val="single" w:sz="4" w:space="0" w:color="000000"/>
            </w:tcBorders>
          </w:tcPr>
          <w:p w:rsidR="002F3EEA" w:rsidRPr="008B0A50" w:rsidRDefault="002F3EEA" w:rsidP="00EE5462">
            <w:pPr>
              <w:jc w:val="center"/>
              <w:rPr>
                <w:sz w:val="28"/>
                <w:szCs w:val="28"/>
              </w:rPr>
            </w:pPr>
            <w:r w:rsidRPr="008B0A50">
              <w:rPr>
                <w:sz w:val="28"/>
                <w:szCs w:val="28"/>
              </w:rPr>
              <w:t>121,6</w:t>
            </w:r>
          </w:p>
        </w:tc>
        <w:tc>
          <w:tcPr>
            <w:tcW w:w="1035" w:type="dxa"/>
            <w:tcBorders>
              <w:top w:val="single" w:sz="4" w:space="0" w:color="000000"/>
              <w:left w:val="single" w:sz="4" w:space="0" w:color="000000"/>
              <w:bottom w:val="single" w:sz="4" w:space="0" w:color="000000"/>
              <w:right w:val="single" w:sz="4" w:space="0" w:color="000000"/>
            </w:tcBorders>
          </w:tcPr>
          <w:p w:rsidR="002F3EEA" w:rsidRPr="008B0A50" w:rsidRDefault="002F3EEA" w:rsidP="00EE5462">
            <w:pPr>
              <w:jc w:val="center"/>
              <w:rPr>
                <w:color w:val="000000"/>
                <w:sz w:val="28"/>
                <w:szCs w:val="28"/>
              </w:rPr>
            </w:pPr>
            <w:r w:rsidRPr="008B0A50">
              <w:rPr>
                <w:color w:val="000000"/>
                <w:sz w:val="28"/>
                <w:szCs w:val="28"/>
              </w:rPr>
              <w:t>1</w:t>
            </w:r>
            <w:r w:rsidR="00AD18E9" w:rsidRPr="008B0A50">
              <w:rPr>
                <w:color w:val="000000"/>
                <w:sz w:val="28"/>
                <w:szCs w:val="28"/>
              </w:rPr>
              <w:t>33,0</w:t>
            </w:r>
          </w:p>
        </w:tc>
      </w:tr>
      <w:tr w:rsidR="002F3EEA" w:rsidRPr="008B0A50">
        <w:tc>
          <w:tcPr>
            <w:tcW w:w="6487" w:type="dxa"/>
            <w:tcBorders>
              <w:top w:val="single" w:sz="4" w:space="0" w:color="000000"/>
              <w:left w:val="single" w:sz="4" w:space="0" w:color="000000"/>
              <w:bottom w:val="single" w:sz="4" w:space="0" w:color="000000"/>
              <w:right w:val="single" w:sz="4" w:space="0" w:color="000000"/>
            </w:tcBorders>
          </w:tcPr>
          <w:p w:rsidR="002F3EEA" w:rsidRPr="008B0A50" w:rsidRDefault="002F3EEA" w:rsidP="00EE5462">
            <w:pPr>
              <w:rPr>
                <w:sz w:val="28"/>
                <w:szCs w:val="28"/>
              </w:rPr>
            </w:pPr>
            <w:r w:rsidRPr="008B0A50">
              <w:rPr>
                <w:sz w:val="28"/>
                <w:szCs w:val="28"/>
              </w:rPr>
              <w:t>Промышленное производство, %</w:t>
            </w:r>
          </w:p>
        </w:tc>
        <w:tc>
          <w:tcPr>
            <w:tcW w:w="1134" w:type="dxa"/>
            <w:tcBorders>
              <w:top w:val="single" w:sz="4" w:space="0" w:color="000000"/>
              <w:left w:val="single" w:sz="4" w:space="0" w:color="000000"/>
              <w:bottom w:val="single" w:sz="4" w:space="0" w:color="000000"/>
              <w:right w:val="single" w:sz="4" w:space="0" w:color="000000"/>
            </w:tcBorders>
          </w:tcPr>
          <w:p w:rsidR="002F3EEA" w:rsidRPr="008B0A50" w:rsidRDefault="002F3EEA" w:rsidP="00EE5462">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F3EEA" w:rsidRPr="008B0A50" w:rsidRDefault="002F3EEA" w:rsidP="00EE5462">
            <w:pPr>
              <w:jc w:val="center"/>
              <w:rPr>
                <w:sz w:val="28"/>
                <w:szCs w:val="28"/>
              </w:rPr>
            </w:pPr>
          </w:p>
        </w:tc>
        <w:tc>
          <w:tcPr>
            <w:tcW w:w="1035" w:type="dxa"/>
            <w:tcBorders>
              <w:top w:val="single" w:sz="4" w:space="0" w:color="000000"/>
              <w:left w:val="single" w:sz="4" w:space="0" w:color="000000"/>
              <w:bottom w:val="single" w:sz="4" w:space="0" w:color="000000"/>
              <w:right w:val="single" w:sz="4" w:space="0" w:color="000000"/>
            </w:tcBorders>
          </w:tcPr>
          <w:p w:rsidR="002F3EEA" w:rsidRPr="008B0A50" w:rsidRDefault="002F3EEA" w:rsidP="00EE5462">
            <w:pPr>
              <w:jc w:val="center"/>
              <w:rPr>
                <w:color w:val="000000"/>
                <w:sz w:val="28"/>
                <w:szCs w:val="28"/>
              </w:rPr>
            </w:pP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ind w:left="284"/>
              <w:rPr>
                <w:sz w:val="28"/>
                <w:szCs w:val="28"/>
              </w:rPr>
            </w:pPr>
            <w:r w:rsidRPr="008B0A50">
              <w:rPr>
                <w:sz w:val="28"/>
                <w:szCs w:val="28"/>
              </w:rPr>
              <w:t>МО «Северо-Байкальский район»</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jc w:val="center"/>
              <w:rPr>
                <w:sz w:val="28"/>
                <w:szCs w:val="28"/>
              </w:rPr>
            </w:pPr>
            <w:r w:rsidRPr="008B0A50">
              <w:rPr>
                <w:sz w:val="28"/>
                <w:szCs w:val="28"/>
              </w:rPr>
              <w:t>87,7</w:t>
            </w: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jc w:val="center"/>
              <w:rPr>
                <w:sz w:val="28"/>
                <w:szCs w:val="28"/>
              </w:rPr>
            </w:pPr>
            <w:r w:rsidRPr="008B0A50">
              <w:rPr>
                <w:sz w:val="28"/>
                <w:szCs w:val="28"/>
              </w:rPr>
              <w:t>138,9</w:t>
            </w: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jc w:val="center"/>
              <w:rPr>
                <w:color w:val="000000"/>
                <w:sz w:val="28"/>
                <w:szCs w:val="28"/>
              </w:rPr>
            </w:pPr>
            <w:r w:rsidRPr="008B0A50">
              <w:rPr>
                <w:color w:val="000000"/>
                <w:sz w:val="28"/>
                <w:szCs w:val="28"/>
              </w:rPr>
              <w:t>135,0</w:t>
            </w: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330C28">
            <w:pPr>
              <w:ind w:left="284"/>
              <w:rPr>
                <w:sz w:val="28"/>
                <w:szCs w:val="28"/>
              </w:rPr>
            </w:pPr>
            <w:r w:rsidRPr="008B0A50">
              <w:rPr>
                <w:sz w:val="28"/>
                <w:szCs w:val="28"/>
              </w:rPr>
              <w:t>МО</w:t>
            </w:r>
            <w:r>
              <w:rPr>
                <w:sz w:val="28"/>
                <w:szCs w:val="28"/>
              </w:rPr>
              <w:t xml:space="preserve"> ГП «поселок  Нижнеангарск</w:t>
            </w:r>
            <w:r w:rsidRPr="008B0A50">
              <w:rPr>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C57171" w:rsidP="00EE5462">
            <w:pPr>
              <w:jc w:val="center"/>
              <w:rPr>
                <w:sz w:val="28"/>
                <w:szCs w:val="28"/>
              </w:rPr>
            </w:pPr>
            <w:r>
              <w:rPr>
                <w:sz w:val="28"/>
                <w:szCs w:val="28"/>
              </w:rPr>
              <w:t>87,5</w:t>
            </w: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C57171" w:rsidP="00EE5462">
            <w:pPr>
              <w:jc w:val="center"/>
              <w:rPr>
                <w:sz w:val="28"/>
                <w:szCs w:val="28"/>
              </w:rPr>
            </w:pPr>
            <w:r>
              <w:rPr>
                <w:sz w:val="28"/>
                <w:szCs w:val="28"/>
              </w:rPr>
              <w:t>139,0</w:t>
            </w: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C57171" w:rsidP="00EE5462">
            <w:pPr>
              <w:jc w:val="center"/>
              <w:rPr>
                <w:color w:val="000000"/>
                <w:sz w:val="28"/>
                <w:szCs w:val="28"/>
              </w:rPr>
            </w:pPr>
            <w:r>
              <w:rPr>
                <w:color w:val="000000"/>
                <w:sz w:val="28"/>
                <w:szCs w:val="28"/>
              </w:rPr>
              <w:t>135,2</w:t>
            </w: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rPr>
                <w:sz w:val="28"/>
                <w:szCs w:val="28"/>
              </w:rPr>
            </w:pPr>
            <w:r w:rsidRPr="008B0A50">
              <w:rPr>
                <w:sz w:val="28"/>
                <w:szCs w:val="28"/>
              </w:rPr>
              <w:t>Продукция сельского  хозяйства, %</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sz w:val="28"/>
                <w:szCs w:val="28"/>
              </w:rPr>
            </w:pP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color w:val="000000"/>
                <w:sz w:val="28"/>
                <w:szCs w:val="28"/>
              </w:rPr>
            </w:pP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tabs>
                <w:tab w:val="left" w:pos="3510"/>
              </w:tabs>
              <w:ind w:left="284"/>
              <w:rPr>
                <w:sz w:val="28"/>
                <w:szCs w:val="28"/>
              </w:rPr>
            </w:pPr>
            <w:r w:rsidRPr="008B0A50">
              <w:rPr>
                <w:sz w:val="28"/>
                <w:szCs w:val="28"/>
              </w:rPr>
              <w:t>МО «Северо-Байкальский район»</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jc w:val="center"/>
              <w:rPr>
                <w:sz w:val="28"/>
                <w:szCs w:val="28"/>
              </w:rPr>
            </w:pPr>
            <w:r w:rsidRPr="008B0A50">
              <w:rPr>
                <w:sz w:val="28"/>
                <w:szCs w:val="28"/>
              </w:rPr>
              <w:t>100,1</w:t>
            </w: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jc w:val="center"/>
              <w:rPr>
                <w:sz w:val="28"/>
                <w:szCs w:val="28"/>
              </w:rPr>
            </w:pPr>
            <w:r w:rsidRPr="008B0A50">
              <w:rPr>
                <w:sz w:val="28"/>
                <w:szCs w:val="28"/>
              </w:rPr>
              <w:t>120,2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330C28" w:rsidRPr="008B0A50" w:rsidRDefault="00330C28" w:rsidP="00381DE2">
            <w:pPr>
              <w:jc w:val="center"/>
              <w:rPr>
                <w:color w:val="000000"/>
                <w:sz w:val="28"/>
                <w:szCs w:val="28"/>
              </w:rPr>
            </w:pPr>
            <w:r w:rsidRPr="008B0A50">
              <w:rPr>
                <w:color w:val="000000"/>
                <w:sz w:val="28"/>
                <w:szCs w:val="28"/>
              </w:rPr>
              <w:t>127,6</w:t>
            </w: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ind w:left="284"/>
              <w:rPr>
                <w:sz w:val="28"/>
                <w:szCs w:val="28"/>
              </w:rPr>
            </w:pPr>
            <w:r w:rsidRPr="008B0A50">
              <w:rPr>
                <w:sz w:val="28"/>
                <w:szCs w:val="28"/>
              </w:rPr>
              <w:t>МО</w:t>
            </w:r>
            <w:r>
              <w:rPr>
                <w:sz w:val="28"/>
                <w:szCs w:val="28"/>
              </w:rPr>
              <w:t xml:space="preserve"> ГП «поселок  Нижнеангарск</w:t>
            </w:r>
            <w:r w:rsidRPr="008B0A50">
              <w:rPr>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C57171" w:rsidP="00381DE2">
            <w:pPr>
              <w:jc w:val="center"/>
              <w:rPr>
                <w:sz w:val="28"/>
                <w:szCs w:val="28"/>
              </w:rPr>
            </w:pPr>
            <w:r>
              <w:rPr>
                <w:sz w:val="28"/>
                <w:szCs w:val="28"/>
              </w:rPr>
              <w:t>100,1</w:t>
            </w: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C57171" w:rsidP="00381DE2">
            <w:pPr>
              <w:jc w:val="center"/>
              <w:rPr>
                <w:sz w:val="28"/>
                <w:szCs w:val="28"/>
              </w:rPr>
            </w:pPr>
            <w:r>
              <w:rPr>
                <w:sz w:val="28"/>
                <w:szCs w:val="28"/>
              </w:rPr>
              <w:t>120,2</w:t>
            </w: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C57171" w:rsidP="00381DE2">
            <w:pPr>
              <w:jc w:val="center"/>
              <w:rPr>
                <w:color w:val="000000"/>
                <w:sz w:val="28"/>
                <w:szCs w:val="28"/>
              </w:rPr>
            </w:pPr>
            <w:r>
              <w:rPr>
                <w:color w:val="000000"/>
                <w:sz w:val="28"/>
                <w:szCs w:val="28"/>
              </w:rPr>
              <w:t>127,6</w:t>
            </w: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rPr>
                <w:sz w:val="28"/>
                <w:szCs w:val="28"/>
              </w:rPr>
            </w:pPr>
            <w:r w:rsidRPr="008B0A50">
              <w:rPr>
                <w:sz w:val="28"/>
                <w:szCs w:val="28"/>
              </w:rPr>
              <w:t>Инвестиции в основной капитал, %</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sz w:val="28"/>
                <w:szCs w:val="28"/>
              </w:rPr>
            </w:pP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color w:val="000000"/>
                <w:sz w:val="28"/>
                <w:szCs w:val="28"/>
              </w:rPr>
            </w:pP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ind w:left="284"/>
              <w:rPr>
                <w:sz w:val="28"/>
                <w:szCs w:val="28"/>
              </w:rPr>
            </w:pPr>
            <w:r w:rsidRPr="008B0A50">
              <w:rPr>
                <w:sz w:val="28"/>
                <w:szCs w:val="28"/>
              </w:rPr>
              <w:t>МО «Северо-Байкальский район»</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jc w:val="center"/>
              <w:rPr>
                <w:sz w:val="28"/>
                <w:szCs w:val="28"/>
              </w:rPr>
            </w:pPr>
            <w:r w:rsidRPr="008B0A50">
              <w:rPr>
                <w:sz w:val="28"/>
                <w:szCs w:val="28"/>
              </w:rPr>
              <w:t>42,8</w:t>
            </w: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jc w:val="center"/>
              <w:rPr>
                <w:sz w:val="28"/>
                <w:szCs w:val="28"/>
              </w:rPr>
            </w:pPr>
            <w:r w:rsidRPr="008B0A50">
              <w:rPr>
                <w:sz w:val="28"/>
                <w:szCs w:val="28"/>
              </w:rPr>
              <w:t>62,4</w:t>
            </w: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jc w:val="center"/>
              <w:rPr>
                <w:color w:val="000000"/>
                <w:sz w:val="28"/>
                <w:szCs w:val="28"/>
              </w:rPr>
            </w:pPr>
            <w:r w:rsidRPr="008B0A50">
              <w:rPr>
                <w:color w:val="000000"/>
                <w:sz w:val="28"/>
                <w:szCs w:val="28"/>
              </w:rPr>
              <w:t>48,9</w:t>
            </w: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ind w:left="284"/>
              <w:rPr>
                <w:sz w:val="28"/>
                <w:szCs w:val="28"/>
              </w:rPr>
            </w:pPr>
            <w:r w:rsidRPr="008B0A50">
              <w:rPr>
                <w:sz w:val="28"/>
                <w:szCs w:val="28"/>
              </w:rPr>
              <w:t>МО</w:t>
            </w:r>
            <w:r>
              <w:rPr>
                <w:sz w:val="28"/>
                <w:szCs w:val="28"/>
              </w:rPr>
              <w:t xml:space="preserve"> ГП «поселок  Нижнеангарск</w:t>
            </w:r>
            <w:r w:rsidRPr="008B0A50">
              <w:rPr>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C57171" w:rsidP="00EE5462">
            <w:pPr>
              <w:jc w:val="center"/>
              <w:rPr>
                <w:sz w:val="28"/>
                <w:szCs w:val="28"/>
              </w:rPr>
            </w:pPr>
            <w:r>
              <w:rPr>
                <w:sz w:val="28"/>
                <w:szCs w:val="28"/>
              </w:rPr>
              <w:t>42,0</w:t>
            </w: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C57171" w:rsidP="00EE5462">
            <w:pPr>
              <w:jc w:val="center"/>
              <w:rPr>
                <w:sz w:val="28"/>
                <w:szCs w:val="28"/>
              </w:rPr>
            </w:pPr>
            <w:r>
              <w:rPr>
                <w:sz w:val="28"/>
                <w:szCs w:val="28"/>
              </w:rPr>
              <w:t>55,0</w:t>
            </w: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C57171" w:rsidP="00EE5462">
            <w:pPr>
              <w:jc w:val="center"/>
              <w:rPr>
                <w:color w:val="000000"/>
                <w:sz w:val="28"/>
                <w:szCs w:val="28"/>
              </w:rPr>
            </w:pPr>
            <w:r>
              <w:rPr>
                <w:color w:val="000000"/>
                <w:sz w:val="28"/>
                <w:szCs w:val="28"/>
              </w:rPr>
              <w:t>45,0</w:t>
            </w: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rPr>
                <w:sz w:val="28"/>
                <w:szCs w:val="28"/>
              </w:rPr>
            </w:pPr>
            <w:r w:rsidRPr="008B0A50">
              <w:rPr>
                <w:sz w:val="28"/>
                <w:szCs w:val="28"/>
              </w:rPr>
              <w:t>Оборот розничной торговли, %</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sz w:val="28"/>
                <w:szCs w:val="28"/>
              </w:rPr>
            </w:pP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sz w:val="28"/>
                <w:szCs w:val="28"/>
              </w:rPr>
            </w:pP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ind w:left="284"/>
              <w:rPr>
                <w:sz w:val="28"/>
                <w:szCs w:val="28"/>
              </w:rPr>
            </w:pPr>
            <w:r w:rsidRPr="008B0A50">
              <w:rPr>
                <w:sz w:val="28"/>
                <w:szCs w:val="28"/>
              </w:rPr>
              <w:t>МО «Северо-Байкальский район»</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jc w:val="center"/>
              <w:rPr>
                <w:sz w:val="28"/>
                <w:szCs w:val="28"/>
              </w:rPr>
            </w:pPr>
            <w:r w:rsidRPr="008B0A50">
              <w:rPr>
                <w:sz w:val="28"/>
                <w:szCs w:val="28"/>
              </w:rPr>
              <w:t>130,2</w:t>
            </w: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jc w:val="center"/>
              <w:rPr>
                <w:sz w:val="28"/>
                <w:szCs w:val="28"/>
              </w:rPr>
            </w:pPr>
            <w:r w:rsidRPr="008B0A50">
              <w:rPr>
                <w:sz w:val="28"/>
                <w:szCs w:val="28"/>
              </w:rPr>
              <w:t>146,1</w:t>
            </w: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jc w:val="center"/>
              <w:rPr>
                <w:color w:val="000000"/>
                <w:sz w:val="28"/>
                <w:szCs w:val="28"/>
              </w:rPr>
            </w:pPr>
            <w:r w:rsidRPr="008B0A50">
              <w:rPr>
                <w:color w:val="000000"/>
                <w:sz w:val="28"/>
                <w:szCs w:val="28"/>
              </w:rPr>
              <w:t>156,5</w:t>
            </w: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ind w:left="284"/>
              <w:rPr>
                <w:sz w:val="28"/>
                <w:szCs w:val="28"/>
              </w:rPr>
            </w:pPr>
            <w:r w:rsidRPr="008B0A50">
              <w:rPr>
                <w:sz w:val="28"/>
                <w:szCs w:val="28"/>
              </w:rPr>
              <w:t>МО</w:t>
            </w:r>
            <w:r>
              <w:rPr>
                <w:sz w:val="28"/>
                <w:szCs w:val="28"/>
              </w:rPr>
              <w:t xml:space="preserve"> ГП «поселок  Нижнеангарск</w:t>
            </w:r>
            <w:r w:rsidRPr="008B0A50">
              <w:rPr>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9D7064" w:rsidP="00EE5462">
            <w:pPr>
              <w:jc w:val="center"/>
              <w:rPr>
                <w:sz w:val="28"/>
                <w:szCs w:val="28"/>
              </w:rPr>
            </w:pPr>
            <w:r>
              <w:rPr>
                <w:sz w:val="28"/>
                <w:szCs w:val="28"/>
              </w:rPr>
              <w:t>131</w:t>
            </w:r>
            <w:r w:rsidR="00C57171">
              <w:rPr>
                <w:sz w:val="28"/>
                <w:szCs w:val="28"/>
              </w:rPr>
              <w:t>,</w:t>
            </w:r>
            <w:r>
              <w:rPr>
                <w:sz w:val="28"/>
                <w:szCs w:val="28"/>
              </w:rPr>
              <w:t>3</w:t>
            </w: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9D7064" w:rsidP="00EE5462">
            <w:pPr>
              <w:jc w:val="center"/>
              <w:rPr>
                <w:sz w:val="28"/>
                <w:szCs w:val="28"/>
              </w:rPr>
            </w:pPr>
            <w:r>
              <w:rPr>
                <w:sz w:val="28"/>
                <w:szCs w:val="28"/>
              </w:rPr>
              <w:t>147</w:t>
            </w:r>
            <w:r w:rsidR="00C57171">
              <w:rPr>
                <w:sz w:val="28"/>
                <w:szCs w:val="28"/>
              </w:rPr>
              <w:t>,7</w:t>
            </w: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C57171" w:rsidP="00EE5462">
            <w:pPr>
              <w:jc w:val="center"/>
              <w:rPr>
                <w:color w:val="000000"/>
                <w:sz w:val="28"/>
                <w:szCs w:val="28"/>
              </w:rPr>
            </w:pPr>
            <w:r>
              <w:rPr>
                <w:color w:val="000000"/>
                <w:sz w:val="28"/>
                <w:szCs w:val="28"/>
              </w:rPr>
              <w:t>157,2</w:t>
            </w: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rPr>
                <w:sz w:val="28"/>
                <w:szCs w:val="28"/>
              </w:rPr>
            </w:pPr>
            <w:r w:rsidRPr="008B0A50">
              <w:rPr>
                <w:sz w:val="28"/>
                <w:szCs w:val="28"/>
              </w:rPr>
              <w:t>Платные услуги населению, %</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sz w:val="28"/>
                <w:szCs w:val="28"/>
              </w:rPr>
            </w:pP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color w:val="000000"/>
                <w:sz w:val="28"/>
                <w:szCs w:val="28"/>
              </w:rPr>
            </w:pP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ind w:left="284"/>
              <w:rPr>
                <w:sz w:val="28"/>
                <w:szCs w:val="28"/>
              </w:rPr>
            </w:pPr>
            <w:r w:rsidRPr="008B0A50">
              <w:rPr>
                <w:sz w:val="28"/>
                <w:szCs w:val="28"/>
              </w:rPr>
              <w:t>МО «Северо-Байкальский район»</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jc w:val="center"/>
              <w:rPr>
                <w:sz w:val="28"/>
                <w:szCs w:val="28"/>
              </w:rPr>
            </w:pPr>
            <w:r w:rsidRPr="008B0A50">
              <w:rPr>
                <w:sz w:val="28"/>
                <w:szCs w:val="28"/>
              </w:rPr>
              <w:t>108,9</w:t>
            </w: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jc w:val="center"/>
              <w:rPr>
                <w:sz w:val="28"/>
                <w:szCs w:val="28"/>
              </w:rPr>
            </w:pPr>
            <w:r w:rsidRPr="008B0A50">
              <w:rPr>
                <w:sz w:val="28"/>
                <w:szCs w:val="28"/>
              </w:rPr>
              <w:t>117,1</w:t>
            </w: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jc w:val="center"/>
              <w:rPr>
                <w:color w:val="000000"/>
                <w:sz w:val="28"/>
                <w:szCs w:val="28"/>
              </w:rPr>
            </w:pPr>
            <w:r w:rsidRPr="008B0A50">
              <w:rPr>
                <w:color w:val="000000"/>
                <w:sz w:val="28"/>
                <w:szCs w:val="28"/>
              </w:rPr>
              <w:t>127,8</w:t>
            </w: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ind w:left="284"/>
              <w:rPr>
                <w:sz w:val="28"/>
                <w:szCs w:val="28"/>
              </w:rPr>
            </w:pPr>
            <w:r w:rsidRPr="008B0A50">
              <w:rPr>
                <w:sz w:val="28"/>
                <w:szCs w:val="28"/>
              </w:rPr>
              <w:t>МО</w:t>
            </w:r>
            <w:r>
              <w:rPr>
                <w:sz w:val="28"/>
                <w:szCs w:val="28"/>
              </w:rPr>
              <w:t xml:space="preserve"> ГП «поселок  Нижнеангарск</w:t>
            </w:r>
            <w:r w:rsidRPr="008B0A50">
              <w:rPr>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C57171" w:rsidP="00EE5462">
            <w:pPr>
              <w:jc w:val="center"/>
              <w:rPr>
                <w:sz w:val="28"/>
                <w:szCs w:val="28"/>
              </w:rPr>
            </w:pPr>
            <w:r>
              <w:rPr>
                <w:sz w:val="28"/>
                <w:szCs w:val="28"/>
              </w:rPr>
              <w:t>109,1</w:t>
            </w: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C57171" w:rsidP="00EE5462">
            <w:pPr>
              <w:jc w:val="center"/>
              <w:rPr>
                <w:sz w:val="28"/>
                <w:szCs w:val="28"/>
              </w:rPr>
            </w:pPr>
            <w:r>
              <w:rPr>
                <w:sz w:val="28"/>
                <w:szCs w:val="28"/>
              </w:rPr>
              <w:t>117,4</w:t>
            </w: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C57171" w:rsidP="00EE5462">
            <w:pPr>
              <w:jc w:val="center"/>
              <w:rPr>
                <w:color w:val="000000"/>
                <w:sz w:val="28"/>
                <w:szCs w:val="28"/>
              </w:rPr>
            </w:pPr>
            <w:r>
              <w:rPr>
                <w:color w:val="000000"/>
                <w:sz w:val="28"/>
                <w:szCs w:val="28"/>
              </w:rPr>
              <w:t>128,1</w:t>
            </w: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rPr>
                <w:sz w:val="28"/>
                <w:szCs w:val="28"/>
              </w:rPr>
            </w:pPr>
            <w:r w:rsidRPr="008B0A50">
              <w:rPr>
                <w:sz w:val="28"/>
                <w:szCs w:val="28"/>
              </w:rPr>
              <w:t>Уровень общей безработицы, %</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sz w:val="28"/>
                <w:szCs w:val="28"/>
              </w:rPr>
            </w:pP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color w:val="000000"/>
                <w:sz w:val="28"/>
                <w:szCs w:val="28"/>
              </w:rPr>
            </w:pP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ind w:left="284"/>
              <w:rPr>
                <w:sz w:val="28"/>
                <w:szCs w:val="28"/>
              </w:rPr>
            </w:pPr>
            <w:r w:rsidRPr="008B0A50">
              <w:rPr>
                <w:sz w:val="28"/>
                <w:szCs w:val="28"/>
              </w:rPr>
              <w:t>МО «Северо-Байкальский район»</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jc w:val="center"/>
              <w:rPr>
                <w:sz w:val="28"/>
                <w:szCs w:val="28"/>
              </w:rPr>
            </w:pPr>
            <w:r w:rsidRPr="008B0A50">
              <w:rPr>
                <w:sz w:val="28"/>
                <w:szCs w:val="28"/>
              </w:rPr>
              <w:t>99,1</w:t>
            </w: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jc w:val="center"/>
              <w:rPr>
                <w:sz w:val="28"/>
                <w:szCs w:val="28"/>
              </w:rPr>
            </w:pPr>
            <w:r w:rsidRPr="008B0A50">
              <w:rPr>
                <w:sz w:val="28"/>
                <w:szCs w:val="28"/>
              </w:rPr>
              <w:t>98,2</w:t>
            </w: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330C28" w:rsidP="00381DE2">
            <w:pPr>
              <w:jc w:val="center"/>
              <w:rPr>
                <w:color w:val="000000"/>
                <w:sz w:val="28"/>
                <w:szCs w:val="28"/>
              </w:rPr>
            </w:pPr>
            <w:r w:rsidRPr="008B0A50">
              <w:rPr>
                <w:color w:val="000000"/>
                <w:sz w:val="28"/>
                <w:szCs w:val="28"/>
              </w:rPr>
              <w:t>99,1</w:t>
            </w: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330C28">
            <w:pPr>
              <w:ind w:left="284"/>
              <w:rPr>
                <w:sz w:val="28"/>
                <w:szCs w:val="28"/>
              </w:rPr>
            </w:pPr>
            <w:r w:rsidRPr="008B0A50">
              <w:rPr>
                <w:sz w:val="28"/>
                <w:szCs w:val="28"/>
              </w:rPr>
              <w:t>МО</w:t>
            </w:r>
            <w:r>
              <w:rPr>
                <w:sz w:val="28"/>
                <w:szCs w:val="28"/>
              </w:rPr>
              <w:t xml:space="preserve"> ГП «поселок  Нижнеангарск</w:t>
            </w:r>
            <w:r w:rsidRPr="008B0A50">
              <w:rPr>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C6167E" w:rsidP="00EE5462">
            <w:pPr>
              <w:jc w:val="center"/>
              <w:rPr>
                <w:sz w:val="28"/>
                <w:szCs w:val="28"/>
              </w:rPr>
            </w:pPr>
            <w:r>
              <w:rPr>
                <w:sz w:val="28"/>
                <w:szCs w:val="28"/>
              </w:rPr>
              <w:t>98</w:t>
            </w:r>
            <w:r w:rsidR="00C57171">
              <w:rPr>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C6167E" w:rsidP="00EE5462">
            <w:pPr>
              <w:jc w:val="center"/>
              <w:rPr>
                <w:sz w:val="28"/>
                <w:szCs w:val="28"/>
              </w:rPr>
            </w:pPr>
            <w:r>
              <w:rPr>
                <w:sz w:val="28"/>
                <w:szCs w:val="28"/>
              </w:rPr>
              <w:t>97</w:t>
            </w:r>
            <w:r w:rsidR="00C57171">
              <w:rPr>
                <w:sz w:val="28"/>
                <w:szCs w:val="28"/>
              </w:rPr>
              <w:t>,1</w:t>
            </w: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C57171" w:rsidP="00EE5462">
            <w:pPr>
              <w:jc w:val="center"/>
              <w:rPr>
                <w:color w:val="000000"/>
                <w:sz w:val="28"/>
                <w:szCs w:val="28"/>
              </w:rPr>
            </w:pPr>
            <w:r>
              <w:rPr>
                <w:color w:val="000000"/>
                <w:sz w:val="28"/>
                <w:szCs w:val="28"/>
              </w:rPr>
              <w:t>98,</w:t>
            </w:r>
            <w:r w:rsidR="00C6167E">
              <w:rPr>
                <w:color w:val="000000"/>
                <w:sz w:val="28"/>
                <w:szCs w:val="28"/>
              </w:rPr>
              <w:t>0</w:t>
            </w: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rPr>
                <w:sz w:val="28"/>
                <w:szCs w:val="28"/>
              </w:rPr>
            </w:pPr>
            <w:r w:rsidRPr="008B0A50">
              <w:rPr>
                <w:sz w:val="28"/>
                <w:szCs w:val="28"/>
              </w:rPr>
              <w:t>Реальные располагаемые денежные доходы насел</w:t>
            </w:r>
            <w:r w:rsidRPr="008B0A50">
              <w:rPr>
                <w:sz w:val="28"/>
                <w:szCs w:val="28"/>
              </w:rPr>
              <w:t>е</w:t>
            </w:r>
            <w:r w:rsidRPr="008B0A50">
              <w:rPr>
                <w:sz w:val="28"/>
                <w:szCs w:val="28"/>
              </w:rPr>
              <w:t>ния, %</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sz w:val="28"/>
                <w:szCs w:val="28"/>
              </w:rPr>
            </w:pP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color w:val="000000"/>
                <w:sz w:val="28"/>
                <w:szCs w:val="28"/>
              </w:rPr>
            </w:pPr>
          </w:p>
        </w:tc>
      </w:tr>
      <w:tr w:rsidR="00C57171" w:rsidRPr="008B0A50">
        <w:tc>
          <w:tcPr>
            <w:tcW w:w="6487" w:type="dxa"/>
            <w:tcBorders>
              <w:top w:val="single" w:sz="4" w:space="0" w:color="000000"/>
              <w:left w:val="single" w:sz="4" w:space="0" w:color="000000"/>
              <w:bottom w:val="single" w:sz="4" w:space="0" w:color="000000"/>
              <w:right w:val="single" w:sz="4" w:space="0" w:color="000000"/>
            </w:tcBorders>
          </w:tcPr>
          <w:p w:rsidR="00C57171" w:rsidRPr="008B0A50" w:rsidRDefault="00C57171" w:rsidP="00381DE2">
            <w:pPr>
              <w:ind w:left="284"/>
              <w:rPr>
                <w:sz w:val="28"/>
                <w:szCs w:val="28"/>
              </w:rPr>
            </w:pPr>
            <w:r w:rsidRPr="008B0A50">
              <w:rPr>
                <w:sz w:val="28"/>
                <w:szCs w:val="28"/>
              </w:rPr>
              <w:t>МО «Северо-Байкальский район»</w:t>
            </w:r>
          </w:p>
        </w:tc>
        <w:tc>
          <w:tcPr>
            <w:tcW w:w="1134" w:type="dxa"/>
            <w:tcBorders>
              <w:top w:val="single" w:sz="4" w:space="0" w:color="000000"/>
              <w:left w:val="single" w:sz="4" w:space="0" w:color="000000"/>
              <w:bottom w:val="single" w:sz="4" w:space="0" w:color="000000"/>
              <w:right w:val="single" w:sz="4" w:space="0" w:color="000000"/>
            </w:tcBorders>
          </w:tcPr>
          <w:p w:rsidR="00C57171" w:rsidRPr="008B0A50" w:rsidRDefault="00C57171" w:rsidP="00381DE2">
            <w:pPr>
              <w:jc w:val="center"/>
              <w:rPr>
                <w:sz w:val="28"/>
                <w:szCs w:val="28"/>
              </w:rPr>
            </w:pPr>
            <w:r w:rsidRPr="008B0A50">
              <w:rPr>
                <w:sz w:val="28"/>
                <w:szCs w:val="28"/>
              </w:rPr>
              <w:t>109,9</w:t>
            </w:r>
          </w:p>
        </w:tc>
        <w:tc>
          <w:tcPr>
            <w:tcW w:w="992" w:type="dxa"/>
            <w:tcBorders>
              <w:top w:val="single" w:sz="4" w:space="0" w:color="000000"/>
              <w:left w:val="single" w:sz="4" w:space="0" w:color="000000"/>
              <w:bottom w:val="single" w:sz="4" w:space="0" w:color="000000"/>
              <w:right w:val="single" w:sz="4" w:space="0" w:color="000000"/>
            </w:tcBorders>
          </w:tcPr>
          <w:p w:rsidR="00C57171" w:rsidRPr="008B0A50" w:rsidRDefault="00C57171" w:rsidP="00381DE2">
            <w:pPr>
              <w:jc w:val="center"/>
              <w:rPr>
                <w:sz w:val="28"/>
                <w:szCs w:val="28"/>
              </w:rPr>
            </w:pPr>
            <w:r w:rsidRPr="008B0A50">
              <w:rPr>
                <w:sz w:val="28"/>
                <w:szCs w:val="28"/>
              </w:rPr>
              <w:t>98,0</w:t>
            </w:r>
          </w:p>
        </w:tc>
        <w:tc>
          <w:tcPr>
            <w:tcW w:w="1035" w:type="dxa"/>
            <w:tcBorders>
              <w:top w:val="single" w:sz="4" w:space="0" w:color="000000"/>
              <w:left w:val="single" w:sz="4" w:space="0" w:color="000000"/>
              <w:bottom w:val="single" w:sz="4" w:space="0" w:color="000000"/>
              <w:right w:val="single" w:sz="4" w:space="0" w:color="000000"/>
            </w:tcBorders>
          </w:tcPr>
          <w:p w:rsidR="00C57171" w:rsidRPr="008B0A50" w:rsidRDefault="00C57171" w:rsidP="00381DE2">
            <w:pPr>
              <w:rPr>
                <w:color w:val="000000"/>
                <w:sz w:val="28"/>
                <w:szCs w:val="28"/>
              </w:rPr>
            </w:pPr>
            <w:r w:rsidRPr="008B0A50">
              <w:rPr>
                <w:color w:val="000000"/>
                <w:sz w:val="28"/>
                <w:szCs w:val="28"/>
              </w:rPr>
              <w:t>93,4</w:t>
            </w: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C57171" w:rsidP="00EE5462">
            <w:pPr>
              <w:ind w:left="284"/>
              <w:rPr>
                <w:sz w:val="28"/>
                <w:szCs w:val="28"/>
              </w:rPr>
            </w:pPr>
            <w:r w:rsidRPr="008B0A50">
              <w:rPr>
                <w:sz w:val="28"/>
                <w:szCs w:val="28"/>
              </w:rPr>
              <w:t>МО</w:t>
            </w:r>
            <w:r>
              <w:rPr>
                <w:sz w:val="28"/>
                <w:szCs w:val="28"/>
              </w:rPr>
              <w:t xml:space="preserve"> ГП «поселок  Нижнеангарск</w:t>
            </w:r>
            <w:r w:rsidRPr="008B0A50">
              <w:rPr>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C57171" w:rsidP="00EE5462">
            <w:pPr>
              <w:jc w:val="center"/>
              <w:rPr>
                <w:sz w:val="28"/>
                <w:szCs w:val="28"/>
              </w:rPr>
            </w:pPr>
            <w:r>
              <w:rPr>
                <w:sz w:val="28"/>
                <w:szCs w:val="28"/>
              </w:rPr>
              <w:t>110,4</w:t>
            </w: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C57171" w:rsidP="00EE5462">
            <w:pPr>
              <w:jc w:val="center"/>
              <w:rPr>
                <w:sz w:val="28"/>
                <w:szCs w:val="28"/>
              </w:rPr>
            </w:pPr>
            <w:r>
              <w:rPr>
                <w:sz w:val="28"/>
                <w:szCs w:val="28"/>
              </w:rPr>
              <w:t>98,7</w:t>
            </w: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C57171" w:rsidP="00EE5462">
            <w:pPr>
              <w:jc w:val="center"/>
              <w:rPr>
                <w:color w:val="000000"/>
                <w:sz w:val="28"/>
                <w:szCs w:val="28"/>
              </w:rPr>
            </w:pPr>
            <w:r>
              <w:rPr>
                <w:color w:val="000000"/>
                <w:sz w:val="28"/>
                <w:szCs w:val="28"/>
              </w:rPr>
              <w:t>94,1</w:t>
            </w:r>
          </w:p>
        </w:tc>
      </w:tr>
      <w:tr w:rsidR="00330C28" w:rsidRPr="008B0A50">
        <w:tc>
          <w:tcPr>
            <w:tcW w:w="6487"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rPr>
                <w:sz w:val="28"/>
                <w:szCs w:val="28"/>
              </w:rPr>
            </w:pPr>
            <w:r w:rsidRPr="008B0A50">
              <w:rPr>
                <w:sz w:val="28"/>
                <w:szCs w:val="28"/>
              </w:rPr>
              <w:t>Реальная заработная плата, %</w:t>
            </w:r>
          </w:p>
        </w:tc>
        <w:tc>
          <w:tcPr>
            <w:tcW w:w="1134"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sz w:val="28"/>
                <w:szCs w:val="28"/>
              </w:rPr>
            </w:pPr>
          </w:p>
        </w:tc>
        <w:tc>
          <w:tcPr>
            <w:tcW w:w="1035" w:type="dxa"/>
            <w:tcBorders>
              <w:top w:val="single" w:sz="4" w:space="0" w:color="000000"/>
              <w:left w:val="single" w:sz="4" w:space="0" w:color="000000"/>
              <w:bottom w:val="single" w:sz="4" w:space="0" w:color="000000"/>
              <w:right w:val="single" w:sz="4" w:space="0" w:color="000000"/>
            </w:tcBorders>
          </w:tcPr>
          <w:p w:rsidR="00330C28" w:rsidRPr="008B0A50" w:rsidRDefault="00330C28" w:rsidP="00EE5462">
            <w:pPr>
              <w:jc w:val="center"/>
              <w:rPr>
                <w:color w:val="000000"/>
                <w:sz w:val="28"/>
                <w:szCs w:val="28"/>
              </w:rPr>
            </w:pPr>
          </w:p>
        </w:tc>
      </w:tr>
      <w:tr w:rsidR="00C57171" w:rsidRPr="008B0A50">
        <w:tc>
          <w:tcPr>
            <w:tcW w:w="6487" w:type="dxa"/>
            <w:tcBorders>
              <w:top w:val="single" w:sz="4" w:space="0" w:color="000000"/>
              <w:left w:val="single" w:sz="4" w:space="0" w:color="000000"/>
              <w:bottom w:val="single" w:sz="4" w:space="0" w:color="000000"/>
              <w:right w:val="single" w:sz="4" w:space="0" w:color="000000"/>
            </w:tcBorders>
          </w:tcPr>
          <w:p w:rsidR="00C57171" w:rsidRPr="008B0A50" w:rsidRDefault="00C57171" w:rsidP="00381DE2">
            <w:pPr>
              <w:ind w:left="284"/>
              <w:rPr>
                <w:sz w:val="28"/>
                <w:szCs w:val="28"/>
              </w:rPr>
            </w:pPr>
            <w:r w:rsidRPr="008B0A50">
              <w:rPr>
                <w:sz w:val="28"/>
                <w:szCs w:val="28"/>
              </w:rPr>
              <w:t>МО «Северо-Байкальский район»</w:t>
            </w:r>
          </w:p>
        </w:tc>
        <w:tc>
          <w:tcPr>
            <w:tcW w:w="1134" w:type="dxa"/>
            <w:tcBorders>
              <w:top w:val="single" w:sz="4" w:space="0" w:color="000000"/>
              <w:left w:val="single" w:sz="4" w:space="0" w:color="000000"/>
              <w:bottom w:val="single" w:sz="4" w:space="0" w:color="000000"/>
              <w:right w:val="single" w:sz="4" w:space="0" w:color="000000"/>
            </w:tcBorders>
          </w:tcPr>
          <w:p w:rsidR="00C57171" w:rsidRPr="008B0A50" w:rsidRDefault="00C57171" w:rsidP="00381DE2">
            <w:pPr>
              <w:jc w:val="center"/>
              <w:rPr>
                <w:sz w:val="28"/>
                <w:szCs w:val="28"/>
              </w:rPr>
            </w:pPr>
            <w:r w:rsidRPr="008B0A50">
              <w:rPr>
                <w:sz w:val="28"/>
                <w:szCs w:val="28"/>
              </w:rPr>
              <w:t>100,0</w:t>
            </w:r>
          </w:p>
        </w:tc>
        <w:tc>
          <w:tcPr>
            <w:tcW w:w="992" w:type="dxa"/>
            <w:tcBorders>
              <w:top w:val="single" w:sz="4" w:space="0" w:color="000000"/>
              <w:left w:val="single" w:sz="4" w:space="0" w:color="000000"/>
              <w:bottom w:val="single" w:sz="4" w:space="0" w:color="000000"/>
              <w:right w:val="single" w:sz="4" w:space="0" w:color="000000"/>
            </w:tcBorders>
          </w:tcPr>
          <w:p w:rsidR="00C57171" w:rsidRPr="008B0A50" w:rsidRDefault="00C57171" w:rsidP="00381DE2">
            <w:pPr>
              <w:jc w:val="center"/>
              <w:rPr>
                <w:sz w:val="28"/>
                <w:szCs w:val="28"/>
              </w:rPr>
            </w:pPr>
            <w:r w:rsidRPr="008B0A50">
              <w:rPr>
                <w:sz w:val="28"/>
                <w:szCs w:val="28"/>
              </w:rPr>
              <w:t>103,5</w:t>
            </w:r>
          </w:p>
        </w:tc>
        <w:tc>
          <w:tcPr>
            <w:tcW w:w="1035" w:type="dxa"/>
            <w:tcBorders>
              <w:top w:val="single" w:sz="4" w:space="0" w:color="000000"/>
              <w:left w:val="single" w:sz="4" w:space="0" w:color="000000"/>
              <w:bottom w:val="single" w:sz="4" w:space="0" w:color="000000"/>
              <w:right w:val="single" w:sz="4" w:space="0" w:color="000000"/>
            </w:tcBorders>
          </w:tcPr>
          <w:p w:rsidR="00C57171" w:rsidRPr="008B0A50" w:rsidRDefault="00C57171" w:rsidP="00381DE2">
            <w:pPr>
              <w:jc w:val="center"/>
              <w:rPr>
                <w:color w:val="000000"/>
                <w:sz w:val="28"/>
                <w:szCs w:val="28"/>
              </w:rPr>
            </w:pPr>
            <w:r w:rsidRPr="008B0A50">
              <w:rPr>
                <w:color w:val="000000"/>
                <w:sz w:val="28"/>
                <w:szCs w:val="28"/>
              </w:rPr>
              <w:t>95,2</w:t>
            </w:r>
          </w:p>
        </w:tc>
      </w:tr>
      <w:tr w:rsidR="00C57171" w:rsidRPr="008B0A50">
        <w:tc>
          <w:tcPr>
            <w:tcW w:w="6487" w:type="dxa"/>
            <w:tcBorders>
              <w:top w:val="single" w:sz="4" w:space="0" w:color="000000"/>
              <w:left w:val="single" w:sz="4" w:space="0" w:color="000000"/>
              <w:bottom w:val="single" w:sz="4" w:space="0" w:color="000000"/>
              <w:right w:val="single" w:sz="4" w:space="0" w:color="000000"/>
            </w:tcBorders>
          </w:tcPr>
          <w:p w:rsidR="00C57171" w:rsidRPr="008B0A50" w:rsidRDefault="00C57171" w:rsidP="00EE5462">
            <w:pPr>
              <w:ind w:left="284"/>
              <w:rPr>
                <w:sz w:val="28"/>
                <w:szCs w:val="28"/>
              </w:rPr>
            </w:pPr>
            <w:r w:rsidRPr="008B0A50">
              <w:rPr>
                <w:sz w:val="28"/>
                <w:szCs w:val="28"/>
              </w:rPr>
              <w:t>МО</w:t>
            </w:r>
            <w:r>
              <w:rPr>
                <w:sz w:val="28"/>
                <w:szCs w:val="28"/>
              </w:rPr>
              <w:t xml:space="preserve"> ГП «поселок  Нижнеангарск</w:t>
            </w:r>
            <w:r w:rsidRPr="008B0A50">
              <w:rPr>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C57171" w:rsidRPr="008B0A50" w:rsidRDefault="00C57171" w:rsidP="00EE5462">
            <w:pPr>
              <w:jc w:val="center"/>
              <w:rPr>
                <w:sz w:val="28"/>
                <w:szCs w:val="28"/>
              </w:rPr>
            </w:pPr>
            <w:r>
              <w:rPr>
                <w:sz w:val="28"/>
                <w:szCs w:val="28"/>
              </w:rPr>
              <w:t>100,5</w:t>
            </w:r>
          </w:p>
        </w:tc>
        <w:tc>
          <w:tcPr>
            <w:tcW w:w="992" w:type="dxa"/>
            <w:tcBorders>
              <w:top w:val="single" w:sz="4" w:space="0" w:color="000000"/>
              <w:left w:val="single" w:sz="4" w:space="0" w:color="000000"/>
              <w:bottom w:val="single" w:sz="4" w:space="0" w:color="000000"/>
              <w:right w:val="single" w:sz="4" w:space="0" w:color="000000"/>
            </w:tcBorders>
          </w:tcPr>
          <w:p w:rsidR="00C57171" w:rsidRPr="008B0A50" w:rsidRDefault="00C57171" w:rsidP="00EE5462">
            <w:pPr>
              <w:jc w:val="center"/>
              <w:rPr>
                <w:sz w:val="28"/>
                <w:szCs w:val="28"/>
              </w:rPr>
            </w:pPr>
            <w:r>
              <w:rPr>
                <w:sz w:val="28"/>
                <w:szCs w:val="28"/>
              </w:rPr>
              <w:t>104,2</w:t>
            </w:r>
          </w:p>
        </w:tc>
        <w:tc>
          <w:tcPr>
            <w:tcW w:w="1035" w:type="dxa"/>
            <w:tcBorders>
              <w:top w:val="single" w:sz="4" w:space="0" w:color="000000"/>
              <w:left w:val="single" w:sz="4" w:space="0" w:color="000000"/>
              <w:bottom w:val="single" w:sz="4" w:space="0" w:color="000000"/>
              <w:right w:val="single" w:sz="4" w:space="0" w:color="000000"/>
            </w:tcBorders>
          </w:tcPr>
          <w:p w:rsidR="00C57171" w:rsidRPr="008B0A50" w:rsidRDefault="00C57171" w:rsidP="00EE5462">
            <w:pPr>
              <w:jc w:val="center"/>
              <w:rPr>
                <w:color w:val="000000"/>
                <w:sz w:val="28"/>
                <w:szCs w:val="28"/>
              </w:rPr>
            </w:pPr>
            <w:r>
              <w:rPr>
                <w:color w:val="000000"/>
                <w:sz w:val="28"/>
                <w:szCs w:val="28"/>
              </w:rPr>
              <w:t>100,1</w:t>
            </w:r>
          </w:p>
        </w:tc>
      </w:tr>
      <w:tr w:rsidR="00C57171" w:rsidRPr="008B0A50">
        <w:tc>
          <w:tcPr>
            <w:tcW w:w="6487" w:type="dxa"/>
            <w:tcBorders>
              <w:top w:val="single" w:sz="4" w:space="0" w:color="000000"/>
              <w:left w:val="single" w:sz="4" w:space="0" w:color="000000"/>
              <w:bottom w:val="single" w:sz="4" w:space="0" w:color="000000"/>
              <w:right w:val="single" w:sz="4" w:space="0" w:color="000000"/>
            </w:tcBorders>
          </w:tcPr>
          <w:p w:rsidR="00C57171" w:rsidRPr="008B0A50" w:rsidRDefault="00C57171" w:rsidP="00EE5462">
            <w:pPr>
              <w:rPr>
                <w:sz w:val="28"/>
                <w:szCs w:val="28"/>
              </w:rPr>
            </w:pPr>
            <w:r w:rsidRPr="008B0A50">
              <w:rPr>
                <w:sz w:val="28"/>
                <w:szCs w:val="28"/>
              </w:rPr>
              <w:t>Уровень бедности, %</w:t>
            </w:r>
          </w:p>
        </w:tc>
        <w:tc>
          <w:tcPr>
            <w:tcW w:w="1134" w:type="dxa"/>
            <w:tcBorders>
              <w:top w:val="single" w:sz="4" w:space="0" w:color="000000"/>
              <w:left w:val="single" w:sz="4" w:space="0" w:color="000000"/>
              <w:bottom w:val="single" w:sz="4" w:space="0" w:color="000000"/>
              <w:right w:val="single" w:sz="4" w:space="0" w:color="000000"/>
            </w:tcBorders>
          </w:tcPr>
          <w:p w:rsidR="00C57171" w:rsidRPr="008B0A50" w:rsidRDefault="00C57171" w:rsidP="00EE5462">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C57171" w:rsidRPr="008B0A50" w:rsidRDefault="00C57171" w:rsidP="00EE5462">
            <w:pPr>
              <w:jc w:val="center"/>
              <w:rPr>
                <w:sz w:val="28"/>
                <w:szCs w:val="28"/>
              </w:rPr>
            </w:pPr>
          </w:p>
        </w:tc>
        <w:tc>
          <w:tcPr>
            <w:tcW w:w="1035" w:type="dxa"/>
            <w:tcBorders>
              <w:top w:val="single" w:sz="4" w:space="0" w:color="000000"/>
              <w:left w:val="single" w:sz="4" w:space="0" w:color="000000"/>
              <w:bottom w:val="single" w:sz="4" w:space="0" w:color="000000"/>
              <w:right w:val="single" w:sz="4" w:space="0" w:color="000000"/>
            </w:tcBorders>
          </w:tcPr>
          <w:p w:rsidR="00C57171" w:rsidRPr="008B0A50" w:rsidRDefault="00C57171" w:rsidP="00EE5462">
            <w:pPr>
              <w:jc w:val="center"/>
              <w:rPr>
                <w:color w:val="000000"/>
                <w:sz w:val="28"/>
                <w:szCs w:val="28"/>
              </w:rPr>
            </w:pPr>
          </w:p>
        </w:tc>
      </w:tr>
      <w:tr w:rsidR="00C57171" w:rsidRPr="008B0A50">
        <w:tc>
          <w:tcPr>
            <w:tcW w:w="6487" w:type="dxa"/>
            <w:tcBorders>
              <w:top w:val="single" w:sz="4" w:space="0" w:color="000000"/>
              <w:left w:val="single" w:sz="4" w:space="0" w:color="000000"/>
              <w:bottom w:val="single" w:sz="4" w:space="0" w:color="000000"/>
              <w:right w:val="single" w:sz="4" w:space="0" w:color="000000"/>
            </w:tcBorders>
          </w:tcPr>
          <w:p w:rsidR="00C57171" w:rsidRPr="008B0A50" w:rsidRDefault="00C57171" w:rsidP="00381DE2">
            <w:pPr>
              <w:ind w:left="284"/>
              <w:rPr>
                <w:sz w:val="28"/>
                <w:szCs w:val="28"/>
              </w:rPr>
            </w:pPr>
            <w:r w:rsidRPr="008B0A50">
              <w:rPr>
                <w:sz w:val="28"/>
                <w:szCs w:val="28"/>
              </w:rPr>
              <w:t>МО «Северо-Байкальский район»</w:t>
            </w:r>
          </w:p>
        </w:tc>
        <w:tc>
          <w:tcPr>
            <w:tcW w:w="1134" w:type="dxa"/>
            <w:tcBorders>
              <w:top w:val="single" w:sz="4" w:space="0" w:color="000000"/>
              <w:left w:val="single" w:sz="4" w:space="0" w:color="000000"/>
              <w:bottom w:val="single" w:sz="4" w:space="0" w:color="000000"/>
              <w:right w:val="single" w:sz="4" w:space="0" w:color="000000"/>
            </w:tcBorders>
          </w:tcPr>
          <w:p w:rsidR="00C57171" w:rsidRPr="008B0A50" w:rsidRDefault="00C57171" w:rsidP="00381DE2">
            <w:pPr>
              <w:jc w:val="center"/>
              <w:rPr>
                <w:sz w:val="28"/>
                <w:szCs w:val="28"/>
              </w:rPr>
            </w:pPr>
            <w:r w:rsidRPr="008B0A50">
              <w:rPr>
                <w:sz w:val="28"/>
                <w:szCs w:val="28"/>
              </w:rPr>
              <w:t>95,6</w:t>
            </w:r>
          </w:p>
        </w:tc>
        <w:tc>
          <w:tcPr>
            <w:tcW w:w="992" w:type="dxa"/>
            <w:tcBorders>
              <w:top w:val="single" w:sz="4" w:space="0" w:color="000000"/>
              <w:left w:val="single" w:sz="4" w:space="0" w:color="000000"/>
              <w:bottom w:val="single" w:sz="4" w:space="0" w:color="000000"/>
              <w:right w:val="single" w:sz="4" w:space="0" w:color="000000"/>
            </w:tcBorders>
          </w:tcPr>
          <w:p w:rsidR="00C57171" w:rsidRPr="008B0A50" w:rsidRDefault="00C57171" w:rsidP="00381DE2">
            <w:pPr>
              <w:jc w:val="center"/>
              <w:rPr>
                <w:sz w:val="28"/>
                <w:szCs w:val="28"/>
              </w:rPr>
            </w:pPr>
            <w:r w:rsidRPr="008B0A50">
              <w:rPr>
                <w:sz w:val="28"/>
                <w:szCs w:val="28"/>
              </w:rPr>
              <w:t>92,9</w:t>
            </w:r>
          </w:p>
        </w:tc>
        <w:tc>
          <w:tcPr>
            <w:tcW w:w="1035" w:type="dxa"/>
            <w:tcBorders>
              <w:top w:val="single" w:sz="4" w:space="0" w:color="000000"/>
              <w:left w:val="single" w:sz="4" w:space="0" w:color="000000"/>
              <w:bottom w:val="single" w:sz="4" w:space="0" w:color="000000"/>
              <w:right w:val="single" w:sz="4" w:space="0" w:color="000000"/>
            </w:tcBorders>
          </w:tcPr>
          <w:p w:rsidR="00C57171" w:rsidRPr="008B0A50" w:rsidRDefault="00C57171" w:rsidP="00381DE2">
            <w:pPr>
              <w:jc w:val="center"/>
              <w:rPr>
                <w:color w:val="000000"/>
                <w:sz w:val="28"/>
                <w:szCs w:val="28"/>
              </w:rPr>
            </w:pPr>
            <w:r w:rsidRPr="008B0A50">
              <w:rPr>
                <w:color w:val="000000"/>
                <w:sz w:val="28"/>
                <w:szCs w:val="28"/>
              </w:rPr>
              <w:t>92,9</w:t>
            </w:r>
          </w:p>
        </w:tc>
      </w:tr>
      <w:tr w:rsidR="00C57171">
        <w:tc>
          <w:tcPr>
            <w:tcW w:w="6487" w:type="dxa"/>
            <w:tcBorders>
              <w:top w:val="single" w:sz="4" w:space="0" w:color="000000"/>
              <w:left w:val="single" w:sz="4" w:space="0" w:color="000000"/>
              <w:bottom w:val="single" w:sz="4" w:space="0" w:color="000000"/>
              <w:right w:val="single" w:sz="4" w:space="0" w:color="000000"/>
            </w:tcBorders>
          </w:tcPr>
          <w:p w:rsidR="00C57171" w:rsidRPr="008B0A50" w:rsidRDefault="00C57171" w:rsidP="00EE5462">
            <w:pPr>
              <w:ind w:left="284"/>
              <w:rPr>
                <w:sz w:val="28"/>
                <w:szCs w:val="28"/>
              </w:rPr>
            </w:pPr>
            <w:r w:rsidRPr="008B0A50">
              <w:rPr>
                <w:sz w:val="28"/>
                <w:szCs w:val="28"/>
              </w:rPr>
              <w:t>МО</w:t>
            </w:r>
            <w:r>
              <w:rPr>
                <w:sz w:val="28"/>
                <w:szCs w:val="28"/>
              </w:rPr>
              <w:t xml:space="preserve"> ГП «поселок  Нижнеангарск</w:t>
            </w:r>
            <w:r w:rsidRPr="008B0A50">
              <w:rPr>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C57171" w:rsidRPr="008B0A50" w:rsidRDefault="00C57171" w:rsidP="00EE5462">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C57171" w:rsidRPr="008B0A50" w:rsidRDefault="00C57171" w:rsidP="00EE5462">
            <w:pPr>
              <w:jc w:val="center"/>
              <w:rPr>
                <w:sz w:val="28"/>
                <w:szCs w:val="28"/>
              </w:rPr>
            </w:pPr>
          </w:p>
        </w:tc>
        <w:tc>
          <w:tcPr>
            <w:tcW w:w="1035" w:type="dxa"/>
            <w:tcBorders>
              <w:top w:val="single" w:sz="4" w:space="0" w:color="000000"/>
              <w:left w:val="single" w:sz="4" w:space="0" w:color="000000"/>
              <w:bottom w:val="single" w:sz="4" w:space="0" w:color="000000"/>
              <w:right w:val="single" w:sz="4" w:space="0" w:color="000000"/>
            </w:tcBorders>
          </w:tcPr>
          <w:p w:rsidR="00C57171" w:rsidRPr="008B0A50" w:rsidRDefault="00C57171" w:rsidP="00EE5462">
            <w:pPr>
              <w:jc w:val="center"/>
              <w:rPr>
                <w:color w:val="000000"/>
                <w:sz w:val="28"/>
                <w:szCs w:val="28"/>
              </w:rPr>
            </w:pPr>
          </w:p>
        </w:tc>
      </w:tr>
    </w:tbl>
    <w:p w:rsidR="00AD18E9" w:rsidRDefault="00AD18E9" w:rsidP="0033566B">
      <w:pPr>
        <w:ind w:firstLine="709"/>
        <w:jc w:val="both"/>
        <w:rPr>
          <w:sz w:val="28"/>
          <w:szCs w:val="28"/>
        </w:rPr>
      </w:pPr>
    </w:p>
    <w:p w:rsidR="0033566B" w:rsidRPr="00F4189C" w:rsidRDefault="0033566B" w:rsidP="0033566B">
      <w:pPr>
        <w:ind w:firstLine="709"/>
        <w:jc w:val="both"/>
        <w:rPr>
          <w:sz w:val="28"/>
          <w:szCs w:val="28"/>
        </w:rPr>
      </w:pPr>
      <w:r w:rsidRPr="00F4189C">
        <w:rPr>
          <w:sz w:val="28"/>
          <w:szCs w:val="28"/>
        </w:rPr>
        <w:t>Социально-экономическое развитие муниципального образова</w:t>
      </w:r>
      <w:r w:rsidR="00A70E33">
        <w:rPr>
          <w:sz w:val="28"/>
          <w:szCs w:val="28"/>
        </w:rPr>
        <w:t xml:space="preserve">ния </w:t>
      </w:r>
      <w:r w:rsidR="00A71545">
        <w:rPr>
          <w:sz w:val="28"/>
          <w:szCs w:val="28"/>
        </w:rPr>
        <w:t>горо</w:t>
      </w:r>
      <w:r w:rsidR="00A71545">
        <w:rPr>
          <w:sz w:val="28"/>
          <w:szCs w:val="28"/>
        </w:rPr>
        <w:t>д</w:t>
      </w:r>
      <w:r w:rsidR="00A71545">
        <w:rPr>
          <w:sz w:val="28"/>
          <w:szCs w:val="28"/>
        </w:rPr>
        <w:t xml:space="preserve">ского поселения </w:t>
      </w:r>
      <w:r w:rsidRPr="00F4189C">
        <w:rPr>
          <w:sz w:val="28"/>
          <w:szCs w:val="28"/>
        </w:rPr>
        <w:t>«</w:t>
      </w:r>
      <w:r w:rsidR="00A71545">
        <w:rPr>
          <w:sz w:val="28"/>
          <w:szCs w:val="28"/>
        </w:rPr>
        <w:t>поселок Нижнеангарск»</w:t>
      </w:r>
      <w:r w:rsidRPr="00F4189C">
        <w:rPr>
          <w:sz w:val="28"/>
          <w:szCs w:val="28"/>
        </w:rPr>
        <w:t xml:space="preserve"> за 2008 – 2010 годы, несмотря на п</w:t>
      </w:r>
      <w:r w:rsidRPr="00F4189C">
        <w:rPr>
          <w:sz w:val="28"/>
          <w:szCs w:val="28"/>
        </w:rPr>
        <w:t>о</w:t>
      </w:r>
      <w:r w:rsidRPr="00F4189C">
        <w:rPr>
          <w:sz w:val="28"/>
          <w:szCs w:val="28"/>
        </w:rPr>
        <w:t>следствия финансово-экономического кризиса, которые особенно остро отраз</w:t>
      </w:r>
      <w:r w:rsidRPr="00F4189C">
        <w:rPr>
          <w:sz w:val="28"/>
          <w:szCs w:val="28"/>
        </w:rPr>
        <w:t>и</w:t>
      </w:r>
      <w:r w:rsidRPr="00F4189C">
        <w:rPr>
          <w:sz w:val="28"/>
          <w:szCs w:val="28"/>
        </w:rPr>
        <w:t xml:space="preserve">лись на некоторых секторах экономики,  характеризуется </w:t>
      </w:r>
      <w:r w:rsidR="00EC73AC" w:rsidRPr="00F4189C">
        <w:rPr>
          <w:sz w:val="28"/>
          <w:szCs w:val="28"/>
        </w:rPr>
        <w:t xml:space="preserve">стабильностью, </w:t>
      </w:r>
      <w:r w:rsidR="00923D98">
        <w:rPr>
          <w:sz w:val="28"/>
          <w:szCs w:val="28"/>
        </w:rPr>
        <w:t>эк</w:t>
      </w:r>
      <w:r w:rsidR="00923D98">
        <w:rPr>
          <w:sz w:val="28"/>
          <w:szCs w:val="28"/>
        </w:rPr>
        <w:t>о</w:t>
      </w:r>
      <w:r w:rsidR="00923D98">
        <w:rPr>
          <w:sz w:val="28"/>
          <w:szCs w:val="28"/>
        </w:rPr>
        <w:t xml:space="preserve">номическая </w:t>
      </w:r>
      <w:r w:rsidR="00923D98" w:rsidRPr="00923D98">
        <w:rPr>
          <w:sz w:val="28"/>
          <w:szCs w:val="28"/>
        </w:rPr>
        <w:t>ситуация выглядит намного благополучнее</w:t>
      </w:r>
      <w:r w:rsidR="00923D98">
        <w:rPr>
          <w:sz w:val="28"/>
          <w:szCs w:val="28"/>
        </w:rPr>
        <w:t xml:space="preserve">, </w:t>
      </w:r>
      <w:r w:rsidR="00EC73AC" w:rsidRPr="00F4189C">
        <w:rPr>
          <w:sz w:val="28"/>
          <w:szCs w:val="28"/>
        </w:rPr>
        <w:t>а по отдельным пар</w:t>
      </w:r>
      <w:r w:rsidR="00EC73AC" w:rsidRPr="00F4189C">
        <w:rPr>
          <w:sz w:val="28"/>
          <w:szCs w:val="28"/>
        </w:rPr>
        <w:t>а</w:t>
      </w:r>
      <w:r w:rsidR="00EC73AC" w:rsidRPr="00F4189C">
        <w:rPr>
          <w:sz w:val="28"/>
          <w:szCs w:val="28"/>
        </w:rPr>
        <w:t xml:space="preserve">метрам </w:t>
      </w:r>
      <w:r w:rsidRPr="00F4189C">
        <w:rPr>
          <w:sz w:val="28"/>
          <w:szCs w:val="28"/>
        </w:rPr>
        <w:t>ростом в сравнении со средне</w:t>
      </w:r>
      <w:r w:rsidR="00EC73AC" w:rsidRPr="00F4189C">
        <w:rPr>
          <w:sz w:val="28"/>
          <w:szCs w:val="28"/>
        </w:rPr>
        <w:t>р</w:t>
      </w:r>
      <w:r w:rsidR="009D7064">
        <w:rPr>
          <w:sz w:val="28"/>
          <w:szCs w:val="28"/>
        </w:rPr>
        <w:t>айонными</w:t>
      </w:r>
      <w:r w:rsidR="00EC73AC" w:rsidRPr="00F4189C">
        <w:rPr>
          <w:sz w:val="28"/>
          <w:szCs w:val="28"/>
        </w:rPr>
        <w:t xml:space="preserve">. </w:t>
      </w:r>
      <w:r w:rsidR="009D7064">
        <w:rPr>
          <w:sz w:val="28"/>
          <w:szCs w:val="28"/>
        </w:rPr>
        <w:t xml:space="preserve">  З</w:t>
      </w:r>
      <w:r w:rsidR="002F3EEA" w:rsidRPr="00F4189C">
        <w:rPr>
          <w:sz w:val="28"/>
          <w:szCs w:val="28"/>
        </w:rPr>
        <w:t>а 2008 – 2010 годы выше, чем в среднем по</w:t>
      </w:r>
      <w:r w:rsidR="009D7064">
        <w:rPr>
          <w:sz w:val="28"/>
          <w:szCs w:val="28"/>
        </w:rPr>
        <w:t xml:space="preserve"> району</w:t>
      </w:r>
      <w:r w:rsidR="007B6B76" w:rsidRPr="00F4189C">
        <w:rPr>
          <w:sz w:val="28"/>
          <w:szCs w:val="28"/>
        </w:rPr>
        <w:t>,</w:t>
      </w:r>
      <w:r w:rsidR="002F3EEA" w:rsidRPr="00F4189C">
        <w:rPr>
          <w:sz w:val="28"/>
          <w:szCs w:val="28"/>
        </w:rPr>
        <w:t xml:space="preserve"> показатели</w:t>
      </w:r>
      <w:r w:rsidRPr="00F4189C">
        <w:rPr>
          <w:sz w:val="28"/>
          <w:szCs w:val="28"/>
        </w:rPr>
        <w:t xml:space="preserve"> роста</w:t>
      </w:r>
      <w:r w:rsidR="002F3EEA" w:rsidRPr="00F4189C">
        <w:rPr>
          <w:sz w:val="28"/>
          <w:szCs w:val="28"/>
        </w:rPr>
        <w:t xml:space="preserve"> о</w:t>
      </w:r>
      <w:r w:rsidRPr="00F4189C">
        <w:rPr>
          <w:sz w:val="28"/>
          <w:szCs w:val="28"/>
        </w:rPr>
        <w:t>борота розничной торгов</w:t>
      </w:r>
      <w:r w:rsidR="007B6B76" w:rsidRPr="00F4189C">
        <w:rPr>
          <w:sz w:val="28"/>
          <w:szCs w:val="28"/>
        </w:rPr>
        <w:t xml:space="preserve">ли </w:t>
      </w:r>
      <w:r w:rsidR="009D7064">
        <w:rPr>
          <w:sz w:val="28"/>
          <w:szCs w:val="28"/>
        </w:rPr>
        <w:t xml:space="preserve"> и платных услуг населению</w:t>
      </w:r>
      <w:r w:rsidRPr="00F4189C">
        <w:rPr>
          <w:sz w:val="28"/>
          <w:szCs w:val="28"/>
        </w:rPr>
        <w:t xml:space="preserve">, </w:t>
      </w:r>
      <w:r w:rsidR="009D7064">
        <w:rPr>
          <w:sz w:val="28"/>
          <w:szCs w:val="28"/>
        </w:rPr>
        <w:t xml:space="preserve">реальной заработной платы, </w:t>
      </w:r>
      <w:r w:rsidR="007B6B76" w:rsidRPr="00F4189C">
        <w:rPr>
          <w:sz w:val="28"/>
          <w:szCs w:val="28"/>
        </w:rPr>
        <w:t xml:space="preserve">ниже </w:t>
      </w:r>
      <w:r w:rsidR="00EC73AC" w:rsidRPr="00F4189C">
        <w:rPr>
          <w:sz w:val="28"/>
          <w:szCs w:val="28"/>
        </w:rPr>
        <w:t>уровень общей безработицы</w:t>
      </w:r>
      <w:r w:rsidR="009D7064">
        <w:rPr>
          <w:sz w:val="28"/>
          <w:szCs w:val="28"/>
        </w:rPr>
        <w:t>,</w:t>
      </w:r>
      <w:r w:rsidR="00EC73AC" w:rsidRPr="00F4189C">
        <w:rPr>
          <w:sz w:val="28"/>
          <w:szCs w:val="28"/>
        </w:rPr>
        <w:t xml:space="preserve"> </w:t>
      </w:r>
      <w:r w:rsidRPr="00F4189C">
        <w:rPr>
          <w:sz w:val="28"/>
          <w:szCs w:val="28"/>
        </w:rPr>
        <w:t>ниже</w:t>
      </w:r>
      <w:r w:rsidR="009D7064">
        <w:rPr>
          <w:sz w:val="28"/>
          <w:szCs w:val="28"/>
        </w:rPr>
        <w:t xml:space="preserve"> уровень бедности. </w:t>
      </w:r>
      <w:r w:rsidRPr="00F4189C">
        <w:rPr>
          <w:sz w:val="28"/>
          <w:szCs w:val="28"/>
        </w:rPr>
        <w:t>Вместе с тем</w:t>
      </w:r>
      <w:r w:rsidR="007B6B76" w:rsidRPr="00F4189C">
        <w:rPr>
          <w:sz w:val="28"/>
          <w:szCs w:val="28"/>
        </w:rPr>
        <w:t>,</w:t>
      </w:r>
      <w:r w:rsidRPr="00F4189C">
        <w:rPr>
          <w:sz w:val="28"/>
          <w:szCs w:val="28"/>
        </w:rPr>
        <w:t xml:space="preserve"> по итогам реализации</w:t>
      </w:r>
      <w:r w:rsidR="00EC73AC" w:rsidRPr="00F4189C">
        <w:rPr>
          <w:sz w:val="28"/>
          <w:szCs w:val="28"/>
        </w:rPr>
        <w:t xml:space="preserve"> пе</w:t>
      </w:r>
      <w:r w:rsidR="00EC73AC" w:rsidRPr="00F4189C">
        <w:rPr>
          <w:sz w:val="28"/>
          <w:szCs w:val="28"/>
        </w:rPr>
        <w:t>р</w:t>
      </w:r>
      <w:r w:rsidR="00EC73AC" w:rsidRPr="00F4189C">
        <w:rPr>
          <w:sz w:val="28"/>
          <w:szCs w:val="28"/>
        </w:rPr>
        <w:t>вого этапа Програм</w:t>
      </w:r>
      <w:r w:rsidR="009D7064">
        <w:rPr>
          <w:sz w:val="28"/>
          <w:szCs w:val="28"/>
        </w:rPr>
        <w:t>мы</w:t>
      </w:r>
      <w:r w:rsidR="00EC73AC" w:rsidRPr="00F4189C">
        <w:rPr>
          <w:sz w:val="28"/>
          <w:szCs w:val="28"/>
        </w:rPr>
        <w:t xml:space="preserve"> несколько ниже</w:t>
      </w:r>
      <w:r w:rsidR="009D7064">
        <w:rPr>
          <w:sz w:val="28"/>
          <w:szCs w:val="28"/>
        </w:rPr>
        <w:t xml:space="preserve"> </w:t>
      </w:r>
      <w:r w:rsidR="00EC73AC" w:rsidRPr="00F4189C">
        <w:rPr>
          <w:sz w:val="28"/>
          <w:szCs w:val="28"/>
        </w:rPr>
        <w:t xml:space="preserve"> </w:t>
      </w:r>
      <w:r w:rsidRPr="00F4189C">
        <w:rPr>
          <w:sz w:val="28"/>
          <w:szCs w:val="28"/>
        </w:rPr>
        <w:t>дина</w:t>
      </w:r>
      <w:r w:rsidR="00EC73AC" w:rsidRPr="00F4189C">
        <w:rPr>
          <w:sz w:val="28"/>
          <w:szCs w:val="28"/>
        </w:rPr>
        <w:t xml:space="preserve">мика </w:t>
      </w:r>
      <w:r w:rsidR="002223F0" w:rsidRPr="00F4189C">
        <w:rPr>
          <w:sz w:val="28"/>
          <w:szCs w:val="28"/>
        </w:rPr>
        <w:t>роста</w:t>
      </w:r>
      <w:r w:rsidRPr="00F4189C">
        <w:rPr>
          <w:sz w:val="28"/>
          <w:szCs w:val="28"/>
        </w:rPr>
        <w:t xml:space="preserve"> </w:t>
      </w:r>
      <w:r w:rsidR="00EC73AC" w:rsidRPr="00F4189C">
        <w:rPr>
          <w:sz w:val="28"/>
          <w:szCs w:val="28"/>
        </w:rPr>
        <w:t>инве</w:t>
      </w:r>
      <w:r w:rsidR="007B6B76" w:rsidRPr="00F4189C">
        <w:rPr>
          <w:sz w:val="28"/>
          <w:szCs w:val="28"/>
        </w:rPr>
        <w:t>стиций</w:t>
      </w:r>
      <w:r w:rsidR="00EC73AC" w:rsidRPr="00F4189C">
        <w:rPr>
          <w:sz w:val="28"/>
          <w:szCs w:val="28"/>
        </w:rPr>
        <w:t xml:space="preserve"> в основной капитал</w:t>
      </w:r>
      <w:r w:rsidR="007B6B76" w:rsidRPr="00F4189C">
        <w:rPr>
          <w:sz w:val="28"/>
          <w:szCs w:val="28"/>
        </w:rPr>
        <w:t>, промышленного производства</w:t>
      </w:r>
      <w:r w:rsidR="009D7064">
        <w:rPr>
          <w:sz w:val="28"/>
          <w:szCs w:val="28"/>
        </w:rPr>
        <w:t xml:space="preserve">, </w:t>
      </w:r>
      <w:r w:rsidR="007B6B76" w:rsidRPr="00F4189C">
        <w:rPr>
          <w:sz w:val="28"/>
          <w:szCs w:val="28"/>
        </w:rPr>
        <w:t>платных услуг населению</w:t>
      </w:r>
      <w:r w:rsidR="00C65B67" w:rsidRPr="00C65B67">
        <w:rPr>
          <w:sz w:val="28"/>
          <w:szCs w:val="28"/>
        </w:rPr>
        <w:t>,  реальных располагаемых денежных до</w:t>
      </w:r>
      <w:r w:rsidR="009D7064">
        <w:rPr>
          <w:sz w:val="28"/>
          <w:szCs w:val="28"/>
        </w:rPr>
        <w:t xml:space="preserve">ходов, </w:t>
      </w:r>
      <w:r w:rsidR="00C65B67">
        <w:rPr>
          <w:sz w:val="28"/>
          <w:szCs w:val="28"/>
        </w:rPr>
        <w:t>реальной заработной платы</w:t>
      </w:r>
      <w:r w:rsidR="00C137CA">
        <w:rPr>
          <w:sz w:val="28"/>
          <w:szCs w:val="28"/>
        </w:rPr>
        <w:t>.</w:t>
      </w:r>
      <w:r w:rsidR="00C65B67">
        <w:rPr>
          <w:sz w:val="28"/>
          <w:szCs w:val="28"/>
        </w:rPr>
        <w:t xml:space="preserve"> </w:t>
      </w:r>
      <w:r w:rsidR="007B6B76" w:rsidRPr="00F4189C">
        <w:rPr>
          <w:sz w:val="28"/>
          <w:szCs w:val="28"/>
        </w:rPr>
        <w:t xml:space="preserve"> </w:t>
      </w:r>
    </w:p>
    <w:p w:rsidR="00CD3A94" w:rsidRDefault="002F3EEA" w:rsidP="002F3EEA">
      <w:pPr>
        <w:autoSpaceDE w:val="0"/>
        <w:autoSpaceDN w:val="0"/>
        <w:adjustRightInd w:val="0"/>
        <w:ind w:firstLine="709"/>
        <w:jc w:val="both"/>
        <w:rPr>
          <w:sz w:val="28"/>
          <w:szCs w:val="28"/>
          <w:highlight w:val="yellow"/>
        </w:rPr>
      </w:pPr>
      <w:r>
        <w:rPr>
          <w:sz w:val="28"/>
          <w:szCs w:val="28"/>
        </w:rPr>
        <w:lastRenderedPageBreak/>
        <w:t>Реализация основных мероприятий Программы за 2008-2010 годы по приоритетным направлениям заключается в следующем.</w:t>
      </w:r>
      <w:r w:rsidR="00CD3A94" w:rsidRPr="00CD3A94">
        <w:rPr>
          <w:sz w:val="28"/>
          <w:szCs w:val="28"/>
          <w:highlight w:val="yellow"/>
        </w:rPr>
        <w:t xml:space="preserve"> </w:t>
      </w:r>
    </w:p>
    <w:p w:rsidR="002F3EEA" w:rsidRDefault="00EE4FF3" w:rsidP="002F3EEA">
      <w:pPr>
        <w:autoSpaceDE w:val="0"/>
        <w:autoSpaceDN w:val="0"/>
        <w:adjustRightInd w:val="0"/>
        <w:ind w:firstLine="709"/>
        <w:jc w:val="both"/>
        <w:rPr>
          <w:sz w:val="28"/>
          <w:szCs w:val="28"/>
        </w:rPr>
      </w:pPr>
      <w:r w:rsidRPr="00EE4FF3">
        <w:rPr>
          <w:sz w:val="28"/>
          <w:szCs w:val="28"/>
        </w:rPr>
        <w:t xml:space="preserve"> И</w:t>
      </w:r>
      <w:r w:rsidR="00CD3A94" w:rsidRPr="00EE4FF3">
        <w:rPr>
          <w:sz w:val="28"/>
          <w:szCs w:val="28"/>
        </w:rPr>
        <w:t xml:space="preserve">нвестиционные проекты </w:t>
      </w:r>
      <w:r w:rsidRPr="00EE4FF3">
        <w:rPr>
          <w:sz w:val="28"/>
          <w:szCs w:val="28"/>
        </w:rPr>
        <w:t>реализовывались</w:t>
      </w:r>
      <w:r w:rsidR="00CD3A94" w:rsidRPr="00EE4FF3">
        <w:rPr>
          <w:sz w:val="28"/>
          <w:szCs w:val="28"/>
        </w:rPr>
        <w:t xml:space="preserve"> на действующих предпри</w:t>
      </w:r>
      <w:r w:rsidR="00CD3A94" w:rsidRPr="00EE4FF3">
        <w:rPr>
          <w:sz w:val="28"/>
          <w:szCs w:val="28"/>
        </w:rPr>
        <w:t>я</w:t>
      </w:r>
      <w:r w:rsidR="00CD3A94" w:rsidRPr="00EE4FF3">
        <w:rPr>
          <w:sz w:val="28"/>
          <w:szCs w:val="28"/>
        </w:rPr>
        <w:t>тиях промышленности.</w:t>
      </w:r>
    </w:p>
    <w:p w:rsidR="00D849F4" w:rsidRDefault="00D849F4" w:rsidP="00FA210E">
      <w:pPr>
        <w:tabs>
          <w:tab w:val="left" w:pos="851"/>
        </w:tabs>
        <w:ind w:left="34" w:firstLine="675"/>
        <w:jc w:val="both"/>
        <w:rPr>
          <w:sz w:val="28"/>
          <w:szCs w:val="28"/>
        </w:rPr>
      </w:pPr>
    </w:p>
    <w:p w:rsidR="00D849F4" w:rsidRDefault="00D849F4" w:rsidP="00FA210E">
      <w:pPr>
        <w:tabs>
          <w:tab w:val="left" w:pos="851"/>
        </w:tabs>
        <w:ind w:left="34" w:firstLine="675"/>
        <w:jc w:val="both"/>
        <w:rPr>
          <w:sz w:val="28"/>
          <w:szCs w:val="28"/>
        </w:rPr>
      </w:pPr>
      <w:r>
        <w:rPr>
          <w:sz w:val="28"/>
          <w:szCs w:val="28"/>
        </w:rPr>
        <w:t xml:space="preserve">За период 2008-2010 годы предприятиями промышленности произведено продукции в объеме 931,2 млн. руб. или в среднем ежегодно 310,4 млн. руб. </w:t>
      </w:r>
    </w:p>
    <w:p w:rsidR="00F82D54" w:rsidRPr="00600115" w:rsidRDefault="00D935D4" w:rsidP="00FA210E">
      <w:pPr>
        <w:tabs>
          <w:tab w:val="left" w:pos="851"/>
        </w:tabs>
        <w:ind w:left="34" w:firstLine="675"/>
        <w:jc w:val="both"/>
        <w:rPr>
          <w:sz w:val="28"/>
          <w:szCs w:val="28"/>
        </w:rPr>
      </w:pPr>
      <w:r w:rsidRPr="00F8416A">
        <w:rPr>
          <w:sz w:val="28"/>
          <w:szCs w:val="28"/>
        </w:rPr>
        <w:t xml:space="preserve">В минерально-сырьевом комплексе </w:t>
      </w:r>
      <w:r w:rsidR="002223F0" w:rsidRPr="00F8416A">
        <w:rPr>
          <w:sz w:val="28"/>
          <w:szCs w:val="28"/>
        </w:rPr>
        <w:t>золотодобывающим предприятием «Артель старателей «Сининда -1»  за три года добыто723 кг золота на сумму 680,1</w:t>
      </w:r>
      <w:r w:rsidR="00AA3A95" w:rsidRPr="00F8416A">
        <w:rPr>
          <w:sz w:val="28"/>
          <w:szCs w:val="28"/>
        </w:rPr>
        <w:t xml:space="preserve"> </w:t>
      </w:r>
      <w:r w:rsidR="002223F0" w:rsidRPr="00F8416A">
        <w:rPr>
          <w:sz w:val="28"/>
          <w:szCs w:val="28"/>
        </w:rPr>
        <w:t>млн. руб. или  226,7 млн.</w:t>
      </w:r>
      <w:r w:rsidR="00600115">
        <w:rPr>
          <w:sz w:val="28"/>
          <w:szCs w:val="28"/>
        </w:rPr>
        <w:t xml:space="preserve"> </w:t>
      </w:r>
      <w:r w:rsidR="002223F0" w:rsidRPr="00F8416A">
        <w:rPr>
          <w:sz w:val="28"/>
          <w:szCs w:val="28"/>
        </w:rPr>
        <w:t>руб. в среднем ежегодно.</w:t>
      </w:r>
      <w:r w:rsidR="00AA3A95" w:rsidRPr="00F8416A">
        <w:rPr>
          <w:sz w:val="28"/>
          <w:szCs w:val="28"/>
        </w:rPr>
        <w:t xml:space="preserve"> Предприятием </w:t>
      </w:r>
      <w:r w:rsidRPr="00F8416A">
        <w:rPr>
          <w:sz w:val="28"/>
          <w:szCs w:val="28"/>
        </w:rPr>
        <w:t>ве</w:t>
      </w:r>
      <w:r w:rsidR="00AA3A95" w:rsidRPr="00F8416A">
        <w:rPr>
          <w:sz w:val="28"/>
          <w:szCs w:val="28"/>
        </w:rPr>
        <w:t>дется</w:t>
      </w:r>
      <w:r w:rsidR="000D275E">
        <w:rPr>
          <w:sz w:val="28"/>
          <w:szCs w:val="28"/>
        </w:rPr>
        <w:t xml:space="preserve"> </w:t>
      </w:r>
      <w:r w:rsidRPr="00F8416A">
        <w:rPr>
          <w:sz w:val="28"/>
          <w:szCs w:val="28"/>
        </w:rPr>
        <w:t>внедрение рудной добычи золота, для чего закуплено оборудова</w:t>
      </w:r>
      <w:r w:rsidR="007F316C" w:rsidRPr="00F8416A">
        <w:rPr>
          <w:sz w:val="28"/>
          <w:szCs w:val="28"/>
        </w:rPr>
        <w:t>ние,  ос</w:t>
      </w:r>
      <w:r w:rsidR="007F316C" w:rsidRPr="00F8416A">
        <w:rPr>
          <w:sz w:val="28"/>
          <w:szCs w:val="28"/>
        </w:rPr>
        <w:t>у</w:t>
      </w:r>
      <w:r w:rsidR="007F316C" w:rsidRPr="00F8416A">
        <w:rPr>
          <w:sz w:val="28"/>
          <w:szCs w:val="28"/>
        </w:rPr>
        <w:t>ществляется</w:t>
      </w:r>
      <w:r w:rsidRPr="00F8416A">
        <w:rPr>
          <w:sz w:val="28"/>
          <w:szCs w:val="28"/>
        </w:rPr>
        <w:t xml:space="preserve"> монтаж и освоение.</w:t>
      </w:r>
      <w:r w:rsidRPr="00F8416A">
        <w:t xml:space="preserve"> </w:t>
      </w:r>
      <w:r w:rsidR="007F316C" w:rsidRPr="00F8416A">
        <w:rPr>
          <w:sz w:val="28"/>
          <w:szCs w:val="28"/>
        </w:rPr>
        <w:t xml:space="preserve">Геологоразведочные работы финансируются за счет собственных средств </w:t>
      </w:r>
      <w:r w:rsidR="007F316C" w:rsidRPr="006F78CE">
        <w:rPr>
          <w:sz w:val="28"/>
          <w:szCs w:val="28"/>
        </w:rPr>
        <w:t>предприятия.</w:t>
      </w:r>
      <w:r w:rsidR="006F78CE" w:rsidRPr="006F78CE">
        <w:rPr>
          <w:sz w:val="28"/>
          <w:szCs w:val="28"/>
        </w:rPr>
        <w:t xml:space="preserve"> </w:t>
      </w:r>
      <w:r w:rsidR="009528AF" w:rsidRPr="00600115">
        <w:rPr>
          <w:sz w:val="28"/>
          <w:szCs w:val="28"/>
        </w:rPr>
        <w:t xml:space="preserve">Из-за сложных горно-технических условий отработки месторождения, </w:t>
      </w:r>
      <w:r w:rsidR="00600115">
        <w:rPr>
          <w:sz w:val="28"/>
          <w:szCs w:val="28"/>
        </w:rPr>
        <w:t xml:space="preserve">роста </w:t>
      </w:r>
      <w:r w:rsidR="009528AF" w:rsidRPr="00600115">
        <w:rPr>
          <w:sz w:val="28"/>
          <w:szCs w:val="28"/>
        </w:rPr>
        <w:t>затрат на подготов</w:t>
      </w:r>
      <w:r w:rsidR="009528AF" w:rsidRPr="00600115">
        <w:rPr>
          <w:sz w:val="28"/>
          <w:szCs w:val="28"/>
        </w:rPr>
        <w:t>и</w:t>
      </w:r>
      <w:r w:rsidR="009528AF" w:rsidRPr="00600115">
        <w:rPr>
          <w:sz w:val="28"/>
          <w:szCs w:val="28"/>
        </w:rPr>
        <w:t>тельные работы в связи с истощением запасов россыпного золота и переходом на до</w:t>
      </w:r>
      <w:r w:rsidR="00600115" w:rsidRPr="00600115">
        <w:rPr>
          <w:sz w:val="28"/>
          <w:szCs w:val="28"/>
        </w:rPr>
        <w:t>бычу рудн</w:t>
      </w:r>
      <w:r w:rsidR="00600115" w:rsidRPr="00600115">
        <w:rPr>
          <w:sz w:val="28"/>
          <w:szCs w:val="28"/>
        </w:rPr>
        <w:t>о</w:t>
      </w:r>
      <w:r w:rsidR="00600115" w:rsidRPr="00600115">
        <w:rPr>
          <w:sz w:val="28"/>
          <w:szCs w:val="28"/>
        </w:rPr>
        <w:t>го золота</w:t>
      </w:r>
      <w:r w:rsidR="00600115">
        <w:rPr>
          <w:sz w:val="28"/>
          <w:szCs w:val="28"/>
        </w:rPr>
        <w:t>,</w:t>
      </w:r>
      <w:r w:rsidR="00600115" w:rsidRPr="00600115">
        <w:rPr>
          <w:sz w:val="28"/>
          <w:szCs w:val="28"/>
        </w:rPr>
        <w:t xml:space="preserve"> недостаточности</w:t>
      </w:r>
      <w:r w:rsidR="009528AF" w:rsidRPr="00600115">
        <w:rPr>
          <w:sz w:val="28"/>
          <w:szCs w:val="28"/>
        </w:rPr>
        <w:t xml:space="preserve"> финансовых средств </w:t>
      </w:r>
      <w:r w:rsidR="00600115" w:rsidRPr="00600115">
        <w:rPr>
          <w:sz w:val="28"/>
          <w:szCs w:val="28"/>
        </w:rPr>
        <w:t>«Артель старателей «Сининда -1</w:t>
      </w:r>
      <w:r w:rsidR="00600115">
        <w:rPr>
          <w:sz w:val="28"/>
          <w:szCs w:val="28"/>
        </w:rPr>
        <w:t>»</w:t>
      </w:r>
      <w:r w:rsidR="00600115" w:rsidRPr="00600115">
        <w:rPr>
          <w:sz w:val="28"/>
          <w:szCs w:val="28"/>
        </w:rPr>
        <w:t xml:space="preserve"> </w:t>
      </w:r>
      <w:r w:rsidR="00600115">
        <w:rPr>
          <w:sz w:val="28"/>
          <w:szCs w:val="28"/>
        </w:rPr>
        <w:t>объемы золотодобычи не увеличиваются.</w:t>
      </w:r>
      <w:r w:rsidR="00FA210E" w:rsidRPr="00FA210E">
        <w:rPr>
          <w:sz w:val="28"/>
          <w:szCs w:val="28"/>
        </w:rPr>
        <w:t xml:space="preserve"> Несмотря на экономические пр</w:t>
      </w:r>
      <w:r w:rsidR="00FA210E" w:rsidRPr="00FA210E">
        <w:rPr>
          <w:sz w:val="28"/>
          <w:szCs w:val="28"/>
        </w:rPr>
        <w:t>о</w:t>
      </w:r>
      <w:r w:rsidR="00FA210E" w:rsidRPr="00FA210E">
        <w:rPr>
          <w:sz w:val="28"/>
          <w:szCs w:val="28"/>
        </w:rPr>
        <w:t>блемы</w:t>
      </w:r>
      <w:r w:rsidR="00FA210E">
        <w:rPr>
          <w:sz w:val="28"/>
          <w:szCs w:val="28"/>
        </w:rPr>
        <w:t>,</w:t>
      </w:r>
      <w:r w:rsidR="00FA210E" w:rsidRPr="00FA210E">
        <w:rPr>
          <w:sz w:val="28"/>
          <w:szCs w:val="28"/>
        </w:rPr>
        <w:t xml:space="preserve"> на предприятии осуществлялось техническое перевооружение,</w:t>
      </w:r>
      <w:r w:rsidR="00FA210E">
        <w:rPr>
          <w:sz w:val="28"/>
          <w:szCs w:val="28"/>
        </w:rPr>
        <w:t xml:space="preserve"> </w:t>
      </w:r>
      <w:r w:rsidR="00FA210E" w:rsidRPr="00FA210E">
        <w:rPr>
          <w:sz w:val="28"/>
          <w:szCs w:val="28"/>
        </w:rPr>
        <w:t>за 2009-2010 год</w:t>
      </w:r>
      <w:r w:rsidR="00FA210E">
        <w:rPr>
          <w:sz w:val="28"/>
          <w:szCs w:val="28"/>
        </w:rPr>
        <w:t>ы</w:t>
      </w:r>
      <w:r w:rsidR="00FA210E" w:rsidRPr="00FA210E">
        <w:rPr>
          <w:sz w:val="28"/>
          <w:szCs w:val="28"/>
        </w:rPr>
        <w:t xml:space="preserve"> инвестировано </w:t>
      </w:r>
      <w:r w:rsidR="00FA210E">
        <w:rPr>
          <w:sz w:val="28"/>
          <w:szCs w:val="28"/>
        </w:rPr>
        <w:t>25,7 млн. руб. собственных средств</w:t>
      </w:r>
      <w:r w:rsidR="00FA210E" w:rsidRPr="00600115">
        <w:rPr>
          <w:sz w:val="28"/>
          <w:szCs w:val="28"/>
        </w:rPr>
        <w:t>.</w:t>
      </w:r>
    </w:p>
    <w:p w:rsidR="00F8416A" w:rsidRPr="00FD272B" w:rsidRDefault="00F8416A" w:rsidP="00F8416A">
      <w:pPr>
        <w:tabs>
          <w:tab w:val="left" w:pos="900"/>
        </w:tabs>
        <w:ind w:firstLine="709"/>
        <w:jc w:val="both"/>
        <w:rPr>
          <w:sz w:val="28"/>
          <w:szCs w:val="28"/>
        </w:rPr>
      </w:pPr>
      <w:r w:rsidRPr="00FD272B">
        <w:rPr>
          <w:sz w:val="28"/>
          <w:szCs w:val="28"/>
        </w:rPr>
        <w:t xml:space="preserve">В пищевой промышленности: </w:t>
      </w:r>
    </w:p>
    <w:p w:rsidR="00E86B23" w:rsidRPr="00B95D9C" w:rsidRDefault="00F8416A" w:rsidP="00E86B23">
      <w:pPr>
        <w:ind w:firstLine="709"/>
        <w:jc w:val="both"/>
        <w:rPr>
          <w:sz w:val="28"/>
          <w:szCs w:val="28"/>
        </w:rPr>
      </w:pPr>
      <w:r w:rsidRPr="00FD272B">
        <w:rPr>
          <w:color w:val="000000"/>
          <w:sz w:val="28"/>
          <w:szCs w:val="28"/>
        </w:rPr>
        <w:t>Стабилизирована деятельность старейшего предприятия района ОАО «</w:t>
      </w:r>
      <w:r w:rsidR="00BD4293" w:rsidRPr="00FD272B">
        <w:rPr>
          <w:color w:val="000000"/>
          <w:sz w:val="28"/>
          <w:szCs w:val="28"/>
        </w:rPr>
        <w:t xml:space="preserve"> Нижнеангарский рыбозавод</w:t>
      </w:r>
      <w:r w:rsidRPr="00FD272B">
        <w:rPr>
          <w:color w:val="000000"/>
          <w:sz w:val="28"/>
          <w:szCs w:val="28"/>
        </w:rPr>
        <w:t>»</w:t>
      </w:r>
      <w:r w:rsidR="00BD4293" w:rsidRPr="00FD272B">
        <w:rPr>
          <w:color w:val="000000"/>
          <w:sz w:val="28"/>
          <w:szCs w:val="28"/>
        </w:rPr>
        <w:t>, где в последние годы снижались объемы прои</w:t>
      </w:r>
      <w:r w:rsidR="00BD4293" w:rsidRPr="00FD272B">
        <w:rPr>
          <w:color w:val="000000"/>
          <w:sz w:val="28"/>
          <w:szCs w:val="28"/>
        </w:rPr>
        <w:t>з</w:t>
      </w:r>
      <w:r w:rsidR="00BD4293" w:rsidRPr="00FD272B">
        <w:rPr>
          <w:color w:val="000000"/>
          <w:sz w:val="28"/>
          <w:szCs w:val="28"/>
        </w:rPr>
        <w:t>водства</w:t>
      </w:r>
      <w:r w:rsidRPr="00FD272B">
        <w:rPr>
          <w:color w:val="000000"/>
          <w:sz w:val="28"/>
          <w:szCs w:val="28"/>
        </w:rPr>
        <w:t>.</w:t>
      </w:r>
      <w:r w:rsidR="00BD4293" w:rsidRPr="00FD272B">
        <w:rPr>
          <w:color w:val="000000"/>
          <w:sz w:val="28"/>
          <w:szCs w:val="28"/>
        </w:rPr>
        <w:t xml:space="preserve"> </w:t>
      </w:r>
      <w:r w:rsidR="00092D78" w:rsidRPr="00FD272B">
        <w:rPr>
          <w:color w:val="000000"/>
          <w:sz w:val="28"/>
          <w:szCs w:val="28"/>
        </w:rPr>
        <w:t xml:space="preserve">На предприятие привлечен </w:t>
      </w:r>
      <w:r w:rsidR="00BD4293" w:rsidRPr="00FD272B">
        <w:rPr>
          <w:sz w:val="28"/>
          <w:szCs w:val="28"/>
        </w:rPr>
        <w:t>нов</w:t>
      </w:r>
      <w:r w:rsidR="00092D78" w:rsidRPr="00FD272B">
        <w:rPr>
          <w:sz w:val="28"/>
          <w:szCs w:val="28"/>
        </w:rPr>
        <w:t>ый</w:t>
      </w:r>
      <w:r w:rsidR="00BD4293" w:rsidRPr="00FD272B">
        <w:rPr>
          <w:sz w:val="28"/>
          <w:szCs w:val="28"/>
        </w:rPr>
        <w:t xml:space="preserve"> инвесто</w:t>
      </w:r>
      <w:r w:rsidR="00092D78" w:rsidRPr="00FD272B">
        <w:rPr>
          <w:sz w:val="28"/>
          <w:szCs w:val="28"/>
        </w:rPr>
        <w:t>р,</w:t>
      </w:r>
      <w:r w:rsidR="00BD4293" w:rsidRPr="00FD272B">
        <w:rPr>
          <w:sz w:val="28"/>
          <w:szCs w:val="28"/>
        </w:rPr>
        <w:t xml:space="preserve"> </w:t>
      </w:r>
      <w:r w:rsidR="00092D78" w:rsidRPr="00FD272B">
        <w:rPr>
          <w:sz w:val="28"/>
          <w:szCs w:val="28"/>
        </w:rPr>
        <w:t>обновлена</w:t>
      </w:r>
      <w:r w:rsidR="00BD4293" w:rsidRPr="00FD272B">
        <w:rPr>
          <w:sz w:val="28"/>
          <w:szCs w:val="28"/>
        </w:rPr>
        <w:t xml:space="preserve"> произво</w:t>
      </w:r>
      <w:r w:rsidR="00BD4293" w:rsidRPr="00FD272B">
        <w:rPr>
          <w:sz w:val="28"/>
          <w:szCs w:val="28"/>
        </w:rPr>
        <w:t>д</w:t>
      </w:r>
      <w:r w:rsidR="00BD4293" w:rsidRPr="00FD272B">
        <w:rPr>
          <w:sz w:val="28"/>
          <w:szCs w:val="28"/>
        </w:rPr>
        <w:t xml:space="preserve">ственная база, </w:t>
      </w:r>
      <w:r w:rsidR="00FD272B" w:rsidRPr="00FD272B">
        <w:rPr>
          <w:sz w:val="28"/>
          <w:szCs w:val="28"/>
        </w:rPr>
        <w:t>внедряется программа по модернизации производства</w:t>
      </w:r>
      <w:r w:rsidR="00FD272B">
        <w:rPr>
          <w:sz w:val="28"/>
          <w:szCs w:val="28"/>
        </w:rPr>
        <w:t>,</w:t>
      </w:r>
      <w:r w:rsidR="00FD272B" w:rsidRPr="00FD272B">
        <w:t xml:space="preserve"> </w:t>
      </w:r>
      <w:r w:rsidR="00092D78" w:rsidRPr="00FD272B">
        <w:rPr>
          <w:sz w:val="28"/>
          <w:szCs w:val="28"/>
        </w:rPr>
        <w:t>зап</w:t>
      </w:r>
      <w:r w:rsidR="00092D78" w:rsidRPr="00FD272B">
        <w:rPr>
          <w:sz w:val="28"/>
          <w:szCs w:val="28"/>
        </w:rPr>
        <w:t>у</w:t>
      </w:r>
      <w:r w:rsidR="00092D78" w:rsidRPr="00FD272B">
        <w:rPr>
          <w:sz w:val="28"/>
          <w:szCs w:val="28"/>
        </w:rPr>
        <w:t>щена</w:t>
      </w:r>
      <w:r w:rsidR="00BD4293" w:rsidRPr="00FD272B">
        <w:rPr>
          <w:sz w:val="28"/>
          <w:szCs w:val="28"/>
        </w:rPr>
        <w:t xml:space="preserve"> технологи</w:t>
      </w:r>
      <w:r w:rsidR="00092D78" w:rsidRPr="00FD272B">
        <w:rPr>
          <w:sz w:val="28"/>
          <w:szCs w:val="28"/>
        </w:rPr>
        <w:t>ческая</w:t>
      </w:r>
      <w:r w:rsidR="00BD4293" w:rsidRPr="00FD272B">
        <w:rPr>
          <w:sz w:val="28"/>
          <w:szCs w:val="28"/>
        </w:rPr>
        <w:t xml:space="preserve"> ли</w:t>
      </w:r>
      <w:r w:rsidR="00092D78" w:rsidRPr="00FD272B">
        <w:rPr>
          <w:sz w:val="28"/>
          <w:szCs w:val="28"/>
        </w:rPr>
        <w:t>ния по производству пресервы</w:t>
      </w:r>
      <w:r w:rsidR="00BD4293" w:rsidRPr="00FD272B">
        <w:rPr>
          <w:sz w:val="28"/>
          <w:szCs w:val="28"/>
        </w:rPr>
        <w:t xml:space="preserve">. </w:t>
      </w:r>
      <w:r w:rsidR="00E86B23">
        <w:rPr>
          <w:sz w:val="28"/>
          <w:szCs w:val="28"/>
        </w:rPr>
        <w:t>П</w:t>
      </w:r>
      <w:r w:rsidR="00E86B23" w:rsidRPr="00B95D9C">
        <w:rPr>
          <w:sz w:val="28"/>
          <w:szCs w:val="28"/>
        </w:rPr>
        <w:t>роведены капитальные р</w:t>
      </w:r>
      <w:r w:rsidR="00E86B23" w:rsidRPr="00B95D9C">
        <w:rPr>
          <w:sz w:val="28"/>
          <w:szCs w:val="28"/>
        </w:rPr>
        <w:t>е</w:t>
      </w:r>
      <w:r w:rsidR="00E86B23" w:rsidRPr="00B95D9C">
        <w:rPr>
          <w:sz w:val="28"/>
          <w:szCs w:val="28"/>
        </w:rPr>
        <w:t xml:space="preserve">монты и восстановительные работы в цехах переработки,  крыш зданий. </w:t>
      </w:r>
    </w:p>
    <w:p w:rsidR="009D7064" w:rsidRPr="00F4189C" w:rsidRDefault="00E86B23" w:rsidP="009D7064">
      <w:pPr>
        <w:autoSpaceDE w:val="0"/>
        <w:autoSpaceDN w:val="0"/>
        <w:adjustRightInd w:val="0"/>
        <w:jc w:val="both"/>
        <w:rPr>
          <w:b/>
          <w:sz w:val="28"/>
          <w:szCs w:val="28"/>
        </w:rPr>
      </w:pPr>
      <w:r>
        <w:rPr>
          <w:sz w:val="28"/>
          <w:szCs w:val="28"/>
        </w:rPr>
        <w:t xml:space="preserve">         </w:t>
      </w:r>
      <w:r w:rsidR="00092D78" w:rsidRPr="00FD272B">
        <w:rPr>
          <w:sz w:val="28"/>
          <w:szCs w:val="28"/>
        </w:rPr>
        <w:t>С</w:t>
      </w:r>
      <w:r w:rsidR="00BD4293" w:rsidRPr="00FD272B">
        <w:rPr>
          <w:sz w:val="28"/>
          <w:szCs w:val="28"/>
        </w:rPr>
        <w:t>воевременно выде</w:t>
      </w:r>
      <w:r w:rsidR="00092D78" w:rsidRPr="00FD272B">
        <w:rPr>
          <w:sz w:val="28"/>
          <w:szCs w:val="28"/>
        </w:rPr>
        <w:t>ляются</w:t>
      </w:r>
      <w:r w:rsidR="00BD4293" w:rsidRPr="00FD272B">
        <w:rPr>
          <w:sz w:val="28"/>
          <w:szCs w:val="28"/>
        </w:rPr>
        <w:t xml:space="preserve"> квоты на освоение водных биоресурсов на в</w:t>
      </w:r>
      <w:r w:rsidR="00BD4293" w:rsidRPr="00FD272B">
        <w:rPr>
          <w:sz w:val="28"/>
          <w:szCs w:val="28"/>
        </w:rPr>
        <w:t>е</w:t>
      </w:r>
      <w:r w:rsidR="00BD4293" w:rsidRPr="00FD272B">
        <w:rPr>
          <w:sz w:val="28"/>
          <w:szCs w:val="28"/>
        </w:rPr>
        <w:t xml:space="preserve">сенне-летнюю и осеннюю путину. </w:t>
      </w:r>
      <w:r w:rsidR="00092D78" w:rsidRPr="00FD272B">
        <w:rPr>
          <w:sz w:val="28"/>
          <w:szCs w:val="28"/>
        </w:rPr>
        <w:t xml:space="preserve">За три года </w:t>
      </w:r>
      <w:r w:rsidR="005B46CA">
        <w:rPr>
          <w:sz w:val="28"/>
          <w:szCs w:val="28"/>
        </w:rPr>
        <w:t xml:space="preserve">рыбозаводом </w:t>
      </w:r>
      <w:r w:rsidR="00BD4293" w:rsidRPr="00FD272B">
        <w:rPr>
          <w:sz w:val="28"/>
          <w:szCs w:val="28"/>
        </w:rPr>
        <w:t>выловле</w:t>
      </w:r>
      <w:r w:rsidR="00FD272B" w:rsidRPr="00FD272B">
        <w:rPr>
          <w:sz w:val="28"/>
          <w:szCs w:val="28"/>
        </w:rPr>
        <w:t>но 810 т</w:t>
      </w:r>
      <w:r w:rsidR="00BD4293" w:rsidRPr="00FD272B">
        <w:rPr>
          <w:sz w:val="28"/>
          <w:szCs w:val="28"/>
        </w:rPr>
        <w:t xml:space="preserve"> рыбы</w:t>
      </w:r>
      <w:r w:rsidR="00FD272B" w:rsidRPr="00FD272B">
        <w:rPr>
          <w:sz w:val="28"/>
          <w:szCs w:val="28"/>
        </w:rPr>
        <w:t xml:space="preserve"> или ежегодно 270 т, </w:t>
      </w:r>
      <w:r w:rsidR="00BD4293" w:rsidRPr="00FD272B">
        <w:rPr>
          <w:sz w:val="28"/>
          <w:szCs w:val="28"/>
        </w:rPr>
        <w:t>произ</w:t>
      </w:r>
      <w:r w:rsidR="00FD272B" w:rsidRPr="00FD272B">
        <w:rPr>
          <w:sz w:val="28"/>
          <w:szCs w:val="28"/>
        </w:rPr>
        <w:t>ведено</w:t>
      </w:r>
      <w:r w:rsidR="00BD4293" w:rsidRPr="00FD272B">
        <w:rPr>
          <w:sz w:val="28"/>
          <w:szCs w:val="28"/>
        </w:rPr>
        <w:t xml:space="preserve"> </w:t>
      </w:r>
      <w:r w:rsidR="00FD272B" w:rsidRPr="00FD272B">
        <w:rPr>
          <w:sz w:val="28"/>
          <w:szCs w:val="28"/>
        </w:rPr>
        <w:t xml:space="preserve">654 т </w:t>
      </w:r>
      <w:r w:rsidR="00BD4293" w:rsidRPr="00FD272B">
        <w:rPr>
          <w:sz w:val="28"/>
          <w:szCs w:val="28"/>
        </w:rPr>
        <w:t>рыбопродукции</w:t>
      </w:r>
      <w:r w:rsidR="00FD272B" w:rsidRPr="00FD272B">
        <w:rPr>
          <w:sz w:val="28"/>
          <w:szCs w:val="28"/>
        </w:rPr>
        <w:t xml:space="preserve"> на сумму 48,2 млн. руб</w:t>
      </w:r>
      <w:r w:rsidR="00FD272B" w:rsidRPr="00F4189C">
        <w:rPr>
          <w:sz w:val="28"/>
          <w:szCs w:val="28"/>
        </w:rPr>
        <w:t>.</w:t>
      </w:r>
      <w:r w:rsidR="00F4189C" w:rsidRPr="00F4189C">
        <w:rPr>
          <w:sz w:val="28"/>
          <w:szCs w:val="28"/>
        </w:rPr>
        <w:t xml:space="preserve">  </w:t>
      </w:r>
      <w:r w:rsidR="009D7064">
        <w:rPr>
          <w:sz w:val="28"/>
          <w:szCs w:val="28"/>
        </w:rPr>
        <w:t>В</w:t>
      </w:r>
      <w:r w:rsidR="009D7064" w:rsidRPr="00F4189C">
        <w:rPr>
          <w:sz w:val="28"/>
          <w:szCs w:val="28"/>
        </w:rPr>
        <w:t xml:space="preserve"> целях обеспечения дополнительного рынка сбыта продукции Ни</w:t>
      </w:r>
      <w:r w:rsidR="009D7064" w:rsidRPr="00F4189C">
        <w:rPr>
          <w:sz w:val="28"/>
          <w:szCs w:val="28"/>
        </w:rPr>
        <w:t>ж</w:t>
      </w:r>
      <w:r w:rsidR="009D7064" w:rsidRPr="00F4189C">
        <w:rPr>
          <w:sz w:val="28"/>
          <w:szCs w:val="28"/>
        </w:rPr>
        <w:t>неанга</w:t>
      </w:r>
      <w:r w:rsidR="009D7064" w:rsidRPr="00F4189C">
        <w:rPr>
          <w:sz w:val="28"/>
          <w:szCs w:val="28"/>
        </w:rPr>
        <w:t>р</w:t>
      </w:r>
      <w:r w:rsidR="009D7064" w:rsidRPr="00F4189C">
        <w:rPr>
          <w:sz w:val="28"/>
          <w:szCs w:val="28"/>
        </w:rPr>
        <w:t>ского рыбозавода, пользующейся повышенным спросом у населения, прорабатывается вопрос  строительства специализированного магазина в г. С</w:t>
      </w:r>
      <w:r w:rsidR="009D7064" w:rsidRPr="00F4189C">
        <w:rPr>
          <w:sz w:val="28"/>
          <w:szCs w:val="28"/>
        </w:rPr>
        <w:t>е</w:t>
      </w:r>
      <w:r w:rsidR="009D7064" w:rsidRPr="00F4189C">
        <w:rPr>
          <w:sz w:val="28"/>
          <w:szCs w:val="28"/>
        </w:rPr>
        <w:t>вероба</w:t>
      </w:r>
      <w:r w:rsidR="009D7064" w:rsidRPr="00F4189C">
        <w:rPr>
          <w:sz w:val="28"/>
          <w:szCs w:val="28"/>
        </w:rPr>
        <w:t>й</w:t>
      </w:r>
      <w:r w:rsidR="009D7064" w:rsidRPr="00F4189C">
        <w:rPr>
          <w:sz w:val="28"/>
          <w:szCs w:val="28"/>
        </w:rPr>
        <w:t xml:space="preserve">кальск.      </w:t>
      </w:r>
    </w:p>
    <w:p w:rsidR="00F6326D" w:rsidRDefault="009D7064" w:rsidP="00F4189C">
      <w:pPr>
        <w:ind w:firstLine="708"/>
        <w:jc w:val="both"/>
        <w:rPr>
          <w:sz w:val="28"/>
          <w:szCs w:val="28"/>
        </w:rPr>
      </w:pPr>
      <w:r>
        <w:rPr>
          <w:sz w:val="28"/>
          <w:szCs w:val="28"/>
        </w:rPr>
        <w:t xml:space="preserve">Фирмой «ВИСТ» </w:t>
      </w:r>
      <w:r w:rsidR="00207EA1">
        <w:rPr>
          <w:sz w:val="28"/>
          <w:szCs w:val="28"/>
        </w:rPr>
        <w:t xml:space="preserve">за три года </w:t>
      </w:r>
      <w:r w:rsidR="00F6326D" w:rsidRPr="005B46CA">
        <w:rPr>
          <w:sz w:val="28"/>
          <w:szCs w:val="28"/>
        </w:rPr>
        <w:t xml:space="preserve">обеспечен </w:t>
      </w:r>
      <w:r>
        <w:rPr>
          <w:sz w:val="28"/>
          <w:szCs w:val="28"/>
        </w:rPr>
        <w:t xml:space="preserve">выпуск колбасных изделий и мясных полуфабрикатов </w:t>
      </w:r>
      <w:r w:rsidR="006F459A">
        <w:rPr>
          <w:sz w:val="28"/>
          <w:szCs w:val="28"/>
        </w:rPr>
        <w:t xml:space="preserve">объемом </w:t>
      </w:r>
      <w:r w:rsidR="00207EA1">
        <w:rPr>
          <w:sz w:val="28"/>
          <w:szCs w:val="28"/>
        </w:rPr>
        <w:t>476,4 т</w:t>
      </w:r>
      <w:r w:rsidR="006F459A">
        <w:rPr>
          <w:sz w:val="28"/>
          <w:szCs w:val="28"/>
        </w:rPr>
        <w:t xml:space="preserve"> на 64,4 млн. руб</w:t>
      </w:r>
      <w:r w:rsidR="00F6326D" w:rsidRPr="005B46CA">
        <w:rPr>
          <w:sz w:val="28"/>
          <w:szCs w:val="28"/>
        </w:rPr>
        <w:t>.</w:t>
      </w:r>
      <w:r w:rsidR="00207EA1">
        <w:rPr>
          <w:sz w:val="28"/>
          <w:szCs w:val="28"/>
        </w:rPr>
        <w:t>, или ежегодно 158,8 т на 21,5 млн. руб., ООО «Вистпром» за этот период произведено 95,9 т рыб</w:t>
      </w:r>
      <w:r w:rsidR="00207EA1">
        <w:rPr>
          <w:sz w:val="28"/>
          <w:szCs w:val="28"/>
        </w:rPr>
        <w:t>о</w:t>
      </w:r>
      <w:r w:rsidR="00207EA1">
        <w:rPr>
          <w:sz w:val="28"/>
          <w:szCs w:val="28"/>
        </w:rPr>
        <w:t>продукции на 10,5 млн. руб. или в расчете на год - 32,0 т на 3,5 млн. руб., а та</w:t>
      </w:r>
      <w:r w:rsidR="00207EA1">
        <w:rPr>
          <w:sz w:val="28"/>
          <w:szCs w:val="28"/>
        </w:rPr>
        <w:t>к</w:t>
      </w:r>
      <w:r w:rsidR="00207EA1">
        <w:rPr>
          <w:sz w:val="28"/>
          <w:szCs w:val="28"/>
        </w:rPr>
        <w:t>же хлеба и хлебобулочных изделий объемом 1442,1 т на 36,9 млн. руб. или еж</w:t>
      </w:r>
      <w:r w:rsidR="00207EA1">
        <w:rPr>
          <w:sz w:val="28"/>
          <w:szCs w:val="28"/>
        </w:rPr>
        <w:t>е</w:t>
      </w:r>
      <w:r w:rsidR="00207EA1">
        <w:rPr>
          <w:sz w:val="28"/>
          <w:szCs w:val="28"/>
        </w:rPr>
        <w:t>годно 474,0 т на 12,3 млн. руб.</w:t>
      </w:r>
    </w:p>
    <w:p w:rsidR="00207EA1" w:rsidRPr="005B46CA" w:rsidRDefault="00207EA1" w:rsidP="00F4189C">
      <w:pPr>
        <w:ind w:firstLine="708"/>
        <w:jc w:val="both"/>
        <w:rPr>
          <w:sz w:val="28"/>
          <w:szCs w:val="28"/>
        </w:rPr>
      </w:pPr>
      <w:r>
        <w:rPr>
          <w:sz w:val="28"/>
          <w:szCs w:val="28"/>
        </w:rPr>
        <w:t>ИП Евсеев В.И.  за период 2008-2010 годы произведено 296,1 т хлеба и хлебобулочных изделий.</w:t>
      </w:r>
    </w:p>
    <w:p w:rsidR="00A1382F" w:rsidRDefault="009528AF" w:rsidP="00A1382F">
      <w:pPr>
        <w:jc w:val="both"/>
        <w:rPr>
          <w:sz w:val="28"/>
          <w:szCs w:val="28"/>
        </w:rPr>
      </w:pPr>
      <w:r>
        <w:rPr>
          <w:b/>
          <w:sz w:val="28"/>
          <w:szCs w:val="28"/>
        </w:rPr>
        <w:t xml:space="preserve">       </w:t>
      </w:r>
      <w:r w:rsidR="00207EA1">
        <w:rPr>
          <w:b/>
          <w:sz w:val="28"/>
          <w:szCs w:val="28"/>
        </w:rPr>
        <w:t xml:space="preserve">  </w:t>
      </w:r>
      <w:r w:rsidR="006F78CE" w:rsidRPr="006F78CE">
        <w:rPr>
          <w:sz w:val="28"/>
          <w:szCs w:val="28"/>
        </w:rPr>
        <w:t>В лесопромышленном комплексе</w:t>
      </w:r>
      <w:r w:rsidR="006F78CE">
        <w:rPr>
          <w:sz w:val="28"/>
          <w:szCs w:val="28"/>
        </w:rPr>
        <w:t>:</w:t>
      </w:r>
    </w:p>
    <w:p w:rsidR="00D849F4" w:rsidRDefault="0044056C" w:rsidP="0044056C">
      <w:pPr>
        <w:ind w:firstLine="709"/>
        <w:jc w:val="both"/>
        <w:rPr>
          <w:sz w:val="28"/>
          <w:szCs w:val="28"/>
        </w:rPr>
      </w:pPr>
      <w:r w:rsidRPr="00CE5F5D">
        <w:rPr>
          <w:sz w:val="28"/>
          <w:szCs w:val="28"/>
        </w:rPr>
        <w:t>На территории поселения переработкой древесины занимаются   ИП Ил</w:t>
      </w:r>
      <w:r w:rsidRPr="00CE5F5D">
        <w:rPr>
          <w:sz w:val="28"/>
          <w:szCs w:val="28"/>
        </w:rPr>
        <w:t>ь</w:t>
      </w:r>
      <w:r w:rsidRPr="00CE5F5D">
        <w:rPr>
          <w:sz w:val="28"/>
          <w:szCs w:val="28"/>
        </w:rPr>
        <w:t xml:space="preserve">ин А.И., ИП </w:t>
      </w:r>
      <w:r>
        <w:rPr>
          <w:sz w:val="28"/>
          <w:szCs w:val="28"/>
        </w:rPr>
        <w:t xml:space="preserve">Макушев С.А.,  ИП Воробьев Г.Н., </w:t>
      </w:r>
      <w:r w:rsidRPr="00CE5F5D">
        <w:rPr>
          <w:sz w:val="28"/>
          <w:szCs w:val="28"/>
        </w:rPr>
        <w:t>имеющие пилорамы, на кот</w:t>
      </w:r>
      <w:r w:rsidRPr="00CE5F5D">
        <w:rPr>
          <w:sz w:val="28"/>
          <w:szCs w:val="28"/>
        </w:rPr>
        <w:t>о</w:t>
      </w:r>
      <w:r w:rsidRPr="00CE5F5D">
        <w:rPr>
          <w:sz w:val="28"/>
          <w:szCs w:val="28"/>
        </w:rPr>
        <w:lastRenderedPageBreak/>
        <w:t>рых производится распиловка древесины на пиломатериал в объемах  свыше 1,0 тыс. м3 в год.</w:t>
      </w:r>
    </w:p>
    <w:p w:rsidR="0044056C" w:rsidRPr="00CE5F5D" w:rsidRDefault="00D849F4" w:rsidP="0044056C">
      <w:pPr>
        <w:ind w:firstLine="709"/>
        <w:jc w:val="both"/>
        <w:rPr>
          <w:b/>
          <w:bCs/>
          <w:sz w:val="28"/>
          <w:szCs w:val="28"/>
        </w:rPr>
      </w:pPr>
      <w:r>
        <w:rPr>
          <w:sz w:val="28"/>
          <w:szCs w:val="28"/>
        </w:rPr>
        <w:t>В агропромышленном комплексе:</w:t>
      </w:r>
      <w:r w:rsidR="0044056C" w:rsidRPr="00CE5F5D">
        <w:rPr>
          <w:b/>
          <w:bCs/>
          <w:sz w:val="28"/>
          <w:szCs w:val="28"/>
        </w:rPr>
        <w:t xml:space="preserve"> </w:t>
      </w:r>
    </w:p>
    <w:p w:rsidR="0044056C" w:rsidRDefault="0044056C" w:rsidP="0044056C">
      <w:pPr>
        <w:ind w:right="-5" w:firstLine="708"/>
        <w:jc w:val="both"/>
        <w:rPr>
          <w:sz w:val="28"/>
          <w:szCs w:val="28"/>
        </w:rPr>
      </w:pPr>
      <w:r w:rsidRPr="00CE5F5D">
        <w:rPr>
          <w:sz w:val="28"/>
          <w:szCs w:val="28"/>
        </w:rPr>
        <w:t>Производством сельскохозяйственной</w:t>
      </w:r>
      <w:r w:rsidRPr="00CE5F5D">
        <w:rPr>
          <w:b/>
          <w:bCs/>
          <w:i/>
          <w:iCs/>
          <w:sz w:val="28"/>
          <w:szCs w:val="28"/>
        </w:rPr>
        <w:t xml:space="preserve"> </w:t>
      </w:r>
      <w:r w:rsidRPr="00CE5F5D">
        <w:rPr>
          <w:sz w:val="28"/>
          <w:szCs w:val="28"/>
        </w:rPr>
        <w:t>продукции занимаются личные подсобные хозяйства населения,</w:t>
      </w:r>
      <w:r>
        <w:rPr>
          <w:sz w:val="28"/>
          <w:szCs w:val="28"/>
        </w:rPr>
        <w:t xml:space="preserve"> индивидуальные предприниматели</w:t>
      </w:r>
      <w:r w:rsidRPr="00CE5F5D">
        <w:rPr>
          <w:sz w:val="28"/>
          <w:szCs w:val="28"/>
        </w:rPr>
        <w:t xml:space="preserve">.  </w:t>
      </w:r>
      <w:r>
        <w:rPr>
          <w:sz w:val="28"/>
          <w:szCs w:val="28"/>
        </w:rPr>
        <w:t>В 2008-2010 годы произведено</w:t>
      </w:r>
      <w:r w:rsidRPr="00CE5F5D">
        <w:rPr>
          <w:sz w:val="28"/>
          <w:szCs w:val="28"/>
        </w:rPr>
        <w:t xml:space="preserve"> п</w:t>
      </w:r>
      <w:r>
        <w:rPr>
          <w:sz w:val="28"/>
          <w:szCs w:val="28"/>
        </w:rPr>
        <w:t>родукции сельского хозяйства   на 92,5  млн.  руб. , в т.ч.</w:t>
      </w:r>
      <w:r w:rsidRPr="00CE5F5D">
        <w:rPr>
          <w:sz w:val="28"/>
          <w:szCs w:val="28"/>
        </w:rPr>
        <w:t xml:space="preserve"> молока</w:t>
      </w:r>
      <w:r>
        <w:rPr>
          <w:sz w:val="28"/>
          <w:szCs w:val="28"/>
        </w:rPr>
        <w:t xml:space="preserve"> - </w:t>
      </w:r>
      <w:r w:rsidRPr="00CE5F5D">
        <w:rPr>
          <w:sz w:val="28"/>
          <w:szCs w:val="28"/>
        </w:rPr>
        <w:t xml:space="preserve"> </w:t>
      </w:r>
      <w:r>
        <w:rPr>
          <w:sz w:val="28"/>
          <w:szCs w:val="28"/>
        </w:rPr>
        <w:t>15</w:t>
      </w:r>
      <w:r w:rsidRPr="00CE5F5D">
        <w:rPr>
          <w:sz w:val="28"/>
          <w:szCs w:val="28"/>
        </w:rPr>
        <w:t xml:space="preserve">2,0 </w:t>
      </w:r>
      <w:r>
        <w:rPr>
          <w:sz w:val="28"/>
          <w:szCs w:val="28"/>
        </w:rPr>
        <w:t>т</w:t>
      </w:r>
      <w:r w:rsidRPr="00CE5F5D">
        <w:rPr>
          <w:sz w:val="28"/>
          <w:szCs w:val="28"/>
        </w:rPr>
        <w:t xml:space="preserve">, мяса </w:t>
      </w:r>
      <w:r>
        <w:rPr>
          <w:sz w:val="28"/>
          <w:szCs w:val="28"/>
        </w:rPr>
        <w:t xml:space="preserve">(в живом весе) </w:t>
      </w:r>
      <w:r w:rsidRPr="00CE5F5D">
        <w:rPr>
          <w:sz w:val="28"/>
          <w:szCs w:val="28"/>
        </w:rPr>
        <w:t xml:space="preserve">-  </w:t>
      </w:r>
      <w:r>
        <w:rPr>
          <w:sz w:val="28"/>
          <w:szCs w:val="28"/>
        </w:rPr>
        <w:t>84,6 т</w:t>
      </w:r>
      <w:r w:rsidRPr="00CE5F5D">
        <w:rPr>
          <w:sz w:val="28"/>
          <w:szCs w:val="28"/>
        </w:rPr>
        <w:t xml:space="preserve">, </w:t>
      </w:r>
      <w:r>
        <w:rPr>
          <w:sz w:val="28"/>
          <w:szCs w:val="28"/>
        </w:rPr>
        <w:t>собран урожай</w:t>
      </w:r>
      <w:r w:rsidRPr="00CE5F5D">
        <w:rPr>
          <w:sz w:val="28"/>
          <w:szCs w:val="28"/>
        </w:rPr>
        <w:t xml:space="preserve"> картофеля  </w:t>
      </w:r>
      <w:r>
        <w:rPr>
          <w:sz w:val="28"/>
          <w:szCs w:val="28"/>
        </w:rPr>
        <w:t>- 4958,8 т, овощей - 810т.</w:t>
      </w:r>
      <w:r w:rsidRPr="00CE5F5D">
        <w:rPr>
          <w:sz w:val="28"/>
          <w:szCs w:val="28"/>
        </w:rPr>
        <w:t xml:space="preserve"> </w:t>
      </w:r>
      <w:r>
        <w:rPr>
          <w:sz w:val="28"/>
          <w:szCs w:val="28"/>
        </w:rPr>
        <w:t>По отдельным категориям сельскохозяйственных ж</w:t>
      </w:r>
      <w:r>
        <w:rPr>
          <w:sz w:val="28"/>
          <w:szCs w:val="28"/>
        </w:rPr>
        <w:t>и</w:t>
      </w:r>
      <w:r>
        <w:rPr>
          <w:sz w:val="28"/>
          <w:szCs w:val="28"/>
        </w:rPr>
        <w:t>вотных (свиньи, лошади, птица) наблюдается</w:t>
      </w:r>
      <w:r w:rsidRPr="00CE5F5D">
        <w:rPr>
          <w:sz w:val="28"/>
          <w:szCs w:val="28"/>
        </w:rPr>
        <w:t xml:space="preserve"> положительная динамика</w:t>
      </w:r>
      <w:r>
        <w:rPr>
          <w:sz w:val="28"/>
          <w:szCs w:val="28"/>
        </w:rPr>
        <w:t xml:space="preserve"> роста поголовья. </w:t>
      </w:r>
    </w:p>
    <w:p w:rsidR="0044056C" w:rsidRPr="00CE5F5D" w:rsidRDefault="0044056C" w:rsidP="0044056C">
      <w:pPr>
        <w:ind w:right="-5" w:firstLine="708"/>
        <w:jc w:val="both"/>
        <w:rPr>
          <w:sz w:val="28"/>
          <w:szCs w:val="28"/>
        </w:rPr>
      </w:pPr>
      <w:r>
        <w:rPr>
          <w:sz w:val="28"/>
          <w:szCs w:val="28"/>
        </w:rPr>
        <w:t>В 2010 году имеется поголовье: КРС -103 голов, в т.ч. коров 35, свиней  284, коз 123, лошадей 18,  птица 1637. В связи со сложностями</w:t>
      </w:r>
      <w:r w:rsidRPr="00465B98">
        <w:rPr>
          <w:sz w:val="28"/>
          <w:szCs w:val="28"/>
        </w:rPr>
        <w:t xml:space="preserve"> выпаса и заг</w:t>
      </w:r>
      <w:r w:rsidRPr="00465B98">
        <w:rPr>
          <w:sz w:val="28"/>
          <w:szCs w:val="28"/>
        </w:rPr>
        <w:t>о</w:t>
      </w:r>
      <w:r w:rsidRPr="00465B98">
        <w:rPr>
          <w:sz w:val="28"/>
          <w:szCs w:val="28"/>
        </w:rPr>
        <w:t>товки кормов</w:t>
      </w:r>
      <w:r>
        <w:rPr>
          <w:sz w:val="28"/>
          <w:szCs w:val="28"/>
        </w:rPr>
        <w:t xml:space="preserve"> снизились темпы развития</w:t>
      </w:r>
      <w:r w:rsidRPr="00465B98">
        <w:rPr>
          <w:sz w:val="28"/>
          <w:szCs w:val="28"/>
        </w:rPr>
        <w:t xml:space="preserve"> разведения КРС</w:t>
      </w:r>
      <w:r>
        <w:rPr>
          <w:sz w:val="28"/>
          <w:szCs w:val="28"/>
        </w:rPr>
        <w:t>, но увеличилось число ж</w:t>
      </w:r>
      <w:r w:rsidRPr="00465B98">
        <w:rPr>
          <w:sz w:val="28"/>
          <w:szCs w:val="28"/>
        </w:rPr>
        <w:t>ивотнов</w:t>
      </w:r>
      <w:r w:rsidRPr="00465B98">
        <w:rPr>
          <w:sz w:val="28"/>
          <w:szCs w:val="28"/>
        </w:rPr>
        <w:t>о</w:t>
      </w:r>
      <w:r w:rsidRPr="00465B98">
        <w:rPr>
          <w:sz w:val="28"/>
          <w:szCs w:val="28"/>
        </w:rPr>
        <w:t>д</w:t>
      </w:r>
      <w:r>
        <w:rPr>
          <w:sz w:val="28"/>
          <w:szCs w:val="28"/>
        </w:rPr>
        <w:t xml:space="preserve">ов по отрасли </w:t>
      </w:r>
      <w:r w:rsidRPr="00465B98">
        <w:rPr>
          <w:sz w:val="28"/>
          <w:szCs w:val="28"/>
        </w:rPr>
        <w:t xml:space="preserve"> </w:t>
      </w:r>
      <w:r>
        <w:rPr>
          <w:sz w:val="28"/>
          <w:szCs w:val="28"/>
        </w:rPr>
        <w:t>разведения свиней</w:t>
      </w:r>
      <w:r w:rsidRPr="00465B98">
        <w:rPr>
          <w:sz w:val="28"/>
          <w:szCs w:val="28"/>
        </w:rPr>
        <w:t>.</w:t>
      </w:r>
      <w:r w:rsidRPr="00E758D0">
        <w:rPr>
          <w:sz w:val="26"/>
          <w:szCs w:val="26"/>
        </w:rPr>
        <w:t xml:space="preserve">        </w:t>
      </w:r>
    </w:p>
    <w:p w:rsidR="0044056C" w:rsidRPr="00144F48" w:rsidRDefault="0044056C" w:rsidP="0044056C">
      <w:pPr>
        <w:ind w:right="-5" w:firstLine="708"/>
        <w:jc w:val="both"/>
        <w:rPr>
          <w:b/>
          <w:bCs/>
          <w:iCs/>
          <w:sz w:val="28"/>
          <w:szCs w:val="28"/>
        </w:rPr>
      </w:pPr>
      <w:r w:rsidRPr="00144F48">
        <w:rPr>
          <w:sz w:val="28"/>
          <w:szCs w:val="28"/>
        </w:rPr>
        <w:t>Развитию отрасли «сельское хозяйство» способствовала реализация Пр</w:t>
      </w:r>
      <w:r w:rsidRPr="00144F48">
        <w:rPr>
          <w:sz w:val="28"/>
          <w:szCs w:val="28"/>
        </w:rPr>
        <w:t>о</w:t>
      </w:r>
      <w:r w:rsidRPr="00144F48">
        <w:rPr>
          <w:sz w:val="28"/>
          <w:szCs w:val="28"/>
        </w:rPr>
        <w:t>граммы дополнительных мероприятий, направленных на снижение напряже</w:t>
      </w:r>
      <w:r w:rsidRPr="00144F48">
        <w:rPr>
          <w:sz w:val="28"/>
          <w:szCs w:val="28"/>
        </w:rPr>
        <w:t>н</w:t>
      </w:r>
      <w:r w:rsidRPr="00144F48">
        <w:rPr>
          <w:sz w:val="28"/>
          <w:szCs w:val="28"/>
        </w:rPr>
        <w:t xml:space="preserve">ности на рынке труда в РБ, в рамках которой в 2010 году </w:t>
      </w:r>
      <w:r w:rsidRPr="00056F5C">
        <w:rPr>
          <w:sz w:val="28"/>
          <w:szCs w:val="28"/>
        </w:rPr>
        <w:t>зарегистрировано  58 индивидуальных предпринимателя из числа безработных граждан в области животноводство и растениеводство с получением государственной поддержки на сумму 3,4 млн. рублей.</w:t>
      </w:r>
      <w:r w:rsidRPr="00144F48">
        <w:rPr>
          <w:sz w:val="28"/>
          <w:szCs w:val="28"/>
        </w:rPr>
        <w:t xml:space="preserve">  </w:t>
      </w:r>
    </w:p>
    <w:p w:rsidR="0044056C" w:rsidRPr="00CE5F5D" w:rsidRDefault="0044056C" w:rsidP="0044056C">
      <w:pPr>
        <w:ind w:right="-5" w:firstLine="708"/>
        <w:jc w:val="both"/>
        <w:rPr>
          <w:sz w:val="28"/>
          <w:szCs w:val="28"/>
        </w:rPr>
      </w:pPr>
      <w:r w:rsidRPr="00CE5F5D">
        <w:rPr>
          <w:sz w:val="28"/>
          <w:szCs w:val="28"/>
        </w:rPr>
        <w:t>В целях сбыта сельскохозяйственной продукции в поселении  проводятся поселковые ярмарки</w:t>
      </w:r>
      <w:r>
        <w:rPr>
          <w:sz w:val="28"/>
          <w:szCs w:val="28"/>
        </w:rPr>
        <w:t>.</w:t>
      </w:r>
      <w:r w:rsidRPr="00CE5F5D">
        <w:rPr>
          <w:sz w:val="28"/>
          <w:szCs w:val="28"/>
        </w:rPr>
        <w:t xml:space="preserve"> </w:t>
      </w:r>
      <w:r>
        <w:rPr>
          <w:sz w:val="28"/>
          <w:szCs w:val="28"/>
        </w:rPr>
        <w:t xml:space="preserve"> В 2010</w:t>
      </w:r>
      <w:r w:rsidRPr="00CE5F5D">
        <w:rPr>
          <w:sz w:val="28"/>
          <w:szCs w:val="28"/>
        </w:rPr>
        <w:t xml:space="preserve"> г проведено 4 ярмарки с  товарооборотом  1,2  млн.руб.  </w:t>
      </w:r>
    </w:p>
    <w:p w:rsidR="0044056C" w:rsidRDefault="0044056C" w:rsidP="0044056C">
      <w:pPr>
        <w:tabs>
          <w:tab w:val="left" w:pos="6615"/>
        </w:tabs>
        <w:ind w:firstLine="709"/>
        <w:jc w:val="both"/>
        <w:rPr>
          <w:sz w:val="28"/>
          <w:szCs w:val="28"/>
        </w:rPr>
      </w:pPr>
      <w:r>
        <w:rPr>
          <w:iCs/>
          <w:sz w:val="28"/>
          <w:szCs w:val="28"/>
        </w:rPr>
        <w:t>В 2010</w:t>
      </w:r>
      <w:r w:rsidRPr="00B95D9C">
        <w:rPr>
          <w:iCs/>
          <w:sz w:val="28"/>
          <w:szCs w:val="28"/>
        </w:rPr>
        <w:t xml:space="preserve"> году </w:t>
      </w:r>
      <w:r>
        <w:rPr>
          <w:iCs/>
          <w:sz w:val="28"/>
          <w:szCs w:val="28"/>
        </w:rPr>
        <w:t xml:space="preserve">проводится организационная работа по </w:t>
      </w:r>
      <w:r w:rsidRPr="00B95D9C">
        <w:rPr>
          <w:sz w:val="28"/>
          <w:szCs w:val="28"/>
        </w:rPr>
        <w:t>открыт</w:t>
      </w:r>
      <w:r>
        <w:rPr>
          <w:sz w:val="28"/>
          <w:szCs w:val="28"/>
        </w:rPr>
        <w:t>ию</w:t>
      </w:r>
      <w:r w:rsidRPr="00B95D9C">
        <w:rPr>
          <w:sz w:val="28"/>
          <w:szCs w:val="28"/>
        </w:rPr>
        <w:t xml:space="preserve"> пункт</w:t>
      </w:r>
      <w:r>
        <w:rPr>
          <w:sz w:val="28"/>
          <w:szCs w:val="28"/>
        </w:rPr>
        <w:t>а</w:t>
      </w:r>
      <w:r w:rsidRPr="00B95D9C">
        <w:rPr>
          <w:sz w:val="28"/>
          <w:szCs w:val="28"/>
        </w:rPr>
        <w:t xml:space="preserve"> сбора и переработки дикоро</w:t>
      </w:r>
      <w:r>
        <w:rPr>
          <w:sz w:val="28"/>
          <w:szCs w:val="28"/>
        </w:rPr>
        <w:t xml:space="preserve">сов </w:t>
      </w:r>
      <w:r w:rsidRPr="00B95D9C">
        <w:rPr>
          <w:sz w:val="28"/>
          <w:szCs w:val="28"/>
        </w:rPr>
        <w:t xml:space="preserve"> ИП «Ло</w:t>
      </w:r>
      <w:r>
        <w:rPr>
          <w:sz w:val="28"/>
          <w:szCs w:val="28"/>
        </w:rPr>
        <w:t xml:space="preserve">банов А.А.» </w:t>
      </w:r>
      <w:r w:rsidRPr="00B95D9C">
        <w:rPr>
          <w:sz w:val="28"/>
          <w:szCs w:val="28"/>
        </w:rPr>
        <w:t>на промышленной базе «Ярки», где размещены морозильные камеры, фасовочное оборудование, тем самым  решается проблема занятости  н</w:t>
      </w:r>
      <w:r w:rsidRPr="00B95D9C">
        <w:rPr>
          <w:sz w:val="28"/>
          <w:szCs w:val="28"/>
        </w:rPr>
        <w:t>а</w:t>
      </w:r>
      <w:r w:rsidRPr="00B95D9C">
        <w:rPr>
          <w:sz w:val="28"/>
          <w:szCs w:val="28"/>
        </w:rPr>
        <w:t>селения.</w:t>
      </w:r>
    </w:p>
    <w:p w:rsidR="00E86B23" w:rsidRPr="00B95D9C" w:rsidRDefault="00E86B23" w:rsidP="0044056C">
      <w:pPr>
        <w:tabs>
          <w:tab w:val="left" w:pos="6615"/>
        </w:tabs>
        <w:ind w:firstLine="709"/>
        <w:jc w:val="both"/>
        <w:rPr>
          <w:iCs/>
          <w:sz w:val="28"/>
          <w:szCs w:val="28"/>
        </w:rPr>
      </w:pPr>
      <w:r>
        <w:rPr>
          <w:iCs/>
          <w:sz w:val="28"/>
          <w:szCs w:val="28"/>
        </w:rPr>
        <w:t>Жилищное строительство:</w:t>
      </w:r>
    </w:p>
    <w:p w:rsidR="0044056C" w:rsidRPr="00F619EF" w:rsidRDefault="00F619EF" w:rsidP="0044056C">
      <w:pPr>
        <w:ind w:firstLine="709"/>
        <w:jc w:val="both"/>
        <w:rPr>
          <w:sz w:val="28"/>
          <w:szCs w:val="28"/>
        </w:rPr>
      </w:pPr>
      <w:r>
        <w:rPr>
          <w:sz w:val="28"/>
          <w:szCs w:val="28"/>
        </w:rPr>
        <w:t>В поселении ведется жилищное строительство</w:t>
      </w:r>
      <w:r w:rsidR="0044056C" w:rsidRPr="00F619EF">
        <w:rPr>
          <w:sz w:val="28"/>
          <w:szCs w:val="28"/>
        </w:rPr>
        <w:t xml:space="preserve">. </w:t>
      </w:r>
      <w:r w:rsidRPr="00F619EF">
        <w:rPr>
          <w:sz w:val="28"/>
          <w:szCs w:val="28"/>
        </w:rPr>
        <w:t>За период 2008-2</w:t>
      </w:r>
      <w:r w:rsidR="00D81217">
        <w:rPr>
          <w:sz w:val="28"/>
          <w:szCs w:val="28"/>
        </w:rPr>
        <w:t>010 годы в поселении введено 2,7</w:t>
      </w:r>
      <w:r w:rsidRPr="00F619EF">
        <w:rPr>
          <w:sz w:val="28"/>
          <w:szCs w:val="28"/>
        </w:rPr>
        <w:t xml:space="preserve"> тыс. кв. м жилья, в том числе за счет индивидуальных застройщиков -</w:t>
      </w:r>
      <w:r>
        <w:rPr>
          <w:sz w:val="28"/>
          <w:szCs w:val="28"/>
        </w:rPr>
        <w:t xml:space="preserve"> </w:t>
      </w:r>
      <w:r w:rsidR="00D81217">
        <w:rPr>
          <w:sz w:val="28"/>
          <w:szCs w:val="28"/>
        </w:rPr>
        <w:t>2,4</w:t>
      </w:r>
      <w:r w:rsidRPr="00F619EF">
        <w:rPr>
          <w:sz w:val="28"/>
          <w:szCs w:val="28"/>
        </w:rPr>
        <w:t xml:space="preserve"> тыс. кв. м. </w:t>
      </w:r>
      <w:r>
        <w:rPr>
          <w:sz w:val="28"/>
          <w:szCs w:val="28"/>
        </w:rPr>
        <w:t>В среднем за год в эксплуатацию вводится 0,</w:t>
      </w:r>
      <w:r w:rsidR="00D81217">
        <w:rPr>
          <w:sz w:val="28"/>
          <w:szCs w:val="28"/>
        </w:rPr>
        <w:t>8</w:t>
      </w:r>
      <w:r>
        <w:rPr>
          <w:sz w:val="28"/>
          <w:szCs w:val="28"/>
        </w:rPr>
        <w:t xml:space="preserve"> тыс. кв. м жилья. </w:t>
      </w:r>
      <w:r w:rsidRPr="00F619EF">
        <w:rPr>
          <w:sz w:val="28"/>
          <w:szCs w:val="28"/>
        </w:rPr>
        <w:t>В 2010 году введен в эксплуатацию  6-ти квартирный жилой благоустроенный двухэтажный дом площадью 283,5 кв. м.  строительной ко</w:t>
      </w:r>
      <w:r w:rsidRPr="00F619EF">
        <w:rPr>
          <w:sz w:val="28"/>
          <w:szCs w:val="28"/>
        </w:rPr>
        <w:t>м</w:t>
      </w:r>
      <w:r w:rsidRPr="00F619EF">
        <w:rPr>
          <w:sz w:val="28"/>
          <w:szCs w:val="28"/>
        </w:rPr>
        <w:t>пан</w:t>
      </w:r>
      <w:r w:rsidRPr="00F619EF">
        <w:rPr>
          <w:sz w:val="28"/>
          <w:szCs w:val="28"/>
        </w:rPr>
        <w:t>и</w:t>
      </w:r>
      <w:r w:rsidRPr="00F619EF">
        <w:rPr>
          <w:sz w:val="28"/>
          <w:szCs w:val="28"/>
        </w:rPr>
        <w:t xml:space="preserve">ей ООО «Байкалремстрой-2» по заключенным договорам с участниками и вдовами участников  ВОВ. </w:t>
      </w:r>
      <w:r w:rsidR="0044056C" w:rsidRPr="00F619EF">
        <w:rPr>
          <w:sz w:val="28"/>
          <w:szCs w:val="28"/>
        </w:rPr>
        <w:t xml:space="preserve">Уровень обеспеченности  жильем на 1 человека </w:t>
      </w:r>
      <w:r w:rsidRPr="00F619EF">
        <w:rPr>
          <w:sz w:val="28"/>
          <w:szCs w:val="28"/>
        </w:rPr>
        <w:t>с</w:t>
      </w:r>
      <w:r w:rsidRPr="00F619EF">
        <w:rPr>
          <w:sz w:val="28"/>
          <w:szCs w:val="28"/>
        </w:rPr>
        <w:t>о</w:t>
      </w:r>
      <w:r w:rsidRPr="00F619EF">
        <w:rPr>
          <w:sz w:val="28"/>
          <w:szCs w:val="28"/>
        </w:rPr>
        <w:t xml:space="preserve">ставляет </w:t>
      </w:r>
      <w:smartTag w:uri="urn:schemas-microsoft-com:office:smarttags" w:element="metricconverter">
        <w:smartTagPr>
          <w:attr w:name="ProductID" w:val="23 кв. м"/>
        </w:smartTagPr>
        <w:r w:rsidR="0044056C" w:rsidRPr="00F619EF">
          <w:rPr>
            <w:sz w:val="28"/>
            <w:szCs w:val="28"/>
          </w:rPr>
          <w:t>23 кв. м</w:t>
        </w:r>
      </w:smartTag>
      <w:r w:rsidR="0044056C" w:rsidRPr="00F619EF">
        <w:rPr>
          <w:sz w:val="28"/>
          <w:szCs w:val="28"/>
        </w:rPr>
        <w:t>.</w:t>
      </w:r>
      <w:r w:rsidRPr="00F619EF">
        <w:rPr>
          <w:sz w:val="28"/>
          <w:szCs w:val="28"/>
        </w:rPr>
        <w:t xml:space="preserve"> (с учетом ветхого и аварийного ж</w:t>
      </w:r>
      <w:r w:rsidRPr="00F619EF">
        <w:rPr>
          <w:sz w:val="28"/>
          <w:szCs w:val="28"/>
        </w:rPr>
        <w:t>и</w:t>
      </w:r>
      <w:r w:rsidRPr="00F619EF">
        <w:rPr>
          <w:sz w:val="28"/>
          <w:szCs w:val="28"/>
        </w:rPr>
        <w:t>лищного фонда).</w:t>
      </w:r>
    </w:p>
    <w:p w:rsidR="0044312C" w:rsidRDefault="00F619EF" w:rsidP="00F619EF">
      <w:pPr>
        <w:autoSpaceDE w:val="0"/>
        <w:autoSpaceDN w:val="0"/>
        <w:adjustRightInd w:val="0"/>
        <w:jc w:val="both"/>
        <w:rPr>
          <w:sz w:val="28"/>
          <w:szCs w:val="28"/>
        </w:rPr>
      </w:pPr>
      <w:r>
        <w:rPr>
          <w:sz w:val="28"/>
          <w:szCs w:val="28"/>
        </w:rPr>
        <w:t xml:space="preserve">          В поселении остается не решенной проблема сноса ветхого и аварийного жилого фонда: на сегодня составлен реестр жилых домов этого фонда. Общая площадь жилых помещений, расположенных</w:t>
      </w:r>
      <w:r w:rsidRPr="006D026B">
        <w:rPr>
          <w:sz w:val="28"/>
          <w:szCs w:val="28"/>
        </w:rPr>
        <w:t xml:space="preserve"> в ветхом и аварийном жилищном фонде, </w:t>
      </w:r>
      <w:r>
        <w:rPr>
          <w:sz w:val="28"/>
          <w:szCs w:val="28"/>
        </w:rPr>
        <w:t>составляет 40,92 тыс. кв. м, где проживает 2261 чел. или 946 семей.</w:t>
      </w:r>
    </w:p>
    <w:p w:rsidR="00E86B23" w:rsidRDefault="00F619EF" w:rsidP="00F619EF">
      <w:pPr>
        <w:autoSpaceDE w:val="0"/>
        <w:autoSpaceDN w:val="0"/>
        <w:adjustRightInd w:val="0"/>
        <w:jc w:val="both"/>
        <w:rPr>
          <w:sz w:val="28"/>
          <w:szCs w:val="28"/>
        </w:rPr>
      </w:pPr>
      <w:r>
        <w:rPr>
          <w:sz w:val="28"/>
          <w:szCs w:val="28"/>
        </w:rPr>
        <w:t xml:space="preserve"> </w:t>
      </w:r>
      <w:r w:rsidR="0044312C">
        <w:rPr>
          <w:sz w:val="28"/>
          <w:szCs w:val="28"/>
        </w:rPr>
        <w:t xml:space="preserve">       Решение проблемы</w:t>
      </w:r>
      <w:r>
        <w:rPr>
          <w:sz w:val="28"/>
          <w:szCs w:val="28"/>
        </w:rPr>
        <w:t xml:space="preserve"> </w:t>
      </w:r>
      <w:r w:rsidR="0044312C">
        <w:rPr>
          <w:sz w:val="28"/>
          <w:szCs w:val="28"/>
        </w:rPr>
        <w:t>возможно при реализации программы</w:t>
      </w:r>
      <w:r>
        <w:rPr>
          <w:sz w:val="28"/>
          <w:szCs w:val="28"/>
        </w:rPr>
        <w:t xml:space="preserve"> </w:t>
      </w:r>
      <w:r w:rsidRPr="009C12CF">
        <w:rPr>
          <w:sz w:val="28"/>
          <w:szCs w:val="28"/>
        </w:rPr>
        <w:t>«Переселение граждан из ветхого и аварийного жилищного фонда в зоне БАМ на территории Р</w:t>
      </w:r>
      <w:r w:rsidR="0044312C">
        <w:rPr>
          <w:sz w:val="28"/>
          <w:szCs w:val="28"/>
        </w:rPr>
        <w:t xml:space="preserve">еспублики </w:t>
      </w:r>
      <w:r w:rsidRPr="009C12CF">
        <w:rPr>
          <w:sz w:val="28"/>
          <w:szCs w:val="28"/>
        </w:rPr>
        <w:t>Б</w:t>
      </w:r>
      <w:r w:rsidR="0044312C">
        <w:rPr>
          <w:sz w:val="28"/>
          <w:szCs w:val="28"/>
        </w:rPr>
        <w:t>урятия</w:t>
      </w:r>
      <w:r w:rsidRPr="009C12CF">
        <w:rPr>
          <w:sz w:val="28"/>
          <w:szCs w:val="28"/>
        </w:rPr>
        <w:t xml:space="preserve"> на 2011-2015 годы».</w:t>
      </w:r>
    </w:p>
    <w:p w:rsidR="00F619EF" w:rsidRPr="00CE5F5D" w:rsidRDefault="00E86B23" w:rsidP="00F619EF">
      <w:pPr>
        <w:autoSpaceDE w:val="0"/>
        <w:autoSpaceDN w:val="0"/>
        <w:adjustRightInd w:val="0"/>
        <w:jc w:val="both"/>
        <w:rPr>
          <w:sz w:val="28"/>
          <w:szCs w:val="28"/>
        </w:rPr>
      </w:pPr>
      <w:r>
        <w:rPr>
          <w:sz w:val="28"/>
          <w:szCs w:val="28"/>
        </w:rPr>
        <w:t xml:space="preserve">         Благоустройство:</w:t>
      </w:r>
      <w:r w:rsidR="00F619EF" w:rsidRPr="001678EC">
        <w:rPr>
          <w:sz w:val="28"/>
          <w:szCs w:val="28"/>
        </w:rPr>
        <w:t xml:space="preserve"> </w:t>
      </w:r>
    </w:p>
    <w:p w:rsidR="0044312C" w:rsidRDefault="0044312C" w:rsidP="0044312C">
      <w:pPr>
        <w:jc w:val="both"/>
        <w:rPr>
          <w:sz w:val="28"/>
          <w:szCs w:val="28"/>
        </w:rPr>
      </w:pPr>
      <w:r>
        <w:rPr>
          <w:sz w:val="28"/>
          <w:szCs w:val="28"/>
        </w:rPr>
        <w:lastRenderedPageBreak/>
        <w:t xml:space="preserve">         </w:t>
      </w:r>
      <w:r w:rsidRPr="006311A1">
        <w:rPr>
          <w:sz w:val="28"/>
          <w:szCs w:val="28"/>
        </w:rPr>
        <w:t>В рамках мероприятий, посвященных 350-летию добровольного вхожд</w:t>
      </w:r>
      <w:r w:rsidRPr="006311A1">
        <w:rPr>
          <w:sz w:val="28"/>
          <w:szCs w:val="28"/>
        </w:rPr>
        <w:t>е</w:t>
      </w:r>
      <w:r w:rsidRPr="006311A1">
        <w:rPr>
          <w:sz w:val="28"/>
          <w:szCs w:val="28"/>
        </w:rPr>
        <w:t>ния Бурятии в состав Российского государства, за счет федерального бюджета в 2010 году проведены работы по благоустройству районного центра п. Нижн</w:t>
      </w:r>
      <w:r w:rsidRPr="006311A1">
        <w:rPr>
          <w:sz w:val="28"/>
          <w:szCs w:val="28"/>
        </w:rPr>
        <w:t>е</w:t>
      </w:r>
      <w:r w:rsidRPr="006311A1">
        <w:rPr>
          <w:sz w:val="28"/>
          <w:szCs w:val="28"/>
        </w:rPr>
        <w:t>ангарск:</w:t>
      </w:r>
      <w:r>
        <w:rPr>
          <w:sz w:val="28"/>
          <w:szCs w:val="28"/>
        </w:rPr>
        <w:t xml:space="preserve">  устройство и ремонт автобусных остановок, подсыпка отсевом и грунтом уличных дорог, строительство детских  площадок (ул. Озерная, ул. Хрустальная, ул. Победы, пер. Заводской, Сырой Молокон), изготовление и установка парковых скамеек, строительство Аллеи Чести. </w:t>
      </w:r>
    </w:p>
    <w:p w:rsidR="00E86B23" w:rsidRDefault="00E86B23" w:rsidP="00E86B23">
      <w:pPr>
        <w:jc w:val="both"/>
        <w:rPr>
          <w:sz w:val="28"/>
          <w:szCs w:val="28"/>
        </w:rPr>
      </w:pPr>
      <w:r>
        <w:rPr>
          <w:sz w:val="28"/>
          <w:szCs w:val="28"/>
        </w:rPr>
        <w:t xml:space="preserve">        </w:t>
      </w:r>
      <w:r w:rsidR="0044312C" w:rsidRPr="00E86B23">
        <w:rPr>
          <w:sz w:val="28"/>
          <w:szCs w:val="28"/>
        </w:rPr>
        <w:t xml:space="preserve">Ежегодно в поселении проводятся </w:t>
      </w:r>
      <w:r w:rsidR="0044056C" w:rsidRPr="00E86B23">
        <w:rPr>
          <w:sz w:val="28"/>
          <w:szCs w:val="28"/>
        </w:rPr>
        <w:t>мероприятия по благоустройству</w:t>
      </w:r>
      <w:r w:rsidR="0044312C" w:rsidRPr="00E86B23">
        <w:rPr>
          <w:sz w:val="28"/>
          <w:szCs w:val="28"/>
        </w:rPr>
        <w:t>:</w:t>
      </w:r>
      <w:r w:rsidR="0044056C" w:rsidRPr="00E86B23">
        <w:rPr>
          <w:sz w:val="28"/>
          <w:szCs w:val="28"/>
        </w:rPr>
        <w:t xml:space="preserve">  уличное о</w:t>
      </w:r>
      <w:r w:rsidR="0044312C" w:rsidRPr="00E86B23">
        <w:rPr>
          <w:sz w:val="28"/>
          <w:szCs w:val="28"/>
        </w:rPr>
        <w:t>свещение, установка</w:t>
      </w:r>
      <w:r w:rsidR="0044056C" w:rsidRPr="00E86B23">
        <w:rPr>
          <w:sz w:val="28"/>
          <w:szCs w:val="28"/>
        </w:rPr>
        <w:t xml:space="preserve"> светильников</w:t>
      </w:r>
      <w:r w:rsidR="0044312C" w:rsidRPr="00E86B23">
        <w:rPr>
          <w:sz w:val="28"/>
          <w:szCs w:val="28"/>
        </w:rPr>
        <w:t xml:space="preserve">, </w:t>
      </w:r>
      <w:r w:rsidR="0044056C" w:rsidRPr="00E86B23">
        <w:rPr>
          <w:sz w:val="28"/>
          <w:szCs w:val="28"/>
        </w:rPr>
        <w:t xml:space="preserve"> ремонт моста  через реку  Мол</w:t>
      </w:r>
      <w:r w:rsidR="0044056C" w:rsidRPr="00E86B23">
        <w:rPr>
          <w:sz w:val="28"/>
          <w:szCs w:val="28"/>
        </w:rPr>
        <w:t>о</w:t>
      </w:r>
      <w:r w:rsidR="0044056C" w:rsidRPr="00E86B23">
        <w:rPr>
          <w:sz w:val="28"/>
          <w:szCs w:val="28"/>
        </w:rPr>
        <w:t>кон</w:t>
      </w:r>
      <w:r w:rsidR="0044312C" w:rsidRPr="00E86B23">
        <w:rPr>
          <w:sz w:val="28"/>
          <w:szCs w:val="28"/>
        </w:rPr>
        <w:t>ка, подсыпка дорог.</w:t>
      </w:r>
      <w:r w:rsidR="0044056C" w:rsidRPr="00E86B23">
        <w:rPr>
          <w:sz w:val="28"/>
          <w:szCs w:val="28"/>
        </w:rPr>
        <w:t xml:space="preserve">   </w:t>
      </w:r>
    </w:p>
    <w:p w:rsidR="0044312C" w:rsidRPr="00E86B23" w:rsidRDefault="00E86B23" w:rsidP="00E86B23">
      <w:pPr>
        <w:jc w:val="both"/>
        <w:rPr>
          <w:sz w:val="28"/>
          <w:szCs w:val="28"/>
        </w:rPr>
      </w:pPr>
      <w:r>
        <w:rPr>
          <w:sz w:val="28"/>
          <w:szCs w:val="28"/>
        </w:rPr>
        <w:t xml:space="preserve">        </w:t>
      </w:r>
      <w:r w:rsidRPr="00E86B23">
        <w:rPr>
          <w:sz w:val="28"/>
          <w:szCs w:val="28"/>
        </w:rPr>
        <w:t>Потребительский рынок:</w:t>
      </w:r>
    </w:p>
    <w:p w:rsidR="00EC5EBB" w:rsidRDefault="000C4ACF" w:rsidP="0044312C">
      <w:pPr>
        <w:ind w:firstLine="480"/>
        <w:jc w:val="both"/>
        <w:rPr>
          <w:sz w:val="28"/>
          <w:szCs w:val="28"/>
        </w:rPr>
      </w:pPr>
      <w:r>
        <w:rPr>
          <w:sz w:val="28"/>
          <w:szCs w:val="28"/>
        </w:rPr>
        <w:t xml:space="preserve"> </w:t>
      </w:r>
      <w:r w:rsidR="0044312C" w:rsidRPr="007C19B3">
        <w:rPr>
          <w:sz w:val="28"/>
          <w:szCs w:val="28"/>
        </w:rPr>
        <w:t>На территории поселения торг</w:t>
      </w:r>
      <w:r w:rsidR="0044312C">
        <w:rPr>
          <w:sz w:val="28"/>
          <w:szCs w:val="28"/>
        </w:rPr>
        <w:t>овой деятельностью занимаются</w:t>
      </w:r>
      <w:r w:rsidR="0044312C" w:rsidRPr="007C19B3">
        <w:rPr>
          <w:sz w:val="28"/>
          <w:szCs w:val="28"/>
        </w:rPr>
        <w:t xml:space="preserve"> </w:t>
      </w:r>
      <w:r w:rsidR="0044312C">
        <w:rPr>
          <w:sz w:val="28"/>
          <w:szCs w:val="28"/>
        </w:rPr>
        <w:t>31</w:t>
      </w:r>
      <w:r w:rsidR="0044312C" w:rsidRPr="007C19B3">
        <w:rPr>
          <w:sz w:val="28"/>
          <w:szCs w:val="28"/>
        </w:rPr>
        <w:t xml:space="preserve">  </w:t>
      </w:r>
      <w:r w:rsidR="0044312C">
        <w:rPr>
          <w:sz w:val="28"/>
          <w:szCs w:val="28"/>
        </w:rPr>
        <w:t>суб</w:t>
      </w:r>
      <w:r w:rsidR="0044312C">
        <w:rPr>
          <w:sz w:val="28"/>
          <w:szCs w:val="28"/>
        </w:rPr>
        <w:t>ъ</w:t>
      </w:r>
      <w:r w:rsidR="0044312C">
        <w:rPr>
          <w:sz w:val="28"/>
          <w:szCs w:val="28"/>
        </w:rPr>
        <w:t>ект малого предпринимательства</w:t>
      </w:r>
      <w:r w:rsidR="0044312C" w:rsidRPr="007C19B3">
        <w:rPr>
          <w:sz w:val="28"/>
          <w:szCs w:val="28"/>
        </w:rPr>
        <w:t xml:space="preserve">, работает  </w:t>
      </w:r>
      <w:r w:rsidR="0044312C">
        <w:rPr>
          <w:sz w:val="28"/>
          <w:szCs w:val="28"/>
        </w:rPr>
        <w:t>52  торговых объекта</w:t>
      </w:r>
      <w:r w:rsidR="0044312C" w:rsidRPr="007C19B3">
        <w:rPr>
          <w:sz w:val="28"/>
          <w:szCs w:val="28"/>
        </w:rPr>
        <w:t xml:space="preserve">. </w:t>
      </w:r>
      <w:r w:rsidR="0044312C">
        <w:rPr>
          <w:sz w:val="28"/>
          <w:szCs w:val="28"/>
        </w:rPr>
        <w:t>За 2008-2010 г</w:t>
      </w:r>
      <w:r w:rsidR="0044312C">
        <w:rPr>
          <w:sz w:val="28"/>
          <w:szCs w:val="28"/>
        </w:rPr>
        <w:t>о</w:t>
      </w:r>
      <w:r w:rsidR="0044312C">
        <w:rPr>
          <w:sz w:val="28"/>
          <w:szCs w:val="28"/>
        </w:rPr>
        <w:t xml:space="preserve">ды </w:t>
      </w:r>
      <w:r w:rsidR="00EC5EBB">
        <w:rPr>
          <w:sz w:val="28"/>
          <w:szCs w:val="28"/>
        </w:rPr>
        <w:t xml:space="preserve"> розничный товарооборот достиг 678,0 млн. руб. или в среднем ежегодно 226,0 млн. руб.; </w:t>
      </w:r>
      <w:r w:rsidR="0044312C" w:rsidRPr="007C19B3">
        <w:rPr>
          <w:sz w:val="28"/>
          <w:szCs w:val="28"/>
        </w:rPr>
        <w:t>оборот общественного питания -</w:t>
      </w:r>
      <w:r w:rsidR="00EC5EBB">
        <w:rPr>
          <w:sz w:val="28"/>
          <w:szCs w:val="28"/>
        </w:rPr>
        <w:t xml:space="preserve"> 15,3</w:t>
      </w:r>
      <w:r w:rsidR="0044312C" w:rsidRPr="007C19B3">
        <w:rPr>
          <w:sz w:val="28"/>
          <w:szCs w:val="28"/>
        </w:rPr>
        <w:t xml:space="preserve"> млн. руб.</w:t>
      </w:r>
      <w:r w:rsidR="00EC5EBB">
        <w:rPr>
          <w:sz w:val="28"/>
          <w:szCs w:val="28"/>
        </w:rPr>
        <w:t xml:space="preserve"> или 5,1 млн. руб. в год.</w:t>
      </w:r>
      <w:r w:rsidR="0044312C" w:rsidRPr="007C19B3">
        <w:rPr>
          <w:sz w:val="28"/>
          <w:szCs w:val="28"/>
        </w:rPr>
        <w:t xml:space="preserve">  В поселении работают  4 ИП по оказанию услуг общественного п</w:t>
      </w:r>
      <w:r w:rsidR="0044312C" w:rsidRPr="007C19B3">
        <w:rPr>
          <w:sz w:val="28"/>
          <w:szCs w:val="28"/>
        </w:rPr>
        <w:t>и</w:t>
      </w:r>
      <w:r w:rsidR="0044312C" w:rsidRPr="007C19B3">
        <w:rPr>
          <w:sz w:val="28"/>
          <w:szCs w:val="28"/>
        </w:rPr>
        <w:t>тания</w:t>
      </w:r>
      <w:r w:rsidR="00EC5EBB">
        <w:rPr>
          <w:sz w:val="28"/>
          <w:szCs w:val="28"/>
        </w:rPr>
        <w:t>.</w:t>
      </w:r>
    </w:p>
    <w:p w:rsidR="0044312C" w:rsidRPr="007C19B3" w:rsidRDefault="00D81217" w:rsidP="0044312C">
      <w:pPr>
        <w:ind w:firstLine="480"/>
        <w:jc w:val="both"/>
        <w:rPr>
          <w:sz w:val="28"/>
          <w:szCs w:val="28"/>
        </w:rPr>
      </w:pPr>
      <w:r>
        <w:rPr>
          <w:sz w:val="28"/>
          <w:szCs w:val="28"/>
        </w:rPr>
        <w:t>В 2008 году проведена реконструкция кафе-столовой «Саяны» ИП Тонко</w:t>
      </w:r>
      <w:r>
        <w:rPr>
          <w:sz w:val="28"/>
          <w:szCs w:val="28"/>
        </w:rPr>
        <w:t>ш</w:t>
      </w:r>
      <w:r>
        <w:rPr>
          <w:sz w:val="28"/>
          <w:szCs w:val="28"/>
        </w:rPr>
        <w:t>курова О.Н.</w:t>
      </w:r>
      <w:r w:rsidR="00EC5EBB">
        <w:rPr>
          <w:sz w:val="28"/>
          <w:szCs w:val="28"/>
        </w:rPr>
        <w:t xml:space="preserve"> </w:t>
      </w:r>
      <w:r>
        <w:rPr>
          <w:sz w:val="28"/>
          <w:szCs w:val="28"/>
        </w:rPr>
        <w:t xml:space="preserve"> </w:t>
      </w:r>
      <w:r w:rsidR="00EC5EBB">
        <w:rPr>
          <w:sz w:val="28"/>
          <w:szCs w:val="28"/>
        </w:rPr>
        <w:t xml:space="preserve">В 2009 </w:t>
      </w:r>
      <w:r w:rsidR="00EC5EBB" w:rsidRPr="00E86B23">
        <w:rPr>
          <w:sz w:val="28"/>
          <w:szCs w:val="28"/>
        </w:rPr>
        <w:t>году  открылось  предприятие общественного питания – позная</w:t>
      </w:r>
      <w:r w:rsidR="00EC5EBB">
        <w:rPr>
          <w:sz w:val="28"/>
          <w:szCs w:val="28"/>
        </w:rPr>
        <w:t xml:space="preserve"> ИП «Санжиева Д.В.». </w:t>
      </w:r>
      <w:r w:rsidR="0044312C" w:rsidRPr="007C19B3">
        <w:rPr>
          <w:sz w:val="28"/>
          <w:szCs w:val="28"/>
        </w:rPr>
        <w:t xml:space="preserve"> </w:t>
      </w:r>
      <w:r w:rsidR="00EC5EBB" w:rsidRPr="007C19B3">
        <w:rPr>
          <w:sz w:val="28"/>
          <w:szCs w:val="28"/>
        </w:rPr>
        <w:t>В 2010 году открыт магазин «Мясная лавка» по продаже свежей мясной продукции.</w:t>
      </w:r>
    </w:p>
    <w:p w:rsidR="0044312C" w:rsidRPr="007C19B3" w:rsidRDefault="0044312C" w:rsidP="0044312C">
      <w:pPr>
        <w:tabs>
          <w:tab w:val="left" w:pos="360"/>
        </w:tabs>
        <w:jc w:val="both"/>
        <w:rPr>
          <w:b/>
          <w:sz w:val="28"/>
          <w:szCs w:val="28"/>
        </w:rPr>
      </w:pPr>
      <w:r w:rsidRPr="007C19B3">
        <w:rPr>
          <w:sz w:val="28"/>
          <w:szCs w:val="28"/>
        </w:rPr>
        <w:tab/>
      </w:r>
      <w:r w:rsidRPr="007C19B3">
        <w:rPr>
          <w:sz w:val="28"/>
          <w:szCs w:val="28"/>
        </w:rPr>
        <w:tab/>
      </w:r>
      <w:r w:rsidR="00EC5EBB">
        <w:rPr>
          <w:sz w:val="28"/>
          <w:szCs w:val="28"/>
        </w:rPr>
        <w:t>За период 2008 - 2010 годы</w:t>
      </w:r>
      <w:r w:rsidRPr="007C19B3">
        <w:rPr>
          <w:sz w:val="28"/>
          <w:szCs w:val="28"/>
        </w:rPr>
        <w:t xml:space="preserve">  оказа</w:t>
      </w:r>
      <w:r w:rsidR="00EC5EBB">
        <w:rPr>
          <w:sz w:val="28"/>
          <w:szCs w:val="28"/>
        </w:rPr>
        <w:t>но платных услуг населению 395,0</w:t>
      </w:r>
      <w:r w:rsidRPr="007C19B3">
        <w:rPr>
          <w:sz w:val="28"/>
          <w:szCs w:val="28"/>
        </w:rPr>
        <w:t xml:space="preserve"> млн. руб., </w:t>
      </w:r>
      <w:r w:rsidR="00EC5EBB">
        <w:rPr>
          <w:sz w:val="28"/>
          <w:szCs w:val="28"/>
        </w:rPr>
        <w:t xml:space="preserve">или в среднем 131,7 млн. руб. ежегодно. </w:t>
      </w:r>
      <w:r w:rsidRPr="007C19B3">
        <w:rPr>
          <w:sz w:val="28"/>
          <w:szCs w:val="28"/>
        </w:rPr>
        <w:t>Платные услуги  оказываются в виде услуг связи, жилищно-коммунальных, транспортных, включая такси, услуг учреждений образов</w:t>
      </w:r>
      <w:r w:rsidRPr="007C19B3">
        <w:rPr>
          <w:sz w:val="28"/>
          <w:szCs w:val="28"/>
        </w:rPr>
        <w:t>а</w:t>
      </w:r>
      <w:r w:rsidRPr="007C19B3">
        <w:rPr>
          <w:sz w:val="28"/>
          <w:szCs w:val="28"/>
        </w:rPr>
        <w:t>ния, медицины, культуры.</w:t>
      </w:r>
    </w:p>
    <w:p w:rsidR="00E86B23" w:rsidRDefault="0044312C" w:rsidP="0044312C">
      <w:pPr>
        <w:ind w:right="142" w:firstLine="720"/>
        <w:jc w:val="both"/>
        <w:rPr>
          <w:sz w:val="28"/>
          <w:szCs w:val="28"/>
        </w:rPr>
      </w:pPr>
      <w:r w:rsidRPr="007C19B3">
        <w:rPr>
          <w:sz w:val="28"/>
          <w:szCs w:val="28"/>
        </w:rPr>
        <w:t>Положительным в 2010 году стало создание  ИП по оказанию различных платных и бытовых услуг из числа безработных граждан по программе сам</w:t>
      </w:r>
      <w:r w:rsidRPr="007C19B3">
        <w:rPr>
          <w:sz w:val="28"/>
          <w:szCs w:val="28"/>
        </w:rPr>
        <w:t>о</w:t>
      </w:r>
      <w:r w:rsidRPr="007C19B3">
        <w:rPr>
          <w:sz w:val="28"/>
          <w:szCs w:val="28"/>
        </w:rPr>
        <w:t>занятости по видам деятельности: транспортные услуги населению, парикм</w:t>
      </w:r>
      <w:r w:rsidRPr="007C19B3">
        <w:rPr>
          <w:sz w:val="28"/>
          <w:szCs w:val="28"/>
        </w:rPr>
        <w:t>а</w:t>
      </w:r>
      <w:r w:rsidRPr="007C19B3">
        <w:rPr>
          <w:sz w:val="28"/>
          <w:szCs w:val="28"/>
        </w:rPr>
        <w:t>херское дело, рем</w:t>
      </w:r>
      <w:r>
        <w:rPr>
          <w:sz w:val="28"/>
          <w:szCs w:val="28"/>
        </w:rPr>
        <w:t>онтно-строительные работы, пошив и ремонт одежды.</w:t>
      </w:r>
      <w:r w:rsidRPr="007C19B3">
        <w:rPr>
          <w:sz w:val="28"/>
          <w:szCs w:val="28"/>
        </w:rPr>
        <w:t xml:space="preserve"> Тем самым расширился спектр оказываемых услуг населению.</w:t>
      </w:r>
    </w:p>
    <w:p w:rsidR="0044312C" w:rsidRPr="007C19B3" w:rsidRDefault="00E86B23" w:rsidP="00E86B23">
      <w:pPr>
        <w:ind w:right="142"/>
        <w:jc w:val="both"/>
        <w:rPr>
          <w:color w:val="222222"/>
          <w:sz w:val="28"/>
          <w:szCs w:val="28"/>
        </w:rPr>
      </w:pPr>
      <w:r>
        <w:rPr>
          <w:color w:val="222222"/>
          <w:sz w:val="28"/>
          <w:szCs w:val="28"/>
        </w:rPr>
        <w:t xml:space="preserve">         Туризм:</w:t>
      </w:r>
    </w:p>
    <w:p w:rsidR="00E86B23" w:rsidRDefault="00E86B23" w:rsidP="00E86B23">
      <w:pPr>
        <w:ind w:right="142"/>
        <w:jc w:val="both"/>
        <w:rPr>
          <w:sz w:val="28"/>
          <w:szCs w:val="28"/>
        </w:rPr>
      </w:pPr>
      <w:r>
        <w:rPr>
          <w:sz w:val="28"/>
          <w:szCs w:val="28"/>
        </w:rPr>
        <w:t xml:space="preserve">         </w:t>
      </w:r>
      <w:r w:rsidRPr="00E05DE1">
        <w:rPr>
          <w:sz w:val="28"/>
          <w:szCs w:val="28"/>
        </w:rPr>
        <w:t>Туристическая деятельность является одним из перспективных напра</w:t>
      </w:r>
      <w:r w:rsidRPr="00E05DE1">
        <w:rPr>
          <w:sz w:val="28"/>
          <w:szCs w:val="28"/>
        </w:rPr>
        <w:t>в</w:t>
      </w:r>
      <w:r w:rsidRPr="00E05DE1">
        <w:rPr>
          <w:sz w:val="28"/>
          <w:szCs w:val="28"/>
        </w:rPr>
        <w:t>лений социально-экономического развития п. Нижнеангарск.</w:t>
      </w:r>
      <w:r>
        <w:rPr>
          <w:sz w:val="28"/>
          <w:szCs w:val="28"/>
        </w:rPr>
        <w:t xml:space="preserve"> </w:t>
      </w:r>
      <w:r w:rsidRPr="00E05DE1">
        <w:rPr>
          <w:sz w:val="28"/>
          <w:szCs w:val="28"/>
        </w:rPr>
        <w:t>На территории п</w:t>
      </w:r>
      <w:r w:rsidRPr="00E05DE1">
        <w:rPr>
          <w:sz w:val="28"/>
          <w:szCs w:val="28"/>
        </w:rPr>
        <w:t>о</w:t>
      </w:r>
      <w:r w:rsidRPr="00E05DE1">
        <w:rPr>
          <w:sz w:val="28"/>
          <w:szCs w:val="28"/>
        </w:rPr>
        <w:t>селения   в сфере</w:t>
      </w:r>
      <w:r>
        <w:rPr>
          <w:sz w:val="28"/>
          <w:szCs w:val="28"/>
        </w:rPr>
        <w:t xml:space="preserve"> туризма  успешно работают  ООО «109 Меридиан», ООО «Байкал  Хант». С  их помощью легализована работа  гостевых  домов, пров</w:t>
      </w:r>
      <w:r>
        <w:rPr>
          <w:sz w:val="28"/>
          <w:szCs w:val="28"/>
        </w:rPr>
        <w:t>о</w:t>
      </w:r>
      <w:r>
        <w:rPr>
          <w:sz w:val="28"/>
          <w:szCs w:val="28"/>
        </w:rPr>
        <w:t>дятся  автоэкскурсии на термальные источники.</w:t>
      </w:r>
    </w:p>
    <w:p w:rsidR="00E86B23" w:rsidRPr="001B0502" w:rsidRDefault="00E86B23" w:rsidP="00E86B23">
      <w:pPr>
        <w:ind w:right="142" w:firstLine="720"/>
        <w:jc w:val="both"/>
        <w:rPr>
          <w:sz w:val="28"/>
          <w:szCs w:val="28"/>
        </w:rPr>
      </w:pPr>
      <w:r>
        <w:rPr>
          <w:sz w:val="28"/>
          <w:szCs w:val="28"/>
        </w:rPr>
        <w:t>Озеро Байкал</w:t>
      </w:r>
      <w:r w:rsidRPr="00E05DE1">
        <w:rPr>
          <w:sz w:val="28"/>
          <w:szCs w:val="28"/>
        </w:rPr>
        <w:t xml:space="preserve"> </w:t>
      </w:r>
      <w:r>
        <w:rPr>
          <w:sz w:val="28"/>
          <w:szCs w:val="28"/>
        </w:rPr>
        <w:t xml:space="preserve">ежегодно привлекает большое число туристов. </w:t>
      </w:r>
      <w:r w:rsidRPr="001B0502">
        <w:rPr>
          <w:sz w:val="28"/>
          <w:szCs w:val="28"/>
        </w:rPr>
        <w:t>Для улу</w:t>
      </w:r>
      <w:r w:rsidRPr="001B0502">
        <w:rPr>
          <w:sz w:val="28"/>
          <w:szCs w:val="28"/>
        </w:rPr>
        <w:t>ч</w:t>
      </w:r>
      <w:r w:rsidRPr="001B0502">
        <w:rPr>
          <w:sz w:val="28"/>
          <w:szCs w:val="28"/>
        </w:rPr>
        <w:t>шения качества отдыха туристов  проведена  работа по обустройству места массового отдыха на пляже в п. Нижнеангарск. В 2010 году построен турис</w:t>
      </w:r>
      <w:r w:rsidRPr="001B0502">
        <w:rPr>
          <w:sz w:val="28"/>
          <w:szCs w:val="28"/>
        </w:rPr>
        <w:t>т</w:t>
      </w:r>
      <w:r w:rsidRPr="001B0502">
        <w:rPr>
          <w:sz w:val="28"/>
          <w:szCs w:val="28"/>
        </w:rPr>
        <w:t>ский объект «Самая северная точка озера Байкал». Начала работать бывшая гостиница Бамтоннельстроя, ко</w:t>
      </w:r>
      <w:r>
        <w:rPr>
          <w:sz w:val="28"/>
          <w:szCs w:val="28"/>
        </w:rPr>
        <w:t xml:space="preserve">торая не действовала два года. </w:t>
      </w:r>
      <w:r w:rsidRPr="001B0502">
        <w:rPr>
          <w:sz w:val="28"/>
          <w:szCs w:val="28"/>
        </w:rPr>
        <w:t>Открылась н</w:t>
      </w:r>
      <w:r w:rsidRPr="001B0502">
        <w:rPr>
          <w:sz w:val="28"/>
          <w:szCs w:val="28"/>
        </w:rPr>
        <w:t>о</w:t>
      </w:r>
      <w:r w:rsidRPr="001B0502">
        <w:rPr>
          <w:sz w:val="28"/>
          <w:szCs w:val="28"/>
        </w:rPr>
        <w:t>вая гостиница «Татьяна». Туристам предлагаются экскурсии в краеведческий музей.</w:t>
      </w:r>
    </w:p>
    <w:p w:rsidR="00E86B23" w:rsidRDefault="00E86B23" w:rsidP="00E86B23">
      <w:pPr>
        <w:ind w:right="142" w:firstLine="720"/>
        <w:jc w:val="both"/>
        <w:rPr>
          <w:sz w:val="28"/>
          <w:szCs w:val="28"/>
        </w:rPr>
      </w:pPr>
      <w:r w:rsidRPr="00B2753B">
        <w:rPr>
          <w:sz w:val="28"/>
          <w:szCs w:val="28"/>
        </w:rPr>
        <w:t xml:space="preserve">Туристам ежегодно оказывается услуг на </w:t>
      </w:r>
      <w:r w:rsidR="00B2753B" w:rsidRPr="00B2753B">
        <w:rPr>
          <w:sz w:val="28"/>
          <w:szCs w:val="28"/>
        </w:rPr>
        <w:t>0</w:t>
      </w:r>
      <w:r w:rsidR="00B2753B">
        <w:rPr>
          <w:sz w:val="28"/>
          <w:szCs w:val="28"/>
        </w:rPr>
        <w:t>,3 - 0,7</w:t>
      </w:r>
      <w:r w:rsidRPr="00B2753B">
        <w:rPr>
          <w:sz w:val="28"/>
          <w:szCs w:val="28"/>
        </w:rPr>
        <w:t xml:space="preserve"> млн. руб.</w:t>
      </w:r>
    </w:p>
    <w:p w:rsidR="000E2EF0" w:rsidRPr="000E2EF0" w:rsidRDefault="000E2EF0" w:rsidP="000E2EF0">
      <w:pPr>
        <w:autoSpaceDE w:val="0"/>
        <w:autoSpaceDN w:val="0"/>
        <w:adjustRightInd w:val="0"/>
        <w:ind w:firstLine="720"/>
        <w:jc w:val="both"/>
        <w:rPr>
          <w:sz w:val="28"/>
          <w:szCs w:val="28"/>
        </w:rPr>
      </w:pPr>
      <w:r w:rsidRPr="000E2EF0">
        <w:rPr>
          <w:sz w:val="28"/>
          <w:szCs w:val="28"/>
        </w:rPr>
        <w:lastRenderedPageBreak/>
        <w:t>В социальной сфере проводились работы по переводу бюджетных учр</w:t>
      </w:r>
      <w:r w:rsidRPr="000E2EF0">
        <w:rPr>
          <w:sz w:val="28"/>
          <w:szCs w:val="28"/>
        </w:rPr>
        <w:t>е</w:t>
      </w:r>
      <w:r w:rsidRPr="000E2EF0">
        <w:rPr>
          <w:sz w:val="28"/>
          <w:szCs w:val="28"/>
        </w:rPr>
        <w:t xml:space="preserve">ждений </w:t>
      </w:r>
      <w:r w:rsidR="000D275E" w:rsidRPr="000E2EF0">
        <w:rPr>
          <w:sz w:val="28"/>
          <w:szCs w:val="28"/>
        </w:rPr>
        <w:t>на но</w:t>
      </w:r>
      <w:r w:rsidR="000D275E">
        <w:rPr>
          <w:sz w:val="28"/>
          <w:szCs w:val="28"/>
        </w:rPr>
        <w:t xml:space="preserve">вую систему оплаты труда, </w:t>
      </w:r>
      <w:r w:rsidRPr="000E2EF0">
        <w:rPr>
          <w:sz w:val="28"/>
          <w:szCs w:val="28"/>
        </w:rPr>
        <w:t>в автономные организации</w:t>
      </w:r>
      <w:r w:rsidR="006B32F8">
        <w:rPr>
          <w:sz w:val="28"/>
          <w:szCs w:val="28"/>
        </w:rPr>
        <w:t>.</w:t>
      </w:r>
    </w:p>
    <w:p w:rsidR="006B32F8" w:rsidRDefault="006B32F8" w:rsidP="006B32F8">
      <w:pPr>
        <w:tabs>
          <w:tab w:val="left" w:pos="3402"/>
        </w:tabs>
        <w:ind w:firstLine="708"/>
        <w:jc w:val="both"/>
        <w:rPr>
          <w:sz w:val="28"/>
          <w:szCs w:val="28"/>
        </w:rPr>
      </w:pPr>
      <w:r>
        <w:rPr>
          <w:bCs/>
          <w:sz w:val="28"/>
          <w:szCs w:val="28"/>
        </w:rPr>
        <w:t>В отрасли «образование»</w:t>
      </w:r>
      <w:r w:rsidR="00B63710">
        <w:rPr>
          <w:bCs/>
          <w:sz w:val="28"/>
          <w:szCs w:val="28"/>
        </w:rPr>
        <w:t xml:space="preserve"> </w:t>
      </w:r>
      <w:r>
        <w:rPr>
          <w:sz w:val="28"/>
          <w:szCs w:val="28"/>
        </w:rPr>
        <w:t>р</w:t>
      </w:r>
      <w:r w:rsidRPr="00EC2AA6">
        <w:rPr>
          <w:sz w:val="28"/>
          <w:szCs w:val="28"/>
        </w:rPr>
        <w:t>аботает 3</w:t>
      </w:r>
      <w:r>
        <w:rPr>
          <w:sz w:val="28"/>
          <w:szCs w:val="28"/>
        </w:rPr>
        <w:t xml:space="preserve"> учреждения</w:t>
      </w:r>
      <w:r w:rsidRPr="00EC2AA6">
        <w:rPr>
          <w:sz w:val="28"/>
          <w:szCs w:val="28"/>
        </w:rPr>
        <w:t>: Нижнеангарская общ</w:t>
      </w:r>
      <w:r w:rsidRPr="00EC2AA6">
        <w:rPr>
          <w:sz w:val="28"/>
          <w:szCs w:val="28"/>
        </w:rPr>
        <w:t>е</w:t>
      </w:r>
      <w:r w:rsidRPr="00EC2AA6">
        <w:rPr>
          <w:sz w:val="28"/>
          <w:szCs w:val="28"/>
        </w:rPr>
        <w:t xml:space="preserve">образовательная школа № 1 и 2 детских дошкольных учреждения - «Сказка» и «Северяночка». Обучаются 622 учащихся, в ДДУ воспитывается 150 детей. Охват детей дошкольным образованием составил 31 %. </w:t>
      </w:r>
    </w:p>
    <w:p w:rsidR="006B32F8" w:rsidRDefault="006B32F8" w:rsidP="006B32F8">
      <w:pPr>
        <w:tabs>
          <w:tab w:val="left" w:pos="3402"/>
        </w:tabs>
        <w:ind w:firstLine="708"/>
        <w:jc w:val="both"/>
        <w:rPr>
          <w:sz w:val="28"/>
          <w:szCs w:val="28"/>
        </w:rPr>
      </w:pPr>
      <w:r w:rsidRPr="00CE5F5D">
        <w:rPr>
          <w:sz w:val="28"/>
          <w:szCs w:val="28"/>
        </w:rPr>
        <w:t>В поселении работает районный Дом детского творчества, районная де</w:t>
      </w:r>
      <w:r w:rsidRPr="00CE5F5D">
        <w:rPr>
          <w:sz w:val="28"/>
          <w:szCs w:val="28"/>
        </w:rPr>
        <w:t>т</w:t>
      </w:r>
      <w:r w:rsidRPr="00CE5F5D">
        <w:rPr>
          <w:sz w:val="28"/>
          <w:szCs w:val="28"/>
        </w:rPr>
        <w:t>ская юношеская спортивная шк</w:t>
      </w:r>
      <w:r w:rsidRPr="00CE5F5D">
        <w:rPr>
          <w:sz w:val="28"/>
          <w:szCs w:val="28"/>
        </w:rPr>
        <w:t>о</w:t>
      </w:r>
      <w:r w:rsidRPr="00CE5F5D">
        <w:rPr>
          <w:sz w:val="28"/>
          <w:szCs w:val="28"/>
        </w:rPr>
        <w:t xml:space="preserve">ла, школа искусств. </w:t>
      </w:r>
    </w:p>
    <w:p w:rsidR="00B63710" w:rsidRDefault="006B32F8" w:rsidP="006B32F8">
      <w:pPr>
        <w:tabs>
          <w:tab w:val="left" w:pos="3402"/>
        </w:tabs>
        <w:jc w:val="both"/>
        <w:rPr>
          <w:sz w:val="28"/>
          <w:szCs w:val="28"/>
        </w:rPr>
      </w:pPr>
      <w:r>
        <w:rPr>
          <w:sz w:val="28"/>
          <w:szCs w:val="28"/>
        </w:rPr>
        <w:t xml:space="preserve">          </w:t>
      </w:r>
      <w:r>
        <w:rPr>
          <w:bCs/>
          <w:sz w:val="28"/>
          <w:szCs w:val="28"/>
        </w:rPr>
        <w:t xml:space="preserve"> </w:t>
      </w:r>
      <w:r w:rsidR="000E2EF0" w:rsidRPr="000E2EF0">
        <w:rPr>
          <w:bCs/>
          <w:sz w:val="28"/>
          <w:szCs w:val="28"/>
        </w:rPr>
        <w:t xml:space="preserve">Одной из ключевых задач в сфере «Образования» по-прежнему остаётся развитие сети дошкольных учреждений. </w:t>
      </w:r>
      <w:r w:rsidR="00B02C40">
        <w:rPr>
          <w:sz w:val="28"/>
          <w:szCs w:val="28"/>
        </w:rPr>
        <w:t xml:space="preserve">В 2009 </w:t>
      </w:r>
      <w:r w:rsidR="00B63710">
        <w:rPr>
          <w:sz w:val="28"/>
          <w:szCs w:val="28"/>
        </w:rPr>
        <w:t>-</w:t>
      </w:r>
      <w:r w:rsidR="000C4ACF">
        <w:rPr>
          <w:sz w:val="28"/>
          <w:szCs w:val="28"/>
        </w:rPr>
        <w:t xml:space="preserve"> </w:t>
      </w:r>
      <w:r w:rsidR="00B63710">
        <w:rPr>
          <w:sz w:val="28"/>
          <w:szCs w:val="28"/>
        </w:rPr>
        <w:t xml:space="preserve">2010 </w:t>
      </w:r>
      <w:r w:rsidR="00B63710" w:rsidRPr="00B63710">
        <w:rPr>
          <w:sz w:val="28"/>
          <w:szCs w:val="28"/>
        </w:rPr>
        <w:t xml:space="preserve">годы </w:t>
      </w:r>
      <w:r w:rsidR="00705BC7">
        <w:rPr>
          <w:sz w:val="28"/>
          <w:szCs w:val="28"/>
        </w:rPr>
        <w:t xml:space="preserve"> про</w:t>
      </w:r>
      <w:r w:rsidR="00B02C40" w:rsidRPr="00B63710">
        <w:rPr>
          <w:sz w:val="28"/>
          <w:szCs w:val="28"/>
        </w:rPr>
        <w:t>веден</w:t>
      </w:r>
      <w:r>
        <w:rPr>
          <w:sz w:val="28"/>
          <w:szCs w:val="28"/>
        </w:rPr>
        <w:t xml:space="preserve"> </w:t>
      </w:r>
      <w:r w:rsidR="00B02C40" w:rsidRPr="00B63710">
        <w:rPr>
          <w:sz w:val="28"/>
          <w:szCs w:val="28"/>
        </w:rPr>
        <w:t>кап</w:t>
      </w:r>
      <w:r w:rsidR="00B02C40" w:rsidRPr="00B63710">
        <w:rPr>
          <w:sz w:val="28"/>
          <w:szCs w:val="28"/>
        </w:rPr>
        <w:t>и</w:t>
      </w:r>
      <w:r w:rsidR="00B02C40" w:rsidRPr="00B63710">
        <w:rPr>
          <w:sz w:val="28"/>
          <w:szCs w:val="28"/>
        </w:rPr>
        <w:t>тальный ремонт детского сада «Северяночка» (п. Нижнеангарск), открыты 2 дополнительные группы</w:t>
      </w:r>
      <w:r>
        <w:rPr>
          <w:sz w:val="28"/>
          <w:szCs w:val="28"/>
        </w:rPr>
        <w:t>.</w:t>
      </w:r>
      <w:r w:rsidRPr="006B32F8">
        <w:rPr>
          <w:sz w:val="28"/>
          <w:szCs w:val="28"/>
        </w:rPr>
        <w:t xml:space="preserve"> </w:t>
      </w:r>
      <w:r>
        <w:rPr>
          <w:sz w:val="28"/>
          <w:szCs w:val="28"/>
        </w:rPr>
        <w:t>П</w:t>
      </w:r>
      <w:r w:rsidRPr="00EC2AA6">
        <w:rPr>
          <w:sz w:val="28"/>
          <w:szCs w:val="28"/>
        </w:rPr>
        <w:t>роблема обеспеченности детей местами в детских до</w:t>
      </w:r>
      <w:r>
        <w:rPr>
          <w:sz w:val="28"/>
          <w:szCs w:val="28"/>
        </w:rPr>
        <w:t>школьных учреждениях</w:t>
      </w:r>
      <w:r w:rsidRPr="00EC2AA6">
        <w:rPr>
          <w:sz w:val="28"/>
          <w:szCs w:val="28"/>
        </w:rPr>
        <w:t xml:space="preserve"> частично будет решена </w:t>
      </w:r>
      <w:r>
        <w:rPr>
          <w:sz w:val="28"/>
          <w:szCs w:val="28"/>
        </w:rPr>
        <w:t xml:space="preserve">в 2011 году </w:t>
      </w:r>
      <w:r w:rsidRPr="00EC2AA6">
        <w:rPr>
          <w:sz w:val="28"/>
          <w:szCs w:val="28"/>
        </w:rPr>
        <w:t>после провед</w:t>
      </w:r>
      <w:r w:rsidRPr="00EC2AA6">
        <w:rPr>
          <w:sz w:val="28"/>
          <w:szCs w:val="28"/>
        </w:rPr>
        <w:t>е</w:t>
      </w:r>
      <w:r w:rsidRPr="00EC2AA6">
        <w:rPr>
          <w:sz w:val="28"/>
          <w:szCs w:val="28"/>
        </w:rPr>
        <w:t>ния</w:t>
      </w:r>
      <w:r>
        <w:rPr>
          <w:sz w:val="28"/>
          <w:szCs w:val="28"/>
        </w:rPr>
        <w:t xml:space="preserve"> </w:t>
      </w:r>
      <w:r w:rsidRPr="00EC2AA6">
        <w:rPr>
          <w:iCs/>
          <w:sz w:val="28"/>
          <w:szCs w:val="28"/>
        </w:rPr>
        <w:t>реконструкции здания МОУ «Нижнеангарская средняя общеобразовател</w:t>
      </w:r>
      <w:r w:rsidRPr="00EC2AA6">
        <w:rPr>
          <w:iCs/>
          <w:sz w:val="28"/>
          <w:szCs w:val="28"/>
        </w:rPr>
        <w:t>ь</w:t>
      </w:r>
      <w:r w:rsidRPr="00EC2AA6">
        <w:rPr>
          <w:iCs/>
          <w:sz w:val="28"/>
          <w:szCs w:val="28"/>
        </w:rPr>
        <w:t>ная  школа №1</w:t>
      </w:r>
      <w:r>
        <w:rPr>
          <w:iCs/>
          <w:sz w:val="28"/>
          <w:szCs w:val="28"/>
        </w:rPr>
        <w:t>»</w:t>
      </w:r>
      <w:r w:rsidRPr="00EC2AA6">
        <w:rPr>
          <w:iCs/>
          <w:sz w:val="28"/>
          <w:szCs w:val="28"/>
        </w:rPr>
        <w:t>, блок А  по программе развития общественной инфраструкт</w:t>
      </w:r>
      <w:r w:rsidRPr="00EC2AA6">
        <w:rPr>
          <w:iCs/>
          <w:sz w:val="28"/>
          <w:szCs w:val="28"/>
        </w:rPr>
        <w:t>у</w:t>
      </w:r>
      <w:r w:rsidRPr="00EC2AA6">
        <w:rPr>
          <w:iCs/>
          <w:sz w:val="28"/>
          <w:szCs w:val="28"/>
        </w:rPr>
        <w:t>ры за счет бюдже</w:t>
      </w:r>
      <w:r>
        <w:rPr>
          <w:iCs/>
          <w:sz w:val="28"/>
          <w:szCs w:val="28"/>
        </w:rPr>
        <w:t>тных средств.  Планируется открытие</w:t>
      </w:r>
      <w:r w:rsidRPr="00EC2AA6">
        <w:rPr>
          <w:iCs/>
          <w:sz w:val="28"/>
          <w:szCs w:val="28"/>
        </w:rPr>
        <w:t xml:space="preserve">  2</w:t>
      </w:r>
      <w:r>
        <w:rPr>
          <w:iCs/>
          <w:sz w:val="28"/>
          <w:szCs w:val="28"/>
        </w:rPr>
        <w:t>-х</w:t>
      </w:r>
      <w:r w:rsidRPr="00EC2AA6">
        <w:rPr>
          <w:iCs/>
          <w:sz w:val="28"/>
          <w:szCs w:val="28"/>
        </w:rPr>
        <w:t xml:space="preserve"> групп предшкол</w:t>
      </w:r>
      <w:r w:rsidRPr="00EC2AA6">
        <w:rPr>
          <w:iCs/>
          <w:sz w:val="28"/>
          <w:szCs w:val="28"/>
        </w:rPr>
        <w:t>ь</w:t>
      </w:r>
      <w:r w:rsidRPr="00EC2AA6">
        <w:rPr>
          <w:iCs/>
          <w:sz w:val="28"/>
          <w:szCs w:val="28"/>
        </w:rPr>
        <w:t>ного образования д</w:t>
      </w:r>
      <w:r w:rsidRPr="00EC2AA6">
        <w:rPr>
          <w:iCs/>
          <w:sz w:val="28"/>
          <w:szCs w:val="28"/>
        </w:rPr>
        <w:t>е</w:t>
      </w:r>
      <w:r w:rsidRPr="00EC2AA6">
        <w:rPr>
          <w:iCs/>
          <w:sz w:val="28"/>
          <w:szCs w:val="28"/>
        </w:rPr>
        <w:t>тей</w:t>
      </w:r>
      <w:r>
        <w:rPr>
          <w:iCs/>
          <w:sz w:val="28"/>
          <w:szCs w:val="28"/>
        </w:rPr>
        <w:t xml:space="preserve"> на 50 мест</w:t>
      </w:r>
      <w:r w:rsidRPr="00EC2AA6">
        <w:rPr>
          <w:iCs/>
          <w:sz w:val="28"/>
          <w:szCs w:val="28"/>
        </w:rPr>
        <w:t xml:space="preserve">. </w:t>
      </w:r>
    </w:p>
    <w:p w:rsidR="00214369" w:rsidRPr="004A12F0" w:rsidRDefault="00EB1D46" w:rsidP="00214369">
      <w:pPr>
        <w:jc w:val="both"/>
        <w:rPr>
          <w:highlight w:val="green"/>
        </w:rPr>
      </w:pPr>
      <w:r>
        <w:t xml:space="preserve">            </w:t>
      </w:r>
      <w:r w:rsidRPr="00EB1D46">
        <w:rPr>
          <w:sz w:val="28"/>
          <w:szCs w:val="28"/>
        </w:rPr>
        <w:t xml:space="preserve">В системе </w:t>
      </w:r>
      <w:r w:rsidRPr="00F94A22">
        <w:rPr>
          <w:sz w:val="28"/>
          <w:szCs w:val="28"/>
        </w:rPr>
        <w:t>образования</w:t>
      </w:r>
      <w:r w:rsidRPr="00F94A22">
        <w:rPr>
          <w:bCs/>
          <w:sz w:val="28"/>
          <w:szCs w:val="28"/>
        </w:rPr>
        <w:t xml:space="preserve"> принята программа реструктуризации, проведена оптимизация должностей работников учреждений путем совмещения</w:t>
      </w:r>
      <w:r w:rsidRPr="00000252">
        <w:rPr>
          <w:sz w:val="28"/>
          <w:szCs w:val="28"/>
        </w:rPr>
        <w:t>.</w:t>
      </w:r>
      <w:r w:rsidR="00214369" w:rsidRPr="00000252">
        <w:t xml:space="preserve"> </w:t>
      </w:r>
      <w:r w:rsidR="00000252" w:rsidRPr="00000252">
        <w:rPr>
          <w:sz w:val="28"/>
          <w:szCs w:val="28"/>
        </w:rPr>
        <w:t>П</w:t>
      </w:r>
      <w:r w:rsidR="00214369" w:rsidRPr="00000252">
        <w:rPr>
          <w:sz w:val="28"/>
          <w:szCs w:val="28"/>
        </w:rPr>
        <w:t>риобр</w:t>
      </w:r>
      <w:r w:rsidR="00214369" w:rsidRPr="00000252">
        <w:rPr>
          <w:sz w:val="28"/>
          <w:szCs w:val="28"/>
        </w:rPr>
        <w:t>е</w:t>
      </w:r>
      <w:r w:rsidR="00214369" w:rsidRPr="00000252">
        <w:rPr>
          <w:sz w:val="28"/>
          <w:szCs w:val="28"/>
        </w:rPr>
        <w:t>тено оборудование для  школ</w:t>
      </w:r>
      <w:r w:rsidR="006B32F8">
        <w:rPr>
          <w:sz w:val="28"/>
          <w:szCs w:val="28"/>
        </w:rPr>
        <w:t>ы</w:t>
      </w:r>
      <w:r w:rsidR="00000252" w:rsidRPr="00000252">
        <w:rPr>
          <w:sz w:val="28"/>
          <w:szCs w:val="28"/>
        </w:rPr>
        <w:t xml:space="preserve"> и детских дошкольных учреждений, проводятся текущие ремонты</w:t>
      </w:r>
      <w:r w:rsidR="00214369" w:rsidRPr="00000252">
        <w:rPr>
          <w:sz w:val="28"/>
          <w:szCs w:val="28"/>
        </w:rPr>
        <w:t xml:space="preserve"> образов</w:t>
      </w:r>
      <w:r w:rsidR="00214369" w:rsidRPr="00000252">
        <w:rPr>
          <w:sz w:val="28"/>
          <w:szCs w:val="28"/>
        </w:rPr>
        <w:t>а</w:t>
      </w:r>
      <w:r w:rsidR="00214369" w:rsidRPr="00000252">
        <w:rPr>
          <w:sz w:val="28"/>
          <w:szCs w:val="28"/>
        </w:rPr>
        <w:t>тельных учреждений</w:t>
      </w:r>
      <w:r w:rsidR="00000252" w:rsidRPr="00000252">
        <w:rPr>
          <w:sz w:val="28"/>
          <w:szCs w:val="28"/>
        </w:rPr>
        <w:t>.</w:t>
      </w:r>
      <w:r w:rsidR="00214369" w:rsidRPr="00000252">
        <w:t>.</w:t>
      </w:r>
    </w:p>
    <w:p w:rsidR="00284009" w:rsidRPr="00837564" w:rsidRDefault="00837564" w:rsidP="00837564">
      <w:pPr>
        <w:jc w:val="both"/>
        <w:rPr>
          <w:sz w:val="28"/>
          <w:szCs w:val="28"/>
        </w:rPr>
      </w:pPr>
      <w:r w:rsidRPr="00837564">
        <w:rPr>
          <w:sz w:val="28"/>
          <w:szCs w:val="28"/>
        </w:rPr>
        <w:t xml:space="preserve">           </w:t>
      </w:r>
      <w:r w:rsidR="006B32F8">
        <w:rPr>
          <w:sz w:val="28"/>
          <w:szCs w:val="28"/>
        </w:rPr>
        <w:t>Особое внимание уделяется развитию</w:t>
      </w:r>
      <w:r w:rsidR="006B32F8" w:rsidRPr="00CE5F5D">
        <w:rPr>
          <w:sz w:val="28"/>
          <w:szCs w:val="28"/>
        </w:rPr>
        <w:t xml:space="preserve"> </w:t>
      </w:r>
      <w:r w:rsidR="006B32F8">
        <w:rPr>
          <w:sz w:val="28"/>
          <w:szCs w:val="28"/>
        </w:rPr>
        <w:t>физической культуры  и спорту</w:t>
      </w:r>
      <w:r w:rsidR="006B32F8" w:rsidRPr="00CE5F5D">
        <w:rPr>
          <w:sz w:val="28"/>
          <w:szCs w:val="28"/>
        </w:rPr>
        <w:t xml:space="preserve">. </w:t>
      </w:r>
      <w:r w:rsidRPr="00837564">
        <w:rPr>
          <w:sz w:val="28"/>
          <w:szCs w:val="28"/>
        </w:rPr>
        <w:t xml:space="preserve">Основными мероприятиями </w:t>
      </w:r>
      <w:r w:rsidR="00000252">
        <w:rPr>
          <w:sz w:val="28"/>
          <w:szCs w:val="28"/>
        </w:rPr>
        <w:t xml:space="preserve">в области </w:t>
      </w:r>
      <w:r w:rsidRPr="00837564">
        <w:rPr>
          <w:sz w:val="28"/>
          <w:szCs w:val="28"/>
        </w:rPr>
        <w:t>подде</w:t>
      </w:r>
      <w:r w:rsidR="009D7064">
        <w:rPr>
          <w:sz w:val="28"/>
          <w:szCs w:val="28"/>
        </w:rPr>
        <w:t xml:space="preserve">ржки и развития спорта </w:t>
      </w:r>
      <w:r w:rsidRPr="00837564">
        <w:rPr>
          <w:sz w:val="28"/>
          <w:szCs w:val="28"/>
        </w:rPr>
        <w:t xml:space="preserve">стали: </w:t>
      </w:r>
      <w:r w:rsidR="00284009" w:rsidRPr="00837564">
        <w:rPr>
          <w:sz w:val="28"/>
          <w:szCs w:val="28"/>
        </w:rPr>
        <w:t xml:space="preserve">строительство спортивной площадки </w:t>
      </w:r>
      <w:r>
        <w:rPr>
          <w:sz w:val="28"/>
          <w:szCs w:val="28"/>
        </w:rPr>
        <w:t xml:space="preserve">в п. Нижнеангарск и </w:t>
      </w:r>
      <w:r w:rsidR="00284009" w:rsidRPr="00837564">
        <w:rPr>
          <w:sz w:val="28"/>
          <w:szCs w:val="28"/>
        </w:rPr>
        <w:t xml:space="preserve"> хок</w:t>
      </w:r>
      <w:r w:rsidR="003D52A2">
        <w:rPr>
          <w:sz w:val="28"/>
          <w:szCs w:val="28"/>
        </w:rPr>
        <w:t>кейного</w:t>
      </w:r>
      <w:r w:rsidR="00284009" w:rsidRPr="00837564">
        <w:rPr>
          <w:sz w:val="28"/>
          <w:szCs w:val="28"/>
        </w:rPr>
        <w:t xml:space="preserve"> корта без искусственного покр</w:t>
      </w:r>
      <w:r w:rsidR="003D52A2">
        <w:rPr>
          <w:sz w:val="28"/>
          <w:szCs w:val="28"/>
        </w:rPr>
        <w:t>ытия в п. Нижнеангарск</w:t>
      </w:r>
      <w:r w:rsidRPr="00837564">
        <w:rPr>
          <w:sz w:val="28"/>
          <w:szCs w:val="28"/>
        </w:rPr>
        <w:t>;</w:t>
      </w:r>
      <w:r w:rsidR="00284009" w:rsidRPr="00837564">
        <w:rPr>
          <w:sz w:val="28"/>
          <w:szCs w:val="28"/>
        </w:rPr>
        <w:t xml:space="preserve"> </w:t>
      </w:r>
      <w:r w:rsidRPr="00837564">
        <w:rPr>
          <w:sz w:val="28"/>
          <w:szCs w:val="28"/>
        </w:rPr>
        <w:t>приобретение</w:t>
      </w:r>
      <w:r w:rsidR="00284009" w:rsidRPr="00837564">
        <w:rPr>
          <w:sz w:val="28"/>
          <w:szCs w:val="28"/>
        </w:rPr>
        <w:t xml:space="preserve"> </w:t>
      </w:r>
      <w:r w:rsidRPr="00837564">
        <w:rPr>
          <w:sz w:val="28"/>
          <w:szCs w:val="28"/>
        </w:rPr>
        <w:t>спорти</w:t>
      </w:r>
      <w:r w:rsidRPr="00837564">
        <w:rPr>
          <w:sz w:val="28"/>
          <w:szCs w:val="28"/>
        </w:rPr>
        <w:t>в</w:t>
      </w:r>
      <w:r w:rsidRPr="00837564">
        <w:rPr>
          <w:sz w:val="28"/>
          <w:szCs w:val="28"/>
        </w:rPr>
        <w:t>ного инвентаря</w:t>
      </w:r>
      <w:r w:rsidR="006B32F8">
        <w:rPr>
          <w:sz w:val="28"/>
          <w:szCs w:val="28"/>
        </w:rPr>
        <w:t xml:space="preserve"> для учащихся школы.</w:t>
      </w:r>
      <w:r w:rsidRPr="00837564">
        <w:rPr>
          <w:sz w:val="28"/>
          <w:szCs w:val="28"/>
        </w:rPr>
        <w:t xml:space="preserve"> </w:t>
      </w:r>
    </w:p>
    <w:p w:rsidR="00057EB3" w:rsidRDefault="006B32F8" w:rsidP="00057EB3">
      <w:pPr>
        <w:ind w:right="-5" w:firstLine="708"/>
        <w:jc w:val="both"/>
        <w:rPr>
          <w:sz w:val="28"/>
          <w:szCs w:val="28"/>
        </w:rPr>
      </w:pPr>
      <w:r>
        <w:rPr>
          <w:sz w:val="28"/>
          <w:szCs w:val="28"/>
        </w:rPr>
        <w:t>К</w:t>
      </w:r>
      <w:r w:rsidR="00057EB3" w:rsidRPr="00CE5F5D">
        <w:rPr>
          <w:sz w:val="28"/>
          <w:szCs w:val="28"/>
        </w:rPr>
        <w:t>роме того, в зимний период ор</w:t>
      </w:r>
      <w:r>
        <w:rPr>
          <w:sz w:val="28"/>
          <w:szCs w:val="28"/>
        </w:rPr>
        <w:t>ганизуется естественный</w:t>
      </w:r>
      <w:r w:rsidR="00057EB3">
        <w:rPr>
          <w:sz w:val="28"/>
          <w:szCs w:val="28"/>
        </w:rPr>
        <w:t xml:space="preserve"> кат</w:t>
      </w:r>
      <w:r>
        <w:rPr>
          <w:sz w:val="28"/>
          <w:szCs w:val="28"/>
        </w:rPr>
        <w:t xml:space="preserve">ок. </w:t>
      </w:r>
      <w:r w:rsidR="00057EB3">
        <w:rPr>
          <w:sz w:val="28"/>
          <w:szCs w:val="28"/>
        </w:rPr>
        <w:t xml:space="preserve">Работает РДЮСШ. </w:t>
      </w:r>
      <w:r w:rsidR="00057EB3" w:rsidRPr="00CE5F5D">
        <w:rPr>
          <w:sz w:val="28"/>
          <w:szCs w:val="28"/>
        </w:rPr>
        <w:t xml:space="preserve"> </w:t>
      </w:r>
    </w:p>
    <w:p w:rsidR="00057EB3" w:rsidRPr="005F5D4F" w:rsidRDefault="00057EB3" w:rsidP="00057EB3">
      <w:pPr>
        <w:ind w:firstLine="720"/>
        <w:jc w:val="both"/>
        <w:rPr>
          <w:sz w:val="28"/>
          <w:szCs w:val="28"/>
        </w:rPr>
      </w:pPr>
      <w:r w:rsidRPr="005F5D4F">
        <w:rPr>
          <w:sz w:val="28"/>
          <w:szCs w:val="28"/>
        </w:rPr>
        <w:t>Поселение приняло активное участие в проведении районных меропри</w:t>
      </w:r>
      <w:r w:rsidRPr="005F5D4F">
        <w:rPr>
          <w:sz w:val="28"/>
          <w:szCs w:val="28"/>
        </w:rPr>
        <w:t>я</w:t>
      </w:r>
      <w:r w:rsidRPr="005F5D4F">
        <w:rPr>
          <w:sz w:val="28"/>
          <w:szCs w:val="28"/>
        </w:rPr>
        <w:t>тий:</w:t>
      </w:r>
    </w:p>
    <w:p w:rsidR="00057EB3" w:rsidRPr="005F5D4F" w:rsidRDefault="00057EB3" w:rsidP="00057EB3">
      <w:pPr>
        <w:ind w:firstLine="720"/>
        <w:jc w:val="both"/>
        <w:rPr>
          <w:sz w:val="28"/>
          <w:szCs w:val="28"/>
        </w:rPr>
      </w:pPr>
      <w:r w:rsidRPr="005F5D4F">
        <w:rPr>
          <w:sz w:val="28"/>
          <w:szCs w:val="28"/>
        </w:rPr>
        <w:t xml:space="preserve">- республиканские соревнования «Байкальская рыбалка-2010», </w:t>
      </w:r>
      <w:r>
        <w:rPr>
          <w:sz w:val="28"/>
          <w:szCs w:val="28"/>
        </w:rPr>
        <w:t>в 2011 г</w:t>
      </w:r>
      <w:r>
        <w:rPr>
          <w:sz w:val="28"/>
          <w:szCs w:val="28"/>
        </w:rPr>
        <w:t>о</w:t>
      </w:r>
      <w:r>
        <w:rPr>
          <w:sz w:val="28"/>
          <w:szCs w:val="28"/>
        </w:rPr>
        <w:t xml:space="preserve">ду – районные </w:t>
      </w:r>
      <w:r w:rsidRPr="00E22361">
        <w:rPr>
          <w:sz w:val="28"/>
          <w:szCs w:val="28"/>
        </w:rPr>
        <w:t>соревнования «Байкальская  рыбалка-2011»;</w:t>
      </w:r>
    </w:p>
    <w:p w:rsidR="00057EB3" w:rsidRPr="005F5D4F" w:rsidRDefault="00057EB3" w:rsidP="00057EB3">
      <w:pPr>
        <w:ind w:firstLine="720"/>
        <w:jc w:val="both"/>
        <w:rPr>
          <w:sz w:val="28"/>
          <w:szCs w:val="28"/>
        </w:rPr>
      </w:pPr>
      <w:r w:rsidRPr="005F5D4F">
        <w:rPr>
          <w:sz w:val="28"/>
          <w:szCs w:val="28"/>
        </w:rPr>
        <w:t>- спортивно-массовые мероприятия по различным видам спорта, посв</w:t>
      </w:r>
      <w:r w:rsidRPr="005F5D4F">
        <w:rPr>
          <w:sz w:val="28"/>
          <w:szCs w:val="28"/>
        </w:rPr>
        <w:t>я</w:t>
      </w:r>
      <w:r w:rsidRPr="005F5D4F">
        <w:rPr>
          <w:sz w:val="28"/>
          <w:szCs w:val="28"/>
        </w:rPr>
        <w:t xml:space="preserve">щенные 65-й годовщине Победы в Великой Отечественной войне </w:t>
      </w:r>
    </w:p>
    <w:p w:rsidR="00057EB3" w:rsidRPr="005F5D4F" w:rsidRDefault="00057EB3" w:rsidP="00057EB3">
      <w:pPr>
        <w:ind w:firstLine="720"/>
        <w:jc w:val="both"/>
        <w:rPr>
          <w:sz w:val="28"/>
          <w:szCs w:val="28"/>
        </w:rPr>
      </w:pPr>
      <w:r w:rsidRPr="005F5D4F">
        <w:rPr>
          <w:sz w:val="28"/>
          <w:szCs w:val="28"/>
        </w:rPr>
        <w:t>-традиционное спортивно-массовое мероприятие «Сурхарбан-2010», п</w:t>
      </w:r>
      <w:r w:rsidRPr="005F5D4F">
        <w:rPr>
          <w:sz w:val="28"/>
          <w:szCs w:val="28"/>
        </w:rPr>
        <w:t>о</w:t>
      </w:r>
      <w:r w:rsidRPr="005F5D4F">
        <w:rPr>
          <w:sz w:val="28"/>
          <w:szCs w:val="28"/>
        </w:rPr>
        <w:t>священное 85-летию образования Северо-Байкальского района и 80-летию Н</w:t>
      </w:r>
      <w:r w:rsidR="006B32F8">
        <w:rPr>
          <w:sz w:val="28"/>
          <w:szCs w:val="28"/>
        </w:rPr>
        <w:t xml:space="preserve">ижнеангарского рыбозавода. </w:t>
      </w:r>
    </w:p>
    <w:p w:rsidR="00057EB3" w:rsidRDefault="00057EB3" w:rsidP="00057EB3">
      <w:pPr>
        <w:ind w:firstLine="720"/>
        <w:jc w:val="both"/>
        <w:rPr>
          <w:sz w:val="28"/>
          <w:szCs w:val="28"/>
        </w:rPr>
      </w:pPr>
      <w:r w:rsidRPr="005F5D4F">
        <w:rPr>
          <w:sz w:val="28"/>
          <w:szCs w:val="28"/>
        </w:rPr>
        <w:t>-спортивно-массовые мероприятия, посвященные 85-летию образования Северо-Байкальского района.</w:t>
      </w:r>
      <w:r>
        <w:rPr>
          <w:sz w:val="28"/>
          <w:szCs w:val="28"/>
        </w:rPr>
        <w:t xml:space="preserve">  </w:t>
      </w:r>
    </w:p>
    <w:p w:rsidR="00057EB3" w:rsidRPr="00CE5F5D" w:rsidRDefault="00057EB3" w:rsidP="00057EB3">
      <w:pPr>
        <w:ind w:firstLine="709"/>
        <w:jc w:val="both"/>
        <w:rPr>
          <w:sz w:val="28"/>
          <w:szCs w:val="28"/>
        </w:rPr>
      </w:pPr>
      <w:r>
        <w:rPr>
          <w:sz w:val="28"/>
          <w:szCs w:val="28"/>
        </w:rPr>
        <w:t>В сфере культуры работают учреждения: РДК, два</w:t>
      </w:r>
      <w:r w:rsidRPr="00CE5F5D">
        <w:rPr>
          <w:sz w:val="28"/>
          <w:szCs w:val="28"/>
        </w:rPr>
        <w:t xml:space="preserve"> АКБ при доме культ</w:t>
      </w:r>
      <w:r w:rsidRPr="00CE5F5D">
        <w:rPr>
          <w:sz w:val="28"/>
          <w:szCs w:val="28"/>
        </w:rPr>
        <w:t>у</w:t>
      </w:r>
      <w:r>
        <w:rPr>
          <w:sz w:val="28"/>
          <w:szCs w:val="28"/>
        </w:rPr>
        <w:t>ры (</w:t>
      </w:r>
      <w:r w:rsidRPr="00CE5F5D">
        <w:rPr>
          <w:sz w:val="28"/>
          <w:szCs w:val="28"/>
        </w:rPr>
        <w:t xml:space="preserve">телевидение и </w:t>
      </w:r>
      <w:r>
        <w:rPr>
          <w:sz w:val="28"/>
          <w:szCs w:val="28"/>
        </w:rPr>
        <w:t xml:space="preserve"> семь творческих коллективов),  библиотек</w:t>
      </w:r>
      <w:r w:rsidRPr="00CE5F5D">
        <w:rPr>
          <w:sz w:val="28"/>
          <w:szCs w:val="28"/>
        </w:rPr>
        <w:t>и –</w:t>
      </w:r>
      <w:r>
        <w:rPr>
          <w:sz w:val="28"/>
          <w:szCs w:val="28"/>
        </w:rPr>
        <w:t xml:space="preserve"> районная и детская, выставочный зал</w:t>
      </w:r>
      <w:r w:rsidRPr="00CE5F5D">
        <w:rPr>
          <w:sz w:val="28"/>
          <w:szCs w:val="28"/>
        </w:rPr>
        <w:t xml:space="preserve"> в здании РДК, </w:t>
      </w:r>
      <w:r>
        <w:rPr>
          <w:sz w:val="28"/>
          <w:szCs w:val="28"/>
        </w:rPr>
        <w:t xml:space="preserve">  краеведческий</w:t>
      </w:r>
      <w:r w:rsidRPr="00CE5F5D">
        <w:rPr>
          <w:sz w:val="28"/>
          <w:szCs w:val="28"/>
        </w:rPr>
        <w:t xml:space="preserve"> </w:t>
      </w:r>
      <w:r>
        <w:rPr>
          <w:sz w:val="28"/>
          <w:szCs w:val="28"/>
        </w:rPr>
        <w:t>музей</w:t>
      </w:r>
      <w:r w:rsidRPr="00CE5F5D">
        <w:rPr>
          <w:sz w:val="28"/>
          <w:szCs w:val="28"/>
        </w:rPr>
        <w:t xml:space="preserve">  и ДШИ.</w:t>
      </w:r>
      <w:r>
        <w:rPr>
          <w:sz w:val="28"/>
          <w:szCs w:val="28"/>
        </w:rPr>
        <w:t xml:space="preserve"> </w:t>
      </w:r>
      <w:r w:rsidRPr="00CE5F5D">
        <w:rPr>
          <w:sz w:val="28"/>
          <w:szCs w:val="28"/>
        </w:rPr>
        <w:t>В п</w:t>
      </w:r>
      <w:r w:rsidRPr="00CE5F5D">
        <w:rPr>
          <w:sz w:val="28"/>
          <w:szCs w:val="28"/>
        </w:rPr>
        <w:t>о</w:t>
      </w:r>
      <w:r w:rsidRPr="00CE5F5D">
        <w:rPr>
          <w:sz w:val="28"/>
          <w:szCs w:val="28"/>
        </w:rPr>
        <w:t>селении постоянно проводятся культурно - досуговые  мероприятия, посеща</w:t>
      </w:r>
      <w:r w:rsidRPr="00CE5F5D">
        <w:rPr>
          <w:sz w:val="28"/>
          <w:szCs w:val="28"/>
        </w:rPr>
        <w:t>е</w:t>
      </w:r>
      <w:r w:rsidRPr="00CE5F5D">
        <w:rPr>
          <w:sz w:val="28"/>
          <w:szCs w:val="28"/>
        </w:rPr>
        <w:t>мость которых очень высокая. Кроме того, проводятся платные дискотеки, о</w:t>
      </w:r>
      <w:r w:rsidRPr="00CE5F5D">
        <w:rPr>
          <w:sz w:val="28"/>
          <w:szCs w:val="28"/>
        </w:rPr>
        <w:t>т</w:t>
      </w:r>
      <w:r w:rsidRPr="00CE5F5D">
        <w:rPr>
          <w:sz w:val="28"/>
          <w:szCs w:val="28"/>
        </w:rPr>
        <w:t xml:space="preserve">четные концерты по клубам и ДШИ. </w:t>
      </w:r>
      <w:r>
        <w:rPr>
          <w:sz w:val="28"/>
          <w:szCs w:val="28"/>
        </w:rPr>
        <w:t xml:space="preserve"> </w:t>
      </w:r>
    </w:p>
    <w:p w:rsidR="00057EB3" w:rsidRPr="00CE5F5D" w:rsidRDefault="00057EB3" w:rsidP="00057EB3">
      <w:pPr>
        <w:ind w:firstLine="709"/>
        <w:jc w:val="both"/>
        <w:rPr>
          <w:sz w:val="28"/>
          <w:szCs w:val="28"/>
        </w:rPr>
      </w:pPr>
      <w:r>
        <w:rPr>
          <w:sz w:val="28"/>
          <w:szCs w:val="28"/>
        </w:rPr>
        <w:lastRenderedPageBreak/>
        <w:t>Созданы  автономные</w:t>
      </w:r>
      <w:r w:rsidRPr="00CE5F5D">
        <w:rPr>
          <w:sz w:val="28"/>
          <w:szCs w:val="28"/>
        </w:rPr>
        <w:t xml:space="preserve"> </w:t>
      </w:r>
      <w:r>
        <w:rPr>
          <w:sz w:val="28"/>
          <w:szCs w:val="28"/>
        </w:rPr>
        <w:t xml:space="preserve"> учреждения культуры</w:t>
      </w:r>
      <w:r w:rsidRPr="00CE5F5D">
        <w:rPr>
          <w:sz w:val="28"/>
          <w:szCs w:val="28"/>
        </w:rPr>
        <w:t xml:space="preserve">.  </w:t>
      </w:r>
      <w:r>
        <w:rPr>
          <w:sz w:val="28"/>
          <w:szCs w:val="28"/>
        </w:rPr>
        <w:t>Работает районный кра</w:t>
      </w:r>
      <w:r>
        <w:rPr>
          <w:sz w:val="28"/>
          <w:szCs w:val="28"/>
        </w:rPr>
        <w:t>е</w:t>
      </w:r>
      <w:r>
        <w:rPr>
          <w:sz w:val="28"/>
          <w:szCs w:val="28"/>
        </w:rPr>
        <w:t>ведческий музей</w:t>
      </w:r>
      <w:r w:rsidRPr="00CE5F5D">
        <w:rPr>
          <w:sz w:val="28"/>
          <w:szCs w:val="28"/>
        </w:rPr>
        <w:t xml:space="preserve">, </w:t>
      </w:r>
      <w:r>
        <w:rPr>
          <w:sz w:val="28"/>
          <w:szCs w:val="28"/>
        </w:rPr>
        <w:t>имеющий   содержательную   экспозиционную базу</w:t>
      </w:r>
      <w:r w:rsidRPr="00CE5F5D">
        <w:rPr>
          <w:sz w:val="28"/>
          <w:szCs w:val="28"/>
        </w:rPr>
        <w:t xml:space="preserve">.    </w:t>
      </w:r>
    </w:p>
    <w:p w:rsidR="00705BC7" w:rsidRPr="004A12F0" w:rsidRDefault="008C27F8" w:rsidP="004A743F">
      <w:pPr>
        <w:suppressAutoHyphens/>
        <w:ind w:firstLine="720"/>
        <w:jc w:val="both"/>
        <w:rPr>
          <w:highlight w:val="green"/>
        </w:rPr>
      </w:pPr>
      <w:r w:rsidRPr="008C27F8">
        <w:rPr>
          <w:bCs/>
          <w:sz w:val="28"/>
          <w:szCs w:val="28"/>
        </w:rPr>
        <w:t xml:space="preserve">В отрасли «Здравоохранение» </w:t>
      </w:r>
      <w:r w:rsidRPr="00DA6054">
        <w:rPr>
          <w:sz w:val="28"/>
          <w:szCs w:val="28"/>
        </w:rPr>
        <w:t>осуществлялась</w:t>
      </w:r>
      <w:r w:rsidRPr="00DA6054">
        <w:rPr>
          <w:bCs/>
          <w:sz w:val="28"/>
          <w:szCs w:val="28"/>
        </w:rPr>
        <w:t xml:space="preserve"> </w:t>
      </w:r>
      <w:r w:rsidR="00705BC7" w:rsidRPr="00DA6054">
        <w:rPr>
          <w:sz w:val="28"/>
          <w:szCs w:val="28"/>
        </w:rPr>
        <w:t xml:space="preserve">модернизация, направленная на совершенствование качества и доступности оказания медицинской помощи, повышение эффективности использования ресурсов здравоохранения. </w:t>
      </w:r>
      <w:r w:rsidR="00DA6054" w:rsidRPr="00DA6054">
        <w:rPr>
          <w:bCs/>
          <w:sz w:val="28"/>
          <w:szCs w:val="28"/>
        </w:rPr>
        <w:t>В рамках Национального проекта проводились мероприятия по р</w:t>
      </w:r>
      <w:r w:rsidR="00DA6054" w:rsidRPr="00DA6054">
        <w:rPr>
          <w:sz w:val="28"/>
          <w:szCs w:val="28"/>
        </w:rPr>
        <w:t>азвитию первичной медико–санитарной помощи</w:t>
      </w:r>
      <w:r w:rsidR="004A743F" w:rsidRPr="004A743F">
        <w:rPr>
          <w:sz w:val="28"/>
          <w:szCs w:val="28"/>
        </w:rPr>
        <w:t>,</w:t>
      </w:r>
      <w:r w:rsidR="004A743F" w:rsidRPr="004A743F">
        <w:t xml:space="preserve"> </w:t>
      </w:r>
      <w:r w:rsidR="00DA6054" w:rsidRPr="004A743F">
        <w:rPr>
          <w:sz w:val="28"/>
          <w:szCs w:val="28"/>
        </w:rPr>
        <w:t>проведению</w:t>
      </w:r>
      <w:r w:rsidR="004A743F" w:rsidRPr="004A743F">
        <w:rPr>
          <w:sz w:val="28"/>
          <w:szCs w:val="28"/>
        </w:rPr>
        <w:t xml:space="preserve"> </w:t>
      </w:r>
      <w:r w:rsidR="004A743F" w:rsidRPr="004A743F">
        <w:t xml:space="preserve"> </w:t>
      </w:r>
      <w:r w:rsidR="004A743F" w:rsidRPr="004A743F">
        <w:rPr>
          <w:sz w:val="28"/>
          <w:szCs w:val="28"/>
        </w:rPr>
        <w:t>профилактических осмотро</w:t>
      </w:r>
      <w:r w:rsidR="004A743F">
        <w:rPr>
          <w:sz w:val="28"/>
          <w:szCs w:val="28"/>
        </w:rPr>
        <w:t xml:space="preserve">в, </w:t>
      </w:r>
      <w:r w:rsidR="00DA6054" w:rsidRPr="00DA6054">
        <w:rPr>
          <w:sz w:val="28"/>
          <w:szCs w:val="28"/>
        </w:rPr>
        <w:t>иммунизации населения путем профилактических прививок, диспансеризации населения,  приобретению медицинского оборудования</w:t>
      </w:r>
      <w:r w:rsidR="00DA6054">
        <w:rPr>
          <w:sz w:val="28"/>
          <w:szCs w:val="28"/>
        </w:rPr>
        <w:t xml:space="preserve"> и автотранспорта, </w:t>
      </w:r>
      <w:r w:rsidR="00DA6054" w:rsidRPr="00F73C5B">
        <w:rPr>
          <w:sz w:val="28"/>
          <w:szCs w:val="28"/>
        </w:rPr>
        <w:t>проведению текущих ремонтов  поликлиники, стационара</w:t>
      </w:r>
      <w:r w:rsidR="00F73C5B" w:rsidRPr="00F73C5B">
        <w:rPr>
          <w:color w:val="000000"/>
          <w:sz w:val="28"/>
          <w:szCs w:val="28"/>
        </w:rPr>
        <w:t>.</w:t>
      </w:r>
      <w:r w:rsidR="004A743F" w:rsidRPr="004A743F">
        <w:rPr>
          <w:highlight w:val="green"/>
        </w:rPr>
        <w:t xml:space="preserve"> </w:t>
      </w:r>
    </w:p>
    <w:p w:rsidR="00057EB3" w:rsidRDefault="00057EB3" w:rsidP="00057EB3">
      <w:pPr>
        <w:ind w:firstLine="720"/>
        <w:jc w:val="both"/>
        <w:rPr>
          <w:b/>
          <w:bCs/>
          <w:sz w:val="28"/>
          <w:szCs w:val="28"/>
        </w:rPr>
      </w:pPr>
    </w:p>
    <w:p w:rsidR="00212B49" w:rsidRDefault="00CF39C9" w:rsidP="00E43275">
      <w:pPr>
        <w:jc w:val="center"/>
        <w:rPr>
          <w:b/>
          <w:sz w:val="28"/>
          <w:szCs w:val="28"/>
        </w:rPr>
      </w:pPr>
      <w:r w:rsidRPr="00F24144">
        <w:rPr>
          <w:b/>
          <w:sz w:val="28"/>
          <w:szCs w:val="28"/>
        </w:rPr>
        <w:t>Раздел I</w:t>
      </w:r>
      <w:r w:rsidR="000724BE">
        <w:rPr>
          <w:b/>
          <w:sz w:val="28"/>
          <w:szCs w:val="28"/>
          <w:lang w:val="en-US"/>
        </w:rPr>
        <w:t>I</w:t>
      </w:r>
      <w:r w:rsidRPr="00F24144">
        <w:rPr>
          <w:b/>
          <w:sz w:val="28"/>
          <w:szCs w:val="28"/>
        </w:rPr>
        <w:t xml:space="preserve">. </w:t>
      </w:r>
      <w:r w:rsidR="00E43275" w:rsidRPr="00F24144">
        <w:rPr>
          <w:b/>
          <w:sz w:val="28"/>
          <w:szCs w:val="28"/>
        </w:rPr>
        <w:t>ЦЕЛИ, ЗАДАЧИ, СИ</w:t>
      </w:r>
      <w:r w:rsidR="00E43275" w:rsidRPr="00F24144">
        <w:rPr>
          <w:b/>
          <w:sz w:val="28"/>
          <w:szCs w:val="28"/>
        </w:rPr>
        <w:t>С</w:t>
      </w:r>
      <w:r w:rsidR="00E43275" w:rsidRPr="00F24144">
        <w:rPr>
          <w:b/>
          <w:sz w:val="28"/>
          <w:szCs w:val="28"/>
        </w:rPr>
        <w:t xml:space="preserve">ТЕМА ПРОГРАММНЫХ </w:t>
      </w:r>
    </w:p>
    <w:p w:rsidR="00C96376" w:rsidRPr="00B5060F" w:rsidRDefault="00E43275" w:rsidP="00E43275">
      <w:pPr>
        <w:jc w:val="center"/>
        <w:rPr>
          <w:b/>
          <w:sz w:val="28"/>
          <w:szCs w:val="28"/>
        </w:rPr>
      </w:pPr>
      <w:r w:rsidRPr="00B5060F">
        <w:rPr>
          <w:b/>
          <w:sz w:val="28"/>
          <w:szCs w:val="28"/>
        </w:rPr>
        <w:t>МЕРОПРИ</w:t>
      </w:r>
      <w:r w:rsidRPr="00B5060F">
        <w:rPr>
          <w:b/>
          <w:sz w:val="28"/>
          <w:szCs w:val="28"/>
        </w:rPr>
        <w:t>Я</w:t>
      </w:r>
      <w:r w:rsidRPr="00B5060F">
        <w:rPr>
          <w:b/>
          <w:sz w:val="28"/>
          <w:szCs w:val="28"/>
        </w:rPr>
        <w:t>ТИЙ</w:t>
      </w:r>
    </w:p>
    <w:p w:rsidR="00E564AC" w:rsidRDefault="00E564AC" w:rsidP="00E43275">
      <w:pPr>
        <w:autoSpaceDE w:val="0"/>
        <w:autoSpaceDN w:val="0"/>
        <w:adjustRightInd w:val="0"/>
        <w:ind w:firstLine="709"/>
        <w:jc w:val="both"/>
        <w:rPr>
          <w:sz w:val="28"/>
          <w:szCs w:val="28"/>
        </w:rPr>
      </w:pPr>
    </w:p>
    <w:p w:rsidR="00320296" w:rsidRPr="00B5060F" w:rsidRDefault="00CC1538" w:rsidP="00E43275">
      <w:pPr>
        <w:autoSpaceDE w:val="0"/>
        <w:autoSpaceDN w:val="0"/>
        <w:adjustRightInd w:val="0"/>
        <w:ind w:firstLine="709"/>
        <w:jc w:val="both"/>
        <w:rPr>
          <w:sz w:val="28"/>
          <w:szCs w:val="28"/>
        </w:rPr>
      </w:pPr>
      <w:r w:rsidRPr="00B5060F">
        <w:rPr>
          <w:sz w:val="28"/>
          <w:szCs w:val="28"/>
        </w:rPr>
        <w:t xml:space="preserve">Программой социально-экономического развития определены </w:t>
      </w:r>
      <w:r w:rsidR="00742391">
        <w:rPr>
          <w:sz w:val="28"/>
          <w:szCs w:val="28"/>
        </w:rPr>
        <w:t>пять</w:t>
      </w:r>
      <w:r w:rsidR="00481EB6" w:rsidRPr="00B5060F">
        <w:rPr>
          <w:sz w:val="28"/>
          <w:szCs w:val="28"/>
        </w:rPr>
        <w:t xml:space="preserve"> </w:t>
      </w:r>
      <w:r w:rsidRPr="00B5060F">
        <w:rPr>
          <w:sz w:val="28"/>
          <w:szCs w:val="28"/>
        </w:rPr>
        <w:t>ко</w:t>
      </w:r>
      <w:r w:rsidRPr="00B5060F">
        <w:rPr>
          <w:sz w:val="28"/>
          <w:szCs w:val="28"/>
        </w:rPr>
        <w:t>н</w:t>
      </w:r>
      <w:r w:rsidRPr="00B5060F">
        <w:rPr>
          <w:sz w:val="28"/>
          <w:szCs w:val="28"/>
        </w:rPr>
        <w:t>курентоспос</w:t>
      </w:r>
      <w:r w:rsidR="00481EB6" w:rsidRPr="00B5060F">
        <w:rPr>
          <w:sz w:val="28"/>
          <w:szCs w:val="28"/>
        </w:rPr>
        <w:t>обных приоритетных направлений</w:t>
      </w:r>
      <w:r w:rsidRPr="00B5060F">
        <w:rPr>
          <w:sz w:val="28"/>
          <w:szCs w:val="28"/>
        </w:rPr>
        <w:t xml:space="preserve"> развития экономики:</w:t>
      </w:r>
    </w:p>
    <w:p w:rsidR="00CC1538" w:rsidRPr="00B5060F" w:rsidRDefault="00CC1538" w:rsidP="00CC1538">
      <w:pPr>
        <w:ind w:firstLine="709"/>
        <w:jc w:val="both"/>
        <w:rPr>
          <w:color w:val="000000"/>
          <w:sz w:val="28"/>
          <w:szCs w:val="28"/>
        </w:rPr>
      </w:pPr>
      <w:r w:rsidRPr="00B5060F">
        <w:rPr>
          <w:color w:val="000000"/>
          <w:sz w:val="28"/>
          <w:szCs w:val="28"/>
        </w:rPr>
        <w:t>развитие минерально-сырьевого комплекса;</w:t>
      </w:r>
    </w:p>
    <w:p w:rsidR="00CC1538" w:rsidRPr="00B5060F" w:rsidRDefault="00CC1538" w:rsidP="00CC1538">
      <w:pPr>
        <w:ind w:firstLine="709"/>
        <w:jc w:val="both"/>
        <w:rPr>
          <w:color w:val="000000"/>
          <w:sz w:val="28"/>
          <w:szCs w:val="28"/>
        </w:rPr>
      </w:pPr>
      <w:r w:rsidRPr="00B5060F">
        <w:rPr>
          <w:color w:val="000000"/>
          <w:sz w:val="28"/>
          <w:szCs w:val="28"/>
        </w:rPr>
        <w:t>развитие туристско-рекреационного комплекса;</w:t>
      </w:r>
    </w:p>
    <w:p w:rsidR="00CC1538" w:rsidRPr="00B5060F" w:rsidRDefault="00CC1538" w:rsidP="00CC1538">
      <w:pPr>
        <w:ind w:firstLine="709"/>
        <w:jc w:val="both"/>
        <w:rPr>
          <w:color w:val="000000"/>
          <w:sz w:val="28"/>
          <w:szCs w:val="28"/>
        </w:rPr>
      </w:pPr>
      <w:r w:rsidRPr="00B5060F">
        <w:rPr>
          <w:color w:val="000000"/>
          <w:sz w:val="28"/>
          <w:szCs w:val="28"/>
        </w:rPr>
        <w:t>развитие агропромышленного комплекса;</w:t>
      </w:r>
    </w:p>
    <w:p w:rsidR="00CC1538" w:rsidRPr="00B5060F" w:rsidRDefault="00CC1538" w:rsidP="00CC1538">
      <w:pPr>
        <w:ind w:firstLine="709"/>
        <w:jc w:val="both"/>
        <w:rPr>
          <w:color w:val="000000"/>
          <w:sz w:val="28"/>
          <w:szCs w:val="28"/>
        </w:rPr>
      </w:pPr>
      <w:r w:rsidRPr="00B5060F">
        <w:rPr>
          <w:color w:val="000000"/>
          <w:sz w:val="28"/>
          <w:szCs w:val="28"/>
        </w:rPr>
        <w:t>развитие человеческого потенциала.</w:t>
      </w:r>
    </w:p>
    <w:p w:rsidR="00895017" w:rsidRPr="00B5060F" w:rsidRDefault="003C313D" w:rsidP="00895017">
      <w:pPr>
        <w:ind w:firstLine="709"/>
        <w:jc w:val="both"/>
        <w:rPr>
          <w:sz w:val="28"/>
          <w:szCs w:val="28"/>
        </w:rPr>
      </w:pPr>
      <w:r w:rsidRPr="00B5060F">
        <w:rPr>
          <w:sz w:val="28"/>
          <w:szCs w:val="28"/>
        </w:rPr>
        <w:t xml:space="preserve">В </w:t>
      </w:r>
      <w:r w:rsidR="00481EB6" w:rsidRPr="00B5060F">
        <w:rPr>
          <w:sz w:val="28"/>
          <w:szCs w:val="28"/>
        </w:rPr>
        <w:t xml:space="preserve">перспективе рост масштабов производства </w:t>
      </w:r>
      <w:r w:rsidRPr="00B5060F">
        <w:rPr>
          <w:sz w:val="28"/>
          <w:szCs w:val="28"/>
        </w:rPr>
        <w:t xml:space="preserve">в минерально-сырьевом комплексе </w:t>
      </w:r>
      <w:r w:rsidR="00481EB6" w:rsidRPr="00B5060F">
        <w:rPr>
          <w:sz w:val="28"/>
          <w:szCs w:val="28"/>
        </w:rPr>
        <w:t xml:space="preserve">планируется преимущественно за счет </w:t>
      </w:r>
      <w:r w:rsidR="003D52A2">
        <w:rPr>
          <w:sz w:val="28"/>
          <w:szCs w:val="28"/>
        </w:rPr>
        <w:t>освоения Нерундинского з</w:t>
      </w:r>
      <w:r w:rsidR="003D52A2">
        <w:rPr>
          <w:sz w:val="28"/>
          <w:szCs w:val="28"/>
        </w:rPr>
        <w:t>о</w:t>
      </w:r>
      <w:r w:rsidR="003D52A2">
        <w:rPr>
          <w:sz w:val="28"/>
          <w:szCs w:val="28"/>
        </w:rPr>
        <w:t>лоторудного месторождения</w:t>
      </w:r>
      <w:r w:rsidR="00481EB6" w:rsidRPr="00B5060F">
        <w:rPr>
          <w:sz w:val="28"/>
          <w:szCs w:val="28"/>
        </w:rPr>
        <w:t xml:space="preserve">. </w:t>
      </w:r>
    </w:p>
    <w:p w:rsidR="007F2812" w:rsidRDefault="00481EB6" w:rsidP="007F2812">
      <w:pPr>
        <w:ind w:firstLine="709"/>
        <w:jc w:val="both"/>
        <w:rPr>
          <w:color w:val="000000"/>
          <w:sz w:val="28"/>
          <w:szCs w:val="28"/>
        </w:rPr>
      </w:pPr>
      <w:r w:rsidRPr="00B5060F">
        <w:rPr>
          <w:sz w:val="28"/>
          <w:szCs w:val="28"/>
        </w:rPr>
        <w:t>Перспективы развития туризма</w:t>
      </w:r>
      <w:r w:rsidR="00B5060F">
        <w:rPr>
          <w:sz w:val="28"/>
          <w:szCs w:val="28"/>
        </w:rPr>
        <w:t>,</w:t>
      </w:r>
      <w:r w:rsidRPr="00B5060F">
        <w:rPr>
          <w:sz w:val="28"/>
          <w:szCs w:val="28"/>
        </w:rPr>
        <w:t xml:space="preserve"> </w:t>
      </w:r>
      <w:r w:rsidR="00B5060F" w:rsidRPr="00B5060F">
        <w:rPr>
          <w:sz w:val="28"/>
          <w:szCs w:val="28"/>
        </w:rPr>
        <w:t>прежде всего</w:t>
      </w:r>
      <w:r w:rsidR="00B5060F">
        <w:rPr>
          <w:sz w:val="28"/>
          <w:szCs w:val="28"/>
        </w:rPr>
        <w:t>,</w:t>
      </w:r>
      <w:r w:rsidR="00B5060F" w:rsidRPr="00B5060F">
        <w:rPr>
          <w:sz w:val="28"/>
          <w:szCs w:val="28"/>
        </w:rPr>
        <w:t xml:space="preserve"> </w:t>
      </w:r>
      <w:r w:rsidR="00B5060F">
        <w:rPr>
          <w:sz w:val="28"/>
          <w:szCs w:val="28"/>
        </w:rPr>
        <w:t xml:space="preserve">связаны </w:t>
      </w:r>
      <w:r w:rsidR="007F2812">
        <w:rPr>
          <w:sz w:val="28"/>
          <w:szCs w:val="28"/>
        </w:rPr>
        <w:t>с формированием</w:t>
      </w:r>
      <w:r w:rsidR="007F2812" w:rsidRPr="006C70A9">
        <w:rPr>
          <w:sz w:val="28"/>
          <w:szCs w:val="28"/>
        </w:rPr>
        <w:t xml:space="preserve"> зон</w:t>
      </w:r>
      <w:r w:rsidR="007F2812">
        <w:rPr>
          <w:sz w:val="28"/>
          <w:szCs w:val="28"/>
        </w:rPr>
        <w:t>ы</w:t>
      </w:r>
      <w:r w:rsidR="007F2812" w:rsidRPr="006C70A9">
        <w:rPr>
          <w:sz w:val="28"/>
          <w:szCs w:val="28"/>
        </w:rPr>
        <w:t xml:space="preserve"> экономического благоприятствования туристско-рекреационного типа, на кото</w:t>
      </w:r>
      <w:r w:rsidR="007F2812">
        <w:rPr>
          <w:sz w:val="28"/>
          <w:szCs w:val="28"/>
        </w:rPr>
        <w:t>рой</w:t>
      </w:r>
      <w:r w:rsidR="007F2812" w:rsidRPr="006C70A9">
        <w:rPr>
          <w:sz w:val="28"/>
          <w:szCs w:val="28"/>
        </w:rPr>
        <w:t xml:space="preserve"> будут созд</w:t>
      </w:r>
      <w:r w:rsidR="007F2812" w:rsidRPr="006C70A9">
        <w:rPr>
          <w:sz w:val="28"/>
          <w:szCs w:val="28"/>
        </w:rPr>
        <w:t>а</w:t>
      </w:r>
      <w:r w:rsidR="007F2812" w:rsidRPr="006C70A9">
        <w:rPr>
          <w:sz w:val="28"/>
          <w:szCs w:val="28"/>
        </w:rPr>
        <w:t>ваться современные всесезонные курорты и гостинично-турист</w:t>
      </w:r>
      <w:r w:rsidR="007F2812">
        <w:rPr>
          <w:sz w:val="28"/>
          <w:szCs w:val="28"/>
        </w:rPr>
        <w:t>ические</w:t>
      </w:r>
      <w:r w:rsidR="007F2812" w:rsidRPr="006C70A9">
        <w:rPr>
          <w:sz w:val="28"/>
          <w:szCs w:val="28"/>
        </w:rPr>
        <w:t xml:space="preserve"> компле</w:t>
      </w:r>
      <w:r w:rsidR="007F2812" w:rsidRPr="006C70A9">
        <w:rPr>
          <w:sz w:val="28"/>
          <w:szCs w:val="28"/>
        </w:rPr>
        <w:t>к</w:t>
      </w:r>
      <w:r w:rsidR="007F2812" w:rsidRPr="006C70A9">
        <w:rPr>
          <w:sz w:val="28"/>
          <w:szCs w:val="28"/>
        </w:rPr>
        <w:t>сы.</w:t>
      </w:r>
    </w:p>
    <w:p w:rsidR="00A5207C" w:rsidRPr="007F56A4" w:rsidRDefault="00CA3BF6" w:rsidP="00650710">
      <w:pPr>
        <w:ind w:left="24" w:firstLine="684"/>
        <w:jc w:val="both"/>
        <w:rPr>
          <w:color w:val="000000"/>
          <w:sz w:val="28"/>
          <w:szCs w:val="28"/>
        </w:rPr>
      </w:pPr>
      <w:r w:rsidRPr="008C5C79">
        <w:rPr>
          <w:sz w:val="28"/>
          <w:szCs w:val="28"/>
        </w:rPr>
        <w:t xml:space="preserve">Стратегия развития агропромышленного </w:t>
      </w:r>
      <w:r w:rsidR="00895017" w:rsidRPr="008C5C79">
        <w:rPr>
          <w:sz w:val="28"/>
          <w:szCs w:val="28"/>
        </w:rPr>
        <w:t>комплекса в среднесрочной пе</w:t>
      </w:r>
      <w:r w:rsidR="00895017" w:rsidRPr="008C5C79">
        <w:rPr>
          <w:sz w:val="28"/>
          <w:szCs w:val="28"/>
        </w:rPr>
        <w:t>р</w:t>
      </w:r>
      <w:r w:rsidR="00895017" w:rsidRPr="008C5C79">
        <w:rPr>
          <w:sz w:val="28"/>
          <w:szCs w:val="28"/>
        </w:rPr>
        <w:t>спективе предусматривает</w:t>
      </w:r>
      <w:r w:rsidRPr="008C5C79">
        <w:rPr>
          <w:sz w:val="28"/>
          <w:szCs w:val="28"/>
        </w:rPr>
        <w:t xml:space="preserve"> </w:t>
      </w:r>
      <w:r w:rsidR="00A5207C" w:rsidRPr="007F56A4">
        <w:rPr>
          <w:color w:val="000000"/>
          <w:sz w:val="28"/>
          <w:szCs w:val="28"/>
        </w:rPr>
        <w:t>дальнейшее развитие личных подсобных хозяйств, крестьянских (фермерских) хозяйств</w:t>
      </w:r>
      <w:r w:rsidR="00A5207C">
        <w:rPr>
          <w:color w:val="000000"/>
          <w:sz w:val="28"/>
          <w:szCs w:val="28"/>
        </w:rPr>
        <w:t xml:space="preserve"> и </w:t>
      </w:r>
      <w:r w:rsidR="00A5207C" w:rsidRPr="007F56A4">
        <w:rPr>
          <w:color w:val="000000"/>
          <w:sz w:val="28"/>
          <w:szCs w:val="28"/>
        </w:rPr>
        <w:t>индивидуальных предпринимателей, специализирующихся на производстве и переработке отдельных видов проду</w:t>
      </w:r>
      <w:r w:rsidR="00A5207C" w:rsidRPr="007F56A4">
        <w:rPr>
          <w:color w:val="000000"/>
          <w:sz w:val="28"/>
          <w:szCs w:val="28"/>
        </w:rPr>
        <w:t>к</w:t>
      </w:r>
      <w:r w:rsidR="00A5207C" w:rsidRPr="007F56A4">
        <w:rPr>
          <w:color w:val="000000"/>
          <w:sz w:val="28"/>
          <w:szCs w:val="28"/>
        </w:rPr>
        <w:t>ции</w:t>
      </w:r>
      <w:r w:rsidR="00A5207C" w:rsidRPr="00650710">
        <w:rPr>
          <w:color w:val="000000"/>
          <w:sz w:val="28"/>
          <w:szCs w:val="28"/>
        </w:rPr>
        <w:t>, созданию</w:t>
      </w:r>
      <w:r w:rsidRPr="00650710">
        <w:rPr>
          <w:sz w:val="28"/>
          <w:szCs w:val="28"/>
        </w:rPr>
        <w:t xml:space="preserve"> </w:t>
      </w:r>
      <w:r w:rsidR="00650710" w:rsidRPr="00650710">
        <w:rPr>
          <w:sz w:val="28"/>
          <w:szCs w:val="28"/>
        </w:rPr>
        <w:t>новых</w:t>
      </w:r>
      <w:r w:rsidR="00A5207C" w:rsidRPr="00650710">
        <w:rPr>
          <w:sz w:val="28"/>
          <w:szCs w:val="28"/>
        </w:rPr>
        <w:t xml:space="preserve">  </w:t>
      </w:r>
      <w:r w:rsidRPr="00650710">
        <w:rPr>
          <w:sz w:val="28"/>
          <w:szCs w:val="28"/>
        </w:rPr>
        <w:t>п</w:t>
      </w:r>
      <w:r w:rsidR="00A5207C" w:rsidRPr="00650710">
        <w:rPr>
          <w:sz w:val="28"/>
          <w:szCs w:val="28"/>
        </w:rPr>
        <w:t>редприятий</w:t>
      </w:r>
      <w:r w:rsidRPr="00650710">
        <w:rPr>
          <w:sz w:val="28"/>
          <w:szCs w:val="28"/>
        </w:rPr>
        <w:t>.</w:t>
      </w:r>
      <w:r w:rsidR="00895017" w:rsidRPr="00650710">
        <w:rPr>
          <w:sz w:val="28"/>
          <w:szCs w:val="28"/>
        </w:rPr>
        <w:t xml:space="preserve"> </w:t>
      </w:r>
    </w:p>
    <w:p w:rsidR="00F017CD" w:rsidRDefault="00F017CD" w:rsidP="00F017CD">
      <w:pPr>
        <w:ind w:firstLine="709"/>
        <w:jc w:val="both"/>
        <w:rPr>
          <w:sz w:val="28"/>
          <w:szCs w:val="28"/>
        </w:rPr>
      </w:pPr>
      <w:r w:rsidRPr="000B21D7">
        <w:rPr>
          <w:sz w:val="28"/>
          <w:szCs w:val="28"/>
        </w:rPr>
        <w:t xml:space="preserve">Приоритетным направлением </w:t>
      </w:r>
      <w:r>
        <w:rPr>
          <w:sz w:val="28"/>
          <w:szCs w:val="28"/>
        </w:rPr>
        <w:t>среднесрочного</w:t>
      </w:r>
      <w:r w:rsidRPr="000B21D7">
        <w:rPr>
          <w:sz w:val="28"/>
          <w:szCs w:val="28"/>
        </w:rPr>
        <w:t xml:space="preserve"> развития станет формир</w:t>
      </w:r>
      <w:r w:rsidRPr="000B21D7">
        <w:rPr>
          <w:sz w:val="28"/>
          <w:szCs w:val="28"/>
        </w:rPr>
        <w:t>о</w:t>
      </w:r>
      <w:r w:rsidRPr="000B21D7">
        <w:rPr>
          <w:sz w:val="28"/>
          <w:szCs w:val="28"/>
        </w:rPr>
        <w:t>вание лесопромышленного комплекса</w:t>
      </w:r>
      <w:r>
        <w:rPr>
          <w:sz w:val="28"/>
          <w:szCs w:val="28"/>
        </w:rPr>
        <w:t>.</w:t>
      </w:r>
      <w:r w:rsidRPr="00F017CD">
        <w:rPr>
          <w:sz w:val="28"/>
          <w:szCs w:val="28"/>
        </w:rPr>
        <w:t xml:space="preserve"> </w:t>
      </w:r>
      <w:r>
        <w:rPr>
          <w:sz w:val="28"/>
          <w:szCs w:val="28"/>
        </w:rPr>
        <w:t xml:space="preserve">В среднесрочной перспективе </w:t>
      </w:r>
      <w:r w:rsidRPr="000B21D7">
        <w:rPr>
          <w:sz w:val="28"/>
          <w:szCs w:val="28"/>
        </w:rPr>
        <w:t>развити</w:t>
      </w:r>
      <w:r>
        <w:rPr>
          <w:sz w:val="28"/>
          <w:szCs w:val="28"/>
        </w:rPr>
        <w:t>е</w:t>
      </w:r>
      <w:r w:rsidRPr="000B21D7">
        <w:rPr>
          <w:sz w:val="28"/>
          <w:szCs w:val="28"/>
        </w:rPr>
        <w:t xml:space="preserve"> лесопромышленного комплекса </w:t>
      </w:r>
      <w:r>
        <w:rPr>
          <w:sz w:val="28"/>
          <w:szCs w:val="28"/>
        </w:rPr>
        <w:t>будет основываться на</w:t>
      </w:r>
      <w:r w:rsidRPr="000B21D7">
        <w:rPr>
          <w:sz w:val="28"/>
          <w:szCs w:val="28"/>
        </w:rPr>
        <w:t xml:space="preserve"> внедрени</w:t>
      </w:r>
      <w:r>
        <w:rPr>
          <w:sz w:val="28"/>
          <w:szCs w:val="28"/>
        </w:rPr>
        <w:t>и</w:t>
      </w:r>
      <w:r w:rsidRPr="000B21D7">
        <w:rPr>
          <w:sz w:val="28"/>
          <w:szCs w:val="28"/>
        </w:rPr>
        <w:t xml:space="preserve"> современных технологий глубокой переработки сырья, повышени</w:t>
      </w:r>
      <w:r>
        <w:rPr>
          <w:sz w:val="28"/>
          <w:szCs w:val="28"/>
        </w:rPr>
        <w:t>и</w:t>
      </w:r>
      <w:r w:rsidRPr="000B21D7">
        <w:rPr>
          <w:sz w:val="28"/>
          <w:szCs w:val="28"/>
        </w:rPr>
        <w:t xml:space="preserve"> конкуре</w:t>
      </w:r>
      <w:r w:rsidRPr="000B21D7">
        <w:rPr>
          <w:sz w:val="28"/>
          <w:szCs w:val="28"/>
        </w:rPr>
        <w:t>н</w:t>
      </w:r>
      <w:r w:rsidRPr="000B21D7">
        <w:rPr>
          <w:sz w:val="28"/>
          <w:szCs w:val="28"/>
        </w:rPr>
        <w:t>тоспособности продукции, повышени</w:t>
      </w:r>
      <w:r>
        <w:rPr>
          <w:sz w:val="28"/>
          <w:szCs w:val="28"/>
        </w:rPr>
        <w:t>и</w:t>
      </w:r>
      <w:r w:rsidRPr="000B21D7">
        <w:rPr>
          <w:sz w:val="28"/>
          <w:szCs w:val="28"/>
        </w:rPr>
        <w:t xml:space="preserve"> производительности труда, более полного в</w:t>
      </w:r>
      <w:r w:rsidRPr="000B21D7">
        <w:rPr>
          <w:sz w:val="28"/>
          <w:szCs w:val="28"/>
        </w:rPr>
        <w:t>о</w:t>
      </w:r>
      <w:r w:rsidRPr="000B21D7">
        <w:rPr>
          <w:sz w:val="28"/>
          <w:szCs w:val="28"/>
        </w:rPr>
        <w:t>влечения лесных ресурсов в хозяйственный оборот и на этой основе обеспечения усто</w:t>
      </w:r>
      <w:r w:rsidRPr="000B21D7">
        <w:rPr>
          <w:sz w:val="28"/>
          <w:szCs w:val="28"/>
        </w:rPr>
        <w:t>й</w:t>
      </w:r>
      <w:r w:rsidRPr="000B21D7">
        <w:rPr>
          <w:sz w:val="28"/>
          <w:szCs w:val="28"/>
        </w:rPr>
        <w:t>чивых те</w:t>
      </w:r>
      <w:r w:rsidRPr="000B21D7">
        <w:rPr>
          <w:sz w:val="28"/>
          <w:szCs w:val="28"/>
        </w:rPr>
        <w:t>м</w:t>
      </w:r>
      <w:r w:rsidRPr="000B21D7">
        <w:rPr>
          <w:sz w:val="28"/>
          <w:szCs w:val="28"/>
        </w:rPr>
        <w:t>пов роста промышленного производства.</w:t>
      </w:r>
      <w:r w:rsidR="00FC144F">
        <w:rPr>
          <w:sz w:val="28"/>
          <w:szCs w:val="28"/>
        </w:rPr>
        <w:t xml:space="preserve"> </w:t>
      </w:r>
    </w:p>
    <w:p w:rsidR="00072E0C" w:rsidRPr="00072E0C" w:rsidRDefault="00FC144F" w:rsidP="00072E0C">
      <w:pPr>
        <w:pStyle w:val="afff4"/>
        <w:autoSpaceDE w:val="0"/>
        <w:autoSpaceDN w:val="0"/>
        <w:adjustRightInd w:val="0"/>
        <w:spacing w:after="0" w:line="240" w:lineRule="auto"/>
        <w:ind w:left="0" w:firstLine="709"/>
        <w:jc w:val="both"/>
        <w:rPr>
          <w:rFonts w:ascii="Times New Roman" w:hAnsi="Times New Roman"/>
          <w:sz w:val="28"/>
          <w:szCs w:val="28"/>
        </w:rPr>
      </w:pPr>
      <w:r w:rsidRPr="00072E0C">
        <w:rPr>
          <w:rFonts w:ascii="Times New Roman" w:hAnsi="Times New Roman"/>
          <w:sz w:val="28"/>
          <w:szCs w:val="28"/>
        </w:rPr>
        <w:t>Одним из главных направлений по развитию человеческого потенциала будет являться формирование условий для комфортного проживания и разв</w:t>
      </w:r>
      <w:r w:rsidRPr="00072E0C">
        <w:rPr>
          <w:rFonts w:ascii="Times New Roman" w:hAnsi="Times New Roman"/>
          <w:sz w:val="28"/>
          <w:szCs w:val="28"/>
        </w:rPr>
        <w:t>и</w:t>
      </w:r>
      <w:r w:rsidRPr="00072E0C">
        <w:rPr>
          <w:rFonts w:ascii="Times New Roman" w:hAnsi="Times New Roman"/>
          <w:sz w:val="28"/>
          <w:szCs w:val="28"/>
        </w:rPr>
        <w:t xml:space="preserve">тия человека. </w:t>
      </w:r>
      <w:r w:rsidR="00072E0C" w:rsidRPr="00072E0C">
        <w:rPr>
          <w:rFonts w:ascii="Times New Roman" w:hAnsi="Times New Roman"/>
          <w:sz w:val="28"/>
          <w:szCs w:val="28"/>
        </w:rPr>
        <w:t>Прежде всего, это будет связано с повышением качества пред</w:t>
      </w:r>
      <w:r w:rsidR="00072E0C" w:rsidRPr="00072E0C">
        <w:rPr>
          <w:rFonts w:ascii="Times New Roman" w:hAnsi="Times New Roman"/>
          <w:sz w:val="28"/>
          <w:szCs w:val="28"/>
        </w:rPr>
        <w:t>о</w:t>
      </w:r>
      <w:r w:rsidR="00072E0C" w:rsidRPr="00072E0C">
        <w:rPr>
          <w:rFonts w:ascii="Times New Roman" w:hAnsi="Times New Roman"/>
          <w:sz w:val="28"/>
          <w:szCs w:val="28"/>
        </w:rPr>
        <w:t>ставляемых государственных социальных услуг в здравоохранении, образов</w:t>
      </w:r>
      <w:r w:rsidR="00072E0C" w:rsidRPr="00072E0C">
        <w:rPr>
          <w:rFonts w:ascii="Times New Roman" w:hAnsi="Times New Roman"/>
          <w:sz w:val="28"/>
          <w:szCs w:val="28"/>
        </w:rPr>
        <w:t>а</w:t>
      </w:r>
      <w:r w:rsidR="00072E0C" w:rsidRPr="00072E0C">
        <w:rPr>
          <w:rFonts w:ascii="Times New Roman" w:hAnsi="Times New Roman"/>
          <w:sz w:val="28"/>
          <w:szCs w:val="28"/>
        </w:rPr>
        <w:t xml:space="preserve">нии, культуре, физической культуре и спорте, социальной защите; с развитием </w:t>
      </w:r>
      <w:r w:rsidR="00072E0C" w:rsidRPr="00072E0C">
        <w:rPr>
          <w:rFonts w:ascii="Times New Roman" w:hAnsi="Times New Roman"/>
          <w:sz w:val="28"/>
          <w:szCs w:val="28"/>
        </w:rPr>
        <w:lastRenderedPageBreak/>
        <w:t>учреждений социальной сферы, модернизация социальной и инженерной и</w:t>
      </w:r>
      <w:r w:rsidR="00072E0C" w:rsidRPr="00072E0C">
        <w:rPr>
          <w:rFonts w:ascii="Times New Roman" w:hAnsi="Times New Roman"/>
          <w:sz w:val="28"/>
          <w:szCs w:val="28"/>
        </w:rPr>
        <w:t>н</w:t>
      </w:r>
      <w:r w:rsidR="00072E0C" w:rsidRPr="00072E0C">
        <w:rPr>
          <w:rFonts w:ascii="Times New Roman" w:hAnsi="Times New Roman"/>
          <w:sz w:val="28"/>
          <w:szCs w:val="28"/>
        </w:rPr>
        <w:t>фраструктуры, ра</w:t>
      </w:r>
      <w:r w:rsidR="00072E0C" w:rsidRPr="00072E0C">
        <w:rPr>
          <w:rFonts w:ascii="Times New Roman" w:hAnsi="Times New Roman"/>
          <w:sz w:val="28"/>
          <w:szCs w:val="28"/>
        </w:rPr>
        <w:t>з</w:t>
      </w:r>
      <w:r w:rsidR="00072E0C" w:rsidRPr="00072E0C">
        <w:rPr>
          <w:rFonts w:ascii="Times New Roman" w:hAnsi="Times New Roman"/>
          <w:sz w:val="28"/>
          <w:szCs w:val="28"/>
        </w:rPr>
        <w:t>витием жилищного строительства.</w:t>
      </w:r>
    </w:p>
    <w:p w:rsidR="00072E0C" w:rsidRPr="00AB3C4C" w:rsidRDefault="00072E0C" w:rsidP="00072E0C">
      <w:pPr>
        <w:pStyle w:val="afff4"/>
        <w:autoSpaceDE w:val="0"/>
        <w:autoSpaceDN w:val="0"/>
        <w:adjustRightInd w:val="0"/>
        <w:spacing w:after="0" w:line="240" w:lineRule="auto"/>
        <w:ind w:left="0" w:firstLine="709"/>
        <w:jc w:val="both"/>
        <w:rPr>
          <w:rFonts w:ascii="Times New Roman" w:hAnsi="Times New Roman"/>
          <w:sz w:val="28"/>
          <w:szCs w:val="28"/>
        </w:rPr>
      </w:pPr>
      <w:r w:rsidRPr="00072E0C">
        <w:rPr>
          <w:rFonts w:ascii="Times New Roman" w:hAnsi="Times New Roman"/>
          <w:sz w:val="28"/>
          <w:szCs w:val="28"/>
        </w:rPr>
        <w:t xml:space="preserve">Особое внимание будет уделено </w:t>
      </w:r>
      <w:r w:rsidRPr="00072E0C">
        <w:rPr>
          <w:rFonts w:ascii="Times New Roman" w:hAnsi="Times New Roman"/>
          <w:color w:val="000000"/>
          <w:sz w:val="28"/>
          <w:szCs w:val="28"/>
        </w:rPr>
        <w:t>повышению</w:t>
      </w:r>
      <w:r w:rsidR="00FC144F" w:rsidRPr="00072E0C">
        <w:rPr>
          <w:rFonts w:ascii="Times New Roman" w:hAnsi="Times New Roman"/>
          <w:color w:val="000000"/>
          <w:sz w:val="28"/>
          <w:szCs w:val="28"/>
        </w:rPr>
        <w:t xml:space="preserve"> конкурентоспособности ч</w:t>
      </w:r>
      <w:r w:rsidR="00FC144F" w:rsidRPr="00072E0C">
        <w:rPr>
          <w:rFonts w:ascii="Times New Roman" w:hAnsi="Times New Roman"/>
          <w:color w:val="000000"/>
          <w:sz w:val="28"/>
          <w:szCs w:val="28"/>
        </w:rPr>
        <w:t>е</w:t>
      </w:r>
      <w:r w:rsidR="00FC144F" w:rsidRPr="00072E0C">
        <w:rPr>
          <w:rFonts w:ascii="Times New Roman" w:hAnsi="Times New Roman"/>
          <w:color w:val="000000"/>
          <w:sz w:val="28"/>
          <w:szCs w:val="28"/>
        </w:rPr>
        <w:t>ловеческого потенциала;</w:t>
      </w:r>
      <w:r w:rsidRPr="00072E0C">
        <w:rPr>
          <w:rFonts w:ascii="Times New Roman" w:hAnsi="Times New Roman"/>
          <w:sz w:val="28"/>
          <w:szCs w:val="28"/>
        </w:rPr>
        <w:t xml:space="preserve"> в том числе проведение активной демографической и миграционной политики; развитие систем образования и здравоохранения как с</w:t>
      </w:r>
      <w:r w:rsidRPr="00072E0C">
        <w:rPr>
          <w:rFonts w:ascii="Times New Roman" w:hAnsi="Times New Roman"/>
          <w:sz w:val="28"/>
          <w:szCs w:val="28"/>
        </w:rPr>
        <w:t>о</w:t>
      </w:r>
      <w:r w:rsidRPr="00072E0C">
        <w:rPr>
          <w:rFonts w:ascii="Times New Roman" w:hAnsi="Times New Roman"/>
          <w:sz w:val="28"/>
          <w:szCs w:val="28"/>
        </w:rPr>
        <w:t>ставляющих активов человеческого капитала; устранение диспропорций на</w:t>
      </w:r>
      <w:r w:rsidRPr="003A14AB">
        <w:rPr>
          <w:rFonts w:ascii="Times New Roman" w:hAnsi="Times New Roman"/>
          <w:sz w:val="28"/>
          <w:szCs w:val="28"/>
        </w:rPr>
        <w:t xml:space="preserve"> рынке тр</w:t>
      </w:r>
      <w:r w:rsidRPr="003A14AB">
        <w:rPr>
          <w:rFonts w:ascii="Times New Roman" w:hAnsi="Times New Roman"/>
          <w:sz w:val="28"/>
          <w:szCs w:val="28"/>
        </w:rPr>
        <w:t>у</w:t>
      </w:r>
      <w:r w:rsidRPr="003A14AB">
        <w:rPr>
          <w:rFonts w:ascii="Times New Roman" w:hAnsi="Times New Roman"/>
          <w:sz w:val="28"/>
          <w:szCs w:val="28"/>
        </w:rPr>
        <w:t xml:space="preserve">да; </w:t>
      </w:r>
      <w:r w:rsidRPr="00AB3C4C">
        <w:rPr>
          <w:rFonts w:ascii="Times New Roman" w:hAnsi="Times New Roman"/>
          <w:sz w:val="28"/>
          <w:szCs w:val="28"/>
        </w:rPr>
        <w:t>формирование системы з</w:t>
      </w:r>
      <w:r>
        <w:rPr>
          <w:rFonts w:ascii="Times New Roman" w:hAnsi="Times New Roman"/>
          <w:sz w:val="28"/>
          <w:szCs w:val="28"/>
        </w:rPr>
        <w:t>анятости и трудовых отношений.</w:t>
      </w:r>
    </w:p>
    <w:p w:rsidR="00FC144F" w:rsidRPr="00AB3C4C" w:rsidRDefault="00FC144F" w:rsidP="00072E0C">
      <w:pPr>
        <w:autoSpaceDE w:val="0"/>
        <w:autoSpaceDN w:val="0"/>
        <w:adjustRightInd w:val="0"/>
        <w:ind w:firstLine="709"/>
        <w:jc w:val="both"/>
        <w:rPr>
          <w:color w:val="000000"/>
          <w:sz w:val="28"/>
          <w:szCs w:val="28"/>
        </w:rPr>
      </w:pPr>
    </w:p>
    <w:p w:rsidR="00CF39C9" w:rsidRPr="00CC1538" w:rsidRDefault="00471B59" w:rsidP="00CC1538">
      <w:pPr>
        <w:jc w:val="center"/>
        <w:rPr>
          <w:color w:val="000000"/>
          <w:sz w:val="28"/>
          <w:szCs w:val="28"/>
        </w:rPr>
      </w:pPr>
      <w:r w:rsidRPr="00362CE6">
        <w:rPr>
          <w:b/>
          <w:sz w:val="28"/>
          <w:szCs w:val="28"/>
        </w:rPr>
        <w:t>2</w:t>
      </w:r>
      <w:r w:rsidR="00CF39C9" w:rsidRPr="00F24144">
        <w:rPr>
          <w:b/>
          <w:sz w:val="28"/>
          <w:szCs w:val="28"/>
        </w:rPr>
        <w:t>.1. Развитие экономи</w:t>
      </w:r>
      <w:r w:rsidR="00944808">
        <w:rPr>
          <w:b/>
          <w:sz w:val="28"/>
          <w:szCs w:val="28"/>
        </w:rPr>
        <w:t>ки</w:t>
      </w:r>
    </w:p>
    <w:p w:rsidR="006F4B8B" w:rsidRPr="00BF1D54" w:rsidRDefault="006F4B8B" w:rsidP="00E43275">
      <w:pPr>
        <w:autoSpaceDE w:val="0"/>
        <w:autoSpaceDN w:val="0"/>
        <w:adjustRightInd w:val="0"/>
        <w:ind w:firstLine="709"/>
        <w:jc w:val="both"/>
        <w:rPr>
          <w:sz w:val="28"/>
          <w:szCs w:val="28"/>
        </w:rPr>
      </w:pPr>
    </w:p>
    <w:p w:rsidR="00E7640D" w:rsidRPr="00E7640D" w:rsidRDefault="00E7640D" w:rsidP="00E43275">
      <w:pPr>
        <w:autoSpaceDE w:val="0"/>
        <w:autoSpaceDN w:val="0"/>
        <w:adjustRightInd w:val="0"/>
        <w:ind w:firstLine="709"/>
        <w:jc w:val="both"/>
        <w:rPr>
          <w:sz w:val="28"/>
          <w:szCs w:val="28"/>
        </w:rPr>
      </w:pPr>
      <w:r w:rsidRPr="00E7640D">
        <w:rPr>
          <w:sz w:val="28"/>
          <w:szCs w:val="28"/>
        </w:rPr>
        <w:t>Основной целью развития экономи</w:t>
      </w:r>
      <w:r w:rsidR="00570067">
        <w:rPr>
          <w:sz w:val="28"/>
          <w:szCs w:val="28"/>
        </w:rPr>
        <w:t>ки</w:t>
      </w:r>
      <w:r w:rsidRPr="00E7640D">
        <w:rPr>
          <w:sz w:val="28"/>
          <w:szCs w:val="28"/>
        </w:rPr>
        <w:t xml:space="preserve"> является </w:t>
      </w:r>
      <w:r w:rsidR="00EE5C35" w:rsidRPr="00E51F2B">
        <w:rPr>
          <w:sz w:val="28"/>
          <w:szCs w:val="28"/>
        </w:rPr>
        <w:t>увеличение доли со</w:t>
      </w:r>
      <w:r w:rsidR="00EE5C35" w:rsidRPr="00E51F2B">
        <w:rPr>
          <w:sz w:val="28"/>
          <w:szCs w:val="28"/>
        </w:rPr>
        <w:t>б</w:t>
      </w:r>
      <w:r w:rsidR="00EE5C35" w:rsidRPr="00E51F2B">
        <w:rPr>
          <w:sz w:val="28"/>
          <w:szCs w:val="28"/>
        </w:rPr>
        <w:t>ст</w:t>
      </w:r>
      <w:r w:rsidR="003D52A2">
        <w:rPr>
          <w:sz w:val="28"/>
          <w:szCs w:val="28"/>
        </w:rPr>
        <w:t xml:space="preserve">венных доходов </w:t>
      </w:r>
      <w:r w:rsidR="002C15DF">
        <w:rPr>
          <w:sz w:val="28"/>
          <w:szCs w:val="28"/>
        </w:rPr>
        <w:t xml:space="preserve"> бюджета муниципального образования </w:t>
      </w:r>
      <w:r w:rsidR="003D52A2">
        <w:rPr>
          <w:sz w:val="28"/>
          <w:szCs w:val="28"/>
        </w:rPr>
        <w:t>городского посел</w:t>
      </w:r>
      <w:r w:rsidR="003D52A2">
        <w:rPr>
          <w:sz w:val="28"/>
          <w:szCs w:val="28"/>
        </w:rPr>
        <w:t>е</w:t>
      </w:r>
      <w:r w:rsidR="003D52A2">
        <w:rPr>
          <w:sz w:val="28"/>
          <w:szCs w:val="28"/>
        </w:rPr>
        <w:t xml:space="preserve">ния </w:t>
      </w:r>
      <w:r w:rsidR="002C15DF">
        <w:rPr>
          <w:sz w:val="28"/>
          <w:szCs w:val="28"/>
        </w:rPr>
        <w:t>«</w:t>
      </w:r>
      <w:r w:rsidR="003D52A2">
        <w:rPr>
          <w:sz w:val="28"/>
          <w:szCs w:val="28"/>
        </w:rPr>
        <w:t>поселок Нижнеангарск</w:t>
      </w:r>
      <w:r w:rsidR="002C15DF">
        <w:rPr>
          <w:sz w:val="28"/>
          <w:szCs w:val="28"/>
        </w:rPr>
        <w:t>»</w:t>
      </w:r>
      <w:r w:rsidR="00EE5C35" w:rsidRPr="00E7640D">
        <w:rPr>
          <w:sz w:val="28"/>
          <w:szCs w:val="28"/>
        </w:rPr>
        <w:t xml:space="preserve"> </w:t>
      </w:r>
      <w:r w:rsidRPr="00E7640D">
        <w:rPr>
          <w:sz w:val="28"/>
          <w:szCs w:val="28"/>
        </w:rPr>
        <w:t>на основе устойчивого эк</w:t>
      </w:r>
      <w:r w:rsidRPr="00E7640D">
        <w:rPr>
          <w:sz w:val="28"/>
          <w:szCs w:val="28"/>
        </w:rPr>
        <w:t>о</w:t>
      </w:r>
      <w:r w:rsidRPr="00E7640D">
        <w:rPr>
          <w:sz w:val="28"/>
          <w:szCs w:val="28"/>
        </w:rPr>
        <w:t>номического роста.</w:t>
      </w:r>
    </w:p>
    <w:p w:rsidR="00E7640D" w:rsidRDefault="00E7640D" w:rsidP="00E43275">
      <w:pPr>
        <w:autoSpaceDE w:val="0"/>
        <w:autoSpaceDN w:val="0"/>
        <w:adjustRightInd w:val="0"/>
        <w:ind w:firstLine="709"/>
        <w:jc w:val="both"/>
        <w:rPr>
          <w:sz w:val="28"/>
          <w:szCs w:val="28"/>
        </w:rPr>
      </w:pPr>
      <w:r w:rsidRPr="00E7640D">
        <w:rPr>
          <w:sz w:val="28"/>
          <w:szCs w:val="28"/>
        </w:rPr>
        <w:t>В перспективе планируется достижение следующих индикаторов:</w:t>
      </w:r>
    </w:p>
    <w:p w:rsidR="004F5413" w:rsidRPr="00935897" w:rsidRDefault="004F5413" w:rsidP="004F5413">
      <w:pPr>
        <w:autoSpaceDE w:val="0"/>
        <w:autoSpaceDN w:val="0"/>
        <w:adjustRightInd w:val="0"/>
        <w:ind w:firstLine="709"/>
        <w:jc w:val="right"/>
        <w:outlineLvl w:val="0"/>
        <w:rPr>
          <w:sz w:val="28"/>
          <w:szCs w:val="28"/>
        </w:rPr>
      </w:pPr>
      <w:r w:rsidRPr="00B77EDC">
        <w:rPr>
          <w:sz w:val="28"/>
          <w:szCs w:val="28"/>
        </w:rPr>
        <w:t xml:space="preserve">    </w:t>
      </w:r>
      <w:r w:rsidRPr="00935897">
        <w:rPr>
          <w:sz w:val="28"/>
          <w:szCs w:val="28"/>
        </w:rPr>
        <w:t>Таблица 5</w:t>
      </w:r>
    </w:p>
    <w:p w:rsidR="004F5413" w:rsidRPr="00935897" w:rsidRDefault="004F5413" w:rsidP="004F5413">
      <w:pPr>
        <w:autoSpaceDE w:val="0"/>
        <w:autoSpaceDN w:val="0"/>
        <w:adjustRightInd w:val="0"/>
        <w:spacing w:after="120"/>
        <w:jc w:val="center"/>
        <w:outlineLvl w:val="0"/>
        <w:rPr>
          <w:sz w:val="28"/>
          <w:szCs w:val="28"/>
        </w:rPr>
      </w:pPr>
      <w:r w:rsidRPr="00935897">
        <w:rPr>
          <w:b/>
          <w:sz w:val="28"/>
          <w:szCs w:val="28"/>
        </w:rPr>
        <w:t>Основные макроэкономические индикаторы</w:t>
      </w:r>
    </w:p>
    <w:tbl>
      <w:tblPr>
        <w:tblW w:w="10330" w:type="dxa"/>
        <w:tblInd w:w="-625" w:type="dxa"/>
        <w:tblCellMar>
          <w:left w:w="70" w:type="dxa"/>
          <w:right w:w="70" w:type="dxa"/>
        </w:tblCellMar>
        <w:tblLook w:val="0000" w:firstRow="0" w:lastRow="0" w:firstColumn="0" w:lastColumn="0" w:noHBand="0" w:noVBand="0"/>
      </w:tblPr>
      <w:tblGrid>
        <w:gridCol w:w="4298"/>
        <w:gridCol w:w="897"/>
        <w:gridCol w:w="823"/>
        <w:gridCol w:w="849"/>
        <w:gridCol w:w="823"/>
        <w:gridCol w:w="847"/>
        <w:gridCol w:w="895"/>
        <w:gridCol w:w="898"/>
      </w:tblGrid>
      <w:tr w:rsidR="00D757A7" w:rsidRPr="00935897" w:rsidTr="003F3697">
        <w:tblPrEx>
          <w:tblCellMar>
            <w:top w:w="0" w:type="dxa"/>
            <w:bottom w:w="0" w:type="dxa"/>
          </w:tblCellMar>
        </w:tblPrEx>
        <w:trPr>
          <w:cantSplit/>
          <w:trHeight w:val="85"/>
        </w:trPr>
        <w:tc>
          <w:tcPr>
            <w:tcW w:w="4298" w:type="dxa"/>
            <w:tcBorders>
              <w:top w:val="single" w:sz="6" w:space="0" w:color="auto"/>
              <w:left w:val="single" w:sz="6" w:space="0" w:color="auto"/>
              <w:bottom w:val="single" w:sz="6" w:space="0" w:color="auto"/>
              <w:right w:val="single" w:sz="6" w:space="0" w:color="auto"/>
            </w:tcBorders>
            <w:vAlign w:val="center"/>
          </w:tcPr>
          <w:p w:rsidR="00D757A7" w:rsidRPr="00935897" w:rsidRDefault="00D757A7" w:rsidP="00F20AEC">
            <w:pPr>
              <w:pStyle w:val="ConsPlusCell"/>
              <w:jc w:val="center"/>
              <w:rPr>
                <w:rFonts w:ascii="Times New Roman" w:hAnsi="Times New Roman" w:cs="Times New Roman"/>
                <w:sz w:val="28"/>
                <w:szCs w:val="28"/>
              </w:rPr>
            </w:pPr>
            <w:r w:rsidRPr="00935897">
              <w:rPr>
                <w:rFonts w:ascii="Times New Roman" w:hAnsi="Times New Roman" w:cs="Times New Roman"/>
                <w:sz w:val="28"/>
                <w:szCs w:val="28"/>
              </w:rPr>
              <w:t>Индикаторы</w:t>
            </w:r>
          </w:p>
        </w:tc>
        <w:tc>
          <w:tcPr>
            <w:tcW w:w="897" w:type="dxa"/>
            <w:tcBorders>
              <w:top w:val="single" w:sz="6" w:space="0" w:color="auto"/>
              <w:left w:val="single" w:sz="6" w:space="0" w:color="auto"/>
              <w:bottom w:val="single" w:sz="6" w:space="0" w:color="auto"/>
              <w:right w:val="single" w:sz="6" w:space="0" w:color="auto"/>
            </w:tcBorders>
            <w:vAlign w:val="center"/>
          </w:tcPr>
          <w:p w:rsidR="00D757A7" w:rsidRPr="00935897" w:rsidRDefault="00D757A7" w:rsidP="00F20AEC">
            <w:pPr>
              <w:pStyle w:val="ConsPlusCell"/>
              <w:jc w:val="center"/>
              <w:rPr>
                <w:rFonts w:ascii="Times New Roman" w:hAnsi="Times New Roman" w:cs="Times New Roman"/>
                <w:sz w:val="28"/>
                <w:szCs w:val="28"/>
              </w:rPr>
            </w:pPr>
            <w:r w:rsidRPr="00935897">
              <w:rPr>
                <w:rFonts w:ascii="Times New Roman" w:hAnsi="Times New Roman" w:cs="Times New Roman"/>
                <w:sz w:val="28"/>
                <w:szCs w:val="28"/>
              </w:rPr>
              <w:t>2007 год</w:t>
            </w:r>
          </w:p>
        </w:tc>
        <w:tc>
          <w:tcPr>
            <w:tcW w:w="823" w:type="dxa"/>
            <w:tcBorders>
              <w:top w:val="single" w:sz="6" w:space="0" w:color="auto"/>
              <w:left w:val="single" w:sz="6" w:space="0" w:color="auto"/>
              <w:bottom w:val="single" w:sz="6" w:space="0" w:color="auto"/>
              <w:right w:val="single" w:sz="6" w:space="0" w:color="auto"/>
            </w:tcBorders>
            <w:vAlign w:val="center"/>
          </w:tcPr>
          <w:p w:rsidR="00D757A7" w:rsidRPr="00935897" w:rsidRDefault="00D757A7" w:rsidP="00F20AEC">
            <w:pPr>
              <w:pStyle w:val="ConsPlusCell"/>
              <w:jc w:val="center"/>
              <w:rPr>
                <w:rFonts w:ascii="Times New Roman" w:hAnsi="Times New Roman" w:cs="Times New Roman"/>
                <w:sz w:val="28"/>
                <w:szCs w:val="28"/>
              </w:rPr>
            </w:pPr>
            <w:r w:rsidRPr="00935897">
              <w:rPr>
                <w:rFonts w:ascii="Times New Roman" w:hAnsi="Times New Roman" w:cs="Times New Roman"/>
                <w:sz w:val="28"/>
                <w:szCs w:val="28"/>
              </w:rPr>
              <w:t>2011 год</w:t>
            </w:r>
          </w:p>
        </w:tc>
        <w:tc>
          <w:tcPr>
            <w:tcW w:w="849" w:type="dxa"/>
            <w:tcBorders>
              <w:top w:val="single" w:sz="6" w:space="0" w:color="auto"/>
              <w:left w:val="single" w:sz="6" w:space="0" w:color="auto"/>
              <w:bottom w:val="single" w:sz="6" w:space="0" w:color="auto"/>
              <w:right w:val="single" w:sz="6" w:space="0" w:color="auto"/>
            </w:tcBorders>
            <w:vAlign w:val="center"/>
          </w:tcPr>
          <w:p w:rsidR="00D757A7" w:rsidRPr="00935897" w:rsidRDefault="00D757A7" w:rsidP="00F20AEC">
            <w:pPr>
              <w:pStyle w:val="ConsPlusCell"/>
              <w:jc w:val="center"/>
              <w:rPr>
                <w:rFonts w:ascii="Times New Roman" w:hAnsi="Times New Roman" w:cs="Times New Roman"/>
                <w:sz w:val="28"/>
                <w:szCs w:val="28"/>
              </w:rPr>
            </w:pPr>
            <w:r w:rsidRPr="00935897">
              <w:rPr>
                <w:rFonts w:ascii="Times New Roman" w:hAnsi="Times New Roman" w:cs="Times New Roman"/>
                <w:sz w:val="28"/>
                <w:szCs w:val="28"/>
              </w:rPr>
              <w:t>2012 год</w:t>
            </w:r>
          </w:p>
        </w:tc>
        <w:tc>
          <w:tcPr>
            <w:tcW w:w="823" w:type="dxa"/>
            <w:tcBorders>
              <w:top w:val="single" w:sz="6" w:space="0" w:color="auto"/>
              <w:left w:val="single" w:sz="6" w:space="0" w:color="auto"/>
              <w:bottom w:val="single" w:sz="6" w:space="0" w:color="auto"/>
              <w:right w:val="single" w:sz="6" w:space="0" w:color="auto"/>
            </w:tcBorders>
            <w:vAlign w:val="center"/>
          </w:tcPr>
          <w:p w:rsidR="00D757A7" w:rsidRPr="00935897" w:rsidRDefault="00D757A7" w:rsidP="00F20AEC">
            <w:pPr>
              <w:pStyle w:val="ConsPlusCell"/>
              <w:jc w:val="center"/>
              <w:rPr>
                <w:rFonts w:ascii="Times New Roman" w:hAnsi="Times New Roman" w:cs="Times New Roman"/>
                <w:sz w:val="28"/>
                <w:szCs w:val="28"/>
              </w:rPr>
            </w:pPr>
            <w:r w:rsidRPr="00935897">
              <w:rPr>
                <w:rFonts w:ascii="Times New Roman" w:hAnsi="Times New Roman" w:cs="Times New Roman"/>
                <w:sz w:val="28"/>
                <w:szCs w:val="28"/>
              </w:rPr>
              <w:t>2013 год</w:t>
            </w:r>
          </w:p>
        </w:tc>
        <w:tc>
          <w:tcPr>
            <w:tcW w:w="847" w:type="dxa"/>
            <w:tcBorders>
              <w:top w:val="single" w:sz="6" w:space="0" w:color="auto"/>
              <w:left w:val="single" w:sz="6" w:space="0" w:color="auto"/>
              <w:bottom w:val="single" w:sz="6" w:space="0" w:color="auto"/>
              <w:right w:val="single" w:sz="6" w:space="0" w:color="auto"/>
            </w:tcBorders>
            <w:vAlign w:val="center"/>
          </w:tcPr>
          <w:p w:rsidR="00D757A7" w:rsidRPr="00935897" w:rsidRDefault="00D757A7" w:rsidP="00F20AEC">
            <w:pPr>
              <w:pStyle w:val="ConsPlusCell"/>
              <w:jc w:val="center"/>
              <w:rPr>
                <w:rFonts w:ascii="Times New Roman" w:hAnsi="Times New Roman" w:cs="Times New Roman"/>
                <w:sz w:val="28"/>
                <w:szCs w:val="28"/>
              </w:rPr>
            </w:pPr>
            <w:r w:rsidRPr="00935897">
              <w:rPr>
                <w:rFonts w:ascii="Times New Roman" w:hAnsi="Times New Roman" w:cs="Times New Roman"/>
                <w:sz w:val="28"/>
                <w:szCs w:val="28"/>
              </w:rPr>
              <w:t>2014 год</w:t>
            </w:r>
          </w:p>
        </w:tc>
        <w:tc>
          <w:tcPr>
            <w:tcW w:w="895" w:type="dxa"/>
            <w:tcBorders>
              <w:top w:val="single" w:sz="6" w:space="0" w:color="auto"/>
              <w:left w:val="single" w:sz="6" w:space="0" w:color="auto"/>
              <w:bottom w:val="single" w:sz="6" w:space="0" w:color="auto"/>
              <w:right w:val="single" w:sz="6" w:space="0" w:color="auto"/>
            </w:tcBorders>
            <w:vAlign w:val="center"/>
          </w:tcPr>
          <w:p w:rsidR="00D757A7" w:rsidRPr="00935897" w:rsidRDefault="00D757A7" w:rsidP="00F20AEC">
            <w:pPr>
              <w:pStyle w:val="ConsPlusCell"/>
              <w:jc w:val="center"/>
              <w:rPr>
                <w:rFonts w:ascii="Times New Roman" w:hAnsi="Times New Roman" w:cs="Times New Roman"/>
                <w:sz w:val="28"/>
                <w:szCs w:val="28"/>
              </w:rPr>
            </w:pPr>
            <w:r w:rsidRPr="00935897">
              <w:rPr>
                <w:rFonts w:ascii="Times New Roman" w:hAnsi="Times New Roman" w:cs="Times New Roman"/>
                <w:sz w:val="28"/>
                <w:szCs w:val="28"/>
              </w:rPr>
              <w:t>2015 год</w:t>
            </w:r>
          </w:p>
        </w:tc>
        <w:tc>
          <w:tcPr>
            <w:tcW w:w="898" w:type="dxa"/>
            <w:tcBorders>
              <w:top w:val="single" w:sz="6" w:space="0" w:color="auto"/>
              <w:left w:val="single" w:sz="6" w:space="0" w:color="auto"/>
              <w:bottom w:val="single" w:sz="6" w:space="0" w:color="auto"/>
              <w:right w:val="single" w:sz="6" w:space="0" w:color="auto"/>
            </w:tcBorders>
            <w:vAlign w:val="center"/>
          </w:tcPr>
          <w:p w:rsidR="00D757A7" w:rsidRPr="00935897" w:rsidRDefault="00D757A7" w:rsidP="00BA0867">
            <w:pPr>
              <w:pStyle w:val="ConsPlusCell"/>
              <w:jc w:val="center"/>
              <w:rPr>
                <w:rFonts w:ascii="Times New Roman" w:hAnsi="Times New Roman" w:cs="Times New Roman"/>
                <w:sz w:val="28"/>
                <w:szCs w:val="28"/>
              </w:rPr>
            </w:pPr>
            <w:r w:rsidRPr="00935897">
              <w:rPr>
                <w:rFonts w:ascii="Times New Roman" w:hAnsi="Times New Roman" w:cs="Times New Roman"/>
                <w:sz w:val="28"/>
                <w:szCs w:val="28"/>
              </w:rPr>
              <w:t>2020 год</w:t>
            </w:r>
          </w:p>
        </w:tc>
      </w:tr>
      <w:tr w:rsidR="009943A5" w:rsidRPr="00935897" w:rsidTr="003F3697">
        <w:tblPrEx>
          <w:tblCellMar>
            <w:top w:w="0" w:type="dxa"/>
            <w:bottom w:w="0" w:type="dxa"/>
          </w:tblCellMar>
        </w:tblPrEx>
        <w:trPr>
          <w:cantSplit/>
          <w:trHeight w:val="360"/>
        </w:trPr>
        <w:tc>
          <w:tcPr>
            <w:tcW w:w="4298"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both"/>
              <w:rPr>
                <w:color w:val="000000"/>
                <w:sz w:val="28"/>
                <w:szCs w:val="28"/>
              </w:rPr>
            </w:pPr>
            <w:r w:rsidRPr="00935897">
              <w:rPr>
                <w:sz w:val="28"/>
                <w:szCs w:val="28"/>
              </w:rPr>
              <w:t>Объем промышленного произво</w:t>
            </w:r>
            <w:r w:rsidRPr="00935897">
              <w:rPr>
                <w:sz w:val="28"/>
                <w:szCs w:val="28"/>
              </w:rPr>
              <w:t>д</w:t>
            </w:r>
            <w:r w:rsidRPr="00935897">
              <w:rPr>
                <w:sz w:val="28"/>
                <w:szCs w:val="28"/>
              </w:rPr>
              <w:t>ства, млн. руб.</w:t>
            </w:r>
            <w:r w:rsidRPr="00935897">
              <w:rPr>
                <w:color w:val="000000"/>
                <w:sz w:val="28"/>
                <w:szCs w:val="28"/>
              </w:rPr>
              <w:t xml:space="preserve">                   </w:t>
            </w:r>
          </w:p>
        </w:tc>
        <w:tc>
          <w:tcPr>
            <w:tcW w:w="897"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EA0CD6">
            <w:pPr>
              <w:pStyle w:val="ConsPlusNormal"/>
              <w:ind w:firstLine="0"/>
              <w:jc w:val="center"/>
              <w:rPr>
                <w:rFonts w:ascii="Times New Roman" w:hAnsi="Times New Roman" w:cs="Times New Roman"/>
                <w:spacing w:val="-20"/>
                <w:sz w:val="28"/>
                <w:szCs w:val="28"/>
              </w:rPr>
            </w:pPr>
            <w:r w:rsidRPr="00935897">
              <w:rPr>
                <w:rFonts w:ascii="Times New Roman" w:hAnsi="Times New Roman" w:cs="Times New Roman"/>
                <w:spacing w:val="-20"/>
                <w:sz w:val="28"/>
                <w:szCs w:val="28"/>
              </w:rPr>
              <w:t>311,2</w:t>
            </w:r>
          </w:p>
        </w:tc>
        <w:tc>
          <w:tcPr>
            <w:tcW w:w="823"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EA0CD6">
            <w:pPr>
              <w:jc w:val="center"/>
              <w:rPr>
                <w:spacing w:val="-20"/>
                <w:sz w:val="28"/>
                <w:szCs w:val="28"/>
              </w:rPr>
            </w:pPr>
            <w:r w:rsidRPr="00935897">
              <w:rPr>
                <w:spacing w:val="-20"/>
                <w:sz w:val="28"/>
                <w:szCs w:val="28"/>
              </w:rPr>
              <w:t>378,0</w:t>
            </w:r>
          </w:p>
        </w:tc>
        <w:tc>
          <w:tcPr>
            <w:tcW w:w="849"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EA0CD6">
            <w:pPr>
              <w:jc w:val="center"/>
              <w:rPr>
                <w:spacing w:val="-20"/>
                <w:sz w:val="28"/>
                <w:szCs w:val="28"/>
              </w:rPr>
            </w:pPr>
            <w:r w:rsidRPr="00935897">
              <w:rPr>
                <w:spacing w:val="-20"/>
                <w:sz w:val="28"/>
                <w:szCs w:val="28"/>
              </w:rPr>
              <w:t>403,6</w:t>
            </w:r>
          </w:p>
        </w:tc>
        <w:tc>
          <w:tcPr>
            <w:tcW w:w="823"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EA0CD6">
            <w:pPr>
              <w:jc w:val="center"/>
              <w:rPr>
                <w:spacing w:val="-20"/>
                <w:sz w:val="28"/>
                <w:szCs w:val="28"/>
              </w:rPr>
            </w:pPr>
            <w:r w:rsidRPr="00935897">
              <w:rPr>
                <w:spacing w:val="-20"/>
                <w:sz w:val="28"/>
                <w:szCs w:val="28"/>
              </w:rPr>
              <w:t>459,8</w:t>
            </w:r>
          </w:p>
        </w:tc>
        <w:tc>
          <w:tcPr>
            <w:tcW w:w="847"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EA0CD6">
            <w:pPr>
              <w:jc w:val="center"/>
              <w:rPr>
                <w:spacing w:val="-20"/>
                <w:sz w:val="28"/>
                <w:szCs w:val="28"/>
              </w:rPr>
            </w:pPr>
            <w:r w:rsidRPr="00935897">
              <w:rPr>
                <w:spacing w:val="-20"/>
                <w:sz w:val="28"/>
                <w:szCs w:val="28"/>
              </w:rPr>
              <w:t>496,8</w:t>
            </w:r>
          </w:p>
        </w:tc>
        <w:tc>
          <w:tcPr>
            <w:tcW w:w="895"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EA0CD6">
            <w:pPr>
              <w:jc w:val="center"/>
              <w:rPr>
                <w:spacing w:val="-20"/>
                <w:sz w:val="28"/>
                <w:szCs w:val="28"/>
              </w:rPr>
            </w:pPr>
            <w:r w:rsidRPr="00935897">
              <w:rPr>
                <w:spacing w:val="-20"/>
                <w:sz w:val="28"/>
                <w:szCs w:val="28"/>
              </w:rPr>
              <w:t>533,0</w:t>
            </w:r>
          </w:p>
        </w:tc>
        <w:tc>
          <w:tcPr>
            <w:tcW w:w="898"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EA0CD6">
            <w:pPr>
              <w:jc w:val="center"/>
              <w:rPr>
                <w:spacing w:val="-20"/>
                <w:sz w:val="28"/>
                <w:szCs w:val="28"/>
              </w:rPr>
            </w:pPr>
            <w:r w:rsidRPr="00935897">
              <w:rPr>
                <w:spacing w:val="-20"/>
                <w:sz w:val="28"/>
                <w:szCs w:val="28"/>
              </w:rPr>
              <w:t>763,2</w:t>
            </w:r>
          </w:p>
        </w:tc>
      </w:tr>
      <w:tr w:rsidR="009943A5" w:rsidRPr="00935897" w:rsidTr="003F3697">
        <w:tblPrEx>
          <w:tblCellMar>
            <w:top w:w="0" w:type="dxa"/>
            <w:bottom w:w="0" w:type="dxa"/>
          </w:tblCellMar>
        </w:tblPrEx>
        <w:trPr>
          <w:cantSplit/>
          <w:trHeight w:val="360"/>
        </w:trPr>
        <w:tc>
          <w:tcPr>
            <w:tcW w:w="4298"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4F5413">
            <w:pPr>
              <w:jc w:val="both"/>
              <w:rPr>
                <w:color w:val="000000"/>
                <w:sz w:val="28"/>
                <w:szCs w:val="28"/>
              </w:rPr>
            </w:pPr>
            <w:r w:rsidRPr="00935897">
              <w:rPr>
                <w:sz w:val="28"/>
                <w:szCs w:val="28"/>
              </w:rPr>
              <w:t>Объем промышленного произво</w:t>
            </w:r>
            <w:r w:rsidRPr="00935897">
              <w:rPr>
                <w:sz w:val="28"/>
                <w:szCs w:val="28"/>
              </w:rPr>
              <w:t>д</w:t>
            </w:r>
            <w:r w:rsidRPr="00935897">
              <w:rPr>
                <w:sz w:val="28"/>
                <w:szCs w:val="28"/>
              </w:rPr>
              <w:t>ства на душу населения, тыс. ру</w:t>
            </w:r>
            <w:r w:rsidRPr="00935897">
              <w:rPr>
                <w:sz w:val="28"/>
                <w:szCs w:val="28"/>
              </w:rPr>
              <w:t>б</w:t>
            </w:r>
            <w:r w:rsidRPr="00935897">
              <w:rPr>
                <w:sz w:val="28"/>
                <w:szCs w:val="28"/>
              </w:rPr>
              <w:t xml:space="preserve">лей                          </w:t>
            </w:r>
          </w:p>
        </w:tc>
        <w:tc>
          <w:tcPr>
            <w:tcW w:w="897" w:type="dxa"/>
            <w:tcBorders>
              <w:top w:val="single" w:sz="6" w:space="0" w:color="auto"/>
              <w:left w:val="single" w:sz="6" w:space="0" w:color="auto"/>
              <w:bottom w:val="single" w:sz="6" w:space="0" w:color="auto"/>
              <w:right w:val="single" w:sz="6" w:space="0" w:color="auto"/>
            </w:tcBorders>
            <w:vAlign w:val="center"/>
          </w:tcPr>
          <w:p w:rsidR="009943A5" w:rsidRPr="00935897" w:rsidRDefault="00E21206" w:rsidP="00F20AEC">
            <w:pPr>
              <w:jc w:val="center"/>
              <w:rPr>
                <w:bCs/>
                <w:color w:val="000000"/>
                <w:sz w:val="28"/>
                <w:szCs w:val="28"/>
              </w:rPr>
            </w:pPr>
            <w:r w:rsidRPr="00935897">
              <w:rPr>
                <w:bCs/>
                <w:color w:val="000000"/>
                <w:sz w:val="28"/>
                <w:szCs w:val="28"/>
              </w:rPr>
              <w:t>56,8</w:t>
            </w:r>
          </w:p>
        </w:tc>
        <w:tc>
          <w:tcPr>
            <w:tcW w:w="823" w:type="dxa"/>
            <w:tcBorders>
              <w:top w:val="single" w:sz="6" w:space="0" w:color="auto"/>
              <w:left w:val="single" w:sz="6" w:space="0" w:color="auto"/>
              <w:bottom w:val="single" w:sz="6" w:space="0" w:color="auto"/>
              <w:right w:val="single" w:sz="6" w:space="0" w:color="auto"/>
            </w:tcBorders>
            <w:vAlign w:val="center"/>
          </w:tcPr>
          <w:p w:rsidR="009943A5" w:rsidRPr="00935897" w:rsidRDefault="00E21206" w:rsidP="00F20AEC">
            <w:pPr>
              <w:jc w:val="center"/>
              <w:rPr>
                <w:bCs/>
                <w:color w:val="000000"/>
                <w:sz w:val="28"/>
                <w:szCs w:val="28"/>
              </w:rPr>
            </w:pPr>
            <w:r w:rsidRPr="00935897">
              <w:rPr>
                <w:bCs/>
                <w:color w:val="000000"/>
                <w:sz w:val="28"/>
                <w:szCs w:val="28"/>
              </w:rPr>
              <w:t>75,1</w:t>
            </w:r>
          </w:p>
        </w:tc>
        <w:tc>
          <w:tcPr>
            <w:tcW w:w="849" w:type="dxa"/>
            <w:tcBorders>
              <w:top w:val="single" w:sz="6" w:space="0" w:color="auto"/>
              <w:left w:val="single" w:sz="6" w:space="0" w:color="auto"/>
              <w:bottom w:val="single" w:sz="6" w:space="0" w:color="auto"/>
              <w:right w:val="single" w:sz="6" w:space="0" w:color="auto"/>
            </w:tcBorders>
            <w:vAlign w:val="center"/>
          </w:tcPr>
          <w:p w:rsidR="009943A5" w:rsidRPr="00935897" w:rsidRDefault="00E21206" w:rsidP="00F20AEC">
            <w:pPr>
              <w:jc w:val="center"/>
              <w:rPr>
                <w:bCs/>
                <w:color w:val="000000"/>
                <w:sz w:val="28"/>
                <w:szCs w:val="28"/>
              </w:rPr>
            </w:pPr>
            <w:r w:rsidRPr="00935897">
              <w:rPr>
                <w:bCs/>
                <w:color w:val="000000"/>
                <w:sz w:val="28"/>
                <w:szCs w:val="28"/>
              </w:rPr>
              <w:t>80,1</w:t>
            </w:r>
          </w:p>
        </w:tc>
        <w:tc>
          <w:tcPr>
            <w:tcW w:w="823" w:type="dxa"/>
            <w:tcBorders>
              <w:top w:val="single" w:sz="6" w:space="0" w:color="auto"/>
              <w:left w:val="single" w:sz="6" w:space="0" w:color="auto"/>
              <w:bottom w:val="single" w:sz="6" w:space="0" w:color="auto"/>
              <w:right w:val="single" w:sz="6" w:space="0" w:color="auto"/>
            </w:tcBorders>
            <w:vAlign w:val="center"/>
          </w:tcPr>
          <w:p w:rsidR="009943A5" w:rsidRPr="00935897" w:rsidRDefault="00E21206" w:rsidP="00F20AEC">
            <w:pPr>
              <w:jc w:val="center"/>
              <w:rPr>
                <w:bCs/>
                <w:color w:val="000000"/>
                <w:sz w:val="28"/>
                <w:szCs w:val="28"/>
              </w:rPr>
            </w:pPr>
            <w:r w:rsidRPr="00935897">
              <w:rPr>
                <w:bCs/>
                <w:color w:val="000000"/>
                <w:sz w:val="28"/>
                <w:szCs w:val="28"/>
              </w:rPr>
              <w:t>91,1</w:t>
            </w:r>
          </w:p>
        </w:tc>
        <w:tc>
          <w:tcPr>
            <w:tcW w:w="847" w:type="dxa"/>
            <w:tcBorders>
              <w:top w:val="single" w:sz="6" w:space="0" w:color="auto"/>
              <w:left w:val="single" w:sz="6" w:space="0" w:color="auto"/>
              <w:bottom w:val="single" w:sz="6" w:space="0" w:color="auto"/>
              <w:right w:val="single" w:sz="6" w:space="0" w:color="auto"/>
            </w:tcBorders>
            <w:vAlign w:val="center"/>
          </w:tcPr>
          <w:p w:rsidR="009943A5" w:rsidRPr="00935897" w:rsidRDefault="00E21206" w:rsidP="00F20AEC">
            <w:pPr>
              <w:jc w:val="center"/>
              <w:rPr>
                <w:bCs/>
                <w:color w:val="000000"/>
                <w:sz w:val="28"/>
                <w:szCs w:val="28"/>
              </w:rPr>
            </w:pPr>
            <w:r w:rsidRPr="00935897">
              <w:rPr>
                <w:bCs/>
                <w:color w:val="000000"/>
                <w:sz w:val="28"/>
                <w:szCs w:val="28"/>
              </w:rPr>
              <w:t>97,8</w:t>
            </w:r>
          </w:p>
        </w:tc>
        <w:tc>
          <w:tcPr>
            <w:tcW w:w="895" w:type="dxa"/>
            <w:tcBorders>
              <w:top w:val="single" w:sz="6" w:space="0" w:color="auto"/>
              <w:left w:val="single" w:sz="6" w:space="0" w:color="auto"/>
              <w:bottom w:val="single" w:sz="6" w:space="0" w:color="auto"/>
              <w:right w:val="single" w:sz="6" w:space="0" w:color="auto"/>
            </w:tcBorders>
            <w:vAlign w:val="center"/>
          </w:tcPr>
          <w:p w:rsidR="009943A5" w:rsidRPr="00935897" w:rsidRDefault="00E21206" w:rsidP="00F20AEC">
            <w:pPr>
              <w:jc w:val="center"/>
              <w:rPr>
                <w:bCs/>
                <w:color w:val="000000"/>
                <w:sz w:val="28"/>
                <w:szCs w:val="28"/>
              </w:rPr>
            </w:pPr>
            <w:r w:rsidRPr="00935897">
              <w:rPr>
                <w:bCs/>
                <w:color w:val="000000"/>
                <w:sz w:val="28"/>
                <w:szCs w:val="28"/>
              </w:rPr>
              <w:t>104,1</w:t>
            </w:r>
          </w:p>
        </w:tc>
        <w:tc>
          <w:tcPr>
            <w:tcW w:w="898" w:type="dxa"/>
            <w:tcBorders>
              <w:top w:val="single" w:sz="6" w:space="0" w:color="auto"/>
              <w:left w:val="single" w:sz="6" w:space="0" w:color="auto"/>
              <w:bottom w:val="single" w:sz="6" w:space="0" w:color="auto"/>
              <w:right w:val="single" w:sz="6" w:space="0" w:color="auto"/>
            </w:tcBorders>
            <w:vAlign w:val="center"/>
          </w:tcPr>
          <w:p w:rsidR="00E21206" w:rsidRPr="00935897" w:rsidRDefault="00E21206" w:rsidP="00BA0867">
            <w:pPr>
              <w:jc w:val="center"/>
              <w:rPr>
                <w:bCs/>
                <w:color w:val="000000"/>
                <w:sz w:val="28"/>
                <w:szCs w:val="28"/>
              </w:rPr>
            </w:pPr>
          </w:p>
          <w:p w:rsidR="009943A5" w:rsidRPr="00935897" w:rsidRDefault="00E21206" w:rsidP="00BA0867">
            <w:pPr>
              <w:jc w:val="center"/>
              <w:rPr>
                <w:bCs/>
                <w:color w:val="000000"/>
                <w:sz w:val="28"/>
                <w:szCs w:val="28"/>
              </w:rPr>
            </w:pPr>
            <w:r w:rsidRPr="00935897">
              <w:rPr>
                <w:bCs/>
                <w:color w:val="000000"/>
                <w:sz w:val="28"/>
                <w:szCs w:val="28"/>
              </w:rPr>
              <w:t>141,1</w:t>
            </w:r>
          </w:p>
          <w:p w:rsidR="00E21206" w:rsidRPr="00935897" w:rsidRDefault="00E21206" w:rsidP="00BA0867">
            <w:pPr>
              <w:jc w:val="center"/>
              <w:rPr>
                <w:bCs/>
                <w:color w:val="000000"/>
                <w:sz w:val="28"/>
                <w:szCs w:val="28"/>
              </w:rPr>
            </w:pPr>
          </w:p>
        </w:tc>
      </w:tr>
      <w:tr w:rsidR="009943A5" w:rsidRPr="00935897" w:rsidTr="003F3697">
        <w:tblPrEx>
          <w:tblCellMar>
            <w:top w:w="0" w:type="dxa"/>
            <w:bottom w:w="0" w:type="dxa"/>
          </w:tblCellMar>
        </w:tblPrEx>
        <w:trPr>
          <w:cantSplit/>
          <w:trHeight w:val="480"/>
        </w:trPr>
        <w:tc>
          <w:tcPr>
            <w:tcW w:w="4298"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both"/>
              <w:rPr>
                <w:color w:val="000000"/>
                <w:sz w:val="28"/>
                <w:szCs w:val="28"/>
              </w:rPr>
            </w:pPr>
            <w:r w:rsidRPr="00935897">
              <w:rPr>
                <w:color w:val="000000"/>
                <w:sz w:val="28"/>
                <w:szCs w:val="28"/>
              </w:rPr>
              <w:t>Объем инвестиций в основной к</w:t>
            </w:r>
            <w:r w:rsidRPr="00935897">
              <w:rPr>
                <w:color w:val="000000"/>
                <w:sz w:val="28"/>
                <w:szCs w:val="28"/>
              </w:rPr>
              <w:t>а</w:t>
            </w:r>
            <w:r w:rsidRPr="00935897">
              <w:rPr>
                <w:color w:val="000000"/>
                <w:sz w:val="28"/>
                <w:szCs w:val="28"/>
              </w:rPr>
              <w:t xml:space="preserve">питал, млн. рублей                    </w:t>
            </w:r>
          </w:p>
        </w:tc>
        <w:tc>
          <w:tcPr>
            <w:tcW w:w="897" w:type="dxa"/>
            <w:tcBorders>
              <w:top w:val="single" w:sz="6" w:space="0" w:color="auto"/>
              <w:left w:val="single" w:sz="6" w:space="0" w:color="auto"/>
              <w:bottom w:val="single" w:sz="6" w:space="0" w:color="auto"/>
              <w:right w:val="single" w:sz="6" w:space="0" w:color="auto"/>
            </w:tcBorders>
            <w:vAlign w:val="center"/>
          </w:tcPr>
          <w:p w:rsidR="009943A5" w:rsidRPr="00935897" w:rsidRDefault="00F87DB4" w:rsidP="00F20AEC">
            <w:pPr>
              <w:jc w:val="center"/>
              <w:rPr>
                <w:sz w:val="28"/>
                <w:szCs w:val="28"/>
              </w:rPr>
            </w:pPr>
            <w:r w:rsidRPr="00935897">
              <w:rPr>
                <w:sz w:val="28"/>
                <w:szCs w:val="28"/>
              </w:rPr>
              <w:t>12,7</w:t>
            </w:r>
          </w:p>
        </w:tc>
        <w:tc>
          <w:tcPr>
            <w:tcW w:w="823" w:type="dxa"/>
            <w:tcBorders>
              <w:top w:val="single" w:sz="6" w:space="0" w:color="auto"/>
              <w:left w:val="single" w:sz="6" w:space="0" w:color="auto"/>
              <w:bottom w:val="single" w:sz="6" w:space="0" w:color="auto"/>
              <w:right w:val="single" w:sz="6" w:space="0" w:color="auto"/>
            </w:tcBorders>
            <w:vAlign w:val="center"/>
          </w:tcPr>
          <w:p w:rsidR="009943A5" w:rsidRPr="00935897" w:rsidRDefault="00DD7565" w:rsidP="00F20AEC">
            <w:pPr>
              <w:jc w:val="center"/>
              <w:rPr>
                <w:sz w:val="28"/>
                <w:szCs w:val="28"/>
              </w:rPr>
            </w:pPr>
            <w:r w:rsidRPr="00935897">
              <w:rPr>
                <w:sz w:val="28"/>
                <w:szCs w:val="28"/>
              </w:rPr>
              <w:t>25,0</w:t>
            </w:r>
          </w:p>
        </w:tc>
        <w:tc>
          <w:tcPr>
            <w:tcW w:w="849" w:type="dxa"/>
            <w:tcBorders>
              <w:top w:val="single" w:sz="6" w:space="0" w:color="auto"/>
              <w:left w:val="single" w:sz="6" w:space="0" w:color="auto"/>
              <w:bottom w:val="single" w:sz="6" w:space="0" w:color="auto"/>
              <w:right w:val="single" w:sz="6" w:space="0" w:color="auto"/>
            </w:tcBorders>
            <w:vAlign w:val="center"/>
          </w:tcPr>
          <w:p w:rsidR="009943A5" w:rsidRPr="00935897" w:rsidRDefault="00DD7565" w:rsidP="00F20AEC">
            <w:pPr>
              <w:jc w:val="center"/>
              <w:rPr>
                <w:sz w:val="28"/>
                <w:szCs w:val="28"/>
              </w:rPr>
            </w:pPr>
            <w:r w:rsidRPr="00935897">
              <w:rPr>
                <w:sz w:val="28"/>
                <w:szCs w:val="28"/>
              </w:rPr>
              <w:t>27,0</w:t>
            </w:r>
          </w:p>
        </w:tc>
        <w:tc>
          <w:tcPr>
            <w:tcW w:w="823" w:type="dxa"/>
            <w:tcBorders>
              <w:top w:val="single" w:sz="6" w:space="0" w:color="auto"/>
              <w:left w:val="single" w:sz="6" w:space="0" w:color="auto"/>
              <w:bottom w:val="single" w:sz="6" w:space="0" w:color="auto"/>
              <w:right w:val="single" w:sz="6" w:space="0" w:color="auto"/>
            </w:tcBorders>
            <w:vAlign w:val="center"/>
          </w:tcPr>
          <w:p w:rsidR="009943A5" w:rsidRPr="00935897" w:rsidRDefault="00DD7565" w:rsidP="00F20AEC">
            <w:pPr>
              <w:jc w:val="center"/>
              <w:rPr>
                <w:sz w:val="28"/>
                <w:szCs w:val="28"/>
              </w:rPr>
            </w:pPr>
            <w:r w:rsidRPr="00935897">
              <w:rPr>
                <w:sz w:val="28"/>
                <w:szCs w:val="28"/>
              </w:rPr>
              <w:t>29,0</w:t>
            </w:r>
          </w:p>
        </w:tc>
        <w:tc>
          <w:tcPr>
            <w:tcW w:w="847" w:type="dxa"/>
            <w:tcBorders>
              <w:top w:val="single" w:sz="6" w:space="0" w:color="auto"/>
              <w:left w:val="single" w:sz="6" w:space="0" w:color="auto"/>
              <w:bottom w:val="single" w:sz="6" w:space="0" w:color="auto"/>
              <w:right w:val="single" w:sz="6" w:space="0" w:color="auto"/>
            </w:tcBorders>
            <w:vAlign w:val="center"/>
          </w:tcPr>
          <w:p w:rsidR="009943A5" w:rsidRPr="00935897" w:rsidRDefault="00DD7565" w:rsidP="00F20AEC">
            <w:pPr>
              <w:jc w:val="center"/>
              <w:rPr>
                <w:sz w:val="28"/>
                <w:szCs w:val="28"/>
              </w:rPr>
            </w:pPr>
            <w:r w:rsidRPr="00935897">
              <w:rPr>
                <w:sz w:val="28"/>
                <w:szCs w:val="28"/>
              </w:rPr>
              <w:t>31,8</w:t>
            </w:r>
          </w:p>
        </w:tc>
        <w:tc>
          <w:tcPr>
            <w:tcW w:w="895" w:type="dxa"/>
            <w:tcBorders>
              <w:top w:val="single" w:sz="6" w:space="0" w:color="auto"/>
              <w:left w:val="single" w:sz="6" w:space="0" w:color="auto"/>
              <w:bottom w:val="single" w:sz="6" w:space="0" w:color="auto"/>
              <w:right w:val="single" w:sz="6" w:space="0" w:color="auto"/>
            </w:tcBorders>
            <w:vAlign w:val="center"/>
          </w:tcPr>
          <w:p w:rsidR="009943A5" w:rsidRPr="00935897" w:rsidRDefault="00DD7565" w:rsidP="00F20AEC">
            <w:pPr>
              <w:jc w:val="center"/>
              <w:rPr>
                <w:sz w:val="28"/>
                <w:szCs w:val="28"/>
              </w:rPr>
            </w:pPr>
            <w:r w:rsidRPr="00935897">
              <w:rPr>
                <w:sz w:val="28"/>
                <w:szCs w:val="28"/>
              </w:rPr>
              <w:t>35,0</w:t>
            </w:r>
          </w:p>
        </w:tc>
        <w:tc>
          <w:tcPr>
            <w:tcW w:w="898" w:type="dxa"/>
            <w:tcBorders>
              <w:top w:val="single" w:sz="6" w:space="0" w:color="auto"/>
              <w:left w:val="single" w:sz="6" w:space="0" w:color="auto"/>
              <w:bottom w:val="single" w:sz="6" w:space="0" w:color="auto"/>
              <w:right w:val="single" w:sz="6" w:space="0" w:color="auto"/>
            </w:tcBorders>
            <w:vAlign w:val="center"/>
          </w:tcPr>
          <w:p w:rsidR="009943A5" w:rsidRPr="00935897" w:rsidRDefault="00DD7565" w:rsidP="00BA0867">
            <w:pPr>
              <w:jc w:val="center"/>
              <w:rPr>
                <w:sz w:val="28"/>
                <w:szCs w:val="28"/>
              </w:rPr>
            </w:pPr>
            <w:r w:rsidRPr="00935897">
              <w:rPr>
                <w:sz w:val="28"/>
                <w:szCs w:val="28"/>
              </w:rPr>
              <w:t>70,0</w:t>
            </w:r>
          </w:p>
        </w:tc>
      </w:tr>
      <w:tr w:rsidR="009943A5" w:rsidRPr="00935897" w:rsidTr="003F3697">
        <w:tblPrEx>
          <w:tblCellMar>
            <w:top w:w="0" w:type="dxa"/>
            <w:bottom w:w="0" w:type="dxa"/>
          </w:tblCellMar>
        </w:tblPrEx>
        <w:trPr>
          <w:cantSplit/>
          <w:trHeight w:val="480"/>
        </w:trPr>
        <w:tc>
          <w:tcPr>
            <w:tcW w:w="4298"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both"/>
              <w:rPr>
                <w:color w:val="000000"/>
                <w:sz w:val="28"/>
                <w:szCs w:val="28"/>
              </w:rPr>
            </w:pPr>
            <w:r w:rsidRPr="00935897">
              <w:rPr>
                <w:color w:val="000000"/>
                <w:sz w:val="28"/>
                <w:szCs w:val="28"/>
              </w:rPr>
              <w:t>Объем инвестиций в основной к</w:t>
            </w:r>
            <w:r w:rsidRPr="00935897">
              <w:rPr>
                <w:color w:val="000000"/>
                <w:sz w:val="28"/>
                <w:szCs w:val="28"/>
              </w:rPr>
              <w:t>а</w:t>
            </w:r>
            <w:r w:rsidRPr="00935897">
              <w:rPr>
                <w:color w:val="000000"/>
                <w:sz w:val="28"/>
                <w:szCs w:val="28"/>
              </w:rPr>
              <w:t xml:space="preserve">питал на душу населения, тыс. рублей  </w:t>
            </w:r>
          </w:p>
        </w:tc>
        <w:tc>
          <w:tcPr>
            <w:tcW w:w="897" w:type="dxa"/>
            <w:tcBorders>
              <w:top w:val="single" w:sz="6" w:space="0" w:color="auto"/>
              <w:left w:val="single" w:sz="6" w:space="0" w:color="auto"/>
              <w:bottom w:val="single" w:sz="6" w:space="0" w:color="auto"/>
              <w:right w:val="single" w:sz="6" w:space="0" w:color="auto"/>
            </w:tcBorders>
            <w:vAlign w:val="center"/>
          </w:tcPr>
          <w:p w:rsidR="009943A5" w:rsidRPr="00935897" w:rsidRDefault="00F87DB4" w:rsidP="00F20AEC">
            <w:pPr>
              <w:jc w:val="center"/>
              <w:rPr>
                <w:bCs/>
                <w:color w:val="000000"/>
                <w:sz w:val="28"/>
                <w:szCs w:val="28"/>
              </w:rPr>
            </w:pPr>
            <w:r w:rsidRPr="00935897">
              <w:rPr>
                <w:bCs/>
                <w:color w:val="000000"/>
                <w:sz w:val="28"/>
                <w:szCs w:val="28"/>
              </w:rPr>
              <w:t>2,3</w:t>
            </w:r>
          </w:p>
        </w:tc>
        <w:tc>
          <w:tcPr>
            <w:tcW w:w="823" w:type="dxa"/>
            <w:tcBorders>
              <w:top w:val="single" w:sz="6" w:space="0" w:color="auto"/>
              <w:left w:val="single" w:sz="6" w:space="0" w:color="auto"/>
              <w:bottom w:val="single" w:sz="6" w:space="0" w:color="auto"/>
              <w:right w:val="single" w:sz="6" w:space="0" w:color="auto"/>
            </w:tcBorders>
            <w:vAlign w:val="center"/>
          </w:tcPr>
          <w:p w:rsidR="009943A5" w:rsidRPr="00935897" w:rsidRDefault="00B711AE" w:rsidP="00F20AEC">
            <w:pPr>
              <w:jc w:val="center"/>
              <w:rPr>
                <w:bCs/>
                <w:sz w:val="28"/>
                <w:szCs w:val="28"/>
              </w:rPr>
            </w:pPr>
            <w:r w:rsidRPr="00935897">
              <w:rPr>
                <w:bCs/>
                <w:sz w:val="28"/>
                <w:szCs w:val="28"/>
              </w:rPr>
              <w:t>5,0</w:t>
            </w:r>
          </w:p>
        </w:tc>
        <w:tc>
          <w:tcPr>
            <w:tcW w:w="849" w:type="dxa"/>
            <w:tcBorders>
              <w:top w:val="single" w:sz="6" w:space="0" w:color="auto"/>
              <w:left w:val="single" w:sz="6" w:space="0" w:color="auto"/>
              <w:bottom w:val="single" w:sz="6" w:space="0" w:color="auto"/>
              <w:right w:val="single" w:sz="6" w:space="0" w:color="auto"/>
            </w:tcBorders>
            <w:vAlign w:val="center"/>
          </w:tcPr>
          <w:p w:rsidR="009943A5" w:rsidRPr="00935897" w:rsidRDefault="00B711AE" w:rsidP="00F20AEC">
            <w:pPr>
              <w:jc w:val="center"/>
              <w:rPr>
                <w:bCs/>
                <w:sz w:val="28"/>
                <w:szCs w:val="28"/>
              </w:rPr>
            </w:pPr>
            <w:r w:rsidRPr="00935897">
              <w:rPr>
                <w:bCs/>
                <w:sz w:val="28"/>
                <w:szCs w:val="28"/>
              </w:rPr>
              <w:t>5,4</w:t>
            </w:r>
          </w:p>
        </w:tc>
        <w:tc>
          <w:tcPr>
            <w:tcW w:w="823" w:type="dxa"/>
            <w:tcBorders>
              <w:top w:val="single" w:sz="6" w:space="0" w:color="auto"/>
              <w:left w:val="single" w:sz="6" w:space="0" w:color="auto"/>
              <w:bottom w:val="single" w:sz="6" w:space="0" w:color="auto"/>
              <w:right w:val="single" w:sz="6" w:space="0" w:color="auto"/>
            </w:tcBorders>
            <w:vAlign w:val="center"/>
          </w:tcPr>
          <w:p w:rsidR="009943A5" w:rsidRPr="00935897" w:rsidRDefault="00B711AE" w:rsidP="00F20AEC">
            <w:pPr>
              <w:jc w:val="center"/>
              <w:rPr>
                <w:bCs/>
                <w:sz w:val="28"/>
                <w:szCs w:val="28"/>
              </w:rPr>
            </w:pPr>
            <w:r w:rsidRPr="00935897">
              <w:rPr>
                <w:bCs/>
                <w:sz w:val="28"/>
                <w:szCs w:val="28"/>
              </w:rPr>
              <w:t>5,7</w:t>
            </w:r>
          </w:p>
        </w:tc>
        <w:tc>
          <w:tcPr>
            <w:tcW w:w="847" w:type="dxa"/>
            <w:tcBorders>
              <w:top w:val="single" w:sz="6" w:space="0" w:color="auto"/>
              <w:left w:val="single" w:sz="6" w:space="0" w:color="auto"/>
              <w:bottom w:val="single" w:sz="6" w:space="0" w:color="auto"/>
              <w:right w:val="single" w:sz="6" w:space="0" w:color="auto"/>
            </w:tcBorders>
            <w:vAlign w:val="center"/>
          </w:tcPr>
          <w:p w:rsidR="009943A5" w:rsidRPr="00935897" w:rsidRDefault="00B711AE" w:rsidP="00F20AEC">
            <w:pPr>
              <w:jc w:val="center"/>
              <w:rPr>
                <w:bCs/>
                <w:sz w:val="28"/>
                <w:szCs w:val="28"/>
              </w:rPr>
            </w:pPr>
            <w:r w:rsidRPr="00935897">
              <w:rPr>
                <w:bCs/>
                <w:sz w:val="28"/>
                <w:szCs w:val="28"/>
              </w:rPr>
              <w:t>6,3</w:t>
            </w:r>
          </w:p>
        </w:tc>
        <w:tc>
          <w:tcPr>
            <w:tcW w:w="895" w:type="dxa"/>
            <w:tcBorders>
              <w:top w:val="single" w:sz="6" w:space="0" w:color="auto"/>
              <w:left w:val="single" w:sz="6" w:space="0" w:color="auto"/>
              <w:bottom w:val="single" w:sz="6" w:space="0" w:color="auto"/>
              <w:right w:val="single" w:sz="6" w:space="0" w:color="auto"/>
            </w:tcBorders>
            <w:vAlign w:val="center"/>
          </w:tcPr>
          <w:p w:rsidR="009943A5" w:rsidRPr="00935897" w:rsidRDefault="00B711AE" w:rsidP="00F20AEC">
            <w:pPr>
              <w:jc w:val="center"/>
              <w:rPr>
                <w:bCs/>
                <w:sz w:val="28"/>
                <w:szCs w:val="28"/>
              </w:rPr>
            </w:pPr>
            <w:r w:rsidRPr="00935897">
              <w:rPr>
                <w:bCs/>
                <w:sz w:val="28"/>
                <w:szCs w:val="28"/>
              </w:rPr>
              <w:t>6,8</w:t>
            </w:r>
          </w:p>
        </w:tc>
        <w:tc>
          <w:tcPr>
            <w:tcW w:w="898" w:type="dxa"/>
            <w:tcBorders>
              <w:top w:val="single" w:sz="6" w:space="0" w:color="auto"/>
              <w:left w:val="single" w:sz="6" w:space="0" w:color="auto"/>
              <w:bottom w:val="single" w:sz="6" w:space="0" w:color="auto"/>
              <w:right w:val="single" w:sz="6" w:space="0" w:color="auto"/>
            </w:tcBorders>
            <w:vAlign w:val="center"/>
          </w:tcPr>
          <w:p w:rsidR="009943A5" w:rsidRPr="00935897" w:rsidRDefault="00B711AE" w:rsidP="00BA0867">
            <w:pPr>
              <w:jc w:val="center"/>
              <w:rPr>
                <w:bCs/>
                <w:sz w:val="28"/>
                <w:szCs w:val="28"/>
              </w:rPr>
            </w:pPr>
            <w:r w:rsidRPr="00935897">
              <w:rPr>
                <w:bCs/>
                <w:sz w:val="28"/>
                <w:szCs w:val="28"/>
              </w:rPr>
              <w:t>12,9</w:t>
            </w:r>
          </w:p>
        </w:tc>
      </w:tr>
      <w:tr w:rsidR="009943A5" w:rsidRPr="00935897" w:rsidTr="003F3697">
        <w:tblPrEx>
          <w:tblCellMar>
            <w:top w:w="0" w:type="dxa"/>
            <w:bottom w:w="0" w:type="dxa"/>
          </w:tblCellMar>
        </w:tblPrEx>
        <w:trPr>
          <w:cantSplit/>
          <w:trHeight w:val="480"/>
        </w:trPr>
        <w:tc>
          <w:tcPr>
            <w:tcW w:w="4298"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both"/>
              <w:rPr>
                <w:color w:val="000000"/>
                <w:sz w:val="28"/>
                <w:szCs w:val="28"/>
              </w:rPr>
            </w:pPr>
            <w:r w:rsidRPr="00935897">
              <w:rPr>
                <w:color w:val="000000"/>
                <w:sz w:val="28"/>
                <w:szCs w:val="28"/>
              </w:rPr>
              <w:t>Среднемесячная номинальная начисленная заработная плата о</w:t>
            </w:r>
            <w:r w:rsidRPr="00935897">
              <w:rPr>
                <w:color w:val="000000"/>
                <w:sz w:val="28"/>
                <w:szCs w:val="28"/>
              </w:rPr>
              <w:t>д</w:t>
            </w:r>
            <w:r w:rsidRPr="00935897">
              <w:rPr>
                <w:color w:val="000000"/>
                <w:sz w:val="28"/>
                <w:szCs w:val="28"/>
              </w:rPr>
              <w:t>ного р</w:t>
            </w:r>
            <w:r w:rsidRPr="00935897">
              <w:rPr>
                <w:color w:val="000000"/>
                <w:sz w:val="28"/>
                <w:szCs w:val="28"/>
              </w:rPr>
              <w:t>а</w:t>
            </w:r>
            <w:r w:rsidRPr="00935897">
              <w:rPr>
                <w:color w:val="000000"/>
                <w:sz w:val="28"/>
                <w:szCs w:val="28"/>
              </w:rPr>
              <w:t>ботника, тыс. рублей</w:t>
            </w:r>
          </w:p>
        </w:tc>
        <w:tc>
          <w:tcPr>
            <w:tcW w:w="897"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center"/>
              <w:rPr>
                <w:color w:val="000000"/>
                <w:sz w:val="28"/>
                <w:szCs w:val="28"/>
              </w:rPr>
            </w:pPr>
            <w:r w:rsidRPr="00935897">
              <w:rPr>
                <w:color w:val="000000"/>
                <w:sz w:val="28"/>
                <w:szCs w:val="28"/>
              </w:rPr>
              <w:t>8,6</w:t>
            </w:r>
          </w:p>
        </w:tc>
        <w:tc>
          <w:tcPr>
            <w:tcW w:w="823"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center"/>
              <w:rPr>
                <w:color w:val="000000"/>
                <w:sz w:val="28"/>
                <w:szCs w:val="28"/>
              </w:rPr>
            </w:pPr>
            <w:r w:rsidRPr="00935897">
              <w:rPr>
                <w:color w:val="000000"/>
                <w:sz w:val="28"/>
                <w:szCs w:val="28"/>
              </w:rPr>
              <w:t>13,2</w:t>
            </w:r>
          </w:p>
        </w:tc>
        <w:tc>
          <w:tcPr>
            <w:tcW w:w="849"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center"/>
              <w:rPr>
                <w:color w:val="000000"/>
                <w:sz w:val="28"/>
                <w:szCs w:val="28"/>
              </w:rPr>
            </w:pPr>
            <w:r w:rsidRPr="00935897">
              <w:rPr>
                <w:color w:val="000000"/>
                <w:sz w:val="28"/>
                <w:szCs w:val="28"/>
              </w:rPr>
              <w:t>14,5</w:t>
            </w:r>
          </w:p>
        </w:tc>
        <w:tc>
          <w:tcPr>
            <w:tcW w:w="823"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center"/>
              <w:rPr>
                <w:color w:val="000000"/>
                <w:sz w:val="28"/>
                <w:szCs w:val="28"/>
              </w:rPr>
            </w:pPr>
            <w:r w:rsidRPr="00935897">
              <w:rPr>
                <w:color w:val="000000"/>
                <w:sz w:val="28"/>
                <w:szCs w:val="28"/>
              </w:rPr>
              <w:t>15,3</w:t>
            </w:r>
          </w:p>
        </w:tc>
        <w:tc>
          <w:tcPr>
            <w:tcW w:w="847"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center"/>
              <w:rPr>
                <w:color w:val="000000"/>
                <w:sz w:val="28"/>
                <w:szCs w:val="28"/>
              </w:rPr>
            </w:pPr>
            <w:r w:rsidRPr="00935897">
              <w:rPr>
                <w:color w:val="000000"/>
                <w:sz w:val="28"/>
                <w:szCs w:val="28"/>
              </w:rPr>
              <w:t>15,6</w:t>
            </w:r>
          </w:p>
        </w:tc>
        <w:tc>
          <w:tcPr>
            <w:tcW w:w="895"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center"/>
              <w:rPr>
                <w:color w:val="000000"/>
                <w:sz w:val="28"/>
                <w:szCs w:val="28"/>
              </w:rPr>
            </w:pPr>
            <w:r w:rsidRPr="00935897">
              <w:rPr>
                <w:color w:val="000000"/>
                <w:sz w:val="28"/>
                <w:szCs w:val="28"/>
              </w:rPr>
              <w:t>16,8</w:t>
            </w:r>
          </w:p>
        </w:tc>
        <w:tc>
          <w:tcPr>
            <w:tcW w:w="898" w:type="dxa"/>
            <w:tcBorders>
              <w:top w:val="single" w:sz="6" w:space="0" w:color="auto"/>
              <w:left w:val="single" w:sz="6" w:space="0" w:color="auto"/>
              <w:bottom w:val="single" w:sz="6" w:space="0" w:color="auto"/>
              <w:right w:val="single" w:sz="6" w:space="0" w:color="auto"/>
            </w:tcBorders>
            <w:vAlign w:val="center"/>
          </w:tcPr>
          <w:p w:rsidR="009943A5" w:rsidRPr="00935897" w:rsidRDefault="00E21206" w:rsidP="00BA0867">
            <w:pPr>
              <w:jc w:val="center"/>
              <w:rPr>
                <w:color w:val="000000"/>
                <w:sz w:val="28"/>
                <w:szCs w:val="28"/>
              </w:rPr>
            </w:pPr>
            <w:r w:rsidRPr="00935897">
              <w:rPr>
                <w:color w:val="000000"/>
                <w:sz w:val="28"/>
                <w:szCs w:val="28"/>
              </w:rPr>
              <w:t>19,5</w:t>
            </w:r>
          </w:p>
        </w:tc>
      </w:tr>
      <w:tr w:rsidR="009943A5" w:rsidRPr="00935897" w:rsidTr="003F3697">
        <w:tblPrEx>
          <w:tblCellMar>
            <w:top w:w="0" w:type="dxa"/>
            <w:bottom w:w="0" w:type="dxa"/>
          </w:tblCellMar>
        </w:tblPrEx>
        <w:trPr>
          <w:cantSplit/>
          <w:trHeight w:val="85"/>
        </w:trPr>
        <w:tc>
          <w:tcPr>
            <w:tcW w:w="4298"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both"/>
              <w:rPr>
                <w:color w:val="000000"/>
                <w:sz w:val="28"/>
                <w:szCs w:val="28"/>
              </w:rPr>
            </w:pPr>
            <w:r w:rsidRPr="00935897">
              <w:rPr>
                <w:color w:val="000000"/>
                <w:sz w:val="28"/>
                <w:szCs w:val="28"/>
              </w:rPr>
              <w:t>Реальные располагаемые дене</w:t>
            </w:r>
            <w:r w:rsidRPr="00935897">
              <w:rPr>
                <w:color w:val="000000"/>
                <w:sz w:val="28"/>
                <w:szCs w:val="28"/>
              </w:rPr>
              <w:t>ж</w:t>
            </w:r>
            <w:r w:rsidRPr="00935897">
              <w:rPr>
                <w:color w:val="000000"/>
                <w:sz w:val="28"/>
                <w:szCs w:val="28"/>
              </w:rPr>
              <w:t>ные доходы населения, в % к предыд</w:t>
            </w:r>
            <w:r w:rsidRPr="00935897">
              <w:rPr>
                <w:color w:val="000000"/>
                <w:sz w:val="28"/>
                <w:szCs w:val="28"/>
              </w:rPr>
              <w:t>у</w:t>
            </w:r>
            <w:r w:rsidRPr="00935897">
              <w:rPr>
                <w:color w:val="000000"/>
                <w:sz w:val="28"/>
                <w:szCs w:val="28"/>
              </w:rPr>
              <w:t>щему году</w:t>
            </w:r>
          </w:p>
        </w:tc>
        <w:tc>
          <w:tcPr>
            <w:tcW w:w="897"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center"/>
              <w:rPr>
                <w:bCs/>
                <w:sz w:val="28"/>
                <w:szCs w:val="28"/>
              </w:rPr>
            </w:pPr>
            <w:r w:rsidRPr="00935897">
              <w:rPr>
                <w:bCs/>
                <w:sz w:val="28"/>
                <w:szCs w:val="28"/>
              </w:rPr>
              <w:t>102,9</w:t>
            </w:r>
          </w:p>
        </w:tc>
        <w:tc>
          <w:tcPr>
            <w:tcW w:w="823"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center"/>
              <w:rPr>
                <w:bCs/>
                <w:sz w:val="28"/>
                <w:szCs w:val="28"/>
              </w:rPr>
            </w:pPr>
            <w:r w:rsidRPr="00935897">
              <w:rPr>
                <w:bCs/>
                <w:sz w:val="28"/>
                <w:szCs w:val="28"/>
              </w:rPr>
              <w:t>100,1</w:t>
            </w:r>
          </w:p>
        </w:tc>
        <w:tc>
          <w:tcPr>
            <w:tcW w:w="849"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center"/>
              <w:rPr>
                <w:bCs/>
                <w:sz w:val="28"/>
                <w:szCs w:val="28"/>
              </w:rPr>
            </w:pPr>
            <w:r w:rsidRPr="00935897">
              <w:rPr>
                <w:bCs/>
                <w:sz w:val="28"/>
                <w:szCs w:val="28"/>
              </w:rPr>
              <w:t>100,2</w:t>
            </w:r>
          </w:p>
        </w:tc>
        <w:tc>
          <w:tcPr>
            <w:tcW w:w="823"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center"/>
              <w:rPr>
                <w:bCs/>
                <w:sz w:val="28"/>
                <w:szCs w:val="28"/>
              </w:rPr>
            </w:pPr>
            <w:r w:rsidRPr="00935897">
              <w:rPr>
                <w:bCs/>
                <w:sz w:val="28"/>
                <w:szCs w:val="28"/>
              </w:rPr>
              <w:t>100,5</w:t>
            </w:r>
          </w:p>
        </w:tc>
        <w:tc>
          <w:tcPr>
            <w:tcW w:w="847"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center"/>
              <w:rPr>
                <w:bCs/>
                <w:sz w:val="28"/>
                <w:szCs w:val="28"/>
              </w:rPr>
            </w:pPr>
            <w:r w:rsidRPr="00935897">
              <w:rPr>
                <w:bCs/>
                <w:sz w:val="28"/>
                <w:szCs w:val="28"/>
              </w:rPr>
              <w:t>100,7</w:t>
            </w:r>
          </w:p>
        </w:tc>
        <w:tc>
          <w:tcPr>
            <w:tcW w:w="895"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center"/>
              <w:rPr>
                <w:bCs/>
                <w:sz w:val="28"/>
                <w:szCs w:val="28"/>
              </w:rPr>
            </w:pPr>
            <w:r w:rsidRPr="00935897">
              <w:rPr>
                <w:bCs/>
                <w:sz w:val="28"/>
                <w:szCs w:val="28"/>
              </w:rPr>
              <w:t>101,0</w:t>
            </w:r>
          </w:p>
        </w:tc>
        <w:tc>
          <w:tcPr>
            <w:tcW w:w="898" w:type="dxa"/>
            <w:tcBorders>
              <w:top w:val="single" w:sz="6" w:space="0" w:color="auto"/>
              <w:left w:val="single" w:sz="6" w:space="0" w:color="auto"/>
              <w:bottom w:val="single" w:sz="6" w:space="0" w:color="auto"/>
              <w:right w:val="single" w:sz="6" w:space="0" w:color="auto"/>
            </w:tcBorders>
            <w:vAlign w:val="center"/>
          </w:tcPr>
          <w:p w:rsidR="009943A5" w:rsidRPr="00935897" w:rsidRDefault="00E21206" w:rsidP="00BA0867">
            <w:pPr>
              <w:jc w:val="center"/>
              <w:rPr>
                <w:bCs/>
                <w:sz w:val="28"/>
                <w:szCs w:val="28"/>
              </w:rPr>
            </w:pPr>
            <w:r w:rsidRPr="00935897">
              <w:rPr>
                <w:bCs/>
                <w:sz w:val="28"/>
                <w:szCs w:val="28"/>
              </w:rPr>
              <w:t>102,0</w:t>
            </w:r>
          </w:p>
        </w:tc>
      </w:tr>
      <w:tr w:rsidR="009943A5" w:rsidRPr="00935897" w:rsidTr="003F3697">
        <w:tblPrEx>
          <w:tblCellMar>
            <w:top w:w="0" w:type="dxa"/>
            <w:bottom w:w="0" w:type="dxa"/>
          </w:tblCellMar>
        </w:tblPrEx>
        <w:trPr>
          <w:cantSplit/>
          <w:trHeight w:val="85"/>
        </w:trPr>
        <w:tc>
          <w:tcPr>
            <w:tcW w:w="4298" w:type="dxa"/>
            <w:tcBorders>
              <w:top w:val="single" w:sz="6" w:space="0" w:color="auto"/>
              <w:left w:val="single" w:sz="6" w:space="0" w:color="auto"/>
              <w:bottom w:val="single" w:sz="6" w:space="0" w:color="auto"/>
              <w:right w:val="single" w:sz="6" w:space="0" w:color="auto"/>
            </w:tcBorders>
          </w:tcPr>
          <w:p w:rsidR="009943A5" w:rsidRPr="00935897" w:rsidRDefault="009943A5" w:rsidP="003B5900">
            <w:pPr>
              <w:pStyle w:val="ConsPlusCell"/>
              <w:jc w:val="both"/>
              <w:rPr>
                <w:rFonts w:ascii="Times New Roman" w:hAnsi="Times New Roman" w:cs="Times New Roman"/>
                <w:sz w:val="28"/>
                <w:szCs w:val="28"/>
              </w:rPr>
            </w:pPr>
            <w:r w:rsidRPr="00935897">
              <w:rPr>
                <w:rFonts w:ascii="Times New Roman" w:hAnsi="Times New Roman" w:cs="Times New Roman"/>
                <w:sz w:val="28"/>
                <w:szCs w:val="28"/>
              </w:rPr>
              <w:t>Величина прожиточного миним</w:t>
            </w:r>
            <w:r w:rsidRPr="00935897">
              <w:rPr>
                <w:rFonts w:ascii="Times New Roman" w:hAnsi="Times New Roman" w:cs="Times New Roman"/>
                <w:sz w:val="28"/>
                <w:szCs w:val="28"/>
              </w:rPr>
              <w:t>у</w:t>
            </w:r>
            <w:r w:rsidRPr="00935897">
              <w:rPr>
                <w:rFonts w:ascii="Times New Roman" w:hAnsi="Times New Roman" w:cs="Times New Roman"/>
                <w:sz w:val="28"/>
                <w:szCs w:val="28"/>
              </w:rPr>
              <w:t xml:space="preserve">ма, рублей      </w:t>
            </w:r>
          </w:p>
        </w:tc>
        <w:tc>
          <w:tcPr>
            <w:tcW w:w="897"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3B5900">
            <w:pPr>
              <w:pStyle w:val="ConsPlusCell"/>
              <w:jc w:val="center"/>
              <w:rPr>
                <w:rFonts w:ascii="Times New Roman" w:hAnsi="Times New Roman" w:cs="Times New Roman"/>
                <w:sz w:val="28"/>
                <w:szCs w:val="28"/>
              </w:rPr>
            </w:pPr>
            <w:r w:rsidRPr="00935897">
              <w:rPr>
                <w:rFonts w:ascii="Times New Roman" w:hAnsi="Times New Roman" w:cs="Times New Roman"/>
                <w:sz w:val="28"/>
                <w:szCs w:val="28"/>
              </w:rPr>
              <w:t>4 127</w:t>
            </w:r>
          </w:p>
        </w:tc>
        <w:tc>
          <w:tcPr>
            <w:tcW w:w="823"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3B5900">
            <w:pPr>
              <w:pStyle w:val="ConsPlusCell"/>
              <w:jc w:val="center"/>
              <w:rPr>
                <w:rFonts w:ascii="Times New Roman" w:hAnsi="Times New Roman" w:cs="Times New Roman"/>
                <w:sz w:val="28"/>
                <w:szCs w:val="28"/>
              </w:rPr>
            </w:pPr>
            <w:r w:rsidRPr="00935897">
              <w:rPr>
                <w:rFonts w:ascii="Times New Roman" w:hAnsi="Times New Roman" w:cs="Times New Roman"/>
                <w:sz w:val="28"/>
                <w:szCs w:val="28"/>
              </w:rPr>
              <w:t>6 627</w:t>
            </w:r>
          </w:p>
        </w:tc>
        <w:tc>
          <w:tcPr>
            <w:tcW w:w="849"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3B5900">
            <w:pPr>
              <w:pStyle w:val="ConsPlusCell"/>
              <w:jc w:val="center"/>
              <w:rPr>
                <w:rFonts w:ascii="Times New Roman" w:hAnsi="Times New Roman" w:cs="Times New Roman"/>
                <w:sz w:val="28"/>
                <w:szCs w:val="28"/>
              </w:rPr>
            </w:pPr>
            <w:r w:rsidRPr="00935897">
              <w:rPr>
                <w:rFonts w:ascii="Times New Roman" w:hAnsi="Times New Roman" w:cs="Times New Roman"/>
                <w:sz w:val="28"/>
                <w:szCs w:val="28"/>
              </w:rPr>
              <w:t>7 562</w:t>
            </w:r>
          </w:p>
        </w:tc>
        <w:tc>
          <w:tcPr>
            <w:tcW w:w="823"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3B5900">
            <w:pPr>
              <w:pStyle w:val="ConsPlusCell"/>
              <w:jc w:val="center"/>
              <w:rPr>
                <w:rFonts w:ascii="Times New Roman" w:hAnsi="Times New Roman" w:cs="Times New Roman"/>
                <w:sz w:val="28"/>
                <w:szCs w:val="28"/>
              </w:rPr>
            </w:pPr>
            <w:r w:rsidRPr="00935897">
              <w:rPr>
                <w:rFonts w:ascii="Times New Roman" w:hAnsi="Times New Roman" w:cs="Times New Roman"/>
                <w:sz w:val="28"/>
                <w:szCs w:val="28"/>
              </w:rPr>
              <w:t>8 462</w:t>
            </w:r>
          </w:p>
        </w:tc>
        <w:tc>
          <w:tcPr>
            <w:tcW w:w="847"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3B5900">
            <w:pPr>
              <w:pStyle w:val="ConsPlusCell"/>
              <w:jc w:val="center"/>
              <w:rPr>
                <w:rFonts w:ascii="Times New Roman" w:hAnsi="Times New Roman" w:cs="Times New Roman"/>
                <w:sz w:val="28"/>
                <w:szCs w:val="28"/>
              </w:rPr>
            </w:pPr>
            <w:r w:rsidRPr="00935897">
              <w:rPr>
                <w:rFonts w:ascii="Times New Roman" w:hAnsi="Times New Roman" w:cs="Times New Roman"/>
                <w:sz w:val="28"/>
                <w:szCs w:val="28"/>
              </w:rPr>
              <w:t>9 054</w:t>
            </w:r>
          </w:p>
        </w:tc>
        <w:tc>
          <w:tcPr>
            <w:tcW w:w="895"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3B5900">
            <w:pPr>
              <w:pStyle w:val="ConsPlusCell"/>
              <w:jc w:val="center"/>
              <w:rPr>
                <w:rFonts w:ascii="Times New Roman" w:hAnsi="Times New Roman" w:cs="Times New Roman"/>
                <w:sz w:val="28"/>
                <w:szCs w:val="28"/>
              </w:rPr>
            </w:pPr>
            <w:r w:rsidRPr="00935897">
              <w:rPr>
                <w:rFonts w:ascii="Times New Roman" w:hAnsi="Times New Roman" w:cs="Times New Roman"/>
                <w:sz w:val="28"/>
                <w:szCs w:val="28"/>
              </w:rPr>
              <w:t>9 650</w:t>
            </w:r>
          </w:p>
        </w:tc>
        <w:tc>
          <w:tcPr>
            <w:tcW w:w="898" w:type="dxa"/>
            <w:tcBorders>
              <w:top w:val="single" w:sz="6" w:space="0" w:color="auto"/>
              <w:left w:val="single" w:sz="6" w:space="0" w:color="auto"/>
              <w:bottom w:val="single" w:sz="6" w:space="0" w:color="auto"/>
              <w:right w:val="single" w:sz="6" w:space="0" w:color="auto"/>
            </w:tcBorders>
            <w:vAlign w:val="center"/>
          </w:tcPr>
          <w:p w:rsidR="009943A5" w:rsidRPr="00935897" w:rsidRDefault="00B711AE" w:rsidP="00BA0867">
            <w:pPr>
              <w:pStyle w:val="ConsPlusCell"/>
              <w:jc w:val="center"/>
              <w:rPr>
                <w:rFonts w:ascii="Times New Roman" w:hAnsi="Times New Roman" w:cs="Times New Roman"/>
                <w:sz w:val="28"/>
                <w:szCs w:val="28"/>
              </w:rPr>
            </w:pPr>
            <w:r w:rsidRPr="00935897">
              <w:rPr>
                <w:rFonts w:ascii="Times New Roman" w:hAnsi="Times New Roman" w:cs="Times New Roman"/>
                <w:sz w:val="28"/>
                <w:szCs w:val="28"/>
              </w:rPr>
              <w:t>1</w:t>
            </w:r>
            <w:r w:rsidR="005B3766" w:rsidRPr="00935897">
              <w:rPr>
                <w:rFonts w:ascii="Times New Roman" w:hAnsi="Times New Roman" w:cs="Times New Roman"/>
                <w:sz w:val="28"/>
                <w:szCs w:val="28"/>
              </w:rPr>
              <w:t>152</w:t>
            </w:r>
            <w:r w:rsidR="00E21206" w:rsidRPr="00935897">
              <w:rPr>
                <w:rFonts w:ascii="Times New Roman" w:hAnsi="Times New Roman" w:cs="Times New Roman"/>
                <w:sz w:val="28"/>
                <w:szCs w:val="28"/>
              </w:rPr>
              <w:t>0</w:t>
            </w:r>
          </w:p>
        </w:tc>
      </w:tr>
      <w:tr w:rsidR="009943A5" w:rsidRPr="00935897" w:rsidTr="003F3697">
        <w:tblPrEx>
          <w:tblCellMar>
            <w:top w:w="0" w:type="dxa"/>
            <w:bottom w:w="0" w:type="dxa"/>
          </w:tblCellMar>
        </w:tblPrEx>
        <w:trPr>
          <w:cantSplit/>
          <w:trHeight w:val="85"/>
        </w:trPr>
        <w:tc>
          <w:tcPr>
            <w:tcW w:w="4298"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both"/>
              <w:rPr>
                <w:color w:val="000000"/>
                <w:sz w:val="28"/>
                <w:szCs w:val="28"/>
              </w:rPr>
            </w:pPr>
            <w:r w:rsidRPr="00935897">
              <w:rPr>
                <w:color w:val="000000"/>
                <w:sz w:val="28"/>
                <w:szCs w:val="28"/>
              </w:rPr>
              <w:t>Соотношение среднедушевых д</w:t>
            </w:r>
            <w:r w:rsidRPr="00935897">
              <w:rPr>
                <w:color w:val="000000"/>
                <w:sz w:val="28"/>
                <w:szCs w:val="28"/>
              </w:rPr>
              <w:t>е</w:t>
            </w:r>
            <w:r w:rsidRPr="00935897">
              <w:rPr>
                <w:color w:val="000000"/>
                <w:sz w:val="28"/>
                <w:szCs w:val="28"/>
              </w:rPr>
              <w:t>нежных доходов населения  к в</w:t>
            </w:r>
            <w:r w:rsidRPr="00935897">
              <w:rPr>
                <w:color w:val="000000"/>
                <w:sz w:val="28"/>
                <w:szCs w:val="28"/>
              </w:rPr>
              <w:t>е</w:t>
            </w:r>
            <w:r w:rsidRPr="00935897">
              <w:rPr>
                <w:color w:val="000000"/>
                <w:sz w:val="28"/>
                <w:szCs w:val="28"/>
              </w:rPr>
              <w:t>личине пр</w:t>
            </w:r>
            <w:r w:rsidRPr="00935897">
              <w:rPr>
                <w:color w:val="000000"/>
                <w:sz w:val="28"/>
                <w:szCs w:val="28"/>
              </w:rPr>
              <w:t>о</w:t>
            </w:r>
            <w:r w:rsidRPr="00935897">
              <w:rPr>
                <w:color w:val="000000"/>
                <w:sz w:val="28"/>
                <w:szCs w:val="28"/>
              </w:rPr>
              <w:t>житочного минимума, %</w:t>
            </w:r>
          </w:p>
        </w:tc>
        <w:tc>
          <w:tcPr>
            <w:tcW w:w="897"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center"/>
              <w:rPr>
                <w:bCs/>
                <w:sz w:val="28"/>
                <w:szCs w:val="28"/>
              </w:rPr>
            </w:pPr>
            <w:r w:rsidRPr="00935897">
              <w:rPr>
                <w:bCs/>
                <w:sz w:val="28"/>
                <w:szCs w:val="28"/>
              </w:rPr>
              <w:t>208,4</w:t>
            </w:r>
          </w:p>
        </w:tc>
        <w:tc>
          <w:tcPr>
            <w:tcW w:w="823"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center"/>
              <w:rPr>
                <w:bCs/>
                <w:sz w:val="28"/>
                <w:szCs w:val="28"/>
              </w:rPr>
            </w:pPr>
            <w:r w:rsidRPr="00935897">
              <w:rPr>
                <w:bCs/>
                <w:sz w:val="28"/>
                <w:szCs w:val="28"/>
              </w:rPr>
              <w:t>199,2</w:t>
            </w:r>
          </w:p>
        </w:tc>
        <w:tc>
          <w:tcPr>
            <w:tcW w:w="849"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center"/>
              <w:rPr>
                <w:bCs/>
                <w:sz w:val="28"/>
                <w:szCs w:val="28"/>
              </w:rPr>
            </w:pPr>
            <w:r w:rsidRPr="00935897">
              <w:rPr>
                <w:bCs/>
                <w:sz w:val="28"/>
                <w:szCs w:val="28"/>
              </w:rPr>
              <w:t>191,7</w:t>
            </w:r>
          </w:p>
        </w:tc>
        <w:tc>
          <w:tcPr>
            <w:tcW w:w="823"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center"/>
              <w:rPr>
                <w:bCs/>
                <w:sz w:val="28"/>
                <w:szCs w:val="28"/>
              </w:rPr>
            </w:pPr>
            <w:r w:rsidRPr="00935897">
              <w:rPr>
                <w:bCs/>
                <w:sz w:val="28"/>
                <w:szCs w:val="28"/>
              </w:rPr>
              <w:t>180,8</w:t>
            </w:r>
          </w:p>
        </w:tc>
        <w:tc>
          <w:tcPr>
            <w:tcW w:w="847"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center"/>
              <w:rPr>
                <w:bCs/>
                <w:sz w:val="28"/>
                <w:szCs w:val="28"/>
              </w:rPr>
            </w:pPr>
            <w:r w:rsidRPr="00935897">
              <w:rPr>
                <w:bCs/>
                <w:sz w:val="28"/>
                <w:szCs w:val="28"/>
              </w:rPr>
              <w:t>172,3</w:t>
            </w:r>
          </w:p>
        </w:tc>
        <w:tc>
          <w:tcPr>
            <w:tcW w:w="895"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center"/>
              <w:rPr>
                <w:bCs/>
                <w:sz w:val="28"/>
                <w:szCs w:val="28"/>
              </w:rPr>
            </w:pPr>
            <w:r w:rsidRPr="00935897">
              <w:rPr>
                <w:bCs/>
                <w:sz w:val="28"/>
                <w:szCs w:val="28"/>
              </w:rPr>
              <w:t>174,1</w:t>
            </w:r>
          </w:p>
        </w:tc>
        <w:tc>
          <w:tcPr>
            <w:tcW w:w="898" w:type="dxa"/>
            <w:tcBorders>
              <w:top w:val="single" w:sz="6" w:space="0" w:color="auto"/>
              <w:left w:val="single" w:sz="6" w:space="0" w:color="auto"/>
              <w:bottom w:val="single" w:sz="6" w:space="0" w:color="auto"/>
              <w:right w:val="single" w:sz="6" w:space="0" w:color="auto"/>
            </w:tcBorders>
            <w:vAlign w:val="center"/>
          </w:tcPr>
          <w:p w:rsidR="009943A5" w:rsidRPr="00935897" w:rsidRDefault="00251A31" w:rsidP="00BA0867">
            <w:pPr>
              <w:jc w:val="center"/>
              <w:rPr>
                <w:bCs/>
                <w:sz w:val="28"/>
                <w:szCs w:val="28"/>
              </w:rPr>
            </w:pPr>
            <w:r w:rsidRPr="00935897">
              <w:rPr>
                <w:bCs/>
                <w:sz w:val="28"/>
                <w:szCs w:val="28"/>
              </w:rPr>
              <w:t>185,0</w:t>
            </w:r>
          </w:p>
        </w:tc>
      </w:tr>
      <w:tr w:rsidR="009943A5" w:rsidRPr="00935897" w:rsidTr="003F3697">
        <w:tblPrEx>
          <w:tblCellMar>
            <w:top w:w="0" w:type="dxa"/>
            <w:bottom w:w="0" w:type="dxa"/>
          </w:tblCellMar>
        </w:tblPrEx>
        <w:trPr>
          <w:cantSplit/>
          <w:trHeight w:val="85"/>
        </w:trPr>
        <w:tc>
          <w:tcPr>
            <w:tcW w:w="4298" w:type="dxa"/>
            <w:tcBorders>
              <w:top w:val="single" w:sz="6" w:space="0" w:color="auto"/>
              <w:left w:val="single" w:sz="6" w:space="0" w:color="auto"/>
              <w:bottom w:val="single" w:sz="6" w:space="0" w:color="auto"/>
              <w:right w:val="single" w:sz="6" w:space="0" w:color="auto"/>
            </w:tcBorders>
            <w:vAlign w:val="center"/>
          </w:tcPr>
          <w:p w:rsidR="009943A5" w:rsidRPr="00935897" w:rsidRDefault="009943A5" w:rsidP="00F20AEC">
            <w:pPr>
              <w:jc w:val="both"/>
              <w:rPr>
                <w:sz w:val="28"/>
                <w:szCs w:val="28"/>
              </w:rPr>
            </w:pPr>
            <w:r w:rsidRPr="00935897">
              <w:rPr>
                <w:sz w:val="28"/>
                <w:szCs w:val="28"/>
              </w:rPr>
              <w:t>Доля населения с денежными д</w:t>
            </w:r>
            <w:r w:rsidRPr="00935897">
              <w:rPr>
                <w:sz w:val="28"/>
                <w:szCs w:val="28"/>
              </w:rPr>
              <w:t>о</w:t>
            </w:r>
            <w:r w:rsidRPr="00935897">
              <w:rPr>
                <w:sz w:val="28"/>
                <w:szCs w:val="28"/>
              </w:rPr>
              <w:t>ходами ниже величины прож</w:t>
            </w:r>
            <w:r w:rsidRPr="00935897">
              <w:rPr>
                <w:sz w:val="28"/>
                <w:szCs w:val="28"/>
              </w:rPr>
              <w:t>и</w:t>
            </w:r>
            <w:r w:rsidRPr="00935897">
              <w:rPr>
                <w:sz w:val="28"/>
                <w:szCs w:val="28"/>
              </w:rPr>
              <w:t>точного минимума, в общей чи</w:t>
            </w:r>
            <w:r w:rsidRPr="00935897">
              <w:rPr>
                <w:sz w:val="28"/>
                <w:szCs w:val="28"/>
              </w:rPr>
              <w:t>с</w:t>
            </w:r>
            <w:r w:rsidRPr="00935897">
              <w:rPr>
                <w:sz w:val="28"/>
                <w:szCs w:val="28"/>
              </w:rPr>
              <w:t>ленности насел</w:t>
            </w:r>
            <w:r w:rsidRPr="00935897">
              <w:rPr>
                <w:sz w:val="28"/>
                <w:szCs w:val="28"/>
              </w:rPr>
              <w:t>е</w:t>
            </w:r>
            <w:r w:rsidRPr="00935897">
              <w:rPr>
                <w:sz w:val="28"/>
                <w:szCs w:val="28"/>
              </w:rPr>
              <w:t xml:space="preserve">ния района, %        </w:t>
            </w:r>
          </w:p>
        </w:tc>
        <w:tc>
          <w:tcPr>
            <w:tcW w:w="897" w:type="dxa"/>
            <w:tcBorders>
              <w:top w:val="single" w:sz="6" w:space="0" w:color="auto"/>
              <w:left w:val="single" w:sz="6" w:space="0" w:color="auto"/>
              <w:bottom w:val="single" w:sz="6" w:space="0" w:color="auto"/>
              <w:right w:val="single" w:sz="6" w:space="0" w:color="auto"/>
            </w:tcBorders>
            <w:vAlign w:val="center"/>
          </w:tcPr>
          <w:p w:rsidR="009943A5" w:rsidRPr="00935897" w:rsidRDefault="00DD7565" w:rsidP="00F20AEC">
            <w:pPr>
              <w:jc w:val="center"/>
              <w:rPr>
                <w:sz w:val="28"/>
                <w:szCs w:val="28"/>
              </w:rPr>
            </w:pPr>
            <w:r w:rsidRPr="00935897">
              <w:rPr>
                <w:sz w:val="28"/>
                <w:szCs w:val="28"/>
              </w:rPr>
              <w:t>15,5</w:t>
            </w:r>
          </w:p>
        </w:tc>
        <w:tc>
          <w:tcPr>
            <w:tcW w:w="823" w:type="dxa"/>
            <w:tcBorders>
              <w:top w:val="single" w:sz="6" w:space="0" w:color="auto"/>
              <w:left w:val="single" w:sz="6" w:space="0" w:color="auto"/>
              <w:bottom w:val="single" w:sz="6" w:space="0" w:color="auto"/>
              <w:right w:val="single" w:sz="6" w:space="0" w:color="auto"/>
            </w:tcBorders>
            <w:vAlign w:val="center"/>
          </w:tcPr>
          <w:p w:rsidR="009943A5" w:rsidRPr="00935897" w:rsidRDefault="00DD7565" w:rsidP="00F20AEC">
            <w:pPr>
              <w:jc w:val="center"/>
              <w:rPr>
                <w:sz w:val="28"/>
                <w:szCs w:val="28"/>
              </w:rPr>
            </w:pPr>
            <w:r w:rsidRPr="00935897">
              <w:rPr>
                <w:sz w:val="28"/>
                <w:szCs w:val="28"/>
              </w:rPr>
              <w:t>14,2</w:t>
            </w:r>
          </w:p>
        </w:tc>
        <w:tc>
          <w:tcPr>
            <w:tcW w:w="849" w:type="dxa"/>
            <w:tcBorders>
              <w:top w:val="single" w:sz="6" w:space="0" w:color="auto"/>
              <w:left w:val="single" w:sz="6" w:space="0" w:color="auto"/>
              <w:bottom w:val="single" w:sz="6" w:space="0" w:color="auto"/>
              <w:right w:val="single" w:sz="6" w:space="0" w:color="auto"/>
            </w:tcBorders>
            <w:vAlign w:val="center"/>
          </w:tcPr>
          <w:p w:rsidR="009943A5" w:rsidRPr="00935897" w:rsidRDefault="00DD7565" w:rsidP="00F20AEC">
            <w:pPr>
              <w:jc w:val="center"/>
              <w:rPr>
                <w:sz w:val="28"/>
                <w:szCs w:val="28"/>
              </w:rPr>
            </w:pPr>
            <w:r w:rsidRPr="00935897">
              <w:rPr>
                <w:sz w:val="28"/>
                <w:szCs w:val="28"/>
              </w:rPr>
              <w:t>14,0</w:t>
            </w:r>
          </w:p>
        </w:tc>
        <w:tc>
          <w:tcPr>
            <w:tcW w:w="823" w:type="dxa"/>
            <w:tcBorders>
              <w:top w:val="single" w:sz="6" w:space="0" w:color="auto"/>
              <w:left w:val="single" w:sz="6" w:space="0" w:color="auto"/>
              <w:bottom w:val="single" w:sz="6" w:space="0" w:color="auto"/>
              <w:right w:val="single" w:sz="6" w:space="0" w:color="auto"/>
            </w:tcBorders>
            <w:vAlign w:val="center"/>
          </w:tcPr>
          <w:p w:rsidR="009943A5" w:rsidRPr="00935897" w:rsidRDefault="00DD7565" w:rsidP="00F20AEC">
            <w:pPr>
              <w:jc w:val="center"/>
              <w:rPr>
                <w:sz w:val="28"/>
                <w:szCs w:val="28"/>
              </w:rPr>
            </w:pPr>
            <w:r w:rsidRPr="00935897">
              <w:rPr>
                <w:sz w:val="28"/>
                <w:szCs w:val="28"/>
              </w:rPr>
              <w:t>13,8</w:t>
            </w:r>
          </w:p>
        </w:tc>
        <w:tc>
          <w:tcPr>
            <w:tcW w:w="847" w:type="dxa"/>
            <w:tcBorders>
              <w:top w:val="single" w:sz="6" w:space="0" w:color="auto"/>
              <w:left w:val="single" w:sz="6" w:space="0" w:color="auto"/>
              <w:bottom w:val="single" w:sz="6" w:space="0" w:color="auto"/>
              <w:right w:val="single" w:sz="6" w:space="0" w:color="auto"/>
            </w:tcBorders>
            <w:vAlign w:val="center"/>
          </w:tcPr>
          <w:p w:rsidR="009943A5" w:rsidRPr="00935897" w:rsidRDefault="00DD7565" w:rsidP="00F20AEC">
            <w:pPr>
              <w:jc w:val="center"/>
              <w:rPr>
                <w:sz w:val="28"/>
                <w:szCs w:val="28"/>
              </w:rPr>
            </w:pPr>
            <w:r w:rsidRPr="00935897">
              <w:rPr>
                <w:sz w:val="28"/>
                <w:szCs w:val="28"/>
              </w:rPr>
              <w:t>13,5</w:t>
            </w:r>
          </w:p>
        </w:tc>
        <w:tc>
          <w:tcPr>
            <w:tcW w:w="895" w:type="dxa"/>
            <w:tcBorders>
              <w:top w:val="single" w:sz="6" w:space="0" w:color="auto"/>
              <w:left w:val="single" w:sz="6" w:space="0" w:color="auto"/>
              <w:bottom w:val="single" w:sz="6" w:space="0" w:color="auto"/>
              <w:right w:val="single" w:sz="6" w:space="0" w:color="auto"/>
            </w:tcBorders>
            <w:vAlign w:val="center"/>
          </w:tcPr>
          <w:p w:rsidR="009943A5" w:rsidRPr="00935897" w:rsidRDefault="00DD7565" w:rsidP="00F20AEC">
            <w:pPr>
              <w:jc w:val="center"/>
              <w:rPr>
                <w:sz w:val="28"/>
                <w:szCs w:val="28"/>
              </w:rPr>
            </w:pPr>
            <w:r w:rsidRPr="00935897">
              <w:rPr>
                <w:sz w:val="28"/>
                <w:szCs w:val="28"/>
              </w:rPr>
              <w:t>13,0</w:t>
            </w:r>
          </w:p>
        </w:tc>
        <w:tc>
          <w:tcPr>
            <w:tcW w:w="898" w:type="dxa"/>
            <w:tcBorders>
              <w:top w:val="single" w:sz="6" w:space="0" w:color="auto"/>
              <w:left w:val="single" w:sz="6" w:space="0" w:color="auto"/>
              <w:bottom w:val="single" w:sz="6" w:space="0" w:color="auto"/>
              <w:right w:val="single" w:sz="6" w:space="0" w:color="auto"/>
            </w:tcBorders>
            <w:vAlign w:val="center"/>
          </w:tcPr>
          <w:p w:rsidR="009943A5" w:rsidRPr="00935897" w:rsidRDefault="00DD7565" w:rsidP="00BA0867">
            <w:pPr>
              <w:jc w:val="center"/>
              <w:rPr>
                <w:sz w:val="28"/>
                <w:szCs w:val="28"/>
              </w:rPr>
            </w:pPr>
            <w:r w:rsidRPr="00935897">
              <w:rPr>
                <w:sz w:val="28"/>
                <w:szCs w:val="28"/>
              </w:rPr>
              <w:t>8,0</w:t>
            </w:r>
          </w:p>
        </w:tc>
      </w:tr>
      <w:tr w:rsidR="00C6167E" w:rsidRPr="00935897" w:rsidTr="003F3697">
        <w:tblPrEx>
          <w:tblCellMar>
            <w:top w:w="0" w:type="dxa"/>
            <w:bottom w:w="0" w:type="dxa"/>
          </w:tblCellMar>
        </w:tblPrEx>
        <w:trPr>
          <w:cantSplit/>
          <w:trHeight w:val="360"/>
        </w:trPr>
        <w:tc>
          <w:tcPr>
            <w:tcW w:w="4298"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F20AEC">
            <w:pPr>
              <w:jc w:val="both"/>
              <w:rPr>
                <w:color w:val="000000"/>
                <w:sz w:val="28"/>
                <w:szCs w:val="28"/>
              </w:rPr>
            </w:pPr>
            <w:r w:rsidRPr="00935897">
              <w:rPr>
                <w:color w:val="000000"/>
                <w:sz w:val="28"/>
                <w:szCs w:val="28"/>
              </w:rPr>
              <w:lastRenderedPageBreak/>
              <w:t>Налоговые и неналоговые доходы, млн. ру</w:t>
            </w:r>
            <w:r w:rsidRPr="00935897">
              <w:rPr>
                <w:color w:val="000000"/>
                <w:sz w:val="28"/>
                <w:szCs w:val="28"/>
              </w:rPr>
              <w:t>б</w:t>
            </w:r>
            <w:r w:rsidRPr="00935897">
              <w:rPr>
                <w:color w:val="000000"/>
                <w:sz w:val="28"/>
                <w:szCs w:val="28"/>
              </w:rPr>
              <w:t>лей</w:t>
            </w:r>
          </w:p>
        </w:tc>
        <w:tc>
          <w:tcPr>
            <w:tcW w:w="897"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C6167E">
            <w:pPr>
              <w:jc w:val="center"/>
              <w:rPr>
                <w:sz w:val="28"/>
                <w:szCs w:val="28"/>
              </w:rPr>
            </w:pPr>
            <w:r w:rsidRPr="00935897">
              <w:rPr>
                <w:sz w:val="28"/>
                <w:szCs w:val="28"/>
              </w:rPr>
              <w:t>4,6</w:t>
            </w:r>
          </w:p>
        </w:tc>
        <w:tc>
          <w:tcPr>
            <w:tcW w:w="823"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C6167E">
            <w:pPr>
              <w:jc w:val="center"/>
              <w:rPr>
                <w:sz w:val="28"/>
                <w:szCs w:val="28"/>
              </w:rPr>
            </w:pPr>
            <w:r w:rsidRPr="00935897">
              <w:rPr>
                <w:sz w:val="28"/>
                <w:szCs w:val="28"/>
              </w:rPr>
              <w:t>8,5</w:t>
            </w:r>
          </w:p>
        </w:tc>
        <w:tc>
          <w:tcPr>
            <w:tcW w:w="849"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C6167E">
            <w:pPr>
              <w:jc w:val="center"/>
              <w:rPr>
                <w:sz w:val="28"/>
                <w:szCs w:val="28"/>
              </w:rPr>
            </w:pPr>
            <w:r w:rsidRPr="00935897">
              <w:rPr>
                <w:sz w:val="28"/>
                <w:szCs w:val="28"/>
              </w:rPr>
              <w:t>8,6</w:t>
            </w:r>
          </w:p>
        </w:tc>
        <w:tc>
          <w:tcPr>
            <w:tcW w:w="823"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C6167E">
            <w:pPr>
              <w:jc w:val="center"/>
              <w:rPr>
                <w:sz w:val="28"/>
                <w:szCs w:val="28"/>
              </w:rPr>
            </w:pPr>
            <w:r w:rsidRPr="00935897">
              <w:rPr>
                <w:sz w:val="28"/>
                <w:szCs w:val="28"/>
              </w:rPr>
              <w:t>8,7</w:t>
            </w:r>
          </w:p>
        </w:tc>
        <w:tc>
          <w:tcPr>
            <w:tcW w:w="847"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C6167E">
            <w:pPr>
              <w:jc w:val="center"/>
              <w:rPr>
                <w:sz w:val="28"/>
                <w:szCs w:val="28"/>
              </w:rPr>
            </w:pPr>
            <w:r w:rsidRPr="00935897">
              <w:rPr>
                <w:sz w:val="28"/>
                <w:szCs w:val="28"/>
              </w:rPr>
              <w:t>8,8</w:t>
            </w:r>
          </w:p>
        </w:tc>
        <w:tc>
          <w:tcPr>
            <w:tcW w:w="895"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C6167E">
            <w:pPr>
              <w:jc w:val="center"/>
              <w:rPr>
                <w:sz w:val="28"/>
                <w:szCs w:val="28"/>
              </w:rPr>
            </w:pPr>
            <w:r w:rsidRPr="00935897">
              <w:rPr>
                <w:sz w:val="28"/>
                <w:szCs w:val="28"/>
              </w:rPr>
              <w:t>8,9</w:t>
            </w:r>
          </w:p>
        </w:tc>
        <w:tc>
          <w:tcPr>
            <w:tcW w:w="898"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C6167E">
            <w:pPr>
              <w:jc w:val="center"/>
              <w:rPr>
                <w:sz w:val="28"/>
                <w:szCs w:val="28"/>
              </w:rPr>
            </w:pPr>
            <w:r w:rsidRPr="00935897">
              <w:rPr>
                <w:sz w:val="28"/>
                <w:szCs w:val="28"/>
              </w:rPr>
              <w:t>9,1</w:t>
            </w:r>
          </w:p>
        </w:tc>
      </w:tr>
      <w:tr w:rsidR="00C6167E" w:rsidRPr="00935897" w:rsidTr="003F3697">
        <w:tblPrEx>
          <w:tblCellMar>
            <w:top w:w="0" w:type="dxa"/>
            <w:bottom w:w="0" w:type="dxa"/>
          </w:tblCellMar>
        </w:tblPrEx>
        <w:trPr>
          <w:cantSplit/>
          <w:trHeight w:val="479"/>
        </w:trPr>
        <w:tc>
          <w:tcPr>
            <w:tcW w:w="4298"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F20AEC">
            <w:pPr>
              <w:jc w:val="both"/>
              <w:rPr>
                <w:color w:val="000000"/>
                <w:sz w:val="28"/>
                <w:szCs w:val="28"/>
              </w:rPr>
            </w:pPr>
            <w:r w:rsidRPr="00935897">
              <w:rPr>
                <w:color w:val="000000"/>
                <w:sz w:val="28"/>
                <w:szCs w:val="28"/>
              </w:rPr>
              <w:t>Индекс потребител</w:t>
            </w:r>
            <w:r w:rsidRPr="00935897">
              <w:rPr>
                <w:color w:val="000000"/>
                <w:sz w:val="28"/>
                <w:szCs w:val="28"/>
              </w:rPr>
              <w:t>ь</w:t>
            </w:r>
            <w:r w:rsidRPr="00935897">
              <w:rPr>
                <w:color w:val="000000"/>
                <w:sz w:val="28"/>
                <w:szCs w:val="28"/>
              </w:rPr>
              <w:t xml:space="preserve">ских цен, %      </w:t>
            </w:r>
          </w:p>
        </w:tc>
        <w:tc>
          <w:tcPr>
            <w:tcW w:w="897"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F20AEC">
            <w:pPr>
              <w:jc w:val="center"/>
              <w:rPr>
                <w:bCs/>
                <w:color w:val="000000"/>
                <w:sz w:val="28"/>
                <w:szCs w:val="28"/>
              </w:rPr>
            </w:pPr>
            <w:r w:rsidRPr="00935897">
              <w:rPr>
                <w:bCs/>
                <w:color w:val="000000"/>
                <w:sz w:val="28"/>
                <w:szCs w:val="28"/>
              </w:rPr>
              <w:t>109,2</w:t>
            </w:r>
          </w:p>
        </w:tc>
        <w:tc>
          <w:tcPr>
            <w:tcW w:w="823"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F20AEC">
            <w:pPr>
              <w:jc w:val="center"/>
              <w:rPr>
                <w:bCs/>
                <w:color w:val="000000"/>
                <w:sz w:val="28"/>
                <w:szCs w:val="28"/>
              </w:rPr>
            </w:pPr>
            <w:r w:rsidRPr="00935897">
              <w:rPr>
                <w:bCs/>
                <w:color w:val="000000"/>
                <w:sz w:val="28"/>
                <w:szCs w:val="28"/>
              </w:rPr>
              <w:t>109,5</w:t>
            </w:r>
          </w:p>
        </w:tc>
        <w:tc>
          <w:tcPr>
            <w:tcW w:w="849"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F20AEC">
            <w:pPr>
              <w:jc w:val="center"/>
              <w:rPr>
                <w:bCs/>
                <w:color w:val="000000"/>
                <w:sz w:val="28"/>
                <w:szCs w:val="28"/>
              </w:rPr>
            </w:pPr>
            <w:r w:rsidRPr="00935897">
              <w:rPr>
                <w:bCs/>
                <w:color w:val="000000"/>
                <w:sz w:val="28"/>
                <w:szCs w:val="28"/>
              </w:rPr>
              <w:t>109,0</w:t>
            </w:r>
          </w:p>
        </w:tc>
        <w:tc>
          <w:tcPr>
            <w:tcW w:w="823"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F20AEC">
            <w:pPr>
              <w:jc w:val="center"/>
              <w:rPr>
                <w:bCs/>
                <w:color w:val="000000"/>
                <w:sz w:val="28"/>
                <w:szCs w:val="28"/>
              </w:rPr>
            </w:pPr>
            <w:r w:rsidRPr="00935897">
              <w:rPr>
                <w:bCs/>
                <w:color w:val="000000"/>
                <w:sz w:val="28"/>
                <w:szCs w:val="28"/>
              </w:rPr>
              <w:t>108,5</w:t>
            </w:r>
          </w:p>
        </w:tc>
        <w:tc>
          <w:tcPr>
            <w:tcW w:w="847"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F20AEC">
            <w:pPr>
              <w:jc w:val="center"/>
              <w:rPr>
                <w:bCs/>
                <w:color w:val="000000"/>
                <w:sz w:val="28"/>
                <w:szCs w:val="28"/>
              </w:rPr>
            </w:pPr>
            <w:r w:rsidRPr="00935897">
              <w:rPr>
                <w:bCs/>
                <w:color w:val="000000"/>
                <w:sz w:val="28"/>
                <w:szCs w:val="28"/>
              </w:rPr>
              <w:t>107,5</w:t>
            </w:r>
          </w:p>
        </w:tc>
        <w:tc>
          <w:tcPr>
            <w:tcW w:w="895"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F20AEC">
            <w:pPr>
              <w:jc w:val="center"/>
              <w:rPr>
                <w:bCs/>
                <w:color w:val="000000"/>
                <w:sz w:val="28"/>
                <w:szCs w:val="28"/>
              </w:rPr>
            </w:pPr>
            <w:r w:rsidRPr="00935897">
              <w:rPr>
                <w:bCs/>
                <w:color w:val="000000"/>
                <w:sz w:val="28"/>
                <w:szCs w:val="28"/>
              </w:rPr>
              <w:t>106,2</w:t>
            </w:r>
          </w:p>
        </w:tc>
        <w:tc>
          <w:tcPr>
            <w:tcW w:w="898"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BA0867">
            <w:pPr>
              <w:jc w:val="center"/>
              <w:rPr>
                <w:bCs/>
                <w:color w:val="000000"/>
                <w:sz w:val="28"/>
                <w:szCs w:val="28"/>
              </w:rPr>
            </w:pPr>
            <w:r w:rsidRPr="00935897">
              <w:rPr>
                <w:bCs/>
                <w:color w:val="000000"/>
                <w:sz w:val="28"/>
                <w:szCs w:val="28"/>
              </w:rPr>
              <w:t>105,0</w:t>
            </w:r>
          </w:p>
        </w:tc>
      </w:tr>
      <w:tr w:rsidR="00C6167E" w:rsidRPr="0014129B" w:rsidTr="003F3697">
        <w:tblPrEx>
          <w:tblCellMar>
            <w:top w:w="0" w:type="dxa"/>
            <w:bottom w:w="0" w:type="dxa"/>
          </w:tblCellMar>
        </w:tblPrEx>
        <w:trPr>
          <w:cantSplit/>
          <w:trHeight w:val="426"/>
        </w:trPr>
        <w:tc>
          <w:tcPr>
            <w:tcW w:w="4298"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F20AEC">
            <w:pPr>
              <w:jc w:val="both"/>
              <w:rPr>
                <w:sz w:val="28"/>
                <w:szCs w:val="28"/>
              </w:rPr>
            </w:pPr>
            <w:r w:rsidRPr="00935897">
              <w:rPr>
                <w:sz w:val="28"/>
                <w:szCs w:val="28"/>
              </w:rPr>
              <w:t>Уровень общей безраб</w:t>
            </w:r>
            <w:r w:rsidRPr="00935897">
              <w:rPr>
                <w:sz w:val="28"/>
                <w:szCs w:val="28"/>
              </w:rPr>
              <w:t>о</w:t>
            </w:r>
            <w:r w:rsidRPr="00935897">
              <w:rPr>
                <w:sz w:val="28"/>
                <w:szCs w:val="28"/>
              </w:rPr>
              <w:t>тицы, %</w:t>
            </w:r>
          </w:p>
        </w:tc>
        <w:tc>
          <w:tcPr>
            <w:tcW w:w="897"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EA0CD6">
            <w:pPr>
              <w:spacing w:before="64" w:after="64"/>
              <w:ind w:left="96" w:right="96"/>
              <w:jc w:val="center"/>
              <w:rPr>
                <w:sz w:val="28"/>
                <w:szCs w:val="28"/>
              </w:rPr>
            </w:pPr>
            <w:r w:rsidRPr="00935897">
              <w:rPr>
                <w:sz w:val="28"/>
                <w:szCs w:val="28"/>
              </w:rPr>
              <w:t>11,2</w:t>
            </w:r>
          </w:p>
        </w:tc>
        <w:tc>
          <w:tcPr>
            <w:tcW w:w="823"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EA0CD6">
            <w:pPr>
              <w:spacing w:before="64" w:after="64"/>
              <w:ind w:left="96" w:right="96"/>
              <w:jc w:val="center"/>
              <w:rPr>
                <w:sz w:val="28"/>
                <w:szCs w:val="28"/>
              </w:rPr>
            </w:pPr>
            <w:r w:rsidRPr="00935897">
              <w:rPr>
                <w:sz w:val="28"/>
                <w:szCs w:val="28"/>
              </w:rPr>
              <w:t>10,3</w:t>
            </w:r>
          </w:p>
        </w:tc>
        <w:tc>
          <w:tcPr>
            <w:tcW w:w="849"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EA0CD6">
            <w:pPr>
              <w:spacing w:before="64" w:after="64"/>
              <w:ind w:left="96" w:right="96"/>
              <w:jc w:val="center"/>
              <w:rPr>
                <w:sz w:val="28"/>
                <w:szCs w:val="28"/>
              </w:rPr>
            </w:pPr>
            <w:r w:rsidRPr="00935897">
              <w:rPr>
                <w:sz w:val="28"/>
                <w:szCs w:val="28"/>
              </w:rPr>
              <w:t>10,3</w:t>
            </w:r>
          </w:p>
        </w:tc>
        <w:tc>
          <w:tcPr>
            <w:tcW w:w="823"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EA0CD6">
            <w:pPr>
              <w:spacing w:before="64" w:after="64"/>
              <w:ind w:left="96" w:right="96"/>
              <w:jc w:val="center"/>
              <w:rPr>
                <w:sz w:val="28"/>
                <w:szCs w:val="28"/>
              </w:rPr>
            </w:pPr>
            <w:r w:rsidRPr="00935897">
              <w:rPr>
                <w:sz w:val="28"/>
                <w:szCs w:val="28"/>
              </w:rPr>
              <w:t>10,0</w:t>
            </w:r>
          </w:p>
        </w:tc>
        <w:tc>
          <w:tcPr>
            <w:tcW w:w="847"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EA0CD6">
            <w:pPr>
              <w:pStyle w:val="31"/>
              <w:ind w:firstLine="0"/>
              <w:jc w:val="center"/>
              <w:rPr>
                <w:bCs/>
                <w:sz w:val="28"/>
                <w:szCs w:val="28"/>
              </w:rPr>
            </w:pPr>
            <w:r w:rsidRPr="00935897">
              <w:rPr>
                <w:bCs/>
                <w:sz w:val="28"/>
                <w:szCs w:val="28"/>
              </w:rPr>
              <w:t>9,0</w:t>
            </w:r>
          </w:p>
        </w:tc>
        <w:tc>
          <w:tcPr>
            <w:tcW w:w="895" w:type="dxa"/>
            <w:tcBorders>
              <w:top w:val="single" w:sz="6" w:space="0" w:color="auto"/>
              <w:left w:val="single" w:sz="6" w:space="0" w:color="auto"/>
              <w:bottom w:val="single" w:sz="6" w:space="0" w:color="auto"/>
              <w:right w:val="single" w:sz="6" w:space="0" w:color="auto"/>
            </w:tcBorders>
            <w:vAlign w:val="center"/>
          </w:tcPr>
          <w:p w:rsidR="00C6167E" w:rsidRPr="00935897" w:rsidRDefault="00C6167E" w:rsidP="00EA0CD6">
            <w:pPr>
              <w:pStyle w:val="31"/>
              <w:ind w:firstLine="0"/>
              <w:jc w:val="center"/>
              <w:rPr>
                <w:bCs/>
                <w:sz w:val="28"/>
                <w:szCs w:val="28"/>
              </w:rPr>
            </w:pPr>
            <w:r w:rsidRPr="00935897">
              <w:rPr>
                <w:bCs/>
                <w:sz w:val="28"/>
                <w:szCs w:val="28"/>
              </w:rPr>
              <w:t>8,0</w:t>
            </w:r>
          </w:p>
        </w:tc>
        <w:tc>
          <w:tcPr>
            <w:tcW w:w="898" w:type="dxa"/>
            <w:tcBorders>
              <w:top w:val="single" w:sz="6" w:space="0" w:color="auto"/>
              <w:left w:val="single" w:sz="6" w:space="0" w:color="auto"/>
              <w:bottom w:val="single" w:sz="6" w:space="0" w:color="auto"/>
              <w:right w:val="single" w:sz="6" w:space="0" w:color="auto"/>
            </w:tcBorders>
            <w:vAlign w:val="center"/>
          </w:tcPr>
          <w:p w:rsidR="00C6167E" w:rsidRPr="008B542A" w:rsidRDefault="00C6167E" w:rsidP="00EA0CD6">
            <w:pPr>
              <w:pStyle w:val="31"/>
              <w:ind w:firstLine="0"/>
              <w:jc w:val="center"/>
              <w:rPr>
                <w:bCs/>
                <w:sz w:val="28"/>
                <w:szCs w:val="28"/>
              </w:rPr>
            </w:pPr>
            <w:r w:rsidRPr="00935897">
              <w:rPr>
                <w:bCs/>
                <w:sz w:val="28"/>
                <w:szCs w:val="28"/>
              </w:rPr>
              <w:t>6,0</w:t>
            </w:r>
          </w:p>
        </w:tc>
      </w:tr>
    </w:tbl>
    <w:p w:rsidR="001124C8" w:rsidRDefault="001124C8" w:rsidP="001B7FC6">
      <w:pPr>
        <w:autoSpaceDE w:val="0"/>
        <w:autoSpaceDN w:val="0"/>
        <w:adjustRightInd w:val="0"/>
        <w:ind w:firstLine="709"/>
        <w:jc w:val="both"/>
        <w:rPr>
          <w:sz w:val="28"/>
          <w:szCs w:val="28"/>
        </w:rPr>
      </w:pPr>
    </w:p>
    <w:p w:rsidR="00E51F2B" w:rsidRPr="00E51F2B" w:rsidRDefault="00E51F2B" w:rsidP="001B7FC6">
      <w:pPr>
        <w:autoSpaceDE w:val="0"/>
        <w:autoSpaceDN w:val="0"/>
        <w:adjustRightInd w:val="0"/>
        <w:ind w:firstLine="709"/>
        <w:jc w:val="both"/>
        <w:rPr>
          <w:sz w:val="28"/>
          <w:szCs w:val="28"/>
        </w:rPr>
      </w:pPr>
      <w:r w:rsidRPr="00E51F2B">
        <w:rPr>
          <w:sz w:val="28"/>
          <w:szCs w:val="28"/>
        </w:rPr>
        <w:t>Для достижения поставленной цели и выполнения индикаторов опред</w:t>
      </w:r>
      <w:r w:rsidRPr="00E51F2B">
        <w:rPr>
          <w:sz w:val="28"/>
          <w:szCs w:val="28"/>
        </w:rPr>
        <w:t>е</w:t>
      </w:r>
      <w:r w:rsidRPr="00E51F2B">
        <w:rPr>
          <w:sz w:val="28"/>
          <w:szCs w:val="28"/>
        </w:rPr>
        <w:t>лены основные задачи:</w:t>
      </w:r>
    </w:p>
    <w:p w:rsidR="00E51F2B" w:rsidRPr="00E51F2B" w:rsidRDefault="00E51F2B" w:rsidP="001B7FC6">
      <w:pPr>
        <w:autoSpaceDE w:val="0"/>
        <w:autoSpaceDN w:val="0"/>
        <w:adjustRightInd w:val="0"/>
        <w:ind w:firstLine="709"/>
        <w:jc w:val="both"/>
        <w:rPr>
          <w:sz w:val="28"/>
          <w:szCs w:val="28"/>
        </w:rPr>
      </w:pPr>
      <w:r w:rsidRPr="00E51F2B">
        <w:rPr>
          <w:sz w:val="28"/>
          <w:szCs w:val="28"/>
        </w:rPr>
        <w:t xml:space="preserve">формирование конкурентоспособной экономики инновационного типа, проведение последовательной реструктуризации и модернизации </w:t>
      </w:r>
      <w:r w:rsidR="00570067">
        <w:rPr>
          <w:sz w:val="28"/>
          <w:szCs w:val="28"/>
        </w:rPr>
        <w:t xml:space="preserve">производства </w:t>
      </w:r>
      <w:r w:rsidRPr="00E51F2B">
        <w:rPr>
          <w:sz w:val="28"/>
          <w:szCs w:val="28"/>
        </w:rPr>
        <w:t>как о</w:t>
      </w:r>
      <w:r w:rsidRPr="00E51F2B">
        <w:rPr>
          <w:sz w:val="28"/>
          <w:szCs w:val="28"/>
        </w:rPr>
        <w:t>т</w:t>
      </w:r>
      <w:r w:rsidRPr="00E51F2B">
        <w:rPr>
          <w:sz w:val="28"/>
          <w:szCs w:val="28"/>
        </w:rPr>
        <w:t>дельных хозяйствующих субъектов, так и ведущих отраслей экономики;</w:t>
      </w:r>
    </w:p>
    <w:p w:rsidR="00570067" w:rsidRPr="00E51F2B" w:rsidRDefault="00570067" w:rsidP="00570067">
      <w:pPr>
        <w:autoSpaceDE w:val="0"/>
        <w:autoSpaceDN w:val="0"/>
        <w:adjustRightInd w:val="0"/>
        <w:ind w:firstLine="709"/>
        <w:jc w:val="both"/>
        <w:rPr>
          <w:sz w:val="28"/>
          <w:szCs w:val="28"/>
        </w:rPr>
      </w:pPr>
      <w:r w:rsidRPr="00E51F2B">
        <w:rPr>
          <w:sz w:val="28"/>
          <w:szCs w:val="28"/>
        </w:rPr>
        <w:t>укрепление финансового состояния и увеличение доли собственных д</w:t>
      </w:r>
      <w:r w:rsidRPr="00E51F2B">
        <w:rPr>
          <w:sz w:val="28"/>
          <w:szCs w:val="28"/>
        </w:rPr>
        <w:t>о</w:t>
      </w:r>
      <w:r w:rsidR="00D757A7">
        <w:rPr>
          <w:sz w:val="28"/>
          <w:szCs w:val="28"/>
        </w:rPr>
        <w:t xml:space="preserve">ходов </w:t>
      </w:r>
      <w:r w:rsidRPr="00E51F2B">
        <w:rPr>
          <w:sz w:val="28"/>
          <w:szCs w:val="28"/>
        </w:rPr>
        <w:t xml:space="preserve"> бюджета </w:t>
      </w:r>
      <w:r w:rsidR="00562AC1">
        <w:rPr>
          <w:sz w:val="28"/>
          <w:szCs w:val="28"/>
        </w:rPr>
        <w:t xml:space="preserve">муниципального образования </w:t>
      </w:r>
      <w:r w:rsidR="00D757A7">
        <w:rPr>
          <w:sz w:val="28"/>
          <w:szCs w:val="28"/>
        </w:rPr>
        <w:t xml:space="preserve">городского поселения </w:t>
      </w:r>
      <w:r w:rsidR="00562AC1">
        <w:rPr>
          <w:sz w:val="28"/>
          <w:szCs w:val="28"/>
        </w:rPr>
        <w:t>«</w:t>
      </w:r>
      <w:r w:rsidR="00D757A7">
        <w:rPr>
          <w:sz w:val="28"/>
          <w:szCs w:val="28"/>
        </w:rPr>
        <w:t>поселок Нижнеангарск</w:t>
      </w:r>
      <w:r w:rsidR="00562AC1">
        <w:rPr>
          <w:sz w:val="28"/>
          <w:szCs w:val="28"/>
        </w:rPr>
        <w:t>»</w:t>
      </w:r>
      <w:r w:rsidRPr="00E51F2B">
        <w:rPr>
          <w:sz w:val="28"/>
          <w:szCs w:val="28"/>
        </w:rPr>
        <w:t>;</w:t>
      </w:r>
    </w:p>
    <w:p w:rsidR="00570067" w:rsidRPr="00E51F2B" w:rsidRDefault="00570067" w:rsidP="00570067">
      <w:pPr>
        <w:autoSpaceDE w:val="0"/>
        <w:autoSpaceDN w:val="0"/>
        <w:adjustRightInd w:val="0"/>
        <w:ind w:firstLine="709"/>
        <w:jc w:val="both"/>
        <w:rPr>
          <w:sz w:val="28"/>
          <w:szCs w:val="28"/>
        </w:rPr>
      </w:pPr>
      <w:r w:rsidRPr="00E51F2B">
        <w:rPr>
          <w:sz w:val="28"/>
          <w:szCs w:val="28"/>
        </w:rPr>
        <w:t>проведение активной политики привлечения инвестиций;</w:t>
      </w:r>
    </w:p>
    <w:p w:rsidR="00570067" w:rsidRPr="00E51F2B" w:rsidRDefault="00570067" w:rsidP="00570067">
      <w:pPr>
        <w:autoSpaceDE w:val="0"/>
        <w:autoSpaceDN w:val="0"/>
        <w:adjustRightInd w:val="0"/>
        <w:ind w:firstLine="709"/>
        <w:jc w:val="both"/>
        <w:rPr>
          <w:sz w:val="28"/>
          <w:szCs w:val="28"/>
        </w:rPr>
      </w:pPr>
      <w:r w:rsidRPr="00E51F2B">
        <w:rPr>
          <w:sz w:val="28"/>
          <w:szCs w:val="28"/>
        </w:rPr>
        <w:t>проведение модернизации производственной и социальной инфрастру</w:t>
      </w:r>
      <w:r w:rsidRPr="00E51F2B">
        <w:rPr>
          <w:sz w:val="28"/>
          <w:szCs w:val="28"/>
        </w:rPr>
        <w:t>к</w:t>
      </w:r>
      <w:r w:rsidRPr="00E51F2B">
        <w:rPr>
          <w:sz w:val="28"/>
          <w:szCs w:val="28"/>
        </w:rPr>
        <w:t>туры;</w:t>
      </w:r>
    </w:p>
    <w:p w:rsidR="00E51F2B" w:rsidRPr="00E51F2B" w:rsidRDefault="00E51F2B" w:rsidP="001B7FC6">
      <w:pPr>
        <w:autoSpaceDE w:val="0"/>
        <w:autoSpaceDN w:val="0"/>
        <w:adjustRightInd w:val="0"/>
        <w:ind w:firstLine="709"/>
        <w:jc w:val="both"/>
        <w:rPr>
          <w:sz w:val="28"/>
          <w:szCs w:val="28"/>
        </w:rPr>
      </w:pPr>
      <w:r w:rsidRPr="00E51F2B">
        <w:rPr>
          <w:sz w:val="28"/>
          <w:szCs w:val="28"/>
        </w:rPr>
        <w:t>реализация мер по повышению реальных доходов населения и снижению численности населения, имеющего доходы ниже величины прожиточного м</w:t>
      </w:r>
      <w:r w:rsidRPr="00E51F2B">
        <w:rPr>
          <w:sz w:val="28"/>
          <w:szCs w:val="28"/>
        </w:rPr>
        <w:t>и</w:t>
      </w:r>
      <w:r w:rsidRPr="00E51F2B">
        <w:rPr>
          <w:sz w:val="28"/>
          <w:szCs w:val="28"/>
        </w:rPr>
        <w:t>нимума;</w:t>
      </w:r>
    </w:p>
    <w:p w:rsidR="00E51F2B" w:rsidRPr="00E51F2B" w:rsidRDefault="00E51F2B" w:rsidP="001B7FC6">
      <w:pPr>
        <w:autoSpaceDE w:val="0"/>
        <w:autoSpaceDN w:val="0"/>
        <w:adjustRightInd w:val="0"/>
        <w:ind w:firstLine="709"/>
        <w:jc w:val="both"/>
        <w:rPr>
          <w:sz w:val="28"/>
          <w:szCs w:val="28"/>
        </w:rPr>
      </w:pPr>
      <w:r w:rsidRPr="00E51F2B">
        <w:rPr>
          <w:sz w:val="28"/>
          <w:szCs w:val="28"/>
        </w:rPr>
        <w:t xml:space="preserve"> вовлечение населения в развитие малого бизнеса.</w:t>
      </w:r>
    </w:p>
    <w:p w:rsidR="00212B49" w:rsidRDefault="00212B49" w:rsidP="00CA566E">
      <w:pPr>
        <w:autoSpaceDE w:val="0"/>
        <w:autoSpaceDN w:val="0"/>
        <w:adjustRightInd w:val="0"/>
        <w:jc w:val="center"/>
        <w:rPr>
          <w:b/>
          <w:sz w:val="28"/>
          <w:szCs w:val="28"/>
        </w:rPr>
      </w:pPr>
    </w:p>
    <w:p w:rsidR="00CA566E" w:rsidRDefault="00CA566E" w:rsidP="00CA566E">
      <w:pPr>
        <w:autoSpaceDE w:val="0"/>
        <w:autoSpaceDN w:val="0"/>
        <w:adjustRightInd w:val="0"/>
        <w:jc w:val="center"/>
        <w:rPr>
          <w:b/>
          <w:sz w:val="28"/>
          <w:szCs w:val="28"/>
        </w:rPr>
      </w:pPr>
      <w:r w:rsidRPr="00650710">
        <w:rPr>
          <w:b/>
          <w:sz w:val="28"/>
          <w:szCs w:val="28"/>
        </w:rPr>
        <w:t>2.1.1. Промышленность</w:t>
      </w:r>
    </w:p>
    <w:p w:rsidR="00E51F2B" w:rsidRDefault="00E51F2B" w:rsidP="001B7FC6">
      <w:pPr>
        <w:autoSpaceDE w:val="0"/>
        <w:autoSpaceDN w:val="0"/>
        <w:adjustRightInd w:val="0"/>
        <w:ind w:firstLine="709"/>
        <w:jc w:val="both"/>
      </w:pPr>
    </w:p>
    <w:p w:rsidR="00CA566E" w:rsidRDefault="00CA566E" w:rsidP="00CA566E">
      <w:pPr>
        <w:autoSpaceDE w:val="0"/>
        <w:autoSpaceDN w:val="0"/>
        <w:adjustRightInd w:val="0"/>
        <w:ind w:firstLine="540"/>
        <w:jc w:val="both"/>
        <w:rPr>
          <w:sz w:val="28"/>
          <w:szCs w:val="28"/>
        </w:rPr>
      </w:pPr>
      <w:r>
        <w:rPr>
          <w:sz w:val="28"/>
          <w:szCs w:val="28"/>
        </w:rPr>
        <w:t>Основной целью в сфере промышленного производства является повыш</w:t>
      </w:r>
      <w:r>
        <w:rPr>
          <w:sz w:val="28"/>
          <w:szCs w:val="28"/>
        </w:rPr>
        <w:t>е</w:t>
      </w:r>
      <w:r>
        <w:rPr>
          <w:sz w:val="28"/>
          <w:szCs w:val="28"/>
        </w:rPr>
        <w:t xml:space="preserve">ние конкурентоспособности продукции и технического уровня производства, обеспечение </w:t>
      </w:r>
      <w:r w:rsidR="003A2B01">
        <w:rPr>
          <w:sz w:val="28"/>
          <w:szCs w:val="28"/>
        </w:rPr>
        <w:t xml:space="preserve">роста выпуска </w:t>
      </w:r>
      <w:r w:rsidR="007F56A4">
        <w:rPr>
          <w:sz w:val="28"/>
          <w:szCs w:val="28"/>
        </w:rPr>
        <w:t>продукции</w:t>
      </w:r>
      <w:r>
        <w:rPr>
          <w:sz w:val="28"/>
          <w:szCs w:val="28"/>
        </w:rPr>
        <w:t>, повышение производительности труда и на этой основе обеспечение устойчивых темпов роста промышленного прои</w:t>
      </w:r>
      <w:r>
        <w:rPr>
          <w:sz w:val="28"/>
          <w:szCs w:val="28"/>
        </w:rPr>
        <w:t>з</w:t>
      </w:r>
      <w:r>
        <w:rPr>
          <w:sz w:val="28"/>
          <w:szCs w:val="28"/>
        </w:rPr>
        <w:t>водс</w:t>
      </w:r>
      <w:r>
        <w:rPr>
          <w:sz w:val="28"/>
          <w:szCs w:val="28"/>
        </w:rPr>
        <w:t>т</w:t>
      </w:r>
      <w:r>
        <w:rPr>
          <w:sz w:val="28"/>
          <w:szCs w:val="28"/>
        </w:rPr>
        <w:t>ва.</w:t>
      </w:r>
    </w:p>
    <w:p w:rsidR="00CA566E" w:rsidRDefault="00CA566E" w:rsidP="00CA566E">
      <w:pPr>
        <w:autoSpaceDE w:val="0"/>
        <w:autoSpaceDN w:val="0"/>
        <w:adjustRightInd w:val="0"/>
        <w:ind w:firstLine="540"/>
        <w:jc w:val="both"/>
        <w:rPr>
          <w:sz w:val="28"/>
          <w:szCs w:val="28"/>
        </w:rPr>
      </w:pPr>
      <w:r>
        <w:rPr>
          <w:sz w:val="28"/>
          <w:szCs w:val="28"/>
        </w:rPr>
        <w:t>Достижение поставленной цели в среднесрочной перспективе связано с решением следующих задач:</w:t>
      </w:r>
    </w:p>
    <w:p w:rsidR="00CA566E" w:rsidRDefault="00CA566E" w:rsidP="00CA566E">
      <w:pPr>
        <w:autoSpaceDE w:val="0"/>
        <w:autoSpaceDN w:val="0"/>
        <w:adjustRightInd w:val="0"/>
        <w:ind w:firstLine="540"/>
        <w:jc w:val="both"/>
        <w:rPr>
          <w:sz w:val="28"/>
          <w:szCs w:val="28"/>
        </w:rPr>
      </w:pPr>
      <w:r>
        <w:rPr>
          <w:sz w:val="28"/>
          <w:szCs w:val="28"/>
        </w:rPr>
        <w:t>создание условий для развития эффективной многоотраслевой экономики на базе технического перевооружения и модернизации организаций, внедрения современных технологий глубокой переработки сырья, выпуск конкурентосп</w:t>
      </w:r>
      <w:r>
        <w:rPr>
          <w:sz w:val="28"/>
          <w:szCs w:val="28"/>
        </w:rPr>
        <w:t>о</w:t>
      </w:r>
      <w:r>
        <w:rPr>
          <w:sz w:val="28"/>
          <w:szCs w:val="28"/>
        </w:rPr>
        <w:t>со</w:t>
      </w:r>
      <w:r>
        <w:rPr>
          <w:sz w:val="28"/>
          <w:szCs w:val="28"/>
        </w:rPr>
        <w:t>б</w:t>
      </w:r>
      <w:r>
        <w:rPr>
          <w:sz w:val="28"/>
          <w:szCs w:val="28"/>
        </w:rPr>
        <w:t>ной продукции;</w:t>
      </w:r>
    </w:p>
    <w:p w:rsidR="00CA566E" w:rsidRDefault="00CA566E" w:rsidP="00CA566E">
      <w:pPr>
        <w:autoSpaceDE w:val="0"/>
        <w:autoSpaceDN w:val="0"/>
        <w:adjustRightInd w:val="0"/>
        <w:ind w:firstLine="540"/>
        <w:jc w:val="both"/>
        <w:rPr>
          <w:sz w:val="28"/>
          <w:szCs w:val="28"/>
        </w:rPr>
      </w:pPr>
      <w:r>
        <w:rPr>
          <w:sz w:val="28"/>
          <w:szCs w:val="28"/>
        </w:rPr>
        <w:t>создание условий для привлечения инвестиций;</w:t>
      </w:r>
    </w:p>
    <w:p w:rsidR="00CA566E" w:rsidRDefault="00CA566E" w:rsidP="00CA566E">
      <w:pPr>
        <w:autoSpaceDE w:val="0"/>
        <w:autoSpaceDN w:val="0"/>
        <w:adjustRightInd w:val="0"/>
        <w:ind w:firstLine="540"/>
        <w:jc w:val="both"/>
        <w:rPr>
          <w:sz w:val="28"/>
          <w:szCs w:val="28"/>
        </w:rPr>
      </w:pPr>
      <w:r>
        <w:rPr>
          <w:sz w:val="28"/>
          <w:szCs w:val="28"/>
        </w:rPr>
        <w:t>повышение уровня конкурентоспос</w:t>
      </w:r>
      <w:r w:rsidR="00D757A7">
        <w:rPr>
          <w:sz w:val="28"/>
          <w:szCs w:val="28"/>
        </w:rPr>
        <w:t>обности действующих организаций</w:t>
      </w:r>
      <w:r>
        <w:rPr>
          <w:sz w:val="28"/>
          <w:szCs w:val="28"/>
        </w:rPr>
        <w:t>;</w:t>
      </w:r>
    </w:p>
    <w:p w:rsidR="00CA566E" w:rsidRDefault="00CA566E" w:rsidP="00CA566E">
      <w:pPr>
        <w:autoSpaceDE w:val="0"/>
        <w:autoSpaceDN w:val="0"/>
        <w:adjustRightInd w:val="0"/>
        <w:ind w:firstLine="540"/>
        <w:jc w:val="both"/>
        <w:rPr>
          <w:sz w:val="28"/>
          <w:szCs w:val="28"/>
        </w:rPr>
      </w:pPr>
      <w:r>
        <w:rPr>
          <w:sz w:val="28"/>
          <w:szCs w:val="28"/>
        </w:rPr>
        <w:t>создание условий для открытия новых производств в приоритетных отра</w:t>
      </w:r>
      <w:r>
        <w:rPr>
          <w:sz w:val="28"/>
          <w:szCs w:val="28"/>
        </w:rPr>
        <w:t>с</w:t>
      </w:r>
      <w:r>
        <w:rPr>
          <w:sz w:val="28"/>
          <w:szCs w:val="28"/>
        </w:rPr>
        <w:t>лях с высокой долей добавленной стоимости;</w:t>
      </w:r>
    </w:p>
    <w:p w:rsidR="00CA566E" w:rsidRDefault="00CA566E" w:rsidP="00CA566E">
      <w:pPr>
        <w:autoSpaceDE w:val="0"/>
        <w:autoSpaceDN w:val="0"/>
        <w:adjustRightInd w:val="0"/>
        <w:ind w:firstLine="540"/>
        <w:jc w:val="both"/>
        <w:rPr>
          <w:sz w:val="28"/>
          <w:szCs w:val="28"/>
        </w:rPr>
      </w:pPr>
      <w:r>
        <w:rPr>
          <w:sz w:val="28"/>
          <w:szCs w:val="28"/>
        </w:rPr>
        <w:t xml:space="preserve">сокращение числа убыточных </w:t>
      </w:r>
      <w:r w:rsidR="007F56A4">
        <w:rPr>
          <w:sz w:val="28"/>
          <w:szCs w:val="28"/>
        </w:rPr>
        <w:t>организаций</w:t>
      </w:r>
      <w:r w:rsidR="001342DC">
        <w:rPr>
          <w:sz w:val="28"/>
          <w:szCs w:val="28"/>
        </w:rPr>
        <w:t>.</w:t>
      </w:r>
    </w:p>
    <w:p w:rsidR="007F56A4" w:rsidRDefault="00CA566E" w:rsidP="00CA566E">
      <w:pPr>
        <w:autoSpaceDE w:val="0"/>
        <w:autoSpaceDN w:val="0"/>
        <w:adjustRightInd w:val="0"/>
        <w:ind w:firstLine="540"/>
        <w:jc w:val="both"/>
        <w:rPr>
          <w:sz w:val="28"/>
          <w:szCs w:val="28"/>
        </w:rPr>
      </w:pPr>
      <w:r>
        <w:rPr>
          <w:sz w:val="28"/>
          <w:szCs w:val="28"/>
        </w:rPr>
        <w:t>Решение поставленных задач будет осуществляться на основе госуда</w:t>
      </w:r>
      <w:r>
        <w:rPr>
          <w:sz w:val="28"/>
          <w:szCs w:val="28"/>
        </w:rPr>
        <w:t>р</w:t>
      </w:r>
      <w:r>
        <w:rPr>
          <w:sz w:val="28"/>
          <w:szCs w:val="28"/>
        </w:rPr>
        <w:t xml:space="preserve">ственно-частного партнерства </w:t>
      </w:r>
      <w:r w:rsidR="007F56A4">
        <w:rPr>
          <w:sz w:val="28"/>
          <w:szCs w:val="28"/>
        </w:rPr>
        <w:t>администрации муниципального образования</w:t>
      </w:r>
      <w:r>
        <w:rPr>
          <w:sz w:val="28"/>
          <w:szCs w:val="28"/>
        </w:rPr>
        <w:t xml:space="preserve"> с организация</w:t>
      </w:r>
      <w:r w:rsidR="007F56A4">
        <w:rPr>
          <w:sz w:val="28"/>
          <w:szCs w:val="28"/>
        </w:rPr>
        <w:t xml:space="preserve">ми </w:t>
      </w:r>
      <w:r>
        <w:rPr>
          <w:sz w:val="28"/>
          <w:szCs w:val="28"/>
        </w:rPr>
        <w:t>через заключение соглашений; проведение финансового озд</w:t>
      </w:r>
      <w:r>
        <w:rPr>
          <w:sz w:val="28"/>
          <w:szCs w:val="28"/>
        </w:rPr>
        <w:t>о</w:t>
      </w:r>
      <w:r>
        <w:rPr>
          <w:sz w:val="28"/>
          <w:szCs w:val="28"/>
        </w:rPr>
        <w:t xml:space="preserve">ровления предприятий и организаций; соблюдения интересов </w:t>
      </w:r>
      <w:r w:rsidR="007F56A4">
        <w:rPr>
          <w:sz w:val="28"/>
          <w:szCs w:val="28"/>
        </w:rPr>
        <w:t>муниципального о</w:t>
      </w:r>
      <w:r w:rsidR="007F56A4">
        <w:rPr>
          <w:sz w:val="28"/>
          <w:szCs w:val="28"/>
        </w:rPr>
        <w:t>б</w:t>
      </w:r>
      <w:r w:rsidR="007F56A4">
        <w:rPr>
          <w:sz w:val="28"/>
          <w:szCs w:val="28"/>
        </w:rPr>
        <w:t xml:space="preserve">разования </w:t>
      </w:r>
      <w:r>
        <w:rPr>
          <w:sz w:val="28"/>
          <w:szCs w:val="28"/>
        </w:rPr>
        <w:t>в ходе проведения процедур банкрот</w:t>
      </w:r>
      <w:r w:rsidR="007F56A4">
        <w:rPr>
          <w:sz w:val="28"/>
          <w:szCs w:val="28"/>
        </w:rPr>
        <w:t>ства.</w:t>
      </w:r>
    </w:p>
    <w:p w:rsidR="00CA566E" w:rsidRDefault="00CA566E" w:rsidP="00CA566E">
      <w:pPr>
        <w:autoSpaceDE w:val="0"/>
        <w:autoSpaceDN w:val="0"/>
        <w:adjustRightInd w:val="0"/>
        <w:ind w:firstLine="540"/>
        <w:jc w:val="both"/>
        <w:rPr>
          <w:sz w:val="28"/>
          <w:szCs w:val="28"/>
        </w:rPr>
      </w:pPr>
      <w:r>
        <w:rPr>
          <w:sz w:val="28"/>
          <w:szCs w:val="28"/>
        </w:rPr>
        <w:lastRenderedPageBreak/>
        <w:t xml:space="preserve">Результат достижения поставленной цели будет определяться следующими индикаторами развития </w:t>
      </w:r>
      <w:r w:rsidR="00537872">
        <w:rPr>
          <w:sz w:val="28"/>
          <w:szCs w:val="28"/>
        </w:rPr>
        <w:t>промышленного производства</w:t>
      </w:r>
      <w:r>
        <w:rPr>
          <w:sz w:val="28"/>
          <w:szCs w:val="28"/>
        </w:rPr>
        <w:t>:</w:t>
      </w:r>
    </w:p>
    <w:p w:rsidR="00CA566E" w:rsidRDefault="00CA566E" w:rsidP="00CA566E">
      <w:pPr>
        <w:autoSpaceDE w:val="0"/>
        <w:autoSpaceDN w:val="0"/>
        <w:adjustRightInd w:val="0"/>
        <w:jc w:val="right"/>
        <w:rPr>
          <w:sz w:val="28"/>
          <w:szCs w:val="28"/>
        </w:rPr>
      </w:pPr>
      <w:r w:rsidRPr="000457B2">
        <w:rPr>
          <w:sz w:val="28"/>
          <w:szCs w:val="28"/>
        </w:rPr>
        <w:t>Таблица</w:t>
      </w:r>
      <w:r w:rsidR="007B559C" w:rsidRPr="000457B2">
        <w:rPr>
          <w:sz w:val="28"/>
          <w:szCs w:val="28"/>
        </w:rPr>
        <w:t xml:space="preserve"> 6</w:t>
      </w:r>
      <w:r w:rsidRPr="000735EC">
        <w:rPr>
          <w:sz w:val="28"/>
          <w:szCs w:val="28"/>
        </w:rPr>
        <w:t xml:space="preserve"> </w:t>
      </w:r>
    </w:p>
    <w:p w:rsidR="00CA566E" w:rsidRDefault="00CA566E" w:rsidP="00A25F2B">
      <w:pPr>
        <w:pStyle w:val="1"/>
        <w:ind w:firstLine="709"/>
        <w:rPr>
          <w:bCs w:val="0"/>
          <w:sz w:val="28"/>
          <w:szCs w:val="28"/>
        </w:rPr>
      </w:pPr>
      <w:r w:rsidRPr="00E2415B">
        <w:rPr>
          <w:bCs w:val="0"/>
          <w:sz w:val="28"/>
          <w:szCs w:val="28"/>
        </w:rPr>
        <w:t xml:space="preserve">Индикаторы развития </w:t>
      </w:r>
      <w:r w:rsidR="00537872" w:rsidRPr="00E2415B">
        <w:rPr>
          <w:bCs w:val="0"/>
          <w:sz w:val="28"/>
          <w:szCs w:val="28"/>
        </w:rPr>
        <w:t>промышленного производства</w:t>
      </w:r>
    </w:p>
    <w:p w:rsidR="001342DC" w:rsidRPr="001342DC" w:rsidRDefault="001342DC" w:rsidP="001342DC"/>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900"/>
        <w:gridCol w:w="900"/>
        <w:gridCol w:w="900"/>
        <w:gridCol w:w="900"/>
        <w:gridCol w:w="1080"/>
        <w:gridCol w:w="900"/>
        <w:gridCol w:w="900"/>
      </w:tblGrid>
      <w:tr w:rsidR="009B0C24" w:rsidRPr="001B7FC6">
        <w:tc>
          <w:tcPr>
            <w:tcW w:w="3528" w:type="dxa"/>
          </w:tcPr>
          <w:p w:rsidR="009B0C24" w:rsidRPr="001B7FC6" w:rsidRDefault="009B0C24" w:rsidP="00C316C6">
            <w:pPr>
              <w:jc w:val="center"/>
              <w:rPr>
                <w:sz w:val="28"/>
                <w:szCs w:val="28"/>
              </w:rPr>
            </w:pPr>
            <w:r w:rsidRPr="001B7FC6">
              <w:rPr>
                <w:sz w:val="28"/>
                <w:szCs w:val="28"/>
              </w:rPr>
              <w:t>Индикаторы</w:t>
            </w:r>
          </w:p>
        </w:tc>
        <w:tc>
          <w:tcPr>
            <w:tcW w:w="900" w:type="dxa"/>
          </w:tcPr>
          <w:p w:rsidR="009B0C24" w:rsidRPr="001B7FC6" w:rsidRDefault="009B0C24" w:rsidP="00C316C6">
            <w:pPr>
              <w:jc w:val="center"/>
              <w:rPr>
                <w:sz w:val="28"/>
                <w:szCs w:val="28"/>
              </w:rPr>
            </w:pPr>
            <w:r w:rsidRPr="001B7FC6">
              <w:rPr>
                <w:sz w:val="28"/>
                <w:szCs w:val="28"/>
              </w:rPr>
              <w:t>2007</w:t>
            </w:r>
            <w:r>
              <w:rPr>
                <w:sz w:val="28"/>
                <w:szCs w:val="28"/>
              </w:rPr>
              <w:t xml:space="preserve"> </w:t>
            </w:r>
            <w:r w:rsidRPr="001B7FC6">
              <w:rPr>
                <w:sz w:val="28"/>
                <w:szCs w:val="28"/>
              </w:rPr>
              <w:t>год</w:t>
            </w:r>
          </w:p>
        </w:tc>
        <w:tc>
          <w:tcPr>
            <w:tcW w:w="900" w:type="dxa"/>
          </w:tcPr>
          <w:p w:rsidR="009B0C24" w:rsidRPr="001B7FC6" w:rsidRDefault="009B0C24" w:rsidP="00C316C6">
            <w:pPr>
              <w:jc w:val="center"/>
              <w:rPr>
                <w:sz w:val="28"/>
                <w:szCs w:val="28"/>
              </w:rPr>
            </w:pPr>
            <w:r w:rsidRPr="001B7FC6">
              <w:rPr>
                <w:sz w:val="28"/>
                <w:szCs w:val="28"/>
              </w:rPr>
              <w:t>2011 год</w:t>
            </w:r>
          </w:p>
        </w:tc>
        <w:tc>
          <w:tcPr>
            <w:tcW w:w="900" w:type="dxa"/>
          </w:tcPr>
          <w:p w:rsidR="009B0C24" w:rsidRPr="001B7FC6" w:rsidRDefault="009B0C24" w:rsidP="00C316C6">
            <w:pPr>
              <w:jc w:val="center"/>
              <w:rPr>
                <w:sz w:val="28"/>
                <w:szCs w:val="28"/>
              </w:rPr>
            </w:pPr>
            <w:r w:rsidRPr="001B7FC6">
              <w:rPr>
                <w:sz w:val="28"/>
                <w:szCs w:val="28"/>
              </w:rPr>
              <w:t>2012 год</w:t>
            </w:r>
          </w:p>
        </w:tc>
        <w:tc>
          <w:tcPr>
            <w:tcW w:w="900" w:type="dxa"/>
          </w:tcPr>
          <w:p w:rsidR="009B0C24" w:rsidRPr="001B7FC6" w:rsidRDefault="009B0C24" w:rsidP="00C316C6">
            <w:pPr>
              <w:jc w:val="center"/>
              <w:rPr>
                <w:sz w:val="28"/>
                <w:szCs w:val="28"/>
              </w:rPr>
            </w:pPr>
            <w:r w:rsidRPr="001B7FC6">
              <w:rPr>
                <w:sz w:val="28"/>
                <w:szCs w:val="28"/>
              </w:rPr>
              <w:t>2013 год</w:t>
            </w:r>
          </w:p>
        </w:tc>
        <w:tc>
          <w:tcPr>
            <w:tcW w:w="1080" w:type="dxa"/>
          </w:tcPr>
          <w:p w:rsidR="009B0C24" w:rsidRPr="001B7FC6" w:rsidRDefault="009B0C24" w:rsidP="00C316C6">
            <w:pPr>
              <w:jc w:val="center"/>
              <w:rPr>
                <w:sz w:val="28"/>
                <w:szCs w:val="28"/>
              </w:rPr>
            </w:pPr>
            <w:r w:rsidRPr="001B7FC6">
              <w:rPr>
                <w:sz w:val="28"/>
                <w:szCs w:val="28"/>
              </w:rPr>
              <w:t>2014 год</w:t>
            </w:r>
          </w:p>
        </w:tc>
        <w:tc>
          <w:tcPr>
            <w:tcW w:w="900" w:type="dxa"/>
          </w:tcPr>
          <w:p w:rsidR="009B0C24" w:rsidRPr="001B7FC6" w:rsidRDefault="009B0C24" w:rsidP="00C316C6">
            <w:pPr>
              <w:jc w:val="center"/>
              <w:rPr>
                <w:sz w:val="28"/>
                <w:szCs w:val="28"/>
              </w:rPr>
            </w:pPr>
            <w:r w:rsidRPr="001B7FC6">
              <w:rPr>
                <w:sz w:val="28"/>
                <w:szCs w:val="28"/>
              </w:rPr>
              <w:t>2015 год</w:t>
            </w:r>
          </w:p>
        </w:tc>
        <w:tc>
          <w:tcPr>
            <w:tcW w:w="900" w:type="dxa"/>
          </w:tcPr>
          <w:p w:rsidR="009B0C24" w:rsidRPr="001B7FC6" w:rsidRDefault="009B0C24" w:rsidP="008E1C83">
            <w:pPr>
              <w:jc w:val="center"/>
              <w:rPr>
                <w:sz w:val="28"/>
                <w:szCs w:val="28"/>
              </w:rPr>
            </w:pPr>
            <w:r>
              <w:rPr>
                <w:sz w:val="28"/>
                <w:szCs w:val="28"/>
              </w:rPr>
              <w:t>2020</w:t>
            </w:r>
            <w:r w:rsidRPr="001B7FC6">
              <w:rPr>
                <w:sz w:val="28"/>
                <w:szCs w:val="28"/>
              </w:rPr>
              <w:t xml:space="preserve"> год</w:t>
            </w:r>
          </w:p>
        </w:tc>
      </w:tr>
      <w:tr w:rsidR="009943A5" w:rsidRPr="00D50AD9">
        <w:tc>
          <w:tcPr>
            <w:tcW w:w="3528" w:type="dxa"/>
          </w:tcPr>
          <w:p w:rsidR="009943A5" w:rsidRPr="00D50AD9" w:rsidRDefault="009943A5" w:rsidP="00C316C6">
            <w:pPr>
              <w:jc w:val="both"/>
              <w:rPr>
                <w:sz w:val="28"/>
                <w:szCs w:val="28"/>
              </w:rPr>
            </w:pPr>
            <w:r w:rsidRPr="00D50AD9">
              <w:rPr>
                <w:sz w:val="28"/>
                <w:szCs w:val="28"/>
              </w:rPr>
              <w:t>Объем  отгрузки, млн. руб.</w:t>
            </w:r>
          </w:p>
        </w:tc>
        <w:tc>
          <w:tcPr>
            <w:tcW w:w="900" w:type="dxa"/>
            <w:vAlign w:val="center"/>
          </w:tcPr>
          <w:p w:rsidR="009943A5" w:rsidRPr="00353F0B" w:rsidRDefault="009943A5" w:rsidP="00EA0CD6">
            <w:pPr>
              <w:pStyle w:val="ConsPlusNormal"/>
              <w:ind w:firstLine="0"/>
              <w:jc w:val="center"/>
              <w:rPr>
                <w:rFonts w:ascii="Times New Roman" w:hAnsi="Times New Roman" w:cs="Times New Roman"/>
                <w:spacing w:val="-20"/>
                <w:sz w:val="28"/>
                <w:szCs w:val="28"/>
              </w:rPr>
            </w:pPr>
            <w:r>
              <w:rPr>
                <w:rFonts w:ascii="Times New Roman" w:hAnsi="Times New Roman" w:cs="Times New Roman"/>
                <w:spacing w:val="-20"/>
                <w:sz w:val="28"/>
                <w:szCs w:val="28"/>
              </w:rPr>
              <w:t>311,2</w:t>
            </w:r>
          </w:p>
        </w:tc>
        <w:tc>
          <w:tcPr>
            <w:tcW w:w="900" w:type="dxa"/>
            <w:vAlign w:val="center"/>
          </w:tcPr>
          <w:p w:rsidR="009943A5" w:rsidRPr="00353F0B" w:rsidRDefault="009943A5" w:rsidP="00EA0CD6">
            <w:pPr>
              <w:jc w:val="center"/>
              <w:rPr>
                <w:spacing w:val="-20"/>
                <w:sz w:val="28"/>
                <w:szCs w:val="28"/>
              </w:rPr>
            </w:pPr>
            <w:r>
              <w:rPr>
                <w:spacing w:val="-20"/>
                <w:sz w:val="28"/>
                <w:szCs w:val="28"/>
              </w:rPr>
              <w:t>378,0</w:t>
            </w:r>
          </w:p>
        </w:tc>
        <w:tc>
          <w:tcPr>
            <w:tcW w:w="900" w:type="dxa"/>
            <w:vAlign w:val="center"/>
          </w:tcPr>
          <w:p w:rsidR="009943A5" w:rsidRPr="00353F0B" w:rsidRDefault="009943A5" w:rsidP="00EA0CD6">
            <w:pPr>
              <w:jc w:val="center"/>
              <w:rPr>
                <w:spacing w:val="-20"/>
                <w:sz w:val="28"/>
                <w:szCs w:val="28"/>
              </w:rPr>
            </w:pPr>
            <w:r>
              <w:rPr>
                <w:spacing w:val="-20"/>
                <w:sz w:val="28"/>
                <w:szCs w:val="28"/>
              </w:rPr>
              <w:t>403,6</w:t>
            </w:r>
          </w:p>
        </w:tc>
        <w:tc>
          <w:tcPr>
            <w:tcW w:w="900" w:type="dxa"/>
            <w:vAlign w:val="center"/>
          </w:tcPr>
          <w:p w:rsidR="009943A5" w:rsidRPr="00353F0B" w:rsidRDefault="009943A5" w:rsidP="00EA0CD6">
            <w:pPr>
              <w:jc w:val="center"/>
              <w:rPr>
                <w:spacing w:val="-20"/>
                <w:sz w:val="28"/>
                <w:szCs w:val="28"/>
              </w:rPr>
            </w:pPr>
            <w:r>
              <w:rPr>
                <w:spacing w:val="-20"/>
                <w:sz w:val="28"/>
                <w:szCs w:val="28"/>
              </w:rPr>
              <w:t>459,8</w:t>
            </w:r>
          </w:p>
        </w:tc>
        <w:tc>
          <w:tcPr>
            <w:tcW w:w="1080" w:type="dxa"/>
            <w:vAlign w:val="center"/>
          </w:tcPr>
          <w:p w:rsidR="009943A5" w:rsidRPr="00353F0B" w:rsidRDefault="009943A5" w:rsidP="00EA0CD6">
            <w:pPr>
              <w:jc w:val="center"/>
              <w:rPr>
                <w:spacing w:val="-20"/>
                <w:sz w:val="28"/>
                <w:szCs w:val="28"/>
              </w:rPr>
            </w:pPr>
            <w:r>
              <w:rPr>
                <w:spacing w:val="-20"/>
                <w:sz w:val="28"/>
                <w:szCs w:val="28"/>
              </w:rPr>
              <w:t>496,8</w:t>
            </w:r>
          </w:p>
        </w:tc>
        <w:tc>
          <w:tcPr>
            <w:tcW w:w="900" w:type="dxa"/>
            <w:vAlign w:val="center"/>
          </w:tcPr>
          <w:p w:rsidR="009943A5" w:rsidRPr="00353F0B" w:rsidRDefault="009943A5" w:rsidP="00EA0CD6">
            <w:pPr>
              <w:jc w:val="center"/>
              <w:rPr>
                <w:spacing w:val="-20"/>
                <w:sz w:val="28"/>
                <w:szCs w:val="28"/>
              </w:rPr>
            </w:pPr>
            <w:r>
              <w:rPr>
                <w:spacing w:val="-20"/>
                <w:sz w:val="28"/>
                <w:szCs w:val="28"/>
              </w:rPr>
              <w:t>533,0</w:t>
            </w:r>
          </w:p>
        </w:tc>
        <w:tc>
          <w:tcPr>
            <w:tcW w:w="900" w:type="dxa"/>
            <w:vAlign w:val="center"/>
          </w:tcPr>
          <w:p w:rsidR="009943A5" w:rsidRPr="00353F0B" w:rsidRDefault="009943A5" w:rsidP="00EA0CD6">
            <w:pPr>
              <w:jc w:val="center"/>
              <w:rPr>
                <w:spacing w:val="-20"/>
                <w:sz w:val="28"/>
                <w:szCs w:val="28"/>
              </w:rPr>
            </w:pPr>
            <w:r>
              <w:rPr>
                <w:spacing w:val="-20"/>
                <w:sz w:val="28"/>
                <w:szCs w:val="28"/>
              </w:rPr>
              <w:t>763,2</w:t>
            </w:r>
          </w:p>
        </w:tc>
      </w:tr>
      <w:tr w:rsidR="009943A5" w:rsidRPr="00D50AD9">
        <w:tc>
          <w:tcPr>
            <w:tcW w:w="3528" w:type="dxa"/>
          </w:tcPr>
          <w:p w:rsidR="009943A5" w:rsidRPr="00D50AD9" w:rsidRDefault="009943A5" w:rsidP="00C316C6">
            <w:pPr>
              <w:jc w:val="both"/>
              <w:rPr>
                <w:sz w:val="28"/>
                <w:szCs w:val="28"/>
              </w:rPr>
            </w:pPr>
            <w:r w:rsidRPr="00D50AD9">
              <w:rPr>
                <w:sz w:val="28"/>
                <w:szCs w:val="28"/>
              </w:rPr>
              <w:t>Производительность тр</w:t>
            </w:r>
            <w:r w:rsidRPr="00D50AD9">
              <w:rPr>
                <w:sz w:val="28"/>
                <w:szCs w:val="28"/>
              </w:rPr>
              <w:t>у</w:t>
            </w:r>
            <w:r w:rsidRPr="00D50AD9">
              <w:rPr>
                <w:sz w:val="28"/>
                <w:szCs w:val="28"/>
              </w:rPr>
              <w:t>да  на  одного занятого, млн. руб.</w:t>
            </w:r>
          </w:p>
        </w:tc>
        <w:tc>
          <w:tcPr>
            <w:tcW w:w="900" w:type="dxa"/>
            <w:vAlign w:val="center"/>
          </w:tcPr>
          <w:p w:rsidR="009943A5" w:rsidRPr="00D50AD9" w:rsidRDefault="000457B2" w:rsidP="0081480F">
            <w:pPr>
              <w:pStyle w:val="a3"/>
              <w:ind w:firstLine="0"/>
              <w:jc w:val="center"/>
              <w:rPr>
                <w:spacing w:val="-20"/>
                <w:sz w:val="28"/>
                <w:szCs w:val="28"/>
              </w:rPr>
            </w:pPr>
            <w:r>
              <w:rPr>
                <w:spacing w:val="-20"/>
                <w:sz w:val="28"/>
                <w:szCs w:val="28"/>
              </w:rPr>
              <w:t>0,7</w:t>
            </w:r>
          </w:p>
        </w:tc>
        <w:tc>
          <w:tcPr>
            <w:tcW w:w="900" w:type="dxa"/>
            <w:vAlign w:val="center"/>
          </w:tcPr>
          <w:p w:rsidR="009943A5" w:rsidRPr="00D50AD9" w:rsidRDefault="009943A5" w:rsidP="0081480F">
            <w:pPr>
              <w:jc w:val="center"/>
              <w:rPr>
                <w:spacing w:val="-20"/>
                <w:sz w:val="28"/>
                <w:szCs w:val="28"/>
              </w:rPr>
            </w:pPr>
            <w:r>
              <w:rPr>
                <w:spacing w:val="-20"/>
                <w:sz w:val="28"/>
                <w:szCs w:val="28"/>
              </w:rPr>
              <w:t>0,</w:t>
            </w:r>
            <w:r w:rsidR="000457B2">
              <w:rPr>
                <w:spacing w:val="-20"/>
                <w:sz w:val="28"/>
                <w:szCs w:val="28"/>
              </w:rPr>
              <w:t>9</w:t>
            </w:r>
          </w:p>
        </w:tc>
        <w:tc>
          <w:tcPr>
            <w:tcW w:w="900" w:type="dxa"/>
            <w:vAlign w:val="center"/>
          </w:tcPr>
          <w:p w:rsidR="009943A5" w:rsidRPr="00D50AD9" w:rsidRDefault="000457B2" w:rsidP="0081480F">
            <w:pPr>
              <w:jc w:val="center"/>
              <w:rPr>
                <w:spacing w:val="-20"/>
                <w:sz w:val="28"/>
                <w:szCs w:val="28"/>
              </w:rPr>
            </w:pPr>
            <w:r>
              <w:rPr>
                <w:spacing w:val="-20"/>
                <w:sz w:val="28"/>
                <w:szCs w:val="28"/>
              </w:rPr>
              <w:t>1,0</w:t>
            </w:r>
          </w:p>
        </w:tc>
        <w:tc>
          <w:tcPr>
            <w:tcW w:w="900" w:type="dxa"/>
            <w:vAlign w:val="center"/>
          </w:tcPr>
          <w:p w:rsidR="009943A5" w:rsidRPr="00D50AD9" w:rsidRDefault="000457B2" w:rsidP="0081480F">
            <w:pPr>
              <w:jc w:val="center"/>
              <w:rPr>
                <w:spacing w:val="-20"/>
                <w:sz w:val="28"/>
                <w:szCs w:val="28"/>
              </w:rPr>
            </w:pPr>
            <w:r>
              <w:rPr>
                <w:spacing w:val="-20"/>
                <w:sz w:val="28"/>
                <w:szCs w:val="28"/>
              </w:rPr>
              <w:t>1,1</w:t>
            </w:r>
          </w:p>
        </w:tc>
        <w:tc>
          <w:tcPr>
            <w:tcW w:w="1080" w:type="dxa"/>
            <w:vAlign w:val="center"/>
          </w:tcPr>
          <w:p w:rsidR="009943A5" w:rsidRPr="00D50AD9" w:rsidRDefault="000457B2" w:rsidP="0081480F">
            <w:pPr>
              <w:jc w:val="center"/>
              <w:rPr>
                <w:spacing w:val="-20"/>
                <w:sz w:val="28"/>
                <w:szCs w:val="28"/>
              </w:rPr>
            </w:pPr>
            <w:r>
              <w:rPr>
                <w:spacing w:val="-20"/>
                <w:sz w:val="28"/>
                <w:szCs w:val="28"/>
              </w:rPr>
              <w:t>1,2</w:t>
            </w:r>
          </w:p>
        </w:tc>
        <w:tc>
          <w:tcPr>
            <w:tcW w:w="900" w:type="dxa"/>
            <w:vAlign w:val="center"/>
          </w:tcPr>
          <w:p w:rsidR="009943A5" w:rsidRPr="00D50AD9" w:rsidRDefault="000457B2" w:rsidP="0081480F">
            <w:pPr>
              <w:jc w:val="center"/>
              <w:rPr>
                <w:spacing w:val="-20"/>
                <w:sz w:val="28"/>
                <w:szCs w:val="28"/>
              </w:rPr>
            </w:pPr>
            <w:r>
              <w:rPr>
                <w:spacing w:val="-20"/>
                <w:sz w:val="28"/>
                <w:szCs w:val="28"/>
              </w:rPr>
              <w:t>1,3</w:t>
            </w:r>
          </w:p>
        </w:tc>
        <w:tc>
          <w:tcPr>
            <w:tcW w:w="900" w:type="dxa"/>
            <w:vAlign w:val="center"/>
          </w:tcPr>
          <w:p w:rsidR="009943A5" w:rsidRPr="00D50AD9" w:rsidRDefault="000457B2" w:rsidP="008E1C83">
            <w:pPr>
              <w:jc w:val="center"/>
              <w:rPr>
                <w:spacing w:val="-20"/>
                <w:sz w:val="28"/>
                <w:szCs w:val="28"/>
              </w:rPr>
            </w:pPr>
            <w:r>
              <w:rPr>
                <w:spacing w:val="-20"/>
                <w:sz w:val="28"/>
                <w:szCs w:val="28"/>
              </w:rPr>
              <w:t>1,5</w:t>
            </w:r>
          </w:p>
        </w:tc>
      </w:tr>
      <w:tr w:rsidR="009943A5" w:rsidRPr="00D50AD9">
        <w:tc>
          <w:tcPr>
            <w:tcW w:w="3528" w:type="dxa"/>
          </w:tcPr>
          <w:p w:rsidR="009943A5" w:rsidRPr="00D50AD9" w:rsidRDefault="009943A5" w:rsidP="00C316C6">
            <w:pPr>
              <w:jc w:val="both"/>
              <w:rPr>
                <w:sz w:val="28"/>
                <w:szCs w:val="28"/>
              </w:rPr>
            </w:pPr>
            <w:r w:rsidRPr="00D50AD9">
              <w:rPr>
                <w:sz w:val="28"/>
                <w:szCs w:val="28"/>
              </w:rPr>
              <w:t>Среднемесячная зарабо</w:t>
            </w:r>
            <w:r w:rsidRPr="00D50AD9">
              <w:rPr>
                <w:sz w:val="28"/>
                <w:szCs w:val="28"/>
              </w:rPr>
              <w:t>т</w:t>
            </w:r>
            <w:r w:rsidRPr="00D50AD9">
              <w:rPr>
                <w:sz w:val="28"/>
                <w:szCs w:val="28"/>
              </w:rPr>
              <w:t>ная  плата, рублей</w:t>
            </w:r>
          </w:p>
        </w:tc>
        <w:tc>
          <w:tcPr>
            <w:tcW w:w="900" w:type="dxa"/>
            <w:vAlign w:val="center"/>
          </w:tcPr>
          <w:p w:rsidR="009943A5" w:rsidRPr="00D50AD9" w:rsidRDefault="009943A5" w:rsidP="0081480F">
            <w:pPr>
              <w:pStyle w:val="a3"/>
              <w:ind w:left="-57" w:right="-57" w:firstLine="0"/>
              <w:jc w:val="center"/>
              <w:rPr>
                <w:spacing w:val="-20"/>
                <w:sz w:val="28"/>
                <w:szCs w:val="28"/>
              </w:rPr>
            </w:pPr>
            <w:r w:rsidRPr="00D50AD9">
              <w:rPr>
                <w:spacing w:val="-20"/>
                <w:sz w:val="28"/>
                <w:szCs w:val="28"/>
              </w:rPr>
              <w:t>13458</w:t>
            </w:r>
          </w:p>
        </w:tc>
        <w:tc>
          <w:tcPr>
            <w:tcW w:w="900" w:type="dxa"/>
            <w:vAlign w:val="center"/>
          </w:tcPr>
          <w:p w:rsidR="009943A5" w:rsidRPr="00D50AD9" w:rsidRDefault="009943A5" w:rsidP="0081480F">
            <w:pPr>
              <w:jc w:val="center"/>
              <w:rPr>
                <w:spacing w:val="-20"/>
                <w:sz w:val="28"/>
                <w:szCs w:val="28"/>
              </w:rPr>
            </w:pPr>
            <w:r>
              <w:rPr>
                <w:spacing w:val="-20"/>
                <w:sz w:val="28"/>
                <w:szCs w:val="28"/>
              </w:rPr>
              <w:t>17700</w:t>
            </w:r>
          </w:p>
        </w:tc>
        <w:tc>
          <w:tcPr>
            <w:tcW w:w="900" w:type="dxa"/>
            <w:vAlign w:val="center"/>
          </w:tcPr>
          <w:p w:rsidR="009943A5" w:rsidRPr="00D50AD9" w:rsidRDefault="009943A5" w:rsidP="0081480F">
            <w:pPr>
              <w:jc w:val="center"/>
              <w:rPr>
                <w:spacing w:val="-20"/>
                <w:sz w:val="28"/>
                <w:szCs w:val="28"/>
              </w:rPr>
            </w:pPr>
            <w:r>
              <w:rPr>
                <w:spacing w:val="-20"/>
                <w:sz w:val="28"/>
                <w:szCs w:val="28"/>
              </w:rPr>
              <w:t>18299</w:t>
            </w:r>
          </w:p>
        </w:tc>
        <w:tc>
          <w:tcPr>
            <w:tcW w:w="900" w:type="dxa"/>
            <w:vAlign w:val="center"/>
          </w:tcPr>
          <w:p w:rsidR="009943A5" w:rsidRPr="00D50AD9" w:rsidRDefault="009943A5" w:rsidP="0081480F">
            <w:pPr>
              <w:jc w:val="center"/>
              <w:rPr>
                <w:spacing w:val="-20"/>
                <w:sz w:val="28"/>
                <w:szCs w:val="28"/>
              </w:rPr>
            </w:pPr>
            <w:r>
              <w:rPr>
                <w:spacing w:val="-20"/>
                <w:sz w:val="28"/>
                <w:szCs w:val="28"/>
              </w:rPr>
              <w:t>19396</w:t>
            </w:r>
          </w:p>
        </w:tc>
        <w:tc>
          <w:tcPr>
            <w:tcW w:w="1080" w:type="dxa"/>
            <w:vAlign w:val="center"/>
          </w:tcPr>
          <w:p w:rsidR="009943A5" w:rsidRPr="00D50AD9" w:rsidRDefault="009943A5" w:rsidP="0081480F">
            <w:pPr>
              <w:jc w:val="center"/>
              <w:rPr>
                <w:spacing w:val="-20"/>
                <w:sz w:val="28"/>
                <w:szCs w:val="28"/>
              </w:rPr>
            </w:pPr>
            <w:r>
              <w:rPr>
                <w:spacing w:val="-20"/>
                <w:sz w:val="28"/>
                <w:szCs w:val="28"/>
              </w:rPr>
              <w:t>20324</w:t>
            </w:r>
          </w:p>
        </w:tc>
        <w:tc>
          <w:tcPr>
            <w:tcW w:w="900" w:type="dxa"/>
            <w:vAlign w:val="center"/>
          </w:tcPr>
          <w:p w:rsidR="009943A5" w:rsidRPr="00D50AD9" w:rsidRDefault="009943A5" w:rsidP="0081480F">
            <w:pPr>
              <w:jc w:val="center"/>
              <w:rPr>
                <w:spacing w:val="-20"/>
                <w:sz w:val="28"/>
                <w:szCs w:val="28"/>
              </w:rPr>
            </w:pPr>
            <w:r>
              <w:rPr>
                <w:spacing w:val="-20"/>
                <w:sz w:val="28"/>
                <w:szCs w:val="28"/>
              </w:rPr>
              <w:t>22914</w:t>
            </w:r>
          </w:p>
        </w:tc>
        <w:tc>
          <w:tcPr>
            <w:tcW w:w="900" w:type="dxa"/>
            <w:vAlign w:val="center"/>
          </w:tcPr>
          <w:p w:rsidR="009943A5" w:rsidRPr="00D50AD9" w:rsidRDefault="000457B2" w:rsidP="008E1C83">
            <w:pPr>
              <w:jc w:val="center"/>
              <w:rPr>
                <w:spacing w:val="-20"/>
                <w:sz w:val="28"/>
                <w:szCs w:val="28"/>
              </w:rPr>
            </w:pPr>
            <w:r>
              <w:rPr>
                <w:spacing w:val="-20"/>
                <w:sz w:val="28"/>
                <w:szCs w:val="28"/>
              </w:rPr>
              <w:t>33500</w:t>
            </w:r>
          </w:p>
        </w:tc>
      </w:tr>
    </w:tbl>
    <w:p w:rsidR="00541292" w:rsidRDefault="00541292" w:rsidP="001B7FC6">
      <w:pPr>
        <w:autoSpaceDE w:val="0"/>
        <w:autoSpaceDN w:val="0"/>
        <w:adjustRightInd w:val="0"/>
        <w:jc w:val="center"/>
        <w:rPr>
          <w:b/>
          <w:sz w:val="28"/>
          <w:szCs w:val="28"/>
        </w:rPr>
      </w:pPr>
    </w:p>
    <w:p w:rsidR="00CF39C9" w:rsidRPr="00935897" w:rsidRDefault="00471B59" w:rsidP="001B7FC6">
      <w:pPr>
        <w:autoSpaceDE w:val="0"/>
        <w:autoSpaceDN w:val="0"/>
        <w:adjustRightInd w:val="0"/>
        <w:jc w:val="center"/>
        <w:rPr>
          <w:b/>
          <w:sz w:val="28"/>
          <w:szCs w:val="28"/>
        </w:rPr>
      </w:pPr>
      <w:r w:rsidRPr="00935897">
        <w:rPr>
          <w:b/>
          <w:sz w:val="28"/>
          <w:szCs w:val="28"/>
        </w:rPr>
        <w:t>2</w:t>
      </w:r>
      <w:r w:rsidR="00CF39C9" w:rsidRPr="00935897">
        <w:rPr>
          <w:b/>
          <w:sz w:val="28"/>
          <w:szCs w:val="28"/>
        </w:rPr>
        <w:t>.1.1.</w:t>
      </w:r>
      <w:r w:rsidR="00537872" w:rsidRPr="00935897">
        <w:rPr>
          <w:b/>
          <w:sz w:val="28"/>
          <w:szCs w:val="28"/>
        </w:rPr>
        <w:t>1.</w:t>
      </w:r>
      <w:r w:rsidR="00CF39C9" w:rsidRPr="00935897">
        <w:rPr>
          <w:b/>
          <w:sz w:val="28"/>
          <w:szCs w:val="28"/>
        </w:rPr>
        <w:t xml:space="preserve"> Добыча полезных ископаемых</w:t>
      </w:r>
    </w:p>
    <w:p w:rsidR="001B7FC6" w:rsidRPr="00935897" w:rsidRDefault="001B7FC6" w:rsidP="001B7FC6">
      <w:pPr>
        <w:pStyle w:val="23"/>
        <w:ind w:firstLine="709"/>
        <w:rPr>
          <w:sz w:val="28"/>
          <w:szCs w:val="28"/>
        </w:rPr>
      </w:pPr>
    </w:p>
    <w:p w:rsidR="00D50A76" w:rsidRPr="00935897" w:rsidRDefault="00E74EB4" w:rsidP="000F2342">
      <w:pPr>
        <w:pStyle w:val="af0"/>
        <w:spacing w:before="0" w:beforeAutospacing="0" w:after="0" w:afterAutospacing="0"/>
        <w:ind w:firstLine="709"/>
        <w:jc w:val="both"/>
        <w:rPr>
          <w:sz w:val="28"/>
          <w:szCs w:val="28"/>
        </w:rPr>
      </w:pPr>
      <w:r w:rsidRPr="00935897">
        <w:rPr>
          <w:rFonts w:ascii="Times New Roman" w:hAnsi="Times New Roman"/>
          <w:sz w:val="28"/>
          <w:szCs w:val="28"/>
        </w:rPr>
        <w:t xml:space="preserve">Основной целью развития добывающей отрасли является удовлетворение возрастающих потребностей </w:t>
      </w:r>
      <w:r w:rsidR="00D757A7" w:rsidRPr="00935897">
        <w:rPr>
          <w:rFonts w:ascii="Times New Roman" w:hAnsi="Times New Roman"/>
          <w:sz w:val="28"/>
          <w:szCs w:val="28"/>
        </w:rPr>
        <w:t xml:space="preserve">и спроса на сырье со стороны </w:t>
      </w:r>
      <w:r w:rsidRPr="00935897">
        <w:rPr>
          <w:rFonts w:ascii="Times New Roman" w:hAnsi="Times New Roman"/>
          <w:sz w:val="28"/>
          <w:szCs w:val="28"/>
        </w:rPr>
        <w:t xml:space="preserve"> российски</w:t>
      </w:r>
      <w:r w:rsidR="00D757A7" w:rsidRPr="00935897">
        <w:rPr>
          <w:rFonts w:ascii="Times New Roman" w:hAnsi="Times New Roman"/>
          <w:sz w:val="28"/>
          <w:szCs w:val="28"/>
        </w:rPr>
        <w:t>х потр</w:t>
      </w:r>
      <w:r w:rsidR="00D757A7" w:rsidRPr="00935897">
        <w:rPr>
          <w:rFonts w:ascii="Times New Roman" w:hAnsi="Times New Roman"/>
          <w:sz w:val="28"/>
          <w:szCs w:val="28"/>
        </w:rPr>
        <w:t>е</w:t>
      </w:r>
      <w:r w:rsidR="00D757A7" w:rsidRPr="00935897">
        <w:rPr>
          <w:rFonts w:ascii="Times New Roman" w:hAnsi="Times New Roman"/>
          <w:sz w:val="28"/>
          <w:szCs w:val="28"/>
        </w:rPr>
        <w:t>бителей</w:t>
      </w:r>
      <w:r w:rsidRPr="00935897">
        <w:rPr>
          <w:rFonts w:ascii="Times New Roman" w:hAnsi="Times New Roman"/>
          <w:sz w:val="28"/>
          <w:szCs w:val="28"/>
        </w:rPr>
        <w:t>. В первую очередь это относится к золоту</w:t>
      </w:r>
      <w:r w:rsidRPr="00935897">
        <w:rPr>
          <w:rFonts w:ascii="Times New Roman" w:hAnsi="Times New Roman" w:cs="Times New Roman"/>
          <w:sz w:val="28"/>
          <w:szCs w:val="28"/>
        </w:rPr>
        <w:t xml:space="preserve">. </w:t>
      </w:r>
    </w:p>
    <w:p w:rsidR="00D50A76" w:rsidRPr="00935897" w:rsidRDefault="00D50A76" w:rsidP="001B7FC6">
      <w:pPr>
        <w:pStyle w:val="23"/>
        <w:ind w:firstLine="709"/>
        <w:rPr>
          <w:sz w:val="28"/>
          <w:szCs w:val="28"/>
        </w:rPr>
      </w:pPr>
      <w:r w:rsidRPr="00935897">
        <w:rPr>
          <w:sz w:val="28"/>
          <w:szCs w:val="28"/>
        </w:rPr>
        <w:t>Результат достижения цели в среднесрочной перспективе будет опред</w:t>
      </w:r>
      <w:r w:rsidRPr="00935897">
        <w:rPr>
          <w:sz w:val="28"/>
          <w:szCs w:val="28"/>
        </w:rPr>
        <w:t>е</w:t>
      </w:r>
      <w:r w:rsidRPr="00935897">
        <w:rPr>
          <w:sz w:val="28"/>
          <w:szCs w:val="28"/>
        </w:rPr>
        <w:t>лят</w:t>
      </w:r>
      <w:r w:rsidRPr="00935897">
        <w:rPr>
          <w:sz w:val="28"/>
          <w:szCs w:val="28"/>
        </w:rPr>
        <w:t>ь</w:t>
      </w:r>
      <w:r w:rsidRPr="00935897">
        <w:rPr>
          <w:sz w:val="28"/>
          <w:szCs w:val="28"/>
        </w:rPr>
        <w:t>ся следующими индикаторами:</w:t>
      </w:r>
    </w:p>
    <w:p w:rsidR="000347ED" w:rsidRPr="007F7804" w:rsidRDefault="000347ED" w:rsidP="000347ED">
      <w:pPr>
        <w:ind w:firstLine="709"/>
        <w:jc w:val="right"/>
        <w:rPr>
          <w:sz w:val="28"/>
          <w:szCs w:val="28"/>
        </w:rPr>
      </w:pPr>
      <w:r w:rsidRPr="00935897">
        <w:rPr>
          <w:sz w:val="28"/>
          <w:szCs w:val="28"/>
        </w:rPr>
        <w:t>Таблица 7</w:t>
      </w:r>
    </w:p>
    <w:p w:rsidR="000347ED" w:rsidRPr="007F7804" w:rsidRDefault="000347ED" w:rsidP="000347ED">
      <w:pPr>
        <w:pStyle w:val="1"/>
        <w:rPr>
          <w:bCs w:val="0"/>
          <w:sz w:val="28"/>
          <w:szCs w:val="28"/>
        </w:rPr>
      </w:pPr>
      <w:r w:rsidRPr="007F7804">
        <w:rPr>
          <w:bCs w:val="0"/>
          <w:sz w:val="28"/>
          <w:szCs w:val="28"/>
        </w:rPr>
        <w:t>Индикаторы развития вида экономической деятельности</w:t>
      </w:r>
    </w:p>
    <w:p w:rsidR="000A4A99" w:rsidRPr="00444044" w:rsidRDefault="000347ED" w:rsidP="000A4A99">
      <w:pPr>
        <w:spacing w:after="120"/>
        <w:jc w:val="center"/>
        <w:rPr>
          <w:sz w:val="28"/>
          <w:szCs w:val="28"/>
        </w:rPr>
      </w:pPr>
      <w:r w:rsidRPr="007F7804">
        <w:rPr>
          <w:b/>
          <w:sz w:val="28"/>
          <w:szCs w:val="28"/>
        </w:rPr>
        <w:t>«Добыча полезных ископаемых»</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814"/>
        <w:gridCol w:w="900"/>
        <w:gridCol w:w="900"/>
        <w:gridCol w:w="900"/>
        <w:gridCol w:w="1080"/>
        <w:gridCol w:w="900"/>
        <w:gridCol w:w="900"/>
      </w:tblGrid>
      <w:tr w:rsidR="00BA0867" w:rsidRPr="00444044">
        <w:tblPrEx>
          <w:tblCellMar>
            <w:top w:w="0" w:type="dxa"/>
            <w:bottom w:w="0" w:type="dxa"/>
          </w:tblCellMar>
        </w:tblPrEx>
        <w:tc>
          <w:tcPr>
            <w:tcW w:w="3794" w:type="dxa"/>
          </w:tcPr>
          <w:p w:rsidR="00BA0867" w:rsidRPr="00444044" w:rsidRDefault="00BA0867" w:rsidP="00C316C6">
            <w:pPr>
              <w:jc w:val="center"/>
              <w:rPr>
                <w:sz w:val="28"/>
                <w:szCs w:val="28"/>
              </w:rPr>
            </w:pPr>
            <w:r w:rsidRPr="00444044">
              <w:rPr>
                <w:sz w:val="28"/>
                <w:szCs w:val="28"/>
              </w:rPr>
              <w:t>Индикаторы</w:t>
            </w:r>
          </w:p>
        </w:tc>
        <w:tc>
          <w:tcPr>
            <w:tcW w:w="814" w:type="dxa"/>
          </w:tcPr>
          <w:p w:rsidR="00BA0867" w:rsidRPr="00444044" w:rsidRDefault="00BA0867" w:rsidP="00C316C6">
            <w:pPr>
              <w:jc w:val="center"/>
              <w:rPr>
                <w:sz w:val="28"/>
                <w:szCs w:val="28"/>
              </w:rPr>
            </w:pPr>
            <w:r w:rsidRPr="00444044">
              <w:rPr>
                <w:sz w:val="28"/>
                <w:szCs w:val="28"/>
              </w:rPr>
              <w:t>2007 год</w:t>
            </w:r>
          </w:p>
        </w:tc>
        <w:tc>
          <w:tcPr>
            <w:tcW w:w="900" w:type="dxa"/>
          </w:tcPr>
          <w:p w:rsidR="00BA0867" w:rsidRPr="00444044" w:rsidRDefault="00BA0867" w:rsidP="00C316C6">
            <w:pPr>
              <w:jc w:val="center"/>
              <w:rPr>
                <w:sz w:val="28"/>
                <w:szCs w:val="28"/>
              </w:rPr>
            </w:pPr>
            <w:r w:rsidRPr="00444044">
              <w:rPr>
                <w:sz w:val="28"/>
                <w:szCs w:val="28"/>
              </w:rPr>
              <w:t>2011 год</w:t>
            </w:r>
          </w:p>
        </w:tc>
        <w:tc>
          <w:tcPr>
            <w:tcW w:w="900" w:type="dxa"/>
          </w:tcPr>
          <w:p w:rsidR="00BA0867" w:rsidRPr="00444044" w:rsidRDefault="00BA0867" w:rsidP="00C316C6">
            <w:pPr>
              <w:jc w:val="center"/>
              <w:rPr>
                <w:sz w:val="28"/>
                <w:szCs w:val="28"/>
              </w:rPr>
            </w:pPr>
            <w:r w:rsidRPr="00444044">
              <w:rPr>
                <w:sz w:val="28"/>
                <w:szCs w:val="28"/>
              </w:rPr>
              <w:t>2012 год</w:t>
            </w:r>
          </w:p>
        </w:tc>
        <w:tc>
          <w:tcPr>
            <w:tcW w:w="900" w:type="dxa"/>
          </w:tcPr>
          <w:p w:rsidR="00BA0867" w:rsidRPr="00444044" w:rsidRDefault="00BA0867" w:rsidP="00C316C6">
            <w:pPr>
              <w:jc w:val="center"/>
              <w:rPr>
                <w:sz w:val="28"/>
                <w:szCs w:val="28"/>
              </w:rPr>
            </w:pPr>
            <w:r w:rsidRPr="00444044">
              <w:rPr>
                <w:sz w:val="28"/>
                <w:szCs w:val="28"/>
              </w:rPr>
              <w:t>2013 год</w:t>
            </w:r>
          </w:p>
        </w:tc>
        <w:tc>
          <w:tcPr>
            <w:tcW w:w="1080" w:type="dxa"/>
          </w:tcPr>
          <w:p w:rsidR="00BA0867" w:rsidRPr="00444044" w:rsidRDefault="00BA0867" w:rsidP="00C316C6">
            <w:pPr>
              <w:jc w:val="center"/>
              <w:rPr>
                <w:sz w:val="28"/>
                <w:szCs w:val="28"/>
              </w:rPr>
            </w:pPr>
            <w:r w:rsidRPr="00444044">
              <w:rPr>
                <w:sz w:val="28"/>
                <w:szCs w:val="28"/>
              </w:rPr>
              <w:t>2014 год</w:t>
            </w:r>
          </w:p>
        </w:tc>
        <w:tc>
          <w:tcPr>
            <w:tcW w:w="900" w:type="dxa"/>
          </w:tcPr>
          <w:p w:rsidR="00BA0867" w:rsidRPr="00444044" w:rsidRDefault="00BA0867" w:rsidP="00C316C6">
            <w:pPr>
              <w:jc w:val="center"/>
              <w:rPr>
                <w:sz w:val="28"/>
                <w:szCs w:val="28"/>
              </w:rPr>
            </w:pPr>
            <w:r w:rsidRPr="00444044">
              <w:rPr>
                <w:sz w:val="28"/>
                <w:szCs w:val="28"/>
              </w:rPr>
              <w:t>2015 год</w:t>
            </w:r>
          </w:p>
        </w:tc>
        <w:tc>
          <w:tcPr>
            <w:tcW w:w="900" w:type="dxa"/>
          </w:tcPr>
          <w:p w:rsidR="00BA0867" w:rsidRPr="00444044" w:rsidRDefault="00BA0867" w:rsidP="00BA0867">
            <w:pPr>
              <w:jc w:val="center"/>
              <w:rPr>
                <w:sz w:val="28"/>
                <w:szCs w:val="28"/>
              </w:rPr>
            </w:pPr>
            <w:r>
              <w:rPr>
                <w:sz w:val="28"/>
                <w:szCs w:val="28"/>
              </w:rPr>
              <w:t>2020 год</w:t>
            </w:r>
          </w:p>
        </w:tc>
      </w:tr>
      <w:tr w:rsidR="00BA0867" w:rsidRPr="00444044">
        <w:tblPrEx>
          <w:tblCellMar>
            <w:top w:w="0" w:type="dxa"/>
            <w:bottom w:w="0" w:type="dxa"/>
          </w:tblCellMar>
        </w:tblPrEx>
        <w:tc>
          <w:tcPr>
            <w:tcW w:w="3794" w:type="dxa"/>
          </w:tcPr>
          <w:p w:rsidR="00BA0867" w:rsidRPr="00444044" w:rsidRDefault="00BA0867" w:rsidP="00C316C6">
            <w:pPr>
              <w:jc w:val="both"/>
              <w:rPr>
                <w:sz w:val="28"/>
                <w:szCs w:val="28"/>
              </w:rPr>
            </w:pPr>
            <w:r w:rsidRPr="00444044">
              <w:rPr>
                <w:sz w:val="28"/>
                <w:szCs w:val="28"/>
              </w:rPr>
              <w:t>Объем  отгрузки, млн. руб.</w:t>
            </w:r>
          </w:p>
        </w:tc>
        <w:tc>
          <w:tcPr>
            <w:tcW w:w="814" w:type="dxa"/>
            <w:vAlign w:val="center"/>
          </w:tcPr>
          <w:p w:rsidR="00BA0867" w:rsidRPr="007F7804" w:rsidRDefault="00BA0867" w:rsidP="00325ABB">
            <w:pPr>
              <w:pStyle w:val="ConsPlusNormal"/>
              <w:ind w:firstLine="0"/>
              <w:jc w:val="center"/>
              <w:rPr>
                <w:rFonts w:ascii="Times New Roman" w:hAnsi="Times New Roman" w:cs="Times New Roman"/>
                <w:spacing w:val="-20"/>
                <w:sz w:val="28"/>
                <w:szCs w:val="28"/>
              </w:rPr>
            </w:pPr>
            <w:r w:rsidRPr="007F7804">
              <w:rPr>
                <w:rFonts w:ascii="Times New Roman" w:hAnsi="Times New Roman" w:cs="Times New Roman"/>
                <w:spacing w:val="-20"/>
                <w:sz w:val="28"/>
                <w:szCs w:val="28"/>
              </w:rPr>
              <w:t>261,0</w:t>
            </w:r>
          </w:p>
        </w:tc>
        <w:tc>
          <w:tcPr>
            <w:tcW w:w="900" w:type="dxa"/>
            <w:vAlign w:val="bottom"/>
          </w:tcPr>
          <w:p w:rsidR="00BA0867" w:rsidRPr="007F7804" w:rsidRDefault="00BA0867" w:rsidP="007B6E27">
            <w:pPr>
              <w:jc w:val="right"/>
              <w:rPr>
                <w:color w:val="000000"/>
                <w:sz w:val="28"/>
                <w:szCs w:val="28"/>
              </w:rPr>
            </w:pPr>
            <w:r w:rsidRPr="007F7804">
              <w:rPr>
                <w:color w:val="000000"/>
                <w:sz w:val="28"/>
                <w:szCs w:val="28"/>
              </w:rPr>
              <w:t>280,0</w:t>
            </w:r>
          </w:p>
        </w:tc>
        <w:tc>
          <w:tcPr>
            <w:tcW w:w="900" w:type="dxa"/>
            <w:vAlign w:val="bottom"/>
          </w:tcPr>
          <w:p w:rsidR="00BA0867" w:rsidRPr="007F7804" w:rsidRDefault="00BA0867" w:rsidP="007B6E27">
            <w:pPr>
              <w:jc w:val="right"/>
              <w:rPr>
                <w:color w:val="000000"/>
                <w:sz w:val="28"/>
                <w:szCs w:val="28"/>
              </w:rPr>
            </w:pPr>
            <w:r w:rsidRPr="007F7804">
              <w:rPr>
                <w:color w:val="000000"/>
                <w:sz w:val="28"/>
                <w:szCs w:val="28"/>
              </w:rPr>
              <w:t>300,0</w:t>
            </w:r>
          </w:p>
        </w:tc>
        <w:tc>
          <w:tcPr>
            <w:tcW w:w="900" w:type="dxa"/>
            <w:vAlign w:val="bottom"/>
          </w:tcPr>
          <w:p w:rsidR="00BA0867" w:rsidRPr="007F7804" w:rsidRDefault="00BA0867" w:rsidP="007B6E27">
            <w:pPr>
              <w:jc w:val="right"/>
              <w:rPr>
                <w:color w:val="000000"/>
                <w:sz w:val="28"/>
                <w:szCs w:val="28"/>
              </w:rPr>
            </w:pPr>
            <w:r w:rsidRPr="007F7804">
              <w:rPr>
                <w:color w:val="000000"/>
                <w:sz w:val="28"/>
                <w:szCs w:val="28"/>
              </w:rPr>
              <w:t>350,0</w:t>
            </w:r>
          </w:p>
        </w:tc>
        <w:tc>
          <w:tcPr>
            <w:tcW w:w="1080" w:type="dxa"/>
            <w:vAlign w:val="bottom"/>
          </w:tcPr>
          <w:p w:rsidR="00BA0867" w:rsidRPr="007F7804" w:rsidRDefault="00BA0867" w:rsidP="007B6E27">
            <w:pPr>
              <w:jc w:val="right"/>
              <w:rPr>
                <w:color w:val="000000"/>
                <w:sz w:val="28"/>
                <w:szCs w:val="28"/>
              </w:rPr>
            </w:pPr>
            <w:r w:rsidRPr="007F7804">
              <w:rPr>
                <w:color w:val="000000"/>
                <w:sz w:val="28"/>
                <w:szCs w:val="28"/>
              </w:rPr>
              <w:t>380,0</w:t>
            </w:r>
          </w:p>
        </w:tc>
        <w:tc>
          <w:tcPr>
            <w:tcW w:w="900" w:type="dxa"/>
            <w:vAlign w:val="bottom"/>
          </w:tcPr>
          <w:p w:rsidR="00BA0867" w:rsidRPr="007F7804" w:rsidRDefault="00BA0867" w:rsidP="007B6E27">
            <w:pPr>
              <w:jc w:val="right"/>
              <w:rPr>
                <w:color w:val="000000"/>
                <w:sz w:val="28"/>
                <w:szCs w:val="28"/>
              </w:rPr>
            </w:pPr>
            <w:r w:rsidRPr="007F7804">
              <w:rPr>
                <w:color w:val="000000"/>
                <w:sz w:val="28"/>
                <w:szCs w:val="28"/>
              </w:rPr>
              <w:t>410,0</w:t>
            </w:r>
          </w:p>
        </w:tc>
        <w:tc>
          <w:tcPr>
            <w:tcW w:w="900" w:type="dxa"/>
            <w:vAlign w:val="bottom"/>
          </w:tcPr>
          <w:p w:rsidR="00BA0867" w:rsidRPr="007F7804" w:rsidRDefault="009D5ACF" w:rsidP="00BA0867">
            <w:pPr>
              <w:jc w:val="right"/>
              <w:rPr>
                <w:color w:val="000000"/>
                <w:sz w:val="28"/>
                <w:szCs w:val="28"/>
              </w:rPr>
            </w:pPr>
            <w:r>
              <w:rPr>
                <w:color w:val="000000"/>
                <w:sz w:val="28"/>
                <w:szCs w:val="28"/>
              </w:rPr>
              <w:t>6</w:t>
            </w:r>
            <w:r w:rsidR="006B3976">
              <w:rPr>
                <w:color w:val="000000"/>
                <w:sz w:val="28"/>
                <w:szCs w:val="28"/>
              </w:rPr>
              <w:t>00,0</w:t>
            </w:r>
          </w:p>
        </w:tc>
      </w:tr>
      <w:tr w:rsidR="00BA0867" w:rsidRPr="00444044">
        <w:tblPrEx>
          <w:tblCellMar>
            <w:top w:w="0" w:type="dxa"/>
            <w:bottom w:w="0" w:type="dxa"/>
          </w:tblCellMar>
        </w:tblPrEx>
        <w:tc>
          <w:tcPr>
            <w:tcW w:w="3794" w:type="dxa"/>
          </w:tcPr>
          <w:p w:rsidR="00BA0867" w:rsidRPr="007F7804" w:rsidRDefault="00BA0867" w:rsidP="00C316C6">
            <w:pPr>
              <w:jc w:val="both"/>
              <w:rPr>
                <w:sz w:val="28"/>
                <w:szCs w:val="28"/>
              </w:rPr>
            </w:pPr>
            <w:r w:rsidRPr="007F7804">
              <w:rPr>
                <w:color w:val="000000"/>
                <w:sz w:val="28"/>
                <w:szCs w:val="28"/>
              </w:rPr>
              <w:t>Объем инвестиций в осно</w:t>
            </w:r>
            <w:r w:rsidRPr="007F7804">
              <w:rPr>
                <w:color w:val="000000"/>
                <w:sz w:val="28"/>
                <w:szCs w:val="28"/>
              </w:rPr>
              <w:t>в</w:t>
            </w:r>
            <w:r w:rsidRPr="007F7804">
              <w:rPr>
                <w:color w:val="000000"/>
                <w:sz w:val="28"/>
                <w:szCs w:val="28"/>
              </w:rPr>
              <w:t>ной капитал, млн. рублей</w:t>
            </w:r>
          </w:p>
        </w:tc>
        <w:tc>
          <w:tcPr>
            <w:tcW w:w="814" w:type="dxa"/>
            <w:vAlign w:val="center"/>
          </w:tcPr>
          <w:p w:rsidR="00BA0867" w:rsidRPr="00444044" w:rsidRDefault="00BA0867" w:rsidP="00325ABB">
            <w:pPr>
              <w:pStyle w:val="ConsPlusNormal"/>
              <w:ind w:firstLine="0"/>
              <w:jc w:val="center"/>
              <w:rPr>
                <w:rFonts w:ascii="Times New Roman" w:hAnsi="Times New Roman" w:cs="Times New Roman"/>
                <w:spacing w:val="-20"/>
                <w:sz w:val="28"/>
                <w:szCs w:val="28"/>
              </w:rPr>
            </w:pPr>
            <w:r>
              <w:rPr>
                <w:rFonts w:ascii="Times New Roman" w:hAnsi="Times New Roman" w:cs="Times New Roman"/>
                <w:spacing w:val="-20"/>
                <w:sz w:val="28"/>
                <w:szCs w:val="28"/>
              </w:rPr>
              <w:t>2,8</w:t>
            </w:r>
          </w:p>
        </w:tc>
        <w:tc>
          <w:tcPr>
            <w:tcW w:w="900" w:type="dxa"/>
            <w:vAlign w:val="center"/>
          </w:tcPr>
          <w:p w:rsidR="00BA0867" w:rsidRPr="00444044" w:rsidRDefault="00BA0867" w:rsidP="00325ABB">
            <w:pPr>
              <w:jc w:val="center"/>
              <w:rPr>
                <w:spacing w:val="-20"/>
                <w:sz w:val="28"/>
                <w:szCs w:val="28"/>
              </w:rPr>
            </w:pPr>
            <w:r>
              <w:rPr>
                <w:spacing w:val="-20"/>
                <w:sz w:val="28"/>
                <w:szCs w:val="28"/>
              </w:rPr>
              <w:t>10,0</w:t>
            </w:r>
          </w:p>
        </w:tc>
        <w:tc>
          <w:tcPr>
            <w:tcW w:w="900" w:type="dxa"/>
            <w:vAlign w:val="center"/>
          </w:tcPr>
          <w:p w:rsidR="00BA0867" w:rsidRPr="00444044" w:rsidRDefault="00BA0867" w:rsidP="00325ABB">
            <w:pPr>
              <w:jc w:val="center"/>
              <w:rPr>
                <w:spacing w:val="-20"/>
                <w:sz w:val="28"/>
                <w:szCs w:val="28"/>
              </w:rPr>
            </w:pPr>
            <w:r>
              <w:rPr>
                <w:spacing w:val="-20"/>
                <w:sz w:val="28"/>
                <w:szCs w:val="28"/>
              </w:rPr>
              <w:t>12,0</w:t>
            </w:r>
          </w:p>
        </w:tc>
        <w:tc>
          <w:tcPr>
            <w:tcW w:w="900" w:type="dxa"/>
            <w:vAlign w:val="center"/>
          </w:tcPr>
          <w:p w:rsidR="00BA0867" w:rsidRDefault="00BA0867" w:rsidP="00325ABB">
            <w:pPr>
              <w:jc w:val="center"/>
              <w:rPr>
                <w:spacing w:val="-20"/>
                <w:sz w:val="28"/>
                <w:szCs w:val="28"/>
              </w:rPr>
            </w:pPr>
            <w:r>
              <w:rPr>
                <w:spacing w:val="-20"/>
                <w:sz w:val="28"/>
                <w:szCs w:val="28"/>
              </w:rPr>
              <w:t>13,0</w:t>
            </w:r>
          </w:p>
        </w:tc>
        <w:tc>
          <w:tcPr>
            <w:tcW w:w="1080" w:type="dxa"/>
            <w:vAlign w:val="center"/>
          </w:tcPr>
          <w:p w:rsidR="00BA0867" w:rsidRDefault="00BA0867" w:rsidP="003E198D">
            <w:pPr>
              <w:jc w:val="center"/>
              <w:rPr>
                <w:spacing w:val="-20"/>
                <w:sz w:val="28"/>
                <w:szCs w:val="28"/>
              </w:rPr>
            </w:pPr>
            <w:r>
              <w:rPr>
                <w:spacing w:val="-20"/>
                <w:sz w:val="28"/>
                <w:szCs w:val="28"/>
              </w:rPr>
              <w:t>14,0</w:t>
            </w:r>
          </w:p>
        </w:tc>
        <w:tc>
          <w:tcPr>
            <w:tcW w:w="900" w:type="dxa"/>
            <w:vAlign w:val="center"/>
          </w:tcPr>
          <w:p w:rsidR="00BA0867" w:rsidRDefault="00BA0867" w:rsidP="00C148B8">
            <w:pPr>
              <w:jc w:val="center"/>
              <w:rPr>
                <w:spacing w:val="-20"/>
                <w:sz w:val="28"/>
                <w:szCs w:val="28"/>
              </w:rPr>
            </w:pPr>
            <w:r>
              <w:rPr>
                <w:spacing w:val="-20"/>
                <w:sz w:val="28"/>
                <w:szCs w:val="28"/>
              </w:rPr>
              <w:t>15,0</w:t>
            </w:r>
          </w:p>
        </w:tc>
        <w:tc>
          <w:tcPr>
            <w:tcW w:w="900" w:type="dxa"/>
            <w:vAlign w:val="center"/>
          </w:tcPr>
          <w:p w:rsidR="00BA0867" w:rsidRDefault="009D5ACF" w:rsidP="00BA0867">
            <w:pPr>
              <w:jc w:val="center"/>
              <w:rPr>
                <w:spacing w:val="-20"/>
                <w:sz w:val="28"/>
                <w:szCs w:val="28"/>
              </w:rPr>
            </w:pPr>
            <w:r>
              <w:rPr>
                <w:spacing w:val="-20"/>
                <w:sz w:val="28"/>
                <w:szCs w:val="28"/>
              </w:rPr>
              <w:t>20</w:t>
            </w:r>
            <w:r w:rsidR="006B3976">
              <w:rPr>
                <w:spacing w:val="-20"/>
                <w:sz w:val="28"/>
                <w:szCs w:val="28"/>
              </w:rPr>
              <w:t>,0</w:t>
            </w:r>
          </w:p>
        </w:tc>
      </w:tr>
      <w:tr w:rsidR="00BA0867" w:rsidRPr="007F7804">
        <w:tblPrEx>
          <w:tblCellMar>
            <w:top w:w="0" w:type="dxa"/>
            <w:bottom w:w="0" w:type="dxa"/>
          </w:tblCellMar>
        </w:tblPrEx>
        <w:tc>
          <w:tcPr>
            <w:tcW w:w="3794" w:type="dxa"/>
          </w:tcPr>
          <w:p w:rsidR="00BA0867" w:rsidRPr="00444044" w:rsidRDefault="00BA0867" w:rsidP="00C316C6">
            <w:pPr>
              <w:jc w:val="both"/>
              <w:rPr>
                <w:sz w:val="28"/>
                <w:szCs w:val="28"/>
              </w:rPr>
            </w:pPr>
            <w:r w:rsidRPr="00444044">
              <w:rPr>
                <w:sz w:val="28"/>
                <w:szCs w:val="28"/>
              </w:rPr>
              <w:t>Производительность труда  на  одного занятого, млн. руб.</w:t>
            </w:r>
          </w:p>
        </w:tc>
        <w:tc>
          <w:tcPr>
            <w:tcW w:w="814" w:type="dxa"/>
            <w:vAlign w:val="center"/>
          </w:tcPr>
          <w:p w:rsidR="00BA0867" w:rsidRPr="00444044" w:rsidRDefault="00BA0867" w:rsidP="00325ABB">
            <w:pPr>
              <w:pStyle w:val="32"/>
              <w:jc w:val="center"/>
              <w:rPr>
                <w:sz w:val="28"/>
                <w:szCs w:val="28"/>
              </w:rPr>
            </w:pPr>
            <w:r w:rsidRPr="00444044">
              <w:rPr>
                <w:sz w:val="28"/>
                <w:szCs w:val="28"/>
              </w:rPr>
              <w:t>0,92</w:t>
            </w:r>
          </w:p>
        </w:tc>
        <w:tc>
          <w:tcPr>
            <w:tcW w:w="900" w:type="dxa"/>
            <w:vAlign w:val="center"/>
          </w:tcPr>
          <w:p w:rsidR="00BA0867" w:rsidRPr="00444044" w:rsidRDefault="00BA0867" w:rsidP="00325ABB">
            <w:pPr>
              <w:jc w:val="center"/>
              <w:rPr>
                <w:spacing w:val="-20"/>
                <w:sz w:val="28"/>
                <w:szCs w:val="28"/>
              </w:rPr>
            </w:pPr>
            <w:r>
              <w:rPr>
                <w:spacing w:val="-20"/>
                <w:sz w:val="28"/>
                <w:szCs w:val="28"/>
              </w:rPr>
              <w:t>1,4</w:t>
            </w:r>
          </w:p>
        </w:tc>
        <w:tc>
          <w:tcPr>
            <w:tcW w:w="900" w:type="dxa"/>
            <w:vAlign w:val="center"/>
          </w:tcPr>
          <w:p w:rsidR="00BA0867" w:rsidRPr="00444044" w:rsidRDefault="00BA0867" w:rsidP="00E2415B">
            <w:pPr>
              <w:jc w:val="center"/>
              <w:rPr>
                <w:spacing w:val="-20"/>
                <w:sz w:val="28"/>
                <w:szCs w:val="28"/>
              </w:rPr>
            </w:pPr>
            <w:r>
              <w:rPr>
                <w:spacing w:val="-20"/>
                <w:sz w:val="28"/>
                <w:szCs w:val="28"/>
              </w:rPr>
              <w:t>1,5</w:t>
            </w:r>
          </w:p>
        </w:tc>
        <w:tc>
          <w:tcPr>
            <w:tcW w:w="900" w:type="dxa"/>
            <w:vAlign w:val="center"/>
          </w:tcPr>
          <w:p w:rsidR="00BA0867" w:rsidRPr="00444044" w:rsidRDefault="00BA0867" w:rsidP="00325ABB">
            <w:pPr>
              <w:jc w:val="center"/>
              <w:rPr>
                <w:spacing w:val="-20"/>
                <w:sz w:val="28"/>
                <w:szCs w:val="28"/>
              </w:rPr>
            </w:pPr>
            <w:r>
              <w:rPr>
                <w:spacing w:val="-20"/>
                <w:sz w:val="28"/>
                <w:szCs w:val="28"/>
              </w:rPr>
              <w:t>1,6</w:t>
            </w:r>
          </w:p>
        </w:tc>
        <w:tc>
          <w:tcPr>
            <w:tcW w:w="1080" w:type="dxa"/>
            <w:vAlign w:val="center"/>
          </w:tcPr>
          <w:p w:rsidR="00BA0867" w:rsidRPr="007F7804" w:rsidRDefault="00BA0867" w:rsidP="00033D17">
            <w:pPr>
              <w:jc w:val="center"/>
              <w:rPr>
                <w:spacing w:val="-20"/>
                <w:sz w:val="28"/>
                <w:szCs w:val="28"/>
              </w:rPr>
            </w:pPr>
            <w:r w:rsidRPr="007F7804">
              <w:rPr>
                <w:spacing w:val="-20"/>
                <w:sz w:val="28"/>
                <w:szCs w:val="28"/>
              </w:rPr>
              <w:t>1,65</w:t>
            </w:r>
          </w:p>
        </w:tc>
        <w:tc>
          <w:tcPr>
            <w:tcW w:w="900" w:type="dxa"/>
            <w:vAlign w:val="center"/>
          </w:tcPr>
          <w:p w:rsidR="00BA0867" w:rsidRPr="007F7804" w:rsidRDefault="00BA0867" w:rsidP="00033D17">
            <w:pPr>
              <w:jc w:val="center"/>
              <w:rPr>
                <w:spacing w:val="-20"/>
                <w:sz w:val="28"/>
                <w:szCs w:val="28"/>
              </w:rPr>
            </w:pPr>
            <w:r w:rsidRPr="007F7804">
              <w:rPr>
                <w:spacing w:val="-20"/>
                <w:sz w:val="28"/>
                <w:szCs w:val="28"/>
              </w:rPr>
              <w:t>1,8</w:t>
            </w:r>
          </w:p>
        </w:tc>
        <w:tc>
          <w:tcPr>
            <w:tcW w:w="900" w:type="dxa"/>
            <w:vAlign w:val="center"/>
          </w:tcPr>
          <w:p w:rsidR="00BA0867" w:rsidRPr="007F7804" w:rsidRDefault="006B3976" w:rsidP="00BA0867">
            <w:pPr>
              <w:jc w:val="center"/>
              <w:rPr>
                <w:spacing w:val="-20"/>
                <w:sz w:val="28"/>
                <w:szCs w:val="28"/>
              </w:rPr>
            </w:pPr>
            <w:r>
              <w:rPr>
                <w:spacing w:val="-20"/>
                <w:sz w:val="28"/>
                <w:szCs w:val="28"/>
              </w:rPr>
              <w:t>2,</w:t>
            </w:r>
            <w:r w:rsidR="009B0C24">
              <w:rPr>
                <w:spacing w:val="-20"/>
                <w:sz w:val="28"/>
                <w:szCs w:val="28"/>
              </w:rPr>
              <w:t>4</w:t>
            </w:r>
          </w:p>
        </w:tc>
      </w:tr>
      <w:tr w:rsidR="00BA0867" w:rsidRPr="007F7804">
        <w:tblPrEx>
          <w:tblCellMar>
            <w:top w:w="0" w:type="dxa"/>
            <w:bottom w:w="0" w:type="dxa"/>
          </w:tblCellMar>
        </w:tblPrEx>
        <w:tc>
          <w:tcPr>
            <w:tcW w:w="3794" w:type="dxa"/>
          </w:tcPr>
          <w:p w:rsidR="00BA0867" w:rsidRPr="00444044" w:rsidRDefault="00BA0867" w:rsidP="00C316C6">
            <w:pPr>
              <w:jc w:val="both"/>
              <w:rPr>
                <w:sz w:val="28"/>
                <w:szCs w:val="28"/>
              </w:rPr>
            </w:pPr>
            <w:r w:rsidRPr="00444044">
              <w:rPr>
                <w:sz w:val="28"/>
                <w:szCs w:val="28"/>
              </w:rPr>
              <w:t>Среднемесячная заработная  плата, ру</w:t>
            </w:r>
            <w:r w:rsidRPr="00444044">
              <w:rPr>
                <w:sz w:val="28"/>
                <w:szCs w:val="28"/>
              </w:rPr>
              <w:t>б</w:t>
            </w:r>
            <w:r w:rsidRPr="00444044">
              <w:rPr>
                <w:sz w:val="28"/>
                <w:szCs w:val="28"/>
              </w:rPr>
              <w:t>лей</w:t>
            </w:r>
          </w:p>
        </w:tc>
        <w:tc>
          <w:tcPr>
            <w:tcW w:w="814" w:type="dxa"/>
            <w:vAlign w:val="center"/>
          </w:tcPr>
          <w:p w:rsidR="00BA0867" w:rsidRPr="007F7804" w:rsidRDefault="00BA0867" w:rsidP="00325ABB">
            <w:pPr>
              <w:pStyle w:val="32"/>
              <w:ind w:left="-57" w:right="-57"/>
              <w:jc w:val="center"/>
              <w:rPr>
                <w:spacing w:val="-20"/>
                <w:sz w:val="28"/>
                <w:szCs w:val="28"/>
              </w:rPr>
            </w:pPr>
            <w:r w:rsidRPr="007F7804">
              <w:rPr>
                <w:spacing w:val="-20"/>
                <w:sz w:val="28"/>
                <w:szCs w:val="28"/>
              </w:rPr>
              <w:t>28387</w:t>
            </w:r>
          </w:p>
        </w:tc>
        <w:tc>
          <w:tcPr>
            <w:tcW w:w="900" w:type="dxa"/>
            <w:vAlign w:val="center"/>
          </w:tcPr>
          <w:p w:rsidR="00BA0867" w:rsidRPr="007F7804" w:rsidRDefault="00BA0867" w:rsidP="00325ABB">
            <w:pPr>
              <w:jc w:val="center"/>
              <w:rPr>
                <w:spacing w:val="-20"/>
                <w:sz w:val="28"/>
                <w:szCs w:val="28"/>
              </w:rPr>
            </w:pPr>
            <w:r w:rsidRPr="007F7804">
              <w:rPr>
                <w:spacing w:val="-20"/>
                <w:sz w:val="28"/>
                <w:szCs w:val="28"/>
              </w:rPr>
              <w:t>30200</w:t>
            </w:r>
          </w:p>
        </w:tc>
        <w:tc>
          <w:tcPr>
            <w:tcW w:w="900" w:type="dxa"/>
            <w:vAlign w:val="center"/>
          </w:tcPr>
          <w:p w:rsidR="00BA0867" w:rsidRPr="007F7804" w:rsidRDefault="00BA0867" w:rsidP="00325ABB">
            <w:pPr>
              <w:jc w:val="center"/>
              <w:rPr>
                <w:spacing w:val="-20"/>
                <w:sz w:val="28"/>
                <w:szCs w:val="28"/>
              </w:rPr>
            </w:pPr>
            <w:r w:rsidRPr="007F7804">
              <w:rPr>
                <w:spacing w:val="-20"/>
                <w:sz w:val="28"/>
                <w:szCs w:val="28"/>
              </w:rPr>
              <w:t>32350</w:t>
            </w:r>
          </w:p>
        </w:tc>
        <w:tc>
          <w:tcPr>
            <w:tcW w:w="900" w:type="dxa"/>
            <w:vAlign w:val="center"/>
          </w:tcPr>
          <w:p w:rsidR="00BA0867" w:rsidRPr="007F7804" w:rsidRDefault="00BA0867" w:rsidP="00325ABB">
            <w:pPr>
              <w:jc w:val="center"/>
              <w:rPr>
                <w:spacing w:val="-20"/>
                <w:sz w:val="28"/>
                <w:szCs w:val="28"/>
              </w:rPr>
            </w:pPr>
            <w:r w:rsidRPr="007F7804">
              <w:rPr>
                <w:spacing w:val="-20"/>
                <w:sz w:val="28"/>
                <w:szCs w:val="28"/>
              </w:rPr>
              <w:t>35070</w:t>
            </w:r>
          </w:p>
        </w:tc>
        <w:tc>
          <w:tcPr>
            <w:tcW w:w="1080" w:type="dxa"/>
            <w:vAlign w:val="center"/>
          </w:tcPr>
          <w:p w:rsidR="00BA0867" w:rsidRPr="007F7804" w:rsidRDefault="00BA0867" w:rsidP="003E198D">
            <w:pPr>
              <w:jc w:val="center"/>
              <w:rPr>
                <w:spacing w:val="-20"/>
                <w:sz w:val="28"/>
                <w:szCs w:val="28"/>
              </w:rPr>
            </w:pPr>
            <w:r w:rsidRPr="007F7804">
              <w:rPr>
                <w:spacing w:val="-20"/>
                <w:sz w:val="28"/>
                <w:szCs w:val="28"/>
              </w:rPr>
              <w:t>38000</w:t>
            </w:r>
          </w:p>
        </w:tc>
        <w:tc>
          <w:tcPr>
            <w:tcW w:w="900" w:type="dxa"/>
            <w:vAlign w:val="center"/>
          </w:tcPr>
          <w:p w:rsidR="00BA0867" w:rsidRPr="007F7804" w:rsidRDefault="00BA0867" w:rsidP="003E198D">
            <w:pPr>
              <w:jc w:val="center"/>
              <w:rPr>
                <w:spacing w:val="-20"/>
                <w:sz w:val="28"/>
                <w:szCs w:val="28"/>
              </w:rPr>
            </w:pPr>
            <w:r w:rsidRPr="007F7804">
              <w:rPr>
                <w:spacing w:val="-20"/>
                <w:sz w:val="28"/>
                <w:szCs w:val="28"/>
              </w:rPr>
              <w:t>43500</w:t>
            </w:r>
          </w:p>
        </w:tc>
        <w:tc>
          <w:tcPr>
            <w:tcW w:w="900" w:type="dxa"/>
            <w:vAlign w:val="center"/>
          </w:tcPr>
          <w:p w:rsidR="00BA0867" w:rsidRPr="007F7804" w:rsidRDefault="006B3976" w:rsidP="00BA0867">
            <w:pPr>
              <w:jc w:val="center"/>
              <w:rPr>
                <w:spacing w:val="-20"/>
                <w:sz w:val="28"/>
                <w:szCs w:val="28"/>
              </w:rPr>
            </w:pPr>
            <w:r w:rsidRPr="000C4ACF">
              <w:rPr>
                <w:spacing w:val="-20"/>
                <w:sz w:val="28"/>
                <w:szCs w:val="28"/>
              </w:rPr>
              <w:t>50000</w:t>
            </w:r>
          </w:p>
        </w:tc>
      </w:tr>
    </w:tbl>
    <w:p w:rsidR="007B6E27" w:rsidRDefault="007B6E27" w:rsidP="001B7FC6">
      <w:pPr>
        <w:ind w:firstLine="709"/>
        <w:rPr>
          <w:bCs/>
          <w:sz w:val="28"/>
          <w:szCs w:val="28"/>
        </w:rPr>
      </w:pPr>
    </w:p>
    <w:p w:rsidR="00D50A76" w:rsidRPr="00444044" w:rsidRDefault="00D50A76" w:rsidP="001B7FC6">
      <w:pPr>
        <w:ind w:firstLine="709"/>
        <w:jc w:val="both"/>
        <w:rPr>
          <w:sz w:val="28"/>
          <w:szCs w:val="28"/>
        </w:rPr>
      </w:pPr>
      <w:r w:rsidRPr="00444044">
        <w:rPr>
          <w:sz w:val="28"/>
          <w:szCs w:val="28"/>
        </w:rPr>
        <w:t>Для достижения поставленной цели и выполнения индикаторов опред</w:t>
      </w:r>
      <w:r w:rsidRPr="00444044">
        <w:rPr>
          <w:sz w:val="28"/>
          <w:szCs w:val="28"/>
        </w:rPr>
        <w:t>е</w:t>
      </w:r>
      <w:r w:rsidRPr="00444044">
        <w:rPr>
          <w:sz w:val="28"/>
          <w:szCs w:val="28"/>
        </w:rPr>
        <w:t>лены осно</w:t>
      </w:r>
      <w:r w:rsidR="00335F90" w:rsidRPr="00444044">
        <w:rPr>
          <w:sz w:val="28"/>
          <w:szCs w:val="28"/>
        </w:rPr>
        <w:t>вные задачи по развитию горно</w:t>
      </w:r>
      <w:r w:rsidR="00CD1913">
        <w:rPr>
          <w:sz w:val="28"/>
          <w:szCs w:val="28"/>
        </w:rPr>
        <w:t xml:space="preserve"> </w:t>
      </w:r>
      <w:r w:rsidR="00335F90" w:rsidRPr="00444044">
        <w:rPr>
          <w:sz w:val="28"/>
          <w:szCs w:val="28"/>
        </w:rPr>
        <w:t>-</w:t>
      </w:r>
      <w:r w:rsidRPr="00444044">
        <w:rPr>
          <w:sz w:val="28"/>
          <w:szCs w:val="28"/>
        </w:rPr>
        <w:t xml:space="preserve"> добывающей промышленности:</w:t>
      </w:r>
    </w:p>
    <w:p w:rsidR="009428DC" w:rsidRPr="00444044" w:rsidRDefault="005B690D" w:rsidP="00FC7D78">
      <w:pPr>
        <w:pStyle w:val="211"/>
        <w:ind w:firstLine="708"/>
        <w:jc w:val="both"/>
        <w:rPr>
          <w:szCs w:val="28"/>
        </w:rPr>
      </w:pPr>
      <w:r w:rsidRPr="00444044">
        <w:t>-</w:t>
      </w:r>
      <w:r w:rsidR="00D50A76" w:rsidRPr="00444044">
        <w:t xml:space="preserve">создание условий для разработки </w:t>
      </w:r>
      <w:r w:rsidR="00BA0867">
        <w:t xml:space="preserve">и освоения </w:t>
      </w:r>
      <w:r w:rsidRPr="00444044">
        <w:t xml:space="preserve"> Нерундин</w:t>
      </w:r>
      <w:r w:rsidR="00335F90" w:rsidRPr="00444044">
        <w:t>ского</w:t>
      </w:r>
      <w:r w:rsidRPr="00444044">
        <w:t xml:space="preserve"> золото</w:t>
      </w:r>
      <w:r w:rsidR="00335F90" w:rsidRPr="00444044">
        <w:t>ру</w:t>
      </w:r>
      <w:r w:rsidR="00335F90" w:rsidRPr="00444044">
        <w:t>д</w:t>
      </w:r>
      <w:r w:rsidR="00335F90" w:rsidRPr="00444044">
        <w:t>ного</w:t>
      </w:r>
      <w:r w:rsidRPr="00444044">
        <w:t xml:space="preserve"> место</w:t>
      </w:r>
      <w:r w:rsidR="00335F90" w:rsidRPr="00444044">
        <w:t>рождения</w:t>
      </w:r>
      <w:r w:rsidR="00FC7D78" w:rsidRPr="00444044">
        <w:rPr>
          <w:bCs/>
        </w:rPr>
        <w:t>,</w:t>
      </w:r>
    </w:p>
    <w:p w:rsidR="00D50A76" w:rsidRPr="00444044" w:rsidRDefault="00335F90" w:rsidP="00FC7D78">
      <w:pPr>
        <w:ind w:firstLine="708"/>
        <w:jc w:val="both"/>
        <w:rPr>
          <w:sz w:val="28"/>
          <w:szCs w:val="28"/>
        </w:rPr>
      </w:pPr>
      <w:r w:rsidRPr="00444044">
        <w:rPr>
          <w:sz w:val="28"/>
          <w:szCs w:val="28"/>
        </w:rPr>
        <w:t>-</w:t>
      </w:r>
      <w:r w:rsidR="00D50A76" w:rsidRPr="00444044">
        <w:rPr>
          <w:sz w:val="28"/>
          <w:szCs w:val="28"/>
        </w:rPr>
        <w:t>внедрение новых технологий, отвечающих требованиям мировых ста</w:t>
      </w:r>
      <w:r w:rsidR="00D50A76" w:rsidRPr="00444044">
        <w:rPr>
          <w:sz w:val="28"/>
          <w:szCs w:val="28"/>
        </w:rPr>
        <w:t>н</w:t>
      </w:r>
      <w:r w:rsidR="00D50A76" w:rsidRPr="00444044">
        <w:rPr>
          <w:sz w:val="28"/>
          <w:szCs w:val="28"/>
        </w:rPr>
        <w:t>дартов.</w:t>
      </w:r>
    </w:p>
    <w:p w:rsidR="00D50A76" w:rsidRPr="00444044" w:rsidRDefault="00D50A76" w:rsidP="001B7FC6">
      <w:pPr>
        <w:pStyle w:val="31"/>
        <w:ind w:firstLine="709"/>
        <w:rPr>
          <w:sz w:val="28"/>
          <w:szCs w:val="28"/>
        </w:rPr>
      </w:pPr>
      <w:r w:rsidRPr="00444044">
        <w:rPr>
          <w:sz w:val="28"/>
          <w:szCs w:val="28"/>
        </w:rPr>
        <w:t>Указанные задачи будут решаться посредством реализации комплекса мероприятий по:</w:t>
      </w:r>
    </w:p>
    <w:p w:rsidR="00D50A76" w:rsidRPr="00444044" w:rsidRDefault="004A361C" w:rsidP="001B7FC6">
      <w:pPr>
        <w:ind w:firstLine="709"/>
        <w:jc w:val="both"/>
        <w:rPr>
          <w:sz w:val="28"/>
          <w:szCs w:val="28"/>
        </w:rPr>
      </w:pPr>
      <w:r w:rsidRPr="00444044">
        <w:rPr>
          <w:sz w:val="28"/>
          <w:szCs w:val="28"/>
        </w:rPr>
        <w:t>1.</w:t>
      </w:r>
      <w:r w:rsidR="00D50A76" w:rsidRPr="00444044">
        <w:rPr>
          <w:sz w:val="28"/>
          <w:szCs w:val="28"/>
        </w:rPr>
        <w:t>модернизации производства, внедрени</w:t>
      </w:r>
      <w:r w:rsidR="00781C26" w:rsidRPr="00444044">
        <w:rPr>
          <w:sz w:val="28"/>
          <w:szCs w:val="28"/>
        </w:rPr>
        <w:t>ю</w:t>
      </w:r>
      <w:r w:rsidR="00D50A76" w:rsidRPr="00444044">
        <w:rPr>
          <w:sz w:val="28"/>
          <w:szCs w:val="28"/>
        </w:rPr>
        <w:t xml:space="preserve"> современных технологий по добыче и переработке полезных  ископаемых;</w:t>
      </w:r>
    </w:p>
    <w:p w:rsidR="00FC7D78" w:rsidRPr="00444044" w:rsidRDefault="00FC7D78" w:rsidP="00BA0867">
      <w:pPr>
        <w:rPr>
          <w:sz w:val="28"/>
          <w:szCs w:val="28"/>
        </w:rPr>
      </w:pPr>
      <w:r w:rsidRPr="00444044">
        <w:rPr>
          <w:sz w:val="28"/>
          <w:szCs w:val="28"/>
        </w:rPr>
        <w:lastRenderedPageBreak/>
        <w:t xml:space="preserve">          </w:t>
      </w:r>
      <w:r w:rsidR="004A361C" w:rsidRPr="00444044">
        <w:rPr>
          <w:sz w:val="28"/>
          <w:szCs w:val="28"/>
        </w:rPr>
        <w:t>2.</w:t>
      </w:r>
      <w:r w:rsidR="00BA0867">
        <w:rPr>
          <w:sz w:val="28"/>
          <w:szCs w:val="28"/>
        </w:rPr>
        <w:t>строительству современного</w:t>
      </w:r>
      <w:r w:rsidR="00D50A76" w:rsidRPr="00444044">
        <w:rPr>
          <w:sz w:val="28"/>
          <w:szCs w:val="28"/>
        </w:rPr>
        <w:t xml:space="preserve"> го</w:t>
      </w:r>
      <w:r w:rsidR="00BA0867">
        <w:rPr>
          <w:sz w:val="28"/>
          <w:szCs w:val="28"/>
        </w:rPr>
        <w:t>рно – обогатительного</w:t>
      </w:r>
      <w:r w:rsidR="006B3976">
        <w:rPr>
          <w:sz w:val="28"/>
          <w:szCs w:val="28"/>
        </w:rPr>
        <w:t xml:space="preserve"> комбината (</w:t>
      </w:r>
      <w:r w:rsidRPr="00444044">
        <w:rPr>
          <w:sz w:val="28"/>
          <w:szCs w:val="28"/>
        </w:rPr>
        <w:t>Н</w:t>
      </w:r>
      <w:r w:rsidR="000C4ACF">
        <w:rPr>
          <w:sz w:val="28"/>
          <w:szCs w:val="28"/>
        </w:rPr>
        <w:t>е</w:t>
      </w:r>
      <w:r w:rsidRPr="00444044">
        <w:rPr>
          <w:sz w:val="28"/>
          <w:szCs w:val="28"/>
        </w:rPr>
        <w:t>рундинского ГОКа)</w:t>
      </w:r>
      <w:r w:rsidR="004A361C" w:rsidRPr="00444044">
        <w:rPr>
          <w:sz w:val="28"/>
          <w:szCs w:val="28"/>
        </w:rPr>
        <w:t>,</w:t>
      </w:r>
      <w:r w:rsidRPr="00444044">
        <w:rPr>
          <w:sz w:val="28"/>
          <w:szCs w:val="28"/>
        </w:rPr>
        <w:t xml:space="preserve"> </w:t>
      </w:r>
    </w:p>
    <w:p w:rsidR="00D50A76" w:rsidRPr="00444044" w:rsidRDefault="004A361C" w:rsidP="001B7FC6">
      <w:pPr>
        <w:ind w:firstLine="709"/>
        <w:jc w:val="both"/>
        <w:rPr>
          <w:sz w:val="28"/>
          <w:szCs w:val="28"/>
        </w:rPr>
      </w:pPr>
      <w:r w:rsidRPr="00444044">
        <w:rPr>
          <w:sz w:val="28"/>
          <w:szCs w:val="28"/>
        </w:rPr>
        <w:t>3.</w:t>
      </w:r>
      <w:r w:rsidR="00D50A76" w:rsidRPr="00444044">
        <w:rPr>
          <w:sz w:val="28"/>
          <w:szCs w:val="28"/>
        </w:rPr>
        <w:t xml:space="preserve">промышленному освоению </w:t>
      </w:r>
      <w:r w:rsidR="00335F90" w:rsidRPr="00444044">
        <w:rPr>
          <w:sz w:val="28"/>
          <w:szCs w:val="28"/>
        </w:rPr>
        <w:t>месторождени</w:t>
      </w:r>
      <w:r w:rsidR="00BA0867">
        <w:rPr>
          <w:sz w:val="28"/>
          <w:szCs w:val="28"/>
        </w:rPr>
        <w:t>я</w:t>
      </w:r>
      <w:r w:rsidR="00D50A76" w:rsidRPr="00444044">
        <w:rPr>
          <w:sz w:val="28"/>
          <w:szCs w:val="28"/>
        </w:rPr>
        <w:t>;</w:t>
      </w:r>
    </w:p>
    <w:p w:rsidR="00D50A76" w:rsidRPr="00444044" w:rsidRDefault="004A361C" w:rsidP="009428DC">
      <w:pPr>
        <w:pStyle w:val="a4"/>
        <w:ind w:firstLine="709"/>
        <w:rPr>
          <w:sz w:val="28"/>
          <w:szCs w:val="28"/>
        </w:rPr>
      </w:pPr>
      <w:r w:rsidRPr="00444044">
        <w:rPr>
          <w:sz w:val="28"/>
          <w:szCs w:val="28"/>
        </w:rPr>
        <w:t>4.</w:t>
      </w:r>
      <w:r w:rsidR="00D50A76" w:rsidRPr="00444044">
        <w:rPr>
          <w:sz w:val="28"/>
          <w:szCs w:val="28"/>
        </w:rPr>
        <w:t>строительству необходимой инфраструктуры для освоения месторо</w:t>
      </w:r>
      <w:r w:rsidR="00D50A76" w:rsidRPr="00444044">
        <w:rPr>
          <w:sz w:val="28"/>
          <w:szCs w:val="28"/>
        </w:rPr>
        <w:t>ж</w:t>
      </w:r>
      <w:r w:rsidR="00D50A76" w:rsidRPr="00444044">
        <w:rPr>
          <w:sz w:val="28"/>
          <w:szCs w:val="28"/>
        </w:rPr>
        <w:t>де</w:t>
      </w:r>
      <w:r w:rsidR="00FA616E" w:rsidRPr="00444044">
        <w:rPr>
          <w:sz w:val="28"/>
          <w:szCs w:val="28"/>
        </w:rPr>
        <w:t>ний полезн</w:t>
      </w:r>
      <w:r w:rsidR="00BA0867">
        <w:rPr>
          <w:sz w:val="28"/>
          <w:szCs w:val="28"/>
        </w:rPr>
        <w:t>ых  ископаемых,</w:t>
      </w:r>
      <w:r w:rsidR="00E001CC" w:rsidRPr="00444044">
        <w:rPr>
          <w:sz w:val="28"/>
          <w:szCs w:val="28"/>
        </w:rPr>
        <w:t xml:space="preserve"> </w:t>
      </w:r>
    </w:p>
    <w:p w:rsidR="00D50A76" w:rsidRPr="00444044" w:rsidRDefault="004A361C" w:rsidP="001B7FC6">
      <w:pPr>
        <w:ind w:firstLine="709"/>
        <w:jc w:val="both"/>
        <w:rPr>
          <w:sz w:val="28"/>
          <w:szCs w:val="28"/>
        </w:rPr>
      </w:pPr>
      <w:r w:rsidRPr="00444044">
        <w:rPr>
          <w:sz w:val="28"/>
          <w:szCs w:val="28"/>
        </w:rPr>
        <w:t>5.</w:t>
      </w:r>
      <w:r w:rsidR="00D50A76" w:rsidRPr="00444044">
        <w:rPr>
          <w:sz w:val="28"/>
          <w:szCs w:val="28"/>
        </w:rPr>
        <w:t xml:space="preserve">заключению </w:t>
      </w:r>
      <w:r w:rsidR="009428DC" w:rsidRPr="00444044">
        <w:rPr>
          <w:sz w:val="28"/>
          <w:szCs w:val="28"/>
        </w:rPr>
        <w:t>двухсторонн</w:t>
      </w:r>
      <w:r w:rsidR="00133722">
        <w:rPr>
          <w:sz w:val="28"/>
          <w:szCs w:val="28"/>
        </w:rPr>
        <w:t>их с</w:t>
      </w:r>
      <w:r w:rsidR="009428DC" w:rsidRPr="00444044">
        <w:rPr>
          <w:sz w:val="28"/>
          <w:szCs w:val="28"/>
        </w:rPr>
        <w:t>оглашени</w:t>
      </w:r>
      <w:r w:rsidR="00133722" w:rsidRPr="00133722">
        <w:rPr>
          <w:sz w:val="28"/>
          <w:szCs w:val="28"/>
        </w:rPr>
        <w:t>ий</w:t>
      </w:r>
      <w:r w:rsidR="009428DC" w:rsidRPr="00444044">
        <w:rPr>
          <w:sz w:val="28"/>
          <w:szCs w:val="28"/>
        </w:rPr>
        <w:t xml:space="preserve"> между а</w:t>
      </w:r>
      <w:r w:rsidR="00FA616E" w:rsidRPr="00444044">
        <w:rPr>
          <w:sz w:val="28"/>
          <w:szCs w:val="28"/>
        </w:rPr>
        <w:t>дминистрацией м</w:t>
      </w:r>
      <w:r w:rsidR="00FA616E" w:rsidRPr="00444044">
        <w:rPr>
          <w:sz w:val="28"/>
          <w:szCs w:val="28"/>
        </w:rPr>
        <w:t>у</w:t>
      </w:r>
      <w:r w:rsidR="00FA616E" w:rsidRPr="00444044">
        <w:rPr>
          <w:sz w:val="28"/>
          <w:szCs w:val="28"/>
        </w:rPr>
        <w:t xml:space="preserve">ниципального образования </w:t>
      </w:r>
      <w:r w:rsidR="00D757A7">
        <w:rPr>
          <w:sz w:val="28"/>
          <w:szCs w:val="28"/>
        </w:rPr>
        <w:t xml:space="preserve">городского поселения </w:t>
      </w:r>
      <w:r w:rsidR="00FA616E" w:rsidRPr="00444044">
        <w:rPr>
          <w:sz w:val="28"/>
          <w:szCs w:val="28"/>
        </w:rPr>
        <w:t>«</w:t>
      </w:r>
      <w:r w:rsidR="00D757A7">
        <w:rPr>
          <w:sz w:val="28"/>
          <w:szCs w:val="28"/>
        </w:rPr>
        <w:t>поселок Нижнеангарск</w:t>
      </w:r>
      <w:r w:rsidR="00FA616E" w:rsidRPr="00444044">
        <w:rPr>
          <w:sz w:val="28"/>
          <w:szCs w:val="28"/>
        </w:rPr>
        <w:t xml:space="preserve">» </w:t>
      </w:r>
      <w:r w:rsidR="009428DC" w:rsidRPr="00444044">
        <w:rPr>
          <w:sz w:val="28"/>
          <w:szCs w:val="28"/>
        </w:rPr>
        <w:t>и</w:t>
      </w:r>
      <w:r w:rsidR="00FA616E" w:rsidRPr="00444044">
        <w:rPr>
          <w:sz w:val="28"/>
          <w:szCs w:val="28"/>
        </w:rPr>
        <w:t xml:space="preserve"> ГОКами </w:t>
      </w:r>
      <w:r w:rsidR="00D50A76" w:rsidRPr="00444044">
        <w:rPr>
          <w:sz w:val="28"/>
          <w:szCs w:val="28"/>
        </w:rPr>
        <w:t>в целях содействия ре</w:t>
      </w:r>
      <w:r w:rsidR="00D50A76" w:rsidRPr="00444044">
        <w:rPr>
          <w:sz w:val="28"/>
          <w:szCs w:val="28"/>
        </w:rPr>
        <w:t>а</w:t>
      </w:r>
      <w:r w:rsidR="00D50A76" w:rsidRPr="00444044">
        <w:rPr>
          <w:sz w:val="28"/>
          <w:szCs w:val="28"/>
        </w:rPr>
        <w:t>лизации  проектов;</w:t>
      </w:r>
    </w:p>
    <w:p w:rsidR="00D50A76" w:rsidRPr="00444044" w:rsidRDefault="004A361C" w:rsidP="001B7FC6">
      <w:pPr>
        <w:ind w:firstLine="709"/>
        <w:jc w:val="both"/>
        <w:rPr>
          <w:sz w:val="28"/>
          <w:szCs w:val="28"/>
        </w:rPr>
      </w:pPr>
      <w:r w:rsidRPr="00444044">
        <w:rPr>
          <w:sz w:val="28"/>
          <w:szCs w:val="28"/>
        </w:rPr>
        <w:t>6.</w:t>
      </w:r>
      <w:r w:rsidR="00D50A76" w:rsidRPr="00444044">
        <w:rPr>
          <w:sz w:val="28"/>
          <w:szCs w:val="28"/>
        </w:rPr>
        <w:t>привлечени</w:t>
      </w:r>
      <w:r w:rsidR="00727657" w:rsidRPr="00444044">
        <w:rPr>
          <w:sz w:val="28"/>
          <w:szCs w:val="28"/>
        </w:rPr>
        <w:t>ю</w:t>
      </w:r>
      <w:r w:rsidR="00D50A76" w:rsidRPr="00444044">
        <w:rPr>
          <w:sz w:val="28"/>
          <w:szCs w:val="28"/>
        </w:rPr>
        <w:t xml:space="preserve"> инвесторов к разработке месторождений полезных иск</w:t>
      </w:r>
      <w:r w:rsidR="00D50A76" w:rsidRPr="00444044">
        <w:rPr>
          <w:sz w:val="28"/>
          <w:szCs w:val="28"/>
        </w:rPr>
        <w:t>о</w:t>
      </w:r>
      <w:r w:rsidR="00D50A76" w:rsidRPr="00444044">
        <w:rPr>
          <w:sz w:val="28"/>
          <w:szCs w:val="28"/>
        </w:rPr>
        <w:t xml:space="preserve">паемых.  </w:t>
      </w:r>
    </w:p>
    <w:p w:rsidR="00D50A76" w:rsidRPr="00444044" w:rsidRDefault="00D50A76" w:rsidP="001B7FC6">
      <w:pPr>
        <w:pStyle w:val="31"/>
        <w:ind w:firstLine="709"/>
        <w:rPr>
          <w:sz w:val="28"/>
          <w:szCs w:val="28"/>
        </w:rPr>
      </w:pPr>
      <w:r w:rsidRPr="00444044">
        <w:rPr>
          <w:sz w:val="28"/>
          <w:szCs w:val="28"/>
        </w:rPr>
        <w:t>Проведение модернизации основных производственных  фондов  доб</w:t>
      </w:r>
      <w:r w:rsidRPr="00444044">
        <w:rPr>
          <w:sz w:val="28"/>
          <w:szCs w:val="28"/>
        </w:rPr>
        <w:t>ы</w:t>
      </w:r>
      <w:r w:rsidR="00335F90" w:rsidRPr="00444044">
        <w:rPr>
          <w:sz w:val="28"/>
          <w:szCs w:val="28"/>
        </w:rPr>
        <w:t>вающих предприятий</w:t>
      </w:r>
      <w:r w:rsidRPr="00444044">
        <w:rPr>
          <w:sz w:val="28"/>
          <w:szCs w:val="28"/>
        </w:rPr>
        <w:t xml:space="preserve"> позволит снизить себестоимость и повысить коэффиц</w:t>
      </w:r>
      <w:r w:rsidRPr="00444044">
        <w:rPr>
          <w:sz w:val="28"/>
          <w:szCs w:val="28"/>
        </w:rPr>
        <w:t>и</w:t>
      </w:r>
      <w:r w:rsidRPr="00444044">
        <w:rPr>
          <w:sz w:val="28"/>
          <w:szCs w:val="28"/>
        </w:rPr>
        <w:t>ент извлечения полезных ископаемых на разрабатываемых месторождениях.</w:t>
      </w:r>
      <w:r w:rsidR="00FA616E" w:rsidRPr="00444044">
        <w:rPr>
          <w:sz w:val="28"/>
          <w:szCs w:val="28"/>
        </w:rPr>
        <w:t xml:space="preserve"> </w:t>
      </w:r>
    </w:p>
    <w:p w:rsidR="00E001CC" w:rsidRPr="00444044" w:rsidRDefault="00E001CC" w:rsidP="00E001CC">
      <w:pPr>
        <w:pStyle w:val="ConsPlusNormal"/>
        <w:widowControl/>
        <w:tabs>
          <w:tab w:val="num" w:pos="720"/>
        </w:tabs>
        <w:jc w:val="both"/>
        <w:rPr>
          <w:rFonts w:ascii="Times New Roman" w:hAnsi="Times New Roman" w:cs="Times New Roman"/>
          <w:sz w:val="28"/>
          <w:szCs w:val="28"/>
        </w:rPr>
      </w:pPr>
      <w:r w:rsidRPr="00444044">
        <w:rPr>
          <w:rFonts w:ascii="Times New Roman" w:hAnsi="Times New Roman" w:cs="Times New Roman"/>
          <w:sz w:val="28"/>
          <w:szCs w:val="28"/>
        </w:rPr>
        <w:t>Реализация проектов по разработке и освоению новых месторождений полезных ископаемых позволит провести реализацию социальной части пр</w:t>
      </w:r>
      <w:r w:rsidRPr="00444044">
        <w:rPr>
          <w:rFonts w:ascii="Times New Roman" w:hAnsi="Times New Roman" w:cs="Times New Roman"/>
          <w:sz w:val="28"/>
          <w:szCs w:val="28"/>
        </w:rPr>
        <w:t>о</w:t>
      </w:r>
      <w:r w:rsidRPr="00444044">
        <w:rPr>
          <w:rFonts w:ascii="Times New Roman" w:hAnsi="Times New Roman" w:cs="Times New Roman"/>
          <w:sz w:val="28"/>
          <w:szCs w:val="28"/>
        </w:rPr>
        <w:t>граммы через расширение и укрепление базы здравоохранения, дошкольного и школьного образования, культуры и сп</w:t>
      </w:r>
      <w:r w:rsidR="006B3976">
        <w:rPr>
          <w:rFonts w:ascii="Times New Roman" w:hAnsi="Times New Roman" w:cs="Times New Roman"/>
          <w:sz w:val="28"/>
          <w:szCs w:val="28"/>
        </w:rPr>
        <w:t>орта,</w:t>
      </w:r>
      <w:r w:rsidRPr="00444044">
        <w:rPr>
          <w:rFonts w:ascii="Times New Roman" w:hAnsi="Times New Roman" w:cs="Times New Roman"/>
          <w:sz w:val="28"/>
          <w:szCs w:val="28"/>
        </w:rPr>
        <w:t xml:space="preserve"> жилищное строительство, реко</w:t>
      </w:r>
      <w:r w:rsidRPr="00444044">
        <w:rPr>
          <w:rFonts w:ascii="Times New Roman" w:hAnsi="Times New Roman" w:cs="Times New Roman"/>
          <w:sz w:val="28"/>
          <w:szCs w:val="28"/>
        </w:rPr>
        <w:t>н</w:t>
      </w:r>
      <w:r w:rsidRPr="00444044">
        <w:rPr>
          <w:rFonts w:ascii="Times New Roman" w:hAnsi="Times New Roman" w:cs="Times New Roman"/>
          <w:sz w:val="28"/>
          <w:szCs w:val="28"/>
        </w:rPr>
        <w:t>струкцию и модернизацию ЖКХ посе</w:t>
      </w:r>
      <w:r w:rsidRPr="00444044">
        <w:rPr>
          <w:rFonts w:ascii="Times New Roman" w:hAnsi="Times New Roman" w:cs="Times New Roman"/>
          <w:sz w:val="28"/>
          <w:szCs w:val="28"/>
        </w:rPr>
        <w:t>л</w:t>
      </w:r>
      <w:r w:rsidR="00D757A7">
        <w:rPr>
          <w:rFonts w:ascii="Times New Roman" w:hAnsi="Times New Roman" w:cs="Times New Roman"/>
          <w:sz w:val="28"/>
          <w:szCs w:val="28"/>
        </w:rPr>
        <w:t>ка</w:t>
      </w:r>
      <w:r w:rsidRPr="00444044">
        <w:rPr>
          <w:rFonts w:ascii="Times New Roman" w:hAnsi="Times New Roman" w:cs="Times New Roman"/>
          <w:sz w:val="28"/>
          <w:szCs w:val="28"/>
        </w:rPr>
        <w:t>.</w:t>
      </w:r>
    </w:p>
    <w:p w:rsidR="00537872" w:rsidRPr="00444044" w:rsidRDefault="00537872" w:rsidP="00537872">
      <w:pPr>
        <w:pStyle w:val="a4"/>
        <w:ind w:firstLine="709"/>
        <w:rPr>
          <w:sz w:val="28"/>
          <w:szCs w:val="28"/>
        </w:rPr>
      </w:pPr>
      <w:r w:rsidRPr="00444044">
        <w:rPr>
          <w:sz w:val="28"/>
          <w:szCs w:val="28"/>
        </w:rPr>
        <w:t>В среднесрочной перспективе в золотодобыче ожидается разработка пе</w:t>
      </w:r>
      <w:r w:rsidRPr="00444044">
        <w:rPr>
          <w:sz w:val="28"/>
          <w:szCs w:val="28"/>
        </w:rPr>
        <w:t>р</w:t>
      </w:r>
      <w:r w:rsidRPr="00444044">
        <w:rPr>
          <w:sz w:val="28"/>
          <w:szCs w:val="28"/>
        </w:rPr>
        <w:t>спективных ме</w:t>
      </w:r>
      <w:r w:rsidR="00E001CC" w:rsidRPr="00444044">
        <w:rPr>
          <w:sz w:val="28"/>
          <w:szCs w:val="28"/>
        </w:rPr>
        <w:t>сторождений рудного</w:t>
      </w:r>
      <w:r w:rsidRPr="00444044">
        <w:rPr>
          <w:sz w:val="28"/>
          <w:szCs w:val="28"/>
        </w:rPr>
        <w:t xml:space="preserve"> золота</w:t>
      </w:r>
      <w:r w:rsidR="009428DC" w:rsidRPr="00444044">
        <w:rPr>
          <w:sz w:val="28"/>
          <w:szCs w:val="28"/>
        </w:rPr>
        <w:t>.</w:t>
      </w:r>
      <w:r w:rsidRPr="00444044">
        <w:rPr>
          <w:sz w:val="28"/>
          <w:szCs w:val="28"/>
        </w:rPr>
        <w:t xml:space="preserve"> Для  восполнения  сырьевой  баз</w:t>
      </w:r>
      <w:r w:rsidR="001E457A">
        <w:rPr>
          <w:sz w:val="28"/>
          <w:szCs w:val="28"/>
        </w:rPr>
        <w:t xml:space="preserve">ы  </w:t>
      </w:r>
      <w:r w:rsidRPr="00444044">
        <w:rPr>
          <w:sz w:val="28"/>
          <w:szCs w:val="28"/>
        </w:rPr>
        <w:t xml:space="preserve">   б</w:t>
      </w:r>
      <w:r w:rsidR="001E457A">
        <w:rPr>
          <w:sz w:val="28"/>
          <w:szCs w:val="28"/>
        </w:rPr>
        <w:t>удут  проводиться</w:t>
      </w:r>
      <w:r w:rsidRPr="00444044">
        <w:rPr>
          <w:sz w:val="28"/>
          <w:szCs w:val="28"/>
        </w:rPr>
        <w:t xml:space="preserve">  геологоразведочные  р</w:t>
      </w:r>
      <w:r w:rsidRPr="00444044">
        <w:rPr>
          <w:sz w:val="28"/>
          <w:szCs w:val="28"/>
        </w:rPr>
        <w:t>а</w:t>
      </w:r>
      <w:r w:rsidRPr="00444044">
        <w:rPr>
          <w:sz w:val="28"/>
          <w:szCs w:val="28"/>
        </w:rPr>
        <w:t xml:space="preserve">боты.  </w:t>
      </w:r>
    </w:p>
    <w:p w:rsidR="00B92A9A" w:rsidRPr="00444044" w:rsidRDefault="00537872" w:rsidP="00B92A9A">
      <w:pPr>
        <w:pStyle w:val="af0"/>
        <w:spacing w:before="0" w:beforeAutospacing="0" w:after="0" w:afterAutospacing="0"/>
        <w:ind w:firstLine="709"/>
        <w:jc w:val="both"/>
        <w:rPr>
          <w:rFonts w:ascii="Times New Roman" w:hAnsi="Times New Roman"/>
          <w:sz w:val="28"/>
          <w:szCs w:val="28"/>
        </w:rPr>
      </w:pPr>
      <w:r w:rsidRPr="00444044">
        <w:rPr>
          <w:rFonts w:ascii="Times New Roman" w:hAnsi="Times New Roman" w:cs="Times New Roman"/>
          <w:sz w:val="28"/>
          <w:szCs w:val="28"/>
        </w:rPr>
        <w:t>В сред</w:t>
      </w:r>
      <w:r w:rsidR="00B92A9A" w:rsidRPr="00444044">
        <w:rPr>
          <w:rFonts w:ascii="Times New Roman" w:hAnsi="Times New Roman" w:cs="Times New Roman"/>
          <w:sz w:val="28"/>
          <w:szCs w:val="28"/>
        </w:rPr>
        <w:t>несрочном периоде  ООО «Артель с</w:t>
      </w:r>
      <w:r w:rsidRPr="00444044">
        <w:rPr>
          <w:rFonts w:ascii="Times New Roman" w:hAnsi="Times New Roman" w:cs="Times New Roman"/>
          <w:sz w:val="28"/>
          <w:szCs w:val="28"/>
        </w:rPr>
        <w:t>тарателей</w:t>
      </w:r>
      <w:r w:rsidR="00B92A9A" w:rsidRPr="00444044">
        <w:rPr>
          <w:rFonts w:ascii="Times New Roman" w:hAnsi="Times New Roman" w:cs="Times New Roman"/>
          <w:sz w:val="28"/>
          <w:szCs w:val="28"/>
        </w:rPr>
        <w:t xml:space="preserve"> «Сининда -1</w:t>
      </w:r>
      <w:r w:rsidRPr="00444044">
        <w:rPr>
          <w:rFonts w:ascii="Times New Roman" w:hAnsi="Times New Roman" w:cs="Times New Roman"/>
          <w:sz w:val="28"/>
          <w:szCs w:val="28"/>
        </w:rPr>
        <w:t xml:space="preserve">» </w:t>
      </w:r>
      <w:r w:rsidR="00B92A9A" w:rsidRPr="00444044">
        <w:rPr>
          <w:rFonts w:ascii="Times New Roman" w:hAnsi="Times New Roman" w:cs="Times New Roman"/>
          <w:sz w:val="28"/>
          <w:szCs w:val="28"/>
        </w:rPr>
        <w:t>план</w:t>
      </w:r>
      <w:r w:rsidR="00B92A9A" w:rsidRPr="00444044">
        <w:rPr>
          <w:rFonts w:ascii="Times New Roman" w:hAnsi="Times New Roman" w:cs="Times New Roman"/>
          <w:sz w:val="28"/>
          <w:szCs w:val="28"/>
        </w:rPr>
        <w:t>и</w:t>
      </w:r>
      <w:r w:rsidR="00B92A9A" w:rsidRPr="00444044">
        <w:rPr>
          <w:rFonts w:ascii="Times New Roman" w:hAnsi="Times New Roman" w:cs="Times New Roman"/>
          <w:sz w:val="28"/>
          <w:szCs w:val="28"/>
        </w:rPr>
        <w:t>рует</w:t>
      </w:r>
      <w:r w:rsidR="00B92A9A" w:rsidRPr="00444044">
        <w:rPr>
          <w:rFonts w:ascii="Times New Roman" w:hAnsi="Times New Roman"/>
          <w:sz w:val="28"/>
          <w:szCs w:val="28"/>
        </w:rPr>
        <w:t xml:space="preserve"> стабильную деятельность по золотодобыче с небольшим ростом объема добычи золота. Основная добыча будет сосредоточена на рудных объектах Нерундинского месторождения. К 2015 году планируется доб</w:t>
      </w:r>
      <w:r w:rsidR="00B92A9A" w:rsidRPr="00444044">
        <w:rPr>
          <w:rFonts w:ascii="Times New Roman" w:hAnsi="Times New Roman"/>
          <w:sz w:val="28"/>
          <w:szCs w:val="28"/>
        </w:rPr>
        <w:t>ы</w:t>
      </w:r>
      <w:r w:rsidR="00B92A9A" w:rsidRPr="00444044">
        <w:rPr>
          <w:rFonts w:ascii="Times New Roman" w:hAnsi="Times New Roman"/>
          <w:sz w:val="28"/>
          <w:szCs w:val="28"/>
        </w:rPr>
        <w:t>вать до 400-</w:t>
      </w:r>
      <w:smartTag w:uri="urn:schemas-microsoft-com:office:smarttags" w:element="metricconverter">
        <w:smartTagPr>
          <w:attr w:name="ProductID" w:val="450 кг"/>
        </w:smartTagPr>
        <w:r w:rsidR="00B92A9A" w:rsidRPr="00444044">
          <w:rPr>
            <w:rFonts w:ascii="Times New Roman" w:hAnsi="Times New Roman"/>
            <w:sz w:val="28"/>
            <w:szCs w:val="28"/>
          </w:rPr>
          <w:t>450 кг</w:t>
        </w:r>
      </w:smartTag>
      <w:r w:rsidR="00B92A9A" w:rsidRPr="00444044">
        <w:rPr>
          <w:rFonts w:ascii="Times New Roman" w:hAnsi="Times New Roman"/>
          <w:sz w:val="28"/>
          <w:szCs w:val="28"/>
        </w:rPr>
        <w:t xml:space="preserve"> золота, из них: 300-</w:t>
      </w:r>
      <w:smartTag w:uri="urn:schemas-microsoft-com:office:smarttags" w:element="metricconverter">
        <w:smartTagPr>
          <w:attr w:name="ProductID" w:val="350 кг"/>
        </w:smartTagPr>
        <w:r w:rsidR="00B92A9A" w:rsidRPr="00444044">
          <w:rPr>
            <w:rFonts w:ascii="Times New Roman" w:hAnsi="Times New Roman"/>
            <w:sz w:val="28"/>
            <w:szCs w:val="28"/>
          </w:rPr>
          <w:t>350 кг</w:t>
        </w:r>
      </w:smartTag>
      <w:r w:rsidR="00B92A9A" w:rsidRPr="00444044">
        <w:rPr>
          <w:rFonts w:ascii="Times New Roman" w:hAnsi="Times New Roman"/>
          <w:sz w:val="28"/>
          <w:szCs w:val="28"/>
        </w:rPr>
        <w:t xml:space="preserve"> из руды, </w:t>
      </w:r>
      <w:smartTag w:uri="urn:schemas-microsoft-com:office:smarttags" w:element="metricconverter">
        <w:smartTagPr>
          <w:attr w:name="ProductID" w:val="100 кг"/>
        </w:smartTagPr>
        <w:r w:rsidR="00B92A9A" w:rsidRPr="00444044">
          <w:rPr>
            <w:rFonts w:ascii="Times New Roman" w:hAnsi="Times New Roman"/>
            <w:sz w:val="28"/>
            <w:szCs w:val="28"/>
          </w:rPr>
          <w:t>100</w:t>
        </w:r>
        <w:r w:rsidR="00EC2325">
          <w:rPr>
            <w:rFonts w:ascii="Times New Roman" w:hAnsi="Times New Roman"/>
            <w:sz w:val="28"/>
            <w:szCs w:val="28"/>
          </w:rPr>
          <w:t xml:space="preserve"> кг</w:t>
        </w:r>
      </w:smartTag>
      <w:r w:rsidR="00B92A9A" w:rsidRPr="00444044">
        <w:rPr>
          <w:rFonts w:ascii="Times New Roman" w:hAnsi="Times New Roman"/>
          <w:sz w:val="28"/>
          <w:szCs w:val="28"/>
        </w:rPr>
        <w:t xml:space="preserve"> из песков. На предприятии кругл</w:t>
      </w:r>
      <w:r w:rsidR="00B92A9A" w:rsidRPr="00444044">
        <w:rPr>
          <w:rFonts w:ascii="Times New Roman" w:hAnsi="Times New Roman"/>
          <w:sz w:val="28"/>
          <w:szCs w:val="28"/>
        </w:rPr>
        <w:t>о</w:t>
      </w:r>
      <w:r w:rsidR="00B92A9A" w:rsidRPr="00444044">
        <w:rPr>
          <w:rFonts w:ascii="Times New Roman" w:hAnsi="Times New Roman"/>
          <w:sz w:val="28"/>
          <w:szCs w:val="28"/>
        </w:rPr>
        <w:t>годично будут тр</w:t>
      </w:r>
      <w:r w:rsidR="00B92A9A" w:rsidRPr="00444044">
        <w:rPr>
          <w:rFonts w:ascii="Times New Roman" w:hAnsi="Times New Roman"/>
          <w:sz w:val="28"/>
          <w:szCs w:val="28"/>
        </w:rPr>
        <w:t>у</w:t>
      </w:r>
      <w:r w:rsidR="00B92A9A" w:rsidRPr="00444044">
        <w:rPr>
          <w:rFonts w:ascii="Times New Roman" w:hAnsi="Times New Roman"/>
          <w:sz w:val="28"/>
          <w:szCs w:val="28"/>
        </w:rPr>
        <w:t xml:space="preserve">диться 200 – 250 человек. </w:t>
      </w:r>
    </w:p>
    <w:p w:rsidR="00E74EB4" w:rsidRPr="00444044" w:rsidRDefault="00E74EB4" w:rsidP="00E74EB4">
      <w:pPr>
        <w:pStyle w:val="af0"/>
        <w:spacing w:before="0" w:beforeAutospacing="0" w:after="0" w:afterAutospacing="0"/>
        <w:ind w:firstLine="709"/>
        <w:jc w:val="both"/>
        <w:rPr>
          <w:rFonts w:ascii="Times New Roman" w:hAnsi="Times New Roman"/>
          <w:sz w:val="28"/>
          <w:szCs w:val="28"/>
        </w:rPr>
      </w:pPr>
      <w:r w:rsidRPr="00444044">
        <w:rPr>
          <w:rFonts w:ascii="Times New Roman" w:hAnsi="Times New Roman"/>
          <w:sz w:val="28"/>
          <w:szCs w:val="28"/>
        </w:rPr>
        <w:t>Программой предусмотрен ряд мероприятий по развитию добывающей промышленности, финансирование которых будет осуществляться за счет со</w:t>
      </w:r>
      <w:r w:rsidRPr="00444044">
        <w:rPr>
          <w:rFonts w:ascii="Times New Roman" w:hAnsi="Times New Roman"/>
          <w:sz w:val="28"/>
          <w:szCs w:val="28"/>
        </w:rPr>
        <w:t>б</w:t>
      </w:r>
      <w:r w:rsidRPr="00444044">
        <w:rPr>
          <w:rFonts w:ascii="Times New Roman" w:hAnsi="Times New Roman"/>
          <w:sz w:val="28"/>
          <w:szCs w:val="28"/>
        </w:rPr>
        <w:t>ствен</w:t>
      </w:r>
      <w:r w:rsidR="00306750">
        <w:rPr>
          <w:rFonts w:ascii="Times New Roman" w:hAnsi="Times New Roman"/>
          <w:sz w:val="28"/>
          <w:szCs w:val="28"/>
        </w:rPr>
        <w:t>ных и привлеченных средств предприятий.</w:t>
      </w:r>
    </w:p>
    <w:p w:rsidR="00E74EB4" w:rsidRPr="00444044" w:rsidRDefault="00E74EB4" w:rsidP="00E74EB4">
      <w:pPr>
        <w:pStyle w:val="af0"/>
        <w:spacing w:before="0" w:beforeAutospacing="0" w:after="0" w:afterAutospacing="0"/>
        <w:ind w:firstLine="709"/>
        <w:jc w:val="both"/>
        <w:rPr>
          <w:rFonts w:ascii="Times New Roman" w:hAnsi="Times New Roman"/>
          <w:sz w:val="28"/>
          <w:szCs w:val="28"/>
        </w:rPr>
      </w:pPr>
      <w:r w:rsidRPr="00444044">
        <w:rPr>
          <w:rFonts w:ascii="Times New Roman" w:hAnsi="Times New Roman"/>
          <w:sz w:val="28"/>
          <w:szCs w:val="28"/>
        </w:rPr>
        <w:t>В рамках мероприятий будет осуществляться реализация инвестицио</w:t>
      </w:r>
      <w:r w:rsidRPr="00444044">
        <w:rPr>
          <w:rFonts w:ascii="Times New Roman" w:hAnsi="Times New Roman"/>
          <w:sz w:val="28"/>
          <w:szCs w:val="28"/>
        </w:rPr>
        <w:t>н</w:t>
      </w:r>
      <w:r w:rsidRPr="00444044">
        <w:rPr>
          <w:rFonts w:ascii="Times New Roman" w:hAnsi="Times New Roman"/>
          <w:sz w:val="28"/>
          <w:szCs w:val="28"/>
        </w:rPr>
        <w:t>ных проектов, представленных в табл</w:t>
      </w:r>
      <w:r w:rsidRPr="00444044">
        <w:rPr>
          <w:rFonts w:ascii="Times New Roman" w:hAnsi="Times New Roman"/>
          <w:sz w:val="28"/>
          <w:szCs w:val="28"/>
        </w:rPr>
        <w:t>и</w:t>
      </w:r>
      <w:r w:rsidRPr="00444044">
        <w:rPr>
          <w:rFonts w:ascii="Times New Roman" w:hAnsi="Times New Roman"/>
          <w:sz w:val="28"/>
          <w:szCs w:val="28"/>
        </w:rPr>
        <w:t>це.</w:t>
      </w:r>
    </w:p>
    <w:p w:rsidR="00E74EB4" w:rsidRPr="00444044" w:rsidRDefault="0076744C" w:rsidP="00E74EB4">
      <w:pPr>
        <w:pStyle w:val="af0"/>
        <w:spacing w:before="0" w:beforeAutospacing="0" w:after="0" w:afterAutospacing="0"/>
        <w:jc w:val="right"/>
        <w:rPr>
          <w:rFonts w:ascii="Times New Roman" w:hAnsi="Times New Roman"/>
          <w:sz w:val="28"/>
          <w:szCs w:val="28"/>
        </w:rPr>
      </w:pPr>
      <w:r w:rsidRPr="00935897">
        <w:rPr>
          <w:rFonts w:ascii="Times New Roman" w:hAnsi="Times New Roman"/>
          <w:sz w:val="28"/>
          <w:szCs w:val="28"/>
        </w:rPr>
        <w:t>Таблица</w:t>
      </w:r>
      <w:r w:rsidR="007B559C" w:rsidRPr="00935897">
        <w:rPr>
          <w:rFonts w:ascii="Times New Roman" w:hAnsi="Times New Roman"/>
          <w:sz w:val="28"/>
          <w:szCs w:val="28"/>
        </w:rPr>
        <w:t xml:space="preserve"> 8</w:t>
      </w:r>
      <w:r w:rsidR="007B559C">
        <w:rPr>
          <w:rFonts w:ascii="Times New Roman" w:hAnsi="Times New Roman"/>
          <w:sz w:val="28"/>
          <w:szCs w:val="28"/>
        </w:rPr>
        <w:t xml:space="preserve"> </w:t>
      </w:r>
      <w:r w:rsidRPr="00444044">
        <w:rPr>
          <w:rFonts w:ascii="Times New Roman" w:hAnsi="Times New Roman"/>
          <w:sz w:val="28"/>
          <w:szCs w:val="28"/>
        </w:rPr>
        <w:t xml:space="preserve"> </w:t>
      </w:r>
      <w:r w:rsidR="00E74EB4" w:rsidRPr="00444044">
        <w:rPr>
          <w:rFonts w:ascii="Times New Roman" w:hAnsi="Times New Roman"/>
          <w:sz w:val="28"/>
          <w:szCs w:val="28"/>
        </w:rPr>
        <w:t xml:space="preserve"> </w:t>
      </w:r>
    </w:p>
    <w:p w:rsidR="000347ED" w:rsidRDefault="00E74EB4" w:rsidP="00E74EB4">
      <w:pPr>
        <w:pStyle w:val="af0"/>
        <w:spacing w:before="0" w:beforeAutospacing="0" w:after="0" w:afterAutospacing="0"/>
        <w:jc w:val="center"/>
        <w:rPr>
          <w:rFonts w:ascii="Times New Roman" w:hAnsi="Times New Roman"/>
          <w:b/>
          <w:bCs/>
          <w:sz w:val="28"/>
          <w:szCs w:val="28"/>
        </w:rPr>
      </w:pPr>
      <w:r w:rsidRPr="00444044">
        <w:rPr>
          <w:rFonts w:ascii="Times New Roman" w:hAnsi="Times New Roman"/>
          <w:b/>
          <w:bCs/>
          <w:sz w:val="28"/>
          <w:szCs w:val="28"/>
        </w:rPr>
        <w:t xml:space="preserve">Реализация инвестиционных проектов по виду </w:t>
      </w:r>
      <w:r w:rsidR="000347ED" w:rsidRPr="000347ED">
        <w:rPr>
          <w:rFonts w:ascii="Times New Roman" w:hAnsi="Times New Roman" w:cs="Times New Roman"/>
          <w:b/>
          <w:bCs/>
          <w:sz w:val="28"/>
          <w:szCs w:val="28"/>
        </w:rPr>
        <w:t>экономической</w:t>
      </w:r>
      <w:r w:rsidR="000347ED" w:rsidRPr="00444044">
        <w:rPr>
          <w:rFonts w:ascii="Times New Roman" w:hAnsi="Times New Roman"/>
          <w:b/>
          <w:bCs/>
          <w:sz w:val="28"/>
          <w:szCs w:val="28"/>
        </w:rPr>
        <w:t xml:space="preserve"> </w:t>
      </w:r>
    </w:p>
    <w:p w:rsidR="00E74EB4" w:rsidRPr="00444044" w:rsidRDefault="00E74EB4" w:rsidP="00E74EB4">
      <w:pPr>
        <w:pStyle w:val="af0"/>
        <w:spacing w:before="0" w:beforeAutospacing="0" w:after="0" w:afterAutospacing="0"/>
        <w:jc w:val="center"/>
        <w:rPr>
          <w:rFonts w:ascii="Times New Roman" w:hAnsi="Times New Roman"/>
          <w:b/>
          <w:bCs/>
          <w:sz w:val="28"/>
          <w:szCs w:val="28"/>
        </w:rPr>
      </w:pPr>
      <w:r w:rsidRPr="00444044">
        <w:rPr>
          <w:rFonts w:ascii="Times New Roman" w:hAnsi="Times New Roman"/>
          <w:b/>
          <w:bCs/>
          <w:sz w:val="28"/>
          <w:szCs w:val="28"/>
        </w:rPr>
        <w:t>деятельн</w:t>
      </w:r>
      <w:r w:rsidRPr="00444044">
        <w:rPr>
          <w:rFonts w:ascii="Times New Roman" w:hAnsi="Times New Roman"/>
          <w:b/>
          <w:bCs/>
          <w:sz w:val="28"/>
          <w:szCs w:val="28"/>
        </w:rPr>
        <w:t>о</w:t>
      </w:r>
      <w:r w:rsidRPr="00444044">
        <w:rPr>
          <w:rFonts w:ascii="Times New Roman" w:hAnsi="Times New Roman"/>
          <w:b/>
          <w:bCs/>
          <w:sz w:val="28"/>
          <w:szCs w:val="28"/>
        </w:rPr>
        <w:t xml:space="preserve">сти </w:t>
      </w:r>
      <w:r w:rsidR="000347ED">
        <w:rPr>
          <w:rFonts w:ascii="Times New Roman" w:hAnsi="Times New Roman"/>
          <w:b/>
          <w:bCs/>
          <w:sz w:val="28"/>
          <w:szCs w:val="28"/>
        </w:rPr>
        <w:t xml:space="preserve"> </w:t>
      </w:r>
      <w:r w:rsidRPr="00444044">
        <w:rPr>
          <w:rFonts w:ascii="Times New Roman" w:hAnsi="Times New Roman"/>
          <w:b/>
          <w:bCs/>
          <w:sz w:val="28"/>
          <w:szCs w:val="28"/>
        </w:rPr>
        <w:t>«Добыча полезных ископаемых»</w:t>
      </w:r>
    </w:p>
    <w:p w:rsidR="00444044" w:rsidRPr="00444044" w:rsidRDefault="00444044" w:rsidP="00E74EB4">
      <w:pPr>
        <w:pStyle w:val="af0"/>
        <w:spacing w:before="0" w:beforeAutospacing="0" w:after="0" w:afterAutospacing="0"/>
        <w:jc w:val="center"/>
        <w:rPr>
          <w:rFonts w:ascii="Times New Roman" w:hAnsi="Times New Roman"/>
          <w:bCs/>
          <w:sz w:val="28"/>
          <w:szCs w:val="28"/>
        </w:rPr>
      </w:pPr>
    </w:p>
    <w:tbl>
      <w:tblPr>
        <w:tblW w:w="10099" w:type="dxa"/>
        <w:tblInd w:w="89" w:type="dxa"/>
        <w:tblLayout w:type="fixed"/>
        <w:tblLook w:val="0000" w:firstRow="0" w:lastRow="0" w:firstColumn="0" w:lastColumn="0" w:noHBand="0" w:noVBand="0"/>
      </w:tblPr>
      <w:tblGrid>
        <w:gridCol w:w="559"/>
        <w:gridCol w:w="2700"/>
        <w:gridCol w:w="1296"/>
        <w:gridCol w:w="1044"/>
        <w:gridCol w:w="900"/>
        <w:gridCol w:w="891"/>
        <w:gridCol w:w="851"/>
        <w:gridCol w:w="850"/>
        <w:gridCol w:w="1008"/>
      </w:tblGrid>
      <w:tr w:rsidR="00E74EB4" w:rsidRPr="00444044">
        <w:trPr>
          <w:cantSplit/>
          <w:trHeight w:val="270"/>
        </w:trPr>
        <w:tc>
          <w:tcPr>
            <w:tcW w:w="559" w:type="dxa"/>
            <w:vMerge w:val="restart"/>
            <w:tcBorders>
              <w:top w:val="single" w:sz="8" w:space="0" w:color="auto"/>
              <w:left w:val="single" w:sz="8" w:space="0" w:color="auto"/>
              <w:bottom w:val="single" w:sz="8" w:space="0" w:color="000000"/>
              <w:right w:val="single" w:sz="8" w:space="0" w:color="auto"/>
            </w:tcBorders>
            <w:vAlign w:val="center"/>
          </w:tcPr>
          <w:p w:rsidR="00E74EB4" w:rsidRPr="00444044" w:rsidRDefault="00E74EB4" w:rsidP="009622CB">
            <w:pPr>
              <w:jc w:val="center"/>
            </w:pPr>
            <w:r w:rsidRPr="00444044">
              <w:t>№№ п/п</w:t>
            </w:r>
          </w:p>
        </w:tc>
        <w:tc>
          <w:tcPr>
            <w:tcW w:w="2700" w:type="dxa"/>
            <w:vMerge w:val="restart"/>
            <w:tcBorders>
              <w:top w:val="single" w:sz="8" w:space="0" w:color="auto"/>
              <w:left w:val="single" w:sz="8" w:space="0" w:color="auto"/>
              <w:bottom w:val="single" w:sz="8" w:space="0" w:color="000000"/>
              <w:right w:val="single" w:sz="8" w:space="0" w:color="auto"/>
            </w:tcBorders>
            <w:vAlign w:val="center"/>
          </w:tcPr>
          <w:p w:rsidR="00E74EB4" w:rsidRPr="00444044" w:rsidRDefault="00E74EB4" w:rsidP="009622CB">
            <w:pPr>
              <w:jc w:val="center"/>
            </w:pPr>
            <w:r w:rsidRPr="00444044">
              <w:t>наименование прое</w:t>
            </w:r>
            <w:r w:rsidRPr="00444044">
              <w:t>к</w:t>
            </w:r>
            <w:r w:rsidRPr="00444044">
              <w:t>та</w:t>
            </w:r>
          </w:p>
        </w:tc>
        <w:tc>
          <w:tcPr>
            <w:tcW w:w="1296" w:type="dxa"/>
            <w:vMerge w:val="restart"/>
            <w:tcBorders>
              <w:top w:val="single" w:sz="8" w:space="0" w:color="auto"/>
              <w:left w:val="single" w:sz="8" w:space="0" w:color="auto"/>
              <w:bottom w:val="single" w:sz="8" w:space="0" w:color="000000"/>
              <w:right w:val="single" w:sz="8" w:space="0" w:color="auto"/>
            </w:tcBorders>
            <w:textDirection w:val="btLr"/>
            <w:vAlign w:val="center"/>
          </w:tcPr>
          <w:p w:rsidR="00E74EB4" w:rsidRPr="00444044" w:rsidRDefault="00E74EB4" w:rsidP="009622CB">
            <w:pPr>
              <w:jc w:val="center"/>
            </w:pPr>
            <w:r w:rsidRPr="00444044">
              <w:t>срок реализ</w:t>
            </w:r>
            <w:r w:rsidRPr="00444044">
              <w:t>а</w:t>
            </w:r>
            <w:r w:rsidRPr="00444044">
              <w:t>ции</w:t>
            </w:r>
          </w:p>
        </w:tc>
        <w:tc>
          <w:tcPr>
            <w:tcW w:w="5544" w:type="dxa"/>
            <w:gridSpan w:val="6"/>
            <w:tcBorders>
              <w:top w:val="single" w:sz="8" w:space="0" w:color="auto"/>
              <w:left w:val="nil"/>
              <w:bottom w:val="single" w:sz="8" w:space="0" w:color="auto"/>
              <w:right w:val="single" w:sz="8" w:space="0" w:color="000000"/>
            </w:tcBorders>
            <w:vAlign w:val="center"/>
          </w:tcPr>
          <w:p w:rsidR="00E74EB4" w:rsidRPr="00444044" w:rsidRDefault="00E74EB4" w:rsidP="009622CB">
            <w:pPr>
              <w:jc w:val="center"/>
            </w:pPr>
            <w:r w:rsidRPr="00444044">
              <w:t>объем финансирования, млн.руб.</w:t>
            </w:r>
          </w:p>
        </w:tc>
      </w:tr>
      <w:tr w:rsidR="00E74EB4" w:rsidRPr="00444044">
        <w:trPr>
          <w:cantSplit/>
          <w:trHeight w:val="1995"/>
        </w:trPr>
        <w:tc>
          <w:tcPr>
            <w:tcW w:w="559" w:type="dxa"/>
            <w:vMerge/>
            <w:tcBorders>
              <w:top w:val="single" w:sz="8" w:space="0" w:color="auto"/>
              <w:left w:val="single" w:sz="8" w:space="0" w:color="auto"/>
              <w:bottom w:val="single" w:sz="8" w:space="0" w:color="000000"/>
              <w:right w:val="single" w:sz="8" w:space="0" w:color="auto"/>
            </w:tcBorders>
            <w:vAlign w:val="center"/>
          </w:tcPr>
          <w:p w:rsidR="00E74EB4" w:rsidRPr="00444044" w:rsidRDefault="00E74EB4" w:rsidP="009622CB"/>
        </w:tc>
        <w:tc>
          <w:tcPr>
            <w:tcW w:w="2700" w:type="dxa"/>
            <w:vMerge/>
            <w:tcBorders>
              <w:top w:val="single" w:sz="8" w:space="0" w:color="auto"/>
              <w:left w:val="single" w:sz="8" w:space="0" w:color="auto"/>
              <w:bottom w:val="single" w:sz="8" w:space="0" w:color="000000"/>
              <w:right w:val="single" w:sz="8" w:space="0" w:color="auto"/>
            </w:tcBorders>
            <w:vAlign w:val="center"/>
          </w:tcPr>
          <w:p w:rsidR="00E74EB4" w:rsidRPr="00444044" w:rsidRDefault="00E74EB4" w:rsidP="009622CB"/>
        </w:tc>
        <w:tc>
          <w:tcPr>
            <w:tcW w:w="1296" w:type="dxa"/>
            <w:vMerge/>
            <w:tcBorders>
              <w:top w:val="single" w:sz="8" w:space="0" w:color="auto"/>
              <w:left w:val="single" w:sz="8" w:space="0" w:color="auto"/>
              <w:bottom w:val="single" w:sz="8" w:space="0" w:color="000000"/>
              <w:right w:val="single" w:sz="8" w:space="0" w:color="auto"/>
            </w:tcBorders>
            <w:vAlign w:val="center"/>
          </w:tcPr>
          <w:p w:rsidR="00E74EB4" w:rsidRPr="00444044" w:rsidRDefault="00E74EB4" w:rsidP="009622CB"/>
        </w:tc>
        <w:tc>
          <w:tcPr>
            <w:tcW w:w="1044" w:type="dxa"/>
            <w:tcBorders>
              <w:top w:val="nil"/>
              <w:left w:val="nil"/>
              <w:bottom w:val="single" w:sz="8" w:space="0" w:color="auto"/>
              <w:right w:val="single" w:sz="8" w:space="0" w:color="auto"/>
            </w:tcBorders>
            <w:vAlign w:val="center"/>
          </w:tcPr>
          <w:p w:rsidR="00E74EB4" w:rsidRPr="00444044" w:rsidRDefault="00E74EB4" w:rsidP="009622CB">
            <w:pPr>
              <w:jc w:val="center"/>
            </w:pPr>
            <w:r w:rsidRPr="00444044">
              <w:t>вс</w:t>
            </w:r>
            <w:r w:rsidRPr="00444044">
              <w:t>е</w:t>
            </w:r>
            <w:r w:rsidRPr="00444044">
              <w:t>го</w:t>
            </w:r>
          </w:p>
        </w:tc>
        <w:tc>
          <w:tcPr>
            <w:tcW w:w="900" w:type="dxa"/>
            <w:tcBorders>
              <w:top w:val="nil"/>
              <w:left w:val="nil"/>
              <w:bottom w:val="single" w:sz="8" w:space="0" w:color="auto"/>
              <w:right w:val="single" w:sz="8" w:space="0" w:color="auto"/>
            </w:tcBorders>
            <w:textDirection w:val="btLr"/>
            <w:vAlign w:val="center"/>
          </w:tcPr>
          <w:p w:rsidR="00E74EB4" w:rsidRPr="00444044" w:rsidRDefault="00E74EB4" w:rsidP="009622CB">
            <w:pPr>
              <w:jc w:val="center"/>
            </w:pPr>
            <w:r w:rsidRPr="00444044">
              <w:t>Федерал</w:t>
            </w:r>
            <w:r w:rsidRPr="00444044">
              <w:t>ь</w:t>
            </w:r>
            <w:r w:rsidRPr="00444044">
              <w:t>ный</w:t>
            </w:r>
          </w:p>
          <w:p w:rsidR="00E74EB4" w:rsidRPr="00444044" w:rsidRDefault="00E74EB4" w:rsidP="009622CB">
            <w:pPr>
              <w:jc w:val="center"/>
            </w:pPr>
            <w:r w:rsidRPr="00444044">
              <w:t xml:space="preserve"> бю</w:t>
            </w:r>
            <w:r w:rsidRPr="00444044">
              <w:t>д</w:t>
            </w:r>
            <w:r w:rsidRPr="00444044">
              <w:t>жет</w:t>
            </w:r>
          </w:p>
        </w:tc>
        <w:tc>
          <w:tcPr>
            <w:tcW w:w="891" w:type="dxa"/>
            <w:tcBorders>
              <w:top w:val="nil"/>
              <w:left w:val="nil"/>
              <w:bottom w:val="single" w:sz="8" w:space="0" w:color="auto"/>
              <w:right w:val="single" w:sz="8" w:space="0" w:color="auto"/>
            </w:tcBorders>
            <w:textDirection w:val="btLr"/>
            <w:vAlign w:val="center"/>
          </w:tcPr>
          <w:p w:rsidR="00E74EB4" w:rsidRPr="00444044" w:rsidRDefault="00E74EB4" w:rsidP="009622CB">
            <w:pPr>
              <w:jc w:val="center"/>
            </w:pPr>
            <w:r w:rsidRPr="00444044">
              <w:t>Республика</w:t>
            </w:r>
            <w:r w:rsidRPr="00444044">
              <w:t>н</w:t>
            </w:r>
            <w:r w:rsidRPr="00444044">
              <w:t>ский</w:t>
            </w:r>
          </w:p>
          <w:p w:rsidR="00E74EB4" w:rsidRPr="00444044" w:rsidRDefault="00E74EB4" w:rsidP="009622CB">
            <w:pPr>
              <w:jc w:val="center"/>
            </w:pPr>
            <w:r w:rsidRPr="00444044">
              <w:t xml:space="preserve"> бю</w:t>
            </w:r>
            <w:r w:rsidRPr="00444044">
              <w:t>д</w:t>
            </w:r>
            <w:r w:rsidRPr="00444044">
              <w:t>жет</w:t>
            </w:r>
          </w:p>
        </w:tc>
        <w:tc>
          <w:tcPr>
            <w:tcW w:w="851" w:type="dxa"/>
            <w:tcBorders>
              <w:top w:val="nil"/>
              <w:left w:val="nil"/>
              <w:bottom w:val="single" w:sz="8" w:space="0" w:color="auto"/>
              <w:right w:val="single" w:sz="8" w:space="0" w:color="auto"/>
            </w:tcBorders>
            <w:textDirection w:val="btLr"/>
            <w:vAlign w:val="center"/>
          </w:tcPr>
          <w:p w:rsidR="00E74EB4" w:rsidRPr="00444044" w:rsidRDefault="00E74EB4" w:rsidP="009622CB">
            <w:pPr>
              <w:jc w:val="center"/>
            </w:pPr>
            <w:r w:rsidRPr="00444044">
              <w:t>бюджет муниц</w:t>
            </w:r>
            <w:r w:rsidRPr="00444044">
              <w:t>и</w:t>
            </w:r>
            <w:r w:rsidRPr="00444044">
              <w:t>пал</w:t>
            </w:r>
            <w:r w:rsidRPr="00444044">
              <w:t>ь</w:t>
            </w:r>
            <w:r w:rsidRPr="00444044">
              <w:t>ного</w:t>
            </w:r>
          </w:p>
          <w:p w:rsidR="00E74EB4" w:rsidRPr="00444044" w:rsidRDefault="00E74EB4" w:rsidP="009622CB">
            <w:pPr>
              <w:jc w:val="center"/>
            </w:pPr>
            <w:r w:rsidRPr="00444044">
              <w:t xml:space="preserve"> ра</w:t>
            </w:r>
            <w:r w:rsidRPr="00444044">
              <w:t>й</w:t>
            </w:r>
            <w:r w:rsidRPr="00444044">
              <w:t>она</w:t>
            </w:r>
          </w:p>
        </w:tc>
        <w:tc>
          <w:tcPr>
            <w:tcW w:w="850" w:type="dxa"/>
            <w:tcBorders>
              <w:top w:val="nil"/>
              <w:left w:val="nil"/>
              <w:bottom w:val="single" w:sz="8" w:space="0" w:color="auto"/>
              <w:right w:val="single" w:sz="8" w:space="0" w:color="auto"/>
            </w:tcBorders>
            <w:textDirection w:val="btLr"/>
            <w:vAlign w:val="center"/>
          </w:tcPr>
          <w:p w:rsidR="00E74EB4" w:rsidRPr="00444044" w:rsidRDefault="00E74EB4" w:rsidP="009622CB">
            <w:pPr>
              <w:jc w:val="center"/>
            </w:pPr>
            <w:r w:rsidRPr="00444044">
              <w:t>бюджет сел</w:t>
            </w:r>
            <w:r w:rsidRPr="00444044">
              <w:t>ь</w:t>
            </w:r>
            <w:r w:rsidRPr="00444044">
              <w:t>ского</w:t>
            </w:r>
          </w:p>
          <w:p w:rsidR="00E74EB4" w:rsidRPr="00444044" w:rsidRDefault="00E74EB4" w:rsidP="009622CB">
            <w:pPr>
              <w:jc w:val="center"/>
            </w:pPr>
            <w:r w:rsidRPr="00444044">
              <w:t xml:space="preserve"> (городск</w:t>
            </w:r>
            <w:r w:rsidRPr="00444044">
              <w:t>о</w:t>
            </w:r>
            <w:r w:rsidRPr="00444044">
              <w:t>го)</w:t>
            </w:r>
          </w:p>
          <w:p w:rsidR="00E74EB4" w:rsidRPr="00444044" w:rsidRDefault="00E74EB4" w:rsidP="009622CB">
            <w:pPr>
              <w:jc w:val="center"/>
            </w:pPr>
            <w:r w:rsidRPr="00444044">
              <w:t xml:space="preserve"> посел</w:t>
            </w:r>
            <w:r w:rsidRPr="00444044">
              <w:t>е</w:t>
            </w:r>
            <w:r w:rsidRPr="00444044">
              <w:t>ния</w:t>
            </w:r>
          </w:p>
        </w:tc>
        <w:tc>
          <w:tcPr>
            <w:tcW w:w="1008" w:type="dxa"/>
            <w:tcBorders>
              <w:top w:val="nil"/>
              <w:left w:val="nil"/>
              <w:bottom w:val="single" w:sz="8" w:space="0" w:color="auto"/>
              <w:right w:val="single" w:sz="8" w:space="0" w:color="auto"/>
            </w:tcBorders>
            <w:textDirection w:val="btLr"/>
            <w:vAlign w:val="center"/>
          </w:tcPr>
          <w:p w:rsidR="00E74EB4" w:rsidRPr="00444044" w:rsidRDefault="00E74EB4" w:rsidP="009622CB">
            <w:pPr>
              <w:jc w:val="center"/>
            </w:pPr>
            <w:r w:rsidRPr="00444044">
              <w:t>собс</w:t>
            </w:r>
            <w:r w:rsidRPr="00444044">
              <w:t>т</w:t>
            </w:r>
            <w:r w:rsidRPr="00444044">
              <w:t>венные и</w:t>
            </w:r>
          </w:p>
          <w:p w:rsidR="00E74EB4" w:rsidRPr="00444044" w:rsidRDefault="00E74EB4" w:rsidP="009622CB">
            <w:pPr>
              <w:jc w:val="center"/>
            </w:pPr>
            <w:r w:rsidRPr="00444044">
              <w:t xml:space="preserve"> привлеченные средства предпр</w:t>
            </w:r>
            <w:r w:rsidRPr="00444044">
              <w:t>и</w:t>
            </w:r>
            <w:r w:rsidRPr="00444044">
              <w:t>ятий</w:t>
            </w:r>
          </w:p>
        </w:tc>
      </w:tr>
      <w:tr w:rsidR="00BC08FE" w:rsidRPr="00444044">
        <w:trPr>
          <w:cantSplit/>
          <w:trHeight w:val="279"/>
        </w:trPr>
        <w:tc>
          <w:tcPr>
            <w:tcW w:w="559" w:type="dxa"/>
            <w:tcBorders>
              <w:top w:val="single" w:sz="8" w:space="0" w:color="auto"/>
              <w:left w:val="single" w:sz="8" w:space="0" w:color="auto"/>
              <w:bottom w:val="single" w:sz="8" w:space="0" w:color="000000"/>
              <w:right w:val="single" w:sz="8" w:space="0" w:color="auto"/>
            </w:tcBorders>
            <w:vAlign w:val="center"/>
          </w:tcPr>
          <w:p w:rsidR="00BC08FE" w:rsidRPr="00444044" w:rsidRDefault="00BC08FE" w:rsidP="0098344B">
            <w:pPr>
              <w:jc w:val="center"/>
            </w:pPr>
            <w:r>
              <w:t>1</w:t>
            </w:r>
          </w:p>
        </w:tc>
        <w:tc>
          <w:tcPr>
            <w:tcW w:w="2700" w:type="dxa"/>
            <w:tcBorders>
              <w:top w:val="single" w:sz="8" w:space="0" w:color="auto"/>
              <w:left w:val="single" w:sz="8" w:space="0" w:color="auto"/>
              <w:bottom w:val="single" w:sz="8" w:space="0" w:color="000000"/>
              <w:right w:val="single" w:sz="8" w:space="0" w:color="auto"/>
            </w:tcBorders>
            <w:vAlign w:val="center"/>
          </w:tcPr>
          <w:p w:rsidR="00BC08FE" w:rsidRPr="00444044" w:rsidRDefault="00BC08FE" w:rsidP="0098344B">
            <w:pPr>
              <w:jc w:val="center"/>
            </w:pPr>
            <w:r>
              <w:t>2</w:t>
            </w:r>
          </w:p>
        </w:tc>
        <w:tc>
          <w:tcPr>
            <w:tcW w:w="1296" w:type="dxa"/>
            <w:tcBorders>
              <w:top w:val="single" w:sz="8" w:space="0" w:color="auto"/>
              <w:left w:val="single" w:sz="8" w:space="0" w:color="auto"/>
              <w:bottom w:val="single" w:sz="8" w:space="0" w:color="000000"/>
              <w:right w:val="single" w:sz="8" w:space="0" w:color="auto"/>
            </w:tcBorders>
            <w:vAlign w:val="center"/>
          </w:tcPr>
          <w:p w:rsidR="00BC08FE" w:rsidRPr="00444044" w:rsidRDefault="00BC08FE" w:rsidP="0098344B">
            <w:pPr>
              <w:jc w:val="center"/>
            </w:pPr>
            <w:r>
              <w:t>3</w:t>
            </w:r>
          </w:p>
        </w:tc>
        <w:tc>
          <w:tcPr>
            <w:tcW w:w="1044" w:type="dxa"/>
            <w:tcBorders>
              <w:top w:val="nil"/>
              <w:left w:val="nil"/>
              <w:bottom w:val="single" w:sz="8" w:space="0" w:color="auto"/>
              <w:right w:val="single" w:sz="8" w:space="0" w:color="auto"/>
            </w:tcBorders>
            <w:vAlign w:val="center"/>
          </w:tcPr>
          <w:p w:rsidR="00BC08FE" w:rsidRPr="00444044" w:rsidRDefault="00BC08FE" w:rsidP="009622CB">
            <w:pPr>
              <w:jc w:val="center"/>
            </w:pPr>
            <w:r>
              <w:t>4</w:t>
            </w:r>
          </w:p>
        </w:tc>
        <w:tc>
          <w:tcPr>
            <w:tcW w:w="900" w:type="dxa"/>
            <w:tcBorders>
              <w:top w:val="nil"/>
              <w:left w:val="nil"/>
              <w:bottom w:val="single" w:sz="8" w:space="0" w:color="auto"/>
              <w:right w:val="single" w:sz="8" w:space="0" w:color="auto"/>
            </w:tcBorders>
            <w:vAlign w:val="center"/>
          </w:tcPr>
          <w:p w:rsidR="00BC08FE" w:rsidRPr="00444044" w:rsidRDefault="00BC08FE" w:rsidP="009622CB">
            <w:pPr>
              <w:jc w:val="center"/>
            </w:pPr>
            <w:r>
              <w:t>5</w:t>
            </w:r>
          </w:p>
        </w:tc>
        <w:tc>
          <w:tcPr>
            <w:tcW w:w="891" w:type="dxa"/>
            <w:tcBorders>
              <w:top w:val="nil"/>
              <w:left w:val="nil"/>
              <w:bottom w:val="single" w:sz="8" w:space="0" w:color="auto"/>
              <w:right w:val="single" w:sz="8" w:space="0" w:color="auto"/>
            </w:tcBorders>
            <w:vAlign w:val="center"/>
          </w:tcPr>
          <w:p w:rsidR="00BC08FE" w:rsidRPr="00444044" w:rsidRDefault="00BC08FE" w:rsidP="009622CB">
            <w:pPr>
              <w:jc w:val="center"/>
            </w:pPr>
            <w:r>
              <w:t>6</w:t>
            </w:r>
          </w:p>
        </w:tc>
        <w:tc>
          <w:tcPr>
            <w:tcW w:w="851" w:type="dxa"/>
            <w:tcBorders>
              <w:top w:val="nil"/>
              <w:left w:val="nil"/>
              <w:bottom w:val="single" w:sz="8" w:space="0" w:color="auto"/>
              <w:right w:val="single" w:sz="8" w:space="0" w:color="auto"/>
            </w:tcBorders>
            <w:vAlign w:val="center"/>
          </w:tcPr>
          <w:p w:rsidR="00BC08FE" w:rsidRPr="00444044" w:rsidRDefault="00BC08FE" w:rsidP="009622CB">
            <w:pPr>
              <w:jc w:val="center"/>
            </w:pPr>
            <w:r>
              <w:t>7</w:t>
            </w:r>
          </w:p>
        </w:tc>
        <w:tc>
          <w:tcPr>
            <w:tcW w:w="850" w:type="dxa"/>
            <w:tcBorders>
              <w:top w:val="nil"/>
              <w:left w:val="nil"/>
              <w:bottom w:val="single" w:sz="8" w:space="0" w:color="auto"/>
              <w:right w:val="single" w:sz="8" w:space="0" w:color="auto"/>
            </w:tcBorders>
            <w:vAlign w:val="center"/>
          </w:tcPr>
          <w:p w:rsidR="00BC08FE" w:rsidRPr="00444044" w:rsidRDefault="00BC08FE" w:rsidP="009622CB">
            <w:pPr>
              <w:jc w:val="center"/>
            </w:pPr>
            <w:r>
              <w:t>8</w:t>
            </w:r>
          </w:p>
        </w:tc>
        <w:tc>
          <w:tcPr>
            <w:tcW w:w="1008" w:type="dxa"/>
            <w:tcBorders>
              <w:top w:val="nil"/>
              <w:left w:val="nil"/>
              <w:bottom w:val="single" w:sz="8" w:space="0" w:color="auto"/>
              <w:right w:val="single" w:sz="8" w:space="0" w:color="auto"/>
            </w:tcBorders>
            <w:vAlign w:val="center"/>
          </w:tcPr>
          <w:p w:rsidR="00BC08FE" w:rsidRPr="00444044" w:rsidRDefault="00BC08FE" w:rsidP="009622CB">
            <w:pPr>
              <w:jc w:val="center"/>
            </w:pPr>
            <w:r>
              <w:t>9</w:t>
            </w:r>
          </w:p>
        </w:tc>
      </w:tr>
      <w:tr w:rsidR="00877D80" w:rsidRPr="00444044">
        <w:trPr>
          <w:trHeight w:val="255"/>
        </w:trPr>
        <w:tc>
          <w:tcPr>
            <w:tcW w:w="559" w:type="dxa"/>
            <w:vMerge w:val="restart"/>
            <w:tcBorders>
              <w:top w:val="single" w:sz="4" w:space="0" w:color="auto"/>
              <w:left w:val="single" w:sz="4" w:space="0" w:color="auto"/>
              <w:right w:val="single" w:sz="4" w:space="0" w:color="auto"/>
            </w:tcBorders>
            <w:shd w:val="clear" w:color="auto" w:fill="auto"/>
            <w:vAlign w:val="center"/>
          </w:tcPr>
          <w:p w:rsidR="00877D80" w:rsidRPr="00444044" w:rsidRDefault="00877D80">
            <w:pPr>
              <w:jc w:val="center"/>
              <w:outlineLvl w:val="1"/>
              <w:rPr>
                <w:b/>
                <w:bCs/>
              </w:rPr>
            </w:pPr>
            <w:r w:rsidRPr="00444044">
              <w:rPr>
                <w:b/>
                <w:bCs/>
              </w:rPr>
              <w:t> </w:t>
            </w:r>
          </w:p>
        </w:tc>
        <w:tc>
          <w:tcPr>
            <w:tcW w:w="2700" w:type="dxa"/>
            <w:vMerge w:val="restart"/>
            <w:tcBorders>
              <w:top w:val="single" w:sz="4" w:space="0" w:color="auto"/>
              <w:left w:val="single" w:sz="4" w:space="0" w:color="auto"/>
              <w:right w:val="single" w:sz="4" w:space="0" w:color="auto"/>
            </w:tcBorders>
            <w:shd w:val="clear" w:color="auto" w:fill="auto"/>
            <w:vAlign w:val="center"/>
          </w:tcPr>
          <w:p w:rsidR="00877D80" w:rsidRPr="00877D80" w:rsidRDefault="00877D80" w:rsidP="00877D80">
            <w:pPr>
              <w:jc w:val="center"/>
              <w:outlineLvl w:val="1"/>
              <w:rPr>
                <w:b/>
                <w:bCs/>
              </w:rPr>
            </w:pPr>
            <w:r w:rsidRPr="00877D80">
              <w:rPr>
                <w:b/>
                <w:bCs/>
              </w:rPr>
              <w:t>Всего по направл</w:t>
            </w:r>
            <w:r w:rsidRPr="00877D80">
              <w:rPr>
                <w:b/>
                <w:bCs/>
              </w:rPr>
              <w:t>е</w:t>
            </w:r>
            <w:r w:rsidRPr="00877D80">
              <w:rPr>
                <w:b/>
                <w:bCs/>
              </w:rPr>
              <w:t xml:space="preserve">нию </w:t>
            </w:r>
            <w:r w:rsidRPr="00877D80">
              <w:rPr>
                <w:b/>
                <w:bCs/>
              </w:rPr>
              <w:lastRenderedPageBreak/>
              <w:t>"Добыча полезных иск</w:t>
            </w:r>
            <w:r w:rsidRPr="00877D80">
              <w:rPr>
                <w:b/>
                <w:bCs/>
              </w:rPr>
              <w:t>о</w:t>
            </w:r>
            <w:r w:rsidRPr="00877D80">
              <w:rPr>
                <w:b/>
                <w:bCs/>
              </w:rPr>
              <w:t>паемых"</w:t>
            </w:r>
          </w:p>
        </w:tc>
        <w:tc>
          <w:tcPr>
            <w:tcW w:w="1296" w:type="dxa"/>
            <w:tcBorders>
              <w:top w:val="single" w:sz="4" w:space="0" w:color="auto"/>
              <w:left w:val="nil"/>
              <w:bottom w:val="single" w:sz="4" w:space="0" w:color="auto"/>
              <w:right w:val="single" w:sz="4" w:space="0" w:color="auto"/>
            </w:tcBorders>
            <w:shd w:val="clear" w:color="auto" w:fill="auto"/>
            <w:vAlign w:val="center"/>
          </w:tcPr>
          <w:p w:rsidR="00877D80" w:rsidRPr="00877D80" w:rsidRDefault="00877D80" w:rsidP="00877D80">
            <w:pPr>
              <w:jc w:val="center"/>
              <w:outlineLvl w:val="1"/>
              <w:rPr>
                <w:b/>
                <w:bCs/>
              </w:rPr>
            </w:pPr>
            <w:r w:rsidRPr="00877D80">
              <w:rPr>
                <w:b/>
                <w:bCs/>
              </w:rPr>
              <w:lastRenderedPageBreak/>
              <w:t>Всего</w:t>
            </w:r>
          </w:p>
        </w:tc>
        <w:tc>
          <w:tcPr>
            <w:tcW w:w="1044" w:type="dxa"/>
            <w:tcBorders>
              <w:top w:val="single" w:sz="4" w:space="0" w:color="auto"/>
              <w:left w:val="nil"/>
              <w:bottom w:val="single" w:sz="4" w:space="0" w:color="auto"/>
              <w:right w:val="single" w:sz="4" w:space="0" w:color="auto"/>
            </w:tcBorders>
            <w:shd w:val="clear" w:color="auto" w:fill="auto"/>
            <w:vAlign w:val="center"/>
          </w:tcPr>
          <w:p w:rsidR="00877D80" w:rsidRPr="00877D80" w:rsidRDefault="00877D80" w:rsidP="00877D80">
            <w:pPr>
              <w:jc w:val="right"/>
              <w:outlineLvl w:val="1"/>
              <w:rPr>
                <w:b/>
                <w:bCs/>
              </w:rPr>
            </w:pPr>
            <w:r w:rsidRPr="00877D80">
              <w:rPr>
                <w:b/>
                <w:bCs/>
              </w:rPr>
              <w:t>106,000</w:t>
            </w:r>
          </w:p>
        </w:tc>
        <w:tc>
          <w:tcPr>
            <w:tcW w:w="900" w:type="dxa"/>
            <w:tcBorders>
              <w:top w:val="single" w:sz="4" w:space="0" w:color="auto"/>
              <w:left w:val="nil"/>
              <w:bottom w:val="single" w:sz="4" w:space="0" w:color="auto"/>
              <w:right w:val="single" w:sz="4" w:space="0" w:color="auto"/>
            </w:tcBorders>
            <w:shd w:val="clear" w:color="auto" w:fill="auto"/>
            <w:vAlign w:val="center"/>
          </w:tcPr>
          <w:p w:rsidR="00877D80" w:rsidRPr="00877D80" w:rsidRDefault="00877D80" w:rsidP="00877D80">
            <w:pPr>
              <w:jc w:val="right"/>
              <w:outlineLvl w:val="1"/>
              <w:rPr>
                <w:b/>
                <w:bCs/>
              </w:rPr>
            </w:pPr>
            <w:r w:rsidRPr="00877D80">
              <w:rPr>
                <w:b/>
                <w:bCs/>
              </w:rPr>
              <w:t>0,000</w:t>
            </w:r>
          </w:p>
        </w:tc>
        <w:tc>
          <w:tcPr>
            <w:tcW w:w="891" w:type="dxa"/>
            <w:tcBorders>
              <w:top w:val="single" w:sz="4" w:space="0" w:color="auto"/>
              <w:left w:val="nil"/>
              <w:bottom w:val="single" w:sz="4" w:space="0" w:color="auto"/>
              <w:right w:val="single" w:sz="4" w:space="0" w:color="auto"/>
            </w:tcBorders>
            <w:shd w:val="clear" w:color="auto" w:fill="auto"/>
            <w:vAlign w:val="center"/>
          </w:tcPr>
          <w:p w:rsidR="00877D80" w:rsidRPr="00877D80" w:rsidRDefault="00877D80" w:rsidP="00877D80">
            <w:pPr>
              <w:jc w:val="right"/>
              <w:outlineLvl w:val="1"/>
              <w:rPr>
                <w:b/>
                <w:bCs/>
              </w:rPr>
            </w:pPr>
            <w:r w:rsidRPr="00877D80">
              <w:rPr>
                <w:b/>
                <w:bCs/>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877D80" w:rsidRPr="00877D80" w:rsidRDefault="00877D80" w:rsidP="00877D80">
            <w:pPr>
              <w:jc w:val="right"/>
              <w:outlineLvl w:val="1"/>
              <w:rPr>
                <w:b/>
                <w:bCs/>
              </w:rPr>
            </w:pPr>
            <w:r w:rsidRPr="00877D80">
              <w:rPr>
                <w:b/>
                <w:bCs/>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877D80" w:rsidRPr="00877D80" w:rsidRDefault="00877D80" w:rsidP="00877D80">
            <w:pPr>
              <w:jc w:val="right"/>
              <w:outlineLvl w:val="1"/>
              <w:rPr>
                <w:b/>
                <w:bCs/>
              </w:rPr>
            </w:pPr>
            <w:r w:rsidRPr="00877D80">
              <w:rPr>
                <w:b/>
                <w:bCs/>
              </w:rPr>
              <w:t>0,000</w:t>
            </w:r>
          </w:p>
        </w:tc>
        <w:tc>
          <w:tcPr>
            <w:tcW w:w="1008" w:type="dxa"/>
            <w:tcBorders>
              <w:top w:val="single" w:sz="4" w:space="0" w:color="auto"/>
              <w:left w:val="nil"/>
              <w:bottom w:val="single" w:sz="4" w:space="0" w:color="auto"/>
              <w:right w:val="single" w:sz="4" w:space="0" w:color="auto"/>
            </w:tcBorders>
            <w:shd w:val="clear" w:color="auto" w:fill="auto"/>
            <w:vAlign w:val="center"/>
          </w:tcPr>
          <w:p w:rsidR="00877D80" w:rsidRPr="00877D80" w:rsidRDefault="00877D80" w:rsidP="00877D80">
            <w:pPr>
              <w:jc w:val="right"/>
              <w:outlineLvl w:val="1"/>
              <w:rPr>
                <w:b/>
                <w:bCs/>
              </w:rPr>
            </w:pPr>
            <w:r w:rsidRPr="00877D80">
              <w:rPr>
                <w:b/>
                <w:bCs/>
              </w:rPr>
              <w:t>106,000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pPr>
              <w:rPr>
                <w:b/>
                <w:bCs/>
              </w:rPr>
            </w:pPr>
          </w:p>
        </w:tc>
        <w:tc>
          <w:tcPr>
            <w:tcW w:w="2700" w:type="dxa"/>
            <w:vMerge/>
            <w:tcBorders>
              <w:left w:val="single" w:sz="4" w:space="0" w:color="auto"/>
              <w:right w:val="single" w:sz="4" w:space="0" w:color="auto"/>
            </w:tcBorders>
            <w:vAlign w:val="center"/>
          </w:tcPr>
          <w:p w:rsidR="00877D80" w:rsidRPr="00877D80" w:rsidRDefault="00877D80">
            <w:pPr>
              <w:rPr>
                <w:b/>
                <w:bCs/>
              </w:rPr>
            </w:pPr>
          </w:p>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pPr>
              <w:jc w:val="center"/>
              <w:outlineLvl w:val="1"/>
              <w:rPr>
                <w:b/>
                <w:bCs/>
              </w:rPr>
            </w:pPr>
            <w:r w:rsidRPr="00877D80">
              <w:rPr>
                <w:b/>
                <w:bCs/>
              </w:rPr>
              <w:t>2011</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32,000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32,000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pPr>
              <w:rPr>
                <w:b/>
                <w:bCs/>
              </w:rPr>
            </w:pPr>
          </w:p>
        </w:tc>
        <w:tc>
          <w:tcPr>
            <w:tcW w:w="2700" w:type="dxa"/>
            <w:vMerge/>
            <w:tcBorders>
              <w:left w:val="single" w:sz="4" w:space="0" w:color="auto"/>
              <w:right w:val="single" w:sz="4" w:space="0" w:color="auto"/>
            </w:tcBorders>
            <w:vAlign w:val="center"/>
          </w:tcPr>
          <w:p w:rsidR="00877D80" w:rsidRPr="00877D80" w:rsidRDefault="00877D80">
            <w:pPr>
              <w:rPr>
                <w:b/>
                <w:bCs/>
              </w:rPr>
            </w:pPr>
          </w:p>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pPr>
              <w:jc w:val="center"/>
              <w:outlineLvl w:val="1"/>
              <w:rPr>
                <w:b/>
                <w:bCs/>
              </w:rPr>
            </w:pPr>
            <w:r w:rsidRPr="00877D80">
              <w:rPr>
                <w:b/>
                <w:bCs/>
              </w:rPr>
              <w:t>2012</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34,000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34,000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pPr>
              <w:rPr>
                <w:b/>
                <w:bCs/>
              </w:rPr>
            </w:pPr>
          </w:p>
        </w:tc>
        <w:tc>
          <w:tcPr>
            <w:tcW w:w="2700" w:type="dxa"/>
            <w:vMerge/>
            <w:tcBorders>
              <w:left w:val="single" w:sz="4" w:space="0" w:color="auto"/>
              <w:right w:val="single" w:sz="4" w:space="0" w:color="auto"/>
            </w:tcBorders>
            <w:vAlign w:val="center"/>
          </w:tcPr>
          <w:p w:rsidR="00877D80" w:rsidRPr="00877D80" w:rsidRDefault="00877D80">
            <w:pPr>
              <w:rPr>
                <w:b/>
                <w:bCs/>
              </w:rPr>
            </w:pPr>
          </w:p>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pPr>
              <w:jc w:val="center"/>
              <w:outlineLvl w:val="1"/>
              <w:rPr>
                <w:b/>
                <w:bCs/>
              </w:rPr>
            </w:pPr>
            <w:r w:rsidRPr="00877D80">
              <w:rPr>
                <w:b/>
                <w:bCs/>
              </w:rPr>
              <w:t>2013</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22,000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22,000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pPr>
              <w:rPr>
                <w:b/>
                <w:bCs/>
              </w:rPr>
            </w:pPr>
          </w:p>
        </w:tc>
        <w:tc>
          <w:tcPr>
            <w:tcW w:w="2700" w:type="dxa"/>
            <w:vMerge/>
            <w:tcBorders>
              <w:left w:val="single" w:sz="4" w:space="0" w:color="auto"/>
              <w:right w:val="single" w:sz="4" w:space="0" w:color="auto"/>
            </w:tcBorders>
            <w:vAlign w:val="center"/>
          </w:tcPr>
          <w:p w:rsidR="00877D80" w:rsidRPr="00877D80" w:rsidRDefault="00877D80">
            <w:pPr>
              <w:rPr>
                <w:b/>
                <w:bCs/>
              </w:rPr>
            </w:pPr>
          </w:p>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pPr>
              <w:jc w:val="center"/>
              <w:outlineLvl w:val="1"/>
              <w:rPr>
                <w:b/>
                <w:bCs/>
              </w:rPr>
            </w:pPr>
            <w:r w:rsidRPr="00877D80">
              <w:rPr>
                <w:b/>
                <w:bCs/>
              </w:rPr>
              <w:t>2014</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pPr>
              <w:rPr>
                <w:b/>
                <w:bCs/>
              </w:rPr>
            </w:pPr>
          </w:p>
        </w:tc>
        <w:tc>
          <w:tcPr>
            <w:tcW w:w="2700" w:type="dxa"/>
            <w:vMerge/>
            <w:tcBorders>
              <w:left w:val="single" w:sz="4" w:space="0" w:color="auto"/>
              <w:right w:val="single" w:sz="4" w:space="0" w:color="auto"/>
            </w:tcBorders>
            <w:vAlign w:val="center"/>
          </w:tcPr>
          <w:p w:rsidR="00877D80" w:rsidRPr="00877D80" w:rsidRDefault="00877D80">
            <w:pPr>
              <w:rPr>
                <w:b/>
                <w:bCs/>
              </w:rPr>
            </w:pPr>
          </w:p>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pPr>
              <w:jc w:val="center"/>
              <w:outlineLvl w:val="1"/>
              <w:rPr>
                <w:b/>
                <w:bCs/>
              </w:rPr>
            </w:pPr>
            <w:r w:rsidRPr="00877D80">
              <w:rPr>
                <w:b/>
                <w:bCs/>
              </w:rPr>
              <w:t>2015</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18,000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18,000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pPr>
              <w:rPr>
                <w:b/>
                <w:bCs/>
              </w:rPr>
            </w:pPr>
          </w:p>
        </w:tc>
        <w:tc>
          <w:tcPr>
            <w:tcW w:w="2700" w:type="dxa"/>
            <w:vMerge/>
            <w:tcBorders>
              <w:left w:val="single" w:sz="4" w:space="0" w:color="auto"/>
              <w:right w:val="single" w:sz="4" w:space="0" w:color="auto"/>
            </w:tcBorders>
            <w:vAlign w:val="center"/>
          </w:tcPr>
          <w:p w:rsidR="00877D80" w:rsidRPr="00877D80" w:rsidRDefault="00877D80">
            <w:pPr>
              <w:rPr>
                <w:b/>
                <w:bCs/>
              </w:rPr>
            </w:pPr>
          </w:p>
        </w:tc>
        <w:tc>
          <w:tcPr>
            <w:tcW w:w="1296" w:type="dxa"/>
            <w:tcBorders>
              <w:top w:val="nil"/>
              <w:left w:val="nil"/>
              <w:bottom w:val="single" w:sz="4" w:space="0" w:color="auto"/>
              <w:right w:val="single" w:sz="4" w:space="0" w:color="auto"/>
            </w:tcBorders>
            <w:shd w:val="clear" w:color="auto" w:fill="auto"/>
            <w:vAlign w:val="center"/>
          </w:tcPr>
          <w:p w:rsidR="00877D80" w:rsidRPr="00877D80" w:rsidRDefault="00877D80">
            <w:pPr>
              <w:jc w:val="center"/>
              <w:outlineLvl w:val="1"/>
              <w:rPr>
                <w:b/>
                <w:bCs/>
              </w:rPr>
            </w:pPr>
            <w:r w:rsidRPr="00877D80">
              <w:rPr>
                <w:b/>
                <w:bCs/>
              </w:rPr>
              <w:t>2011-2015</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106,000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106,000</w:t>
            </w:r>
          </w:p>
        </w:tc>
      </w:tr>
      <w:tr w:rsidR="00877D80" w:rsidRPr="00444044">
        <w:trPr>
          <w:trHeight w:val="255"/>
        </w:trPr>
        <w:tc>
          <w:tcPr>
            <w:tcW w:w="559" w:type="dxa"/>
            <w:vMerge/>
            <w:tcBorders>
              <w:left w:val="single" w:sz="4" w:space="0" w:color="auto"/>
              <w:bottom w:val="single" w:sz="4" w:space="0" w:color="auto"/>
              <w:right w:val="single" w:sz="4" w:space="0" w:color="auto"/>
            </w:tcBorders>
            <w:vAlign w:val="center"/>
          </w:tcPr>
          <w:p w:rsidR="00877D80" w:rsidRPr="00444044" w:rsidRDefault="00877D80">
            <w:pPr>
              <w:rPr>
                <w:b/>
                <w:bCs/>
              </w:rPr>
            </w:pPr>
          </w:p>
        </w:tc>
        <w:tc>
          <w:tcPr>
            <w:tcW w:w="2700" w:type="dxa"/>
            <w:vMerge/>
            <w:tcBorders>
              <w:left w:val="single" w:sz="4" w:space="0" w:color="auto"/>
              <w:bottom w:val="single" w:sz="4" w:space="0" w:color="auto"/>
              <w:right w:val="single" w:sz="4" w:space="0" w:color="auto"/>
            </w:tcBorders>
            <w:vAlign w:val="center"/>
          </w:tcPr>
          <w:p w:rsidR="00877D80" w:rsidRPr="00877D80" w:rsidRDefault="00877D80">
            <w:pPr>
              <w:rPr>
                <w:b/>
                <w:bCs/>
              </w:rPr>
            </w:pPr>
          </w:p>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pPr>
              <w:jc w:val="center"/>
              <w:outlineLvl w:val="1"/>
              <w:rPr>
                <w:b/>
                <w:bCs/>
              </w:rPr>
            </w:pPr>
            <w:r w:rsidRPr="00877D80">
              <w:rPr>
                <w:b/>
                <w:bCs/>
              </w:rPr>
              <w:t>2016-2020</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1"/>
              <w:rPr>
                <w:b/>
                <w:bCs/>
              </w:rPr>
            </w:pPr>
            <w:r w:rsidRPr="00877D80">
              <w:rPr>
                <w:b/>
                <w:bCs/>
              </w:rPr>
              <w:t>0,000</w:t>
            </w:r>
          </w:p>
        </w:tc>
      </w:tr>
      <w:tr w:rsidR="00877D80" w:rsidRPr="00444044">
        <w:trPr>
          <w:trHeight w:val="255"/>
        </w:trPr>
        <w:tc>
          <w:tcPr>
            <w:tcW w:w="559" w:type="dxa"/>
            <w:vMerge w:val="restart"/>
            <w:tcBorders>
              <w:top w:val="nil"/>
              <w:left w:val="single" w:sz="4" w:space="0" w:color="auto"/>
              <w:right w:val="single" w:sz="4" w:space="0" w:color="auto"/>
            </w:tcBorders>
            <w:shd w:val="clear" w:color="auto" w:fill="auto"/>
            <w:vAlign w:val="center"/>
          </w:tcPr>
          <w:p w:rsidR="00877D80" w:rsidRPr="00444044" w:rsidRDefault="00877D80">
            <w:pPr>
              <w:jc w:val="center"/>
              <w:outlineLvl w:val="2"/>
            </w:pPr>
            <w:r>
              <w:t>1</w:t>
            </w:r>
          </w:p>
        </w:tc>
        <w:tc>
          <w:tcPr>
            <w:tcW w:w="2700" w:type="dxa"/>
            <w:vMerge w:val="restart"/>
            <w:tcBorders>
              <w:top w:val="nil"/>
              <w:left w:val="single" w:sz="4" w:space="0" w:color="auto"/>
              <w:right w:val="single" w:sz="4" w:space="0" w:color="auto"/>
            </w:tcBorders>
            <w:shd w:val="clear" w:color="auto" w:fill="auto"/>
            <w:vAlign w:val="center"/>
          </w:tcPr>
          <w:p w:rsidR="00877D80" w:rsidRPr="00877D80" w:rsidRDefault="00877D80" w:rsidP="00877D80">
            <w:pPr>
              <w:jc w:val="center"/>
              <w:outlineLvl w:val="2"/>
            </w:pPr>
            <w:r w:rsidRPr="00877D80">
              <w:t>Освоение Нерунди</w:t>
            </w:r>
            <w:r w:rsidRPr="00877D80">
              <w:t>н</w:t>
            </w:r>
            <w:r w:rsidRPr="00877D80">
              <w:t>ского золоторудного месторожд</w:t>
            </w:r>
            <w:r w:rsidRPr="00877D80">
              <w:t>е</w:t>
            </w:r>
            <w:r w:rsidRPr="00877D80">
              <w:t>ния (ООО Артель старателей "С</w:t>
            </w:r>
            <w:r w:rsidRPr="00877D80">
              <w:t>и</w:t>
            </w:r>
            <w:r w:rsidRPr="00877D80">
              <w:t>нинда-1")</w:t>
            </w:r>
          </w:p>
        </w:tc>
        <w:tc>
          <w:tcPr>
            <w:tcW w:w="1296" w:type="dxa"/>
            <w:tcBorders>
              <w:top w:val="nil"/>
              <w:left w:val="nil"/>
              <w:bottom w:val="single" w:sz="4" w:space="0" w:color="auto"/>
              <w:right w:val="single" w:sz="4" w:space="0" w:color="auto"/>
            </w:tcBorders>
            <w:shd w:val="clear" w:color="auto" w:fill="auto"/>
            <w:vAlign w:val="center"/>
          </w:tcPr>
          <w:p w:rsidR="00877D80" w:rsidRPr="00877D80" w:rsidRDefault="00877D80" w:rsidP="00877D80">
            <w:pPr>
              <w:jc w:val="center"/>
              <w:outlineLvl w:val="2"/>
            </w:pPr>
            <w:r w:rsidRPr="00877D80">
              <w:t>Всего</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877D80">
            <w:pPr>
              <w:jc w:val="right"/>
              <w:outlineLvl w:val="2"/>
            </w:pPr>
            <w:r w:rsidRPr="00877D80">
              <w:t>22,000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877D80">
            <w:pPr>
              <w:jc w:val="right"/>
              <w:outlineLvl w:val="2"/>
            </w:pPr>
            <w:r w:rsidRPr="00877D80">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877D80">
            <w:pPr>
              <w:jc w:val="right"/>
              <w:outlineLvl w:val="2"/>
            </w:pPr>
            <w:r w:rsidRPr="00877D80">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877D80">
            <w:pPr>
              <w:jc w:val="right"/>
              <w:outlineLvl w:val="2"/>
            </w:pPr>
            <w:r w:rsidRPr="00877D80">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877D80">
            <w:pPr>
              <w:jc w:val="right"/>
              <w:outlineLvl w:val="2"/>
            </w:pPr>
            <w:r w:rsidRPr="00877D80">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877D80">
            <w:pPr>
              <w:jc w:val="right"/>
              <w:outlineLvl w:val="2"/>
            </w:pPr>
            <w:r w:rsidRPr="00877D80">
              <w:t>22,000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tc>
        <w:tc>
          <w:tcPr>
            <w:tcW w:w="2700" w:type="dxa"/>
            <w:vMerge/>
            <w:tcBorders>
              <w:left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pPr>
              <w:jc w:val="center"/>
              <w:outlineLvl w:val="2"/>
            </w:pPr>
            <w:r w:rsidRPr="00877D80">
              <w:t>2011</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10,000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10,000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tc>
        <w:tc>
          <w:tcPr>
            <w:tcW w:w="2700" w:type="dxa"/>
            <w:vMerge/>
            <w:tcBorders>
              <w:left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pPr>
              <w:jc w:val="center"/>
              <w:outlineLvl w:val="2"/>
            </w:pPr>
            <w:r w:rsidRPr="00877D80">
              <w:t>2012</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12,000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12,000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tc>
        <w:tc>
          <w:tcPr>
            <w:tcW w:w="2700" w:type="dxa"/>
            <w:vMerge/>
            <w:tcBorders>
              <w:left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pPr>
              <w:jc w:val="center"/>
              <w:outlineLvl w:val="2"/>
            </w:pPr>
            <w:r w:rsidRPr="00877D80">
              <w:t>2013</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tc>
        <w:tc>
          <w:tcPr>
            <w:tcW w:w="2700" w:type="dxa"/>
            <w:vMerge/>
            <w:tcBorders>
              <w:left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pPr>
              <w:jc w:val="center"/>
              <w:outlineLvl w:val="2"/>
            </w:pPr>
            <w:r w:rsidRPr="00877D80">
              <w:t>2014</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tc>
        <w:tc>
          <w:tcPr>
            <w:tcW w:w="2700" w:type="dxa"/>
            <w:vMerge/>
            <w:tcBorders>
              <w:left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pPr>
              <w:jc w:val="center"/>
              <w:outlineLvl w:val="2"/>
            </w:pPr>
            <w:r w:rsidRPr="00877D80">
              <w:t>2015</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tc>
        <w:tc>
          <w:tcPr>
            <w:tcW w:w="2700" w:type="dxa"/>
            <w:vMerge/>
            <w:tcBorders>
              <w:left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center"/>
          </w:tcPr>
          <w:p w:rsidR="00877D80" w:rsidRPr="00877D80" w:rsidRDefault="00877D80">
            <w:pPr>
              <w:jc w:val="center"/>
              <w:outlineLvl w:val="2"/>
            </w:pPr>
            <w:r w:rsidRPr="00877D80">
              <w:t>2011-2015</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22,000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22,000</w:t>
            </w:r>
          </w:p>
        </w:tc>
      </w:tr>
      <w:tr w:rsidR="00877D80" w:rsidRPr="00444044">
        <w:trPr>
          <w:trHeight w:val="255"/>
        </w:trPr>
        <w:tc>
          <w:tcPr>
            <w:tcW w:w="559" w:type="dxa"/>
            <w:vMerge/>
            <w:tcBorders>
              <w:left w:val="single" w:sz="4" w:space="0" w:color="auto"/>
              <w:bottom w:val="single" w:sz="4" w:space="0" w:color="auto"/>
              <w:right w:val="single" w:sz="4" w:space="0" w:color="auto"/>
            </w:tcBorders>
            <w:vAlign w:val="center"/>
          </w:tcPr>
          <w:p w:rsidR="00877D80" w:rsidRPr="00444044" w:rsidRDefault="00877D80"/>
        </w:tc>
        <w:tc>
          <w:tcPr>
            <w:tcW w:w="2700" w:type="dxa"/>
            <w:vMerge/>
            <w:tcBorders>
              <w:left w:val="single" w:sz="4" w:space="0" w:color="auto"/>
              <w:bottom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pPr>
              <w:jc w:val="center"/>
              <w:outlineLvl w:val="2"/>
            </w:pPr>
            <w:r w:rsidRPr="00877D80">
              <w:t>2016-2020</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222349">
            <w:pPr>
              <w:jc w:val="right"/>
              <w:outlineLvl w:val="2"/>
            </w:pPr>
            <w:r w:rsidRPr="00877D80">
              <w:t>0,000</w:t>
            </w:r>
          </w:p>
        </w:tc>
      </w:tr>
      <w:tr w:rsidR="00877D80" w:rsidRPr="00444044">
        <w:trPr>
          <w:trHeight w:val="255"/>
        </w:trPr>
        <w:tc>
          <w:tcPr>
            <w:tcW w:w="559" w:type="dxa"/>
            <w:vMerge w:val="restart"/>
            <w:tcBorders>
              <w:top w:val="nil"/>
              <w:left w:val="single" w:sz="4" w:space="0" w:color="auto"/>
              <w:right w:val="single" w:sz="4" w:space="0" w:color="auto"/>
            </w:tcBorders>
            <w:vAlign w:val="center"/>
          </w:tcPr>
          <w:p w:rsidR="00877D80" w:rsidRPr="00444044" w:rsidRDefault="00877D80">
            <w:r>
              <w:t>2</w:t>
            </w:r>
          </w:p>
        </w:tc>
        <w:tc>
          <w:tcPr>
            <w:tcW w:w="2700" w:type="dxa"/>
            <w:vMerge w:val="restart"/>
            <w:tcBorders>
              <w:top w:val="nil"/>
              <w:left w:val="single" w:sz="4" w:space="0" w:color="auto"/>
              <w:right w:val="single" w:sz="4" w:space="0" w:color="auto"/>
            </w:tcBorders>
            <w:vAlign w:val="center"/>
          </w:tcPr>
          <w:p w:rsidR="00877D80" w:rsidRPr="00877D80" w:rsidRDefault="001E457A" w:rsidP="00877D80">
            <w:pPr>
              <w:jc w:val="center"/>
              <w:outlineLvl w:val="2"/>
            </w:pPr>
            <w:r>
              <w:t>Проведен</w:t>
            </w:r>
            <w:r w:rsidR="00877D80" w:rsidRPr="00877D80">
              <w:t>ие геолог</w:t>
            </w:r>
            <w:r w:rsidR="00877D80" w:rsidRPr="00877D80">
              <w:t>о</w:t>
            </w:r>
            <w:r w:rsidR="00877D80" w:rsidRPr="00877D80">
              <w:t>разведочных работ ООО "Артель старат</w:t>
            </w:r>
            <w:r w:rsidR="00877D80" w:rsidRPr="00877D80">
              <w:t>е</w:t>
            </w:r>
            <w:r w:rsidR="00877D80" w:rsidRPr="00877D80">
              <w:t>лей "Сининда -1"</w:t>
            </w:r>
          </w:p>
        </w:tc>
        <w:tc>
          <w:tcPr>
            <w:tcW w:w="1296" w:type="dxa"/>
            <w:tcBorders>
              <w:top w:val="nil"/>
              <w:left w:val="nil"/>
              <w:bottom w:val="single" w:sz="4" w:space="0" w:color="auto"/>
              <w:right w:val="single" w:sz="4" w:space="0" w:color="auto"/>
            </w:tcBorders>
            <w:shd w:val="clear" w:color="auto" w:fill="auto"/>
            <w:vAlign w:val="center"/>
          </w:tcPr>
          <w:p w:rsidR="00877D80" w:rsidRPr="00877D80" w:rsidRDefault="00877D80" w:rsidP="00877D80">
            <w:pPr>
              <w:jc w:val="center"/>
              <w:outlineLvl w:val="2"/>
            </w:pPr>
            <w:r w:rsidRPr="00877D80">
              <w:t>Всего</w:t>
            </w:r>
          </w:p>
        </w:tc>
        <w:tc>
          <w:tcPr>
            <w:tcW w:w="1044" w:type="dxa"/>
            <w:tcBorders>
              <w:top w:val="nil"/>
              <w:left w:val="nil"/>
              <w:bottom w:val="single" w:sz="4" w:space="0" w:color="auto"/>
              <w:right w:val="single" w:sz="4" w:space="0" w:color="auto"/>
            </w:tcBorders>
            <w:shd w:val="clear" w:color="auto" w:fill="auto"/>
            <w:vAlign w:val="center"/>
          </w:tcPr>
          <w:p w:rsidR="00877D80" w:rsidRPr="006B3976" w:rsidRDefault="00877D80" w:rsidP="00877D80">
            <w:pPr>
              <w:jc w:val="right"/>
              <w:outlineLvl w:val="2"/>
              <w:rPr>
                <w:bCs/>
              </w:rPr>
            </w:pPr>
            <w:r w:rsidRPr="006B3976">
              <w:rPr>
                <w:bCs/>
              </w:rPr>
              <w:t>6,000</w:t>
            </w:r>
          </w:p>
        </w:tc>
        <w:tc>
          <w:tcPr>
            <w:tcW w:w="900" w:type="dxa"/>
            <w:tcBorders>
              <w:top w:val="nil"/>
              <w:left w:val="nil"/>
              <w:bottom w:val="single" w:sz="4" w:space="0" w:color="auto"/>
              <w:right w:val="single" w:sz="4" w:space="0" w:color="auto"/>
            </w:tcBorders>
            <w:shd w:val="clear" w:color="auto" w:fill="auto"/>
            <w:vAlign w:val="center"/>
          </w:tcPr>
          <w:p w:rsidR="00877D80" w:rsidRPr="006B3976" w:rsidRDefault="00877D80" w:rsidP="00877D80">
            <w:pPr>
              <w:jc w:val="right"/>
              <w:outlineLvl w:val="2"/>
              <w:rPr>
                <w:bCs/>
              </w:rPr>
            </w:pPr>
            <w:r w:rsidRPr="006B3976">
              <w:rPr>
                <w:bCs/>
              </w:rPr>
              <w:t>0,000</w:t>
            </w:r>
          </w:p>
        </w:tc>
        <w:tc>
          <w:tcPr>
            <w:tcW w:w="891" w:type="dxa"/>
            <w:tcBorders>
              <w:top w:val="nil"/>
              <w:left w:val="nil"/>
              <w:bottom w:val="single" w:sz="4" w:space="0" w:color="auto"/>
              <w:right w:val="single" w:sz="4" w:space="0" w:color="auto"/>
            </w:tcBorders>
            <w:shd w:val="clear" w:color="auto" w:fill="auto"/>
            <w:vAlign w:val="center"/>
          </w:tcPr>
          <w:p w:rsidR="00877D80" w:rsidRPr="006B3976" w:rsidRDefault="00877D80" w:rsidP="00877D80">
            <w:pPr>
              <w:jc w:val="right"/>
              <w:outlineLvl w:val="2"/>
              <w:rPr>
                <w:bCs/>
              </w:rPr>
            </w:pPr>
            <w:r w:rsidRPr="006B3976">
              <w:rPr>
                <w:bCs/>
              </w:rPr>
              <w:t>0,000</w:t>
            </w:r>
          </w:p>
        </w:tc>
        <w:tc>
          <w:tcPr>
            <w:tcW w:w="851" w:type="dxa"/>
            <w:tcBorders>
              <w:top w:val="nil"/>
              <w:left w:val="nil"/>
              <w:bottom w:val="single" w:sz="4" w:space="0" w:color="auto"/>
              <w:right w:val="single" w:sz="4" w:space="0" w:color="auto"/>
            </w:tcBorders>
            <w:shd w:val="clear" w:color="auto" w:fill="auto"/>
            <w:vAlign w:val="center"/>
          </w:tcPr>
          <w:p w:rsidR="00877D80" w:rsidRPr="006B3976" w:rsidRDefault="00877D80" w:rsidP="00877D80">
            <w:pPr>
              <w:jc w:val="right"/>
              <w:outlineLvl w:val="2"/>
              <w:rPr>
                <w:bCs/>
              </w:rPr>
            </w:pPr>
            <w:r w:rsidRPr="006B3976">
              <w:rPr>
                <w:bCs/>
              </w:rPr>
              <w:t>0,000</w:t>
            </w:r>
          </w:p>
        </w:tc>
        <w:tc>
          <w:tcPr>
            <w:tcW w:w="850" w:type="dxa"/>
            <w:tcBorders>
              <w:top w:val="nil"/>
              <w:left w:val="nil"/>
              <w:bottom w:val="single" w:sz="4" w:space="0" w:color="auto"/>
              <w:right w:val="single" w:sz="4" w:space="0" w:color="auto"/>
            </w:tcBorders>
            <w:shd w:val="clear" w:color="auto" w:fill="auto"/>
            <w:vAlign w:val="center"/>
          </w:tcPr>
          <w:p w:rsidR="00877D80" w:rsidRPr="006B3976" w:rsidRDefault="00877D80" w:rsidP="00877D80">
            <w:pPr>
              <w:jc w:val="right"/>
              <w:outlineLvl w:val="2"/>
              <w:rPr>
                <w:bCs/>
              </w:rPr>
            </w:pPr>
            <w:r w:rsidRPr="006B3976">
              <w:rPr>
                <w:bCs/>
              </w:rPr>
              <w:t>0,000</w:t>
            </w:r>
          </w:p>
        </w:tc>
        <w:tc>
          <w:tcPr>
            <w:tcW w:w="1008" w:type="dxa"/>
            <w:tcBorders>
              <w:top w:val="nil"/>
              <w:left w:val="nil"/>
              <w:bottom w:val="single" w:sz="4" w:space="0" w:color="auto"/>
              <w:right w:val="single" w:sz="4" w:space="0" w:color="auto"/>
            </w:tcBorders>
            <w:shd w:val="clear" w:color="auto" w:fill="auto"/>
            <w:vAlign w:val="center"/>
          </w:tcPr>
          <w:p w:rsidR="00877D80" w:rsidRPr="006B3976" w:rsidRDefault="00877D80" w:rsidP="00877D80">
            <w:pPr>
              <w:jc w:val="right"/>
              <w:outlineLvl w:val="2"/>
              <w:rPr>
                <w:bCs/>
              </w:rPr>
            </w:pPr>
            <w:r w:rsidRPr="006B3976">
              <w:rPr>
                <w:bCs/>
              </w:rPr>
              <w:t>6,000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tc>
        <w:tc>
          <w:tcPr>
            <w:tcW w:w="2700" w:type="dxa"/>
            <w:vMerge/>
            <w:tcBorders>
              <w:left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rsidP="00605E19">
            <w:pPr>
              <w:jc w:val="center"/>
              <w:outlineLvl w:val="2"/>
            </w:pPr>
            <w:r w:rsidRPr="00877D80">
              <w:t>2011</w:t>
            </w:r>
          </w:p>
        </w:tc>
        <w:tc>
          <w:tcPr>
            <w:tcW w:w="1044"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rPr>
                <w:bCs/>
              </w:rPr>
              <w:t>2,000</w:t>
            </w:r>
          </w:p>
        </w:tc>
        <w:tc>
          <w:tcPr>
            <w:tcW w:w="900"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91"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51"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50"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1008"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2,000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tc>
        <w:tc>
          <w:tcPr>
            <w:tcW w:w="2700" w:type="dxa"/>
            <w:vMerge/>
            <w:tcBorders>
              <w:left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rsidP="00605E19">
            <w:pPr>
              <w:jc w:val="center"/>
              <w:outlineLvl w:val="2"/>
            </w:pPr>
            <w:r w:rsidRPr="00877D80">
              <w:t>2012</w:t>
            </w:r>
          </w:p>
        </w:tc>
        <w:tc>
          <w:tcPr>
            <w:tcW w:w="1044"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rPr>
                <w:bCs/>
              </w:rPr>
              <w:t>2,000</w:t>
            </w:r>
          </w:p>
        </w:tc>
        <w:tc>
          <w:tcPr>
            <w:tcW w:w="900"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91"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51"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50"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1008"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2,000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tc>
        <w:tc>
          <w:tcPr>
            <w:tcW w:w="2700" w:type="dxa"/>
            <w:vMerge/>
            <w:tcBorders>
              <w:left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rsidP="00605E19">
            <w:pPr>
              <w:jc w:val="center"/>
              <w:outlineLvl w:val="2"/>
            </w:pPr>
            <w:r w:rsidRPr="00877D80">
              <w:t>2013</w:t>
            </w:r>
          </w:p>
        </w:tc>
        <w:tc>
          <w:tcPr>
            <w:tcW w:w="1044"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rPr>
                <w:bCs/>
              </w:rPr>
              <w:t>2,000</w:t>
            </w:r>
          </w:p>
        </w:tc>
        <w:tc>
          <w:tcPr>
            <w:tcW w:w="900"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91"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51"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50"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1008"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2,000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tc>
        <w:tc>
          <w:tcPr>
            <w:tcW w:w="2700" w:type="dxa"/>
            <w:vMerge/>
            <w:tcBorders>
              <w:left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rsidP="00605E19">
            <w:pPr>
              <w:jc w:val="center"/>
              <w:outlineLvl w:val="2"/>
            </w:pPr>
            <w:r w:rsidRPr="00877D80">
              <w:t>2014</w:t>
            </w:r>
          </w:p>
        </w:tc>
        <w:tc>
          <w:tcPr>
            <w:tcW w:w="1044"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rPr>
                <w:bCs/>
              </w:rPr>
              <w:t>0,000</w:t>
            </w:r>
          </w:p>
        </w:tc>
        <w:tc>
          <w:tcPr>
            <w:tcW w:w="900"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91"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51"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50"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1008"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tc>
        <w:tc>
          <w:tcPr>
            <w:tcW w:w="2700" w:type="dxa"/>
            <w:vMerge/>
            <w:tcBorders>
              <w:left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rsidP="00605E19">
            <w:pPr>
              <w:jc w:val="center"/>
              <w:outlineLvl w:val="2"/>
            </w:pPr>
            <w:r w:rsidRPr="00877D80">
              <w:t>2015</w:t>
            </w:r>
          </w:p>
        </w:tc>
        <w:tc>
          <w:tcPr>
            <w:tcW w:w="1044"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rPr>
                <w:bCs/>
              </w:rPr>
              <w:t>0,000</w:t>
            </w:r>
          </w:p>
        </w:tc>
        <w:tc>
          <w:tcPr>
            <w:tcW w:w="900"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91"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51"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50"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1008"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tc>
        <w:tc>
          <w:tcPr>
            <w:tcW w:w="2700" w:type="dxa"/>
            <w:vMerge/>
            <w:tcBorders>
              <w:left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center"/>
          </w:tcPr>
          <w:p w:rsidR="00877D80" w:rsidRPr="00877D80" w:rsidRDefault="00877D80" w:rsidP="00605E19">
            <w:pPr>
              <w:jc w:val="center"/>
              <w:outlineLvl w:val="2"/>
            </w:pPr>
            <w:r w:rsidRPr="00877D80">
              <w:t>2011-2015</w:t>
            </w:r>
          </w:p>
        </w:tc>
        <w:tc>
          <w:tcPr>
            <w:tcW w:w="1044"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rPr>
                <w:bCs/>
              </w:rPr>
              <w:t>6,000</w:t>
            </w:r>
          </w:p>
        </w:tc>
        <w:tc>
          <w:tcPr>
            <w:tcW w:w="900"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91"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51"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50"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1008"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6,000</w:t>
            </w:r>
          </w:p>
        </w:tc>
      </w:tr>
      <w:tr w:rsidR="00877D80" w:rsidRPr="00444044">
        <w:trPr>
          <w:trHeight w:val="255"/>
        </w:trPr>
        <w:tc>
          <w:tcPr>
            <w:tcW w:w="559" w:type="dxa"/>
            <w:vMerge/>
            <w:tcBorders>
              <w:left w:val="single" w:sz="4" w:space="0" w:color="auto"/>
              <w:bottom w:val="single" w:sz="4" w:space="0" w:color="auto"/>
              <w:right w:val="single" w:sz="4" w:space="0" w:color="auto"/>
            </w:tcBorders>
            <w:vAlign w:val="center"/>
          </w:tcPr>
          <w:p w:rsidR="00877D80" w:rsidRPr="00444044" w:rsidRDefault="00877D80"/>
        </w:tc>
        <w:tc>
          <w:tcPr>
            <w:tcW w:w="2700" w:type="dxa"/>
            <w:vMerge/>
            <w:tcBorders>
              <w:left w:val="single" w:sz="4" w:space="0" w:color="auto"/>
              <w:bottom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rsidP="00605E19">
            <w:pPr>
              <w:jc w:val="center"/>
              <w:outlineLvl w:val="2"/>
            </w:pPr>
            <w:r w:rsidRPr="00877D80">
              <w:t>2016-2020</w:t>
            </w:r>
          </w:p>
        </w:tc>
        <w:tc>
          <w:tcPr>
            <w:tcW w:w="1044"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rPr>
                <w:bCs/>
              </w:rPr>
              <w:t>0,000</w:t>
            </w:r>
          </w:p>
        </w:tc>
        <w:tc>
          <w:tcPr>
            <w:tcW w:w="900"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91"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51"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850"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c>
          <w:tcPr>
            <w:tcW w:w="1008" w:type="dxa"/>
            <w:tcBorders>
              <w:top w:val="nil"/>
              <w:left w:val="nil"/>
              <w:bottom w:val="single" w:sz="4" w:space="0" w:color="auto"/>
              <w:right w:val="single" w:sz="4" w:space="0" w:color="auto"/>
            </w:tcBorders>
            <w:shd w:val="clear" w:color="auto" w:fill="auto"/>
            <w:vAlign w:val="center"/>
          </w:tcPr>
          <w:p w:rsidR="00877D80" w:rsidRPr="006B3976" w:rsidRDefault="00877D80" w:rsidP="00605E19">
            <w:pPr>
              <w:jc w:val="right"/>
              <w:outlineLvl w:val="2"/>
            </w:pPr>
            <w:r w:rsidRPr="006B3976">
              <w:t>0,000</w:t>
            </w:r>
          </w:p>
        </w:tc>
      </w:tr>
      <w:tr w:rsidR="00877D80" w:rsidRPr="00444044">
        <w:trPr>
          <w:trHeight w:val="255"/>
        </w:trPr>
        <w:tc>
          <w:tcPr>
            <w:tcW w:w="559" w:type="dxa"/>
            <w:vMerge w:val="restart"/>
            <w:tcBorders>
              <w:left w:val="single" w:sz="4" w:space="0" w:color="auto"/>
              <w:right w:val="single" w:sz="4" w:space="0" w:color="auto"/>
            </w:tcBorders>
            <w:vAlign w:val="center"/>
          </w:tcPr>
          <w:p w:rsidR="00877D80" w:rsidRPr="00444044" w:rsidRDefault="00877D80">
            <w:r>
              <w:t>3</w:t>
            </w:r>
          </w:p>
        </w:tc>
        <w:tc>
          <w:tcPr>
            <w:tcW w:w="2700" w:type="dxa"/>
            <w:vMerge w:val="restart"/>
            <w:tcBorders>
              <w:left w:val="single" w:sz="4" w:space="0" w:color="auto"/>
              <w:right w:val="single" w:sz="4" w:space="0" w:color="auto"/>
            </w:tcBorders>
            <w:vAlign w:val="center"/>
          </w:tcPr>
          <w:p w:rsidR="00877D80" w:rsidRPr="00877D80" w:rsidRDefault="00877D80" w:rsidP="00877D80">
            <w:pPr>
              <w:jc w:val="center"/>
              <w:outlineLvl w:val="2"/>
            </w:pPr>
            <w:r w:rsidRPr="00877D80">
              <w:t>Строительство ООО "Артель старателей "Сининда -1" автом</w:t>
            </w:r>
            <w:r w:rsidRPr="00877D80">
              <w:t>о</w:t>
            </w:r>
            <w:r w:rsidRPr="00877D80">
              <w:t>бильной дороги п. Н</w:t>
            </w:r>
            <w:r w:rsidRPr="00877D80">
              <w:t>о</w:t>
            </w:r>
            <w:r w:rsidRPr="00877D80">
              <w:t>вый Уоян- участок ООО "Артель старат</w:t>
            </w:r>
            <w:r w:rsidRPr="00877D80">
              <w:t>е</w:t>
            </w:r>
            <w:r w:rsidRPr="00877D80">
              <w:t>лей "Сини</w:t>
            </w:r>
            <w:r w:rsidRPr="00877D80">
              <w:t>н</w:t>
            </w:r>
            <w:r w:rsidRPr="00877D80">
              <w:t>да-1" (200 км) (дополнительно и</w:t>
            </w:r>
            <w:r w:rsidRPr="00877D80">
              <w:t>с</w:t>
            </w:r>
            <w:r w:rsidRPr="00877D80">
              <w:t>пользуемой лесозагот</w:t>
            </w:r>
            <w:r w:rsidRPr="00877D80">
              <w:t>о</w:t>
            </w:r>
            <w:r w:rsidRPr="00877D80">
              <w:t>вителями для осво</w:t>
            </w:r>
            <w:r w:rsidRPr="00877D80">
              <w:t>е</w:t>
            </w:r>
            <w:r w:rsidRPr="00877D80">
              <w:t>ния лесофонда) с компе</w:t>
            </w:r>
            <w:r w:rsidRPr="00877D80">
              <w:t>н</w:t>
            </w:r>
            <w:r w:rsidRPr="00877D80">
              <w:t>сацией затрат из фед</w:t>
            </w:r>
            <w:r w:rsidRPr="00877D80">
              <w:t>е</w:t>
            </w:r>
            <w:r w:rsidRPr="00877D80">
              <w:t>рального и республ</w:t>
            </w:r>
            <w:r w:rsidRPr="00877D80">
              <w:t>и</w:t>
            </w:r>
            <w:r w:rsidRPr="00877D80">
              <w:t>канского бюдж</w:t>
            </w:r>
            <w:r w:rsidRPr="00877D80">
              <w:t>е</w:t>
            </w:r>
            <w:r w:rsidRPr="00877D80">
              <w:t>тов</w:t>
            </w:r>
          </w:p>
        </w:tc>
        <w:tc>
          <w:tcPr>
            <w:tcW w:w="1296" w:type="dxa"/>
            <w:tcBorders>
              <w:top w:val="nil"/>
              <w:left w:val="nil"/>
              <w:bottom w:val="single" w:sz="4" w:space="0" w:color="auto"/>
              <w:right w:val="single" w:sz="4" w:space="0" w:color="auto"/>
            </w:tcBorders>
            <w:shd w:val="clear" w:color="auto" w:fill="auto"/>
            <w:vAlign w:val="center"/>
          </w:tcPr>
          <w:p w:rsidR="00877D80" w:rsidRPr="00877D80" w:rsidRDefault="00877D80" w:rsidP="00877D80">
            <w:pPr>
              <w:jc w:val="center"/>
              <w:outlineLvl w:val="2"/>
            </w:pPr>
            <w:r w:rsidRPr="00877D80">
              <w:t>Всего</w:t>
            </w:r>
          </w:p>
        </w:tc>
        <w:tc>
          <w:tcPr>
            <w:tcW w:w="1044" w:type="dxa"/>
            <w:tcBorders>
              <w:top w:val="nil"/>
              <w:left w:val="nil"/>
              <w:bottom w:val="single" w:sz="4" w:space="0" w:color="auto"/>
              <w:right w:val="single" w:sz="4" w:space="0" w:color="auto"/>
            </w:tcBorders>
            <w:shd w:val="clear" w:color="auto" w:fill="auto"/>
            <w:vAlign w:val="center"/>
          </w:tcPr>
          <w:p w:rsidR="00877D80" w:rsidRPr="006B3976" w:rsidRDefault="00877D80" w:rsidP="00877D80">
            <w:pPr>
              <w:jc w:val="right"/>
              <w:outlineLvl w:val="2"/>
              <w:rPr>
                <w:bCs/>
              </w:rPr>
            </w:pPr>
            <w:r w:rsidRPr="006B3976">
              <w:rPr>
                <w:bCs/>
              </w:rPr>
              <w:t>60,000</w:t>
            </w:r>
          </w:p>
        </w:tc>
        <w:tc>
          <w:tcPr>
            <w:tcW w:w="900" w:type="dxa"/>
            <w:tcBorders>
              <w:top w:val="nil"/>
              <w:left w:val="nil"/>
              <w:bottom w:val="single" w:sz="4" w:space="0" w:color="auto"/>
              <w:right w:val="single" w:sz="4" w:space="0" w:color="auto"/>
            </w:tcBorders>
            <w:shd w:val="clear" w:color="auto" w:fill="auto"/>
            <w:vAlign w:val="center"/>
          </w:tcPr>
          <w:p w:rsidR="00877D80" w:rsidRPr="006B3976" w:rsidRDefault="00877D80" w:rsidP="00877D80">
            <w:pPr>
              <w:jc w:val="right"/>
              <w:outlineLvl w:val="2"/>
              <w:rPr>
                <w:bCs/>
              </w:rPr>
            </w:pPr>
            <w:r w:rsidRPr="006B3976">
              <w:rPr>
                <w:bCs/>
              </w:rPr>
              <w:t>0,000</w:t>
            </w:r>
          </w:p>
        </w:tc>
        <w:tc>
          <w:tcPr>
            <w:tcW w:w="891" w:type="dxa"/>
            <w:tcBorders>
              <w:top w:val="nil"/>
              <w:left w:val="nil"/>
              <w:bottom w:val="single" w:sz="4" w:space="0" w:color="auto"/>
              <w:right w:val="single" w:sz="4" w:space="0" w:color="auto"/>
            </w:tcBorders>
            <w:shd w:val="clear" w:color="auto" w:fill="auto"/>
            <w:vAlign w:val="center"/>
          </w:tcPr>
          <w:p w:rsidR="00877D80" w:rsidRPr="006B3976" w:rsidRDefault="00877D80" w:rsidP="00877D80">
            <w:pPr>
              <w:jc w:val="right"/>
              <w:outlineLvl w:val="2"/>
              <w:rPr>
                <w:bCs/>
              </w:rPr>
            </w:pPr>
            <w:r w:rsidRPr="006B3976">
              <w:rPr>
                <w:bCs/>
              </w:rPr>
              <w:t>0,000</w:t>
            </w:r>
          </w:p>
        </w:tc>
        <w:tc>
          <w:tcPr>
            <w:tcW w:w="851" w:type="dxa"/>
            <w:tcBorders>
              <w:top w:val="nil"/>
              <w:left w:val="nil"/>
              <w:bottom w:val="single" w:sz="4" w:space="0" w:color="auto"/>
              <w:right w:val="single" w:sz="4" w:space="0" w:color="auto"/>
            </w:tcBorders>
            <w:shd w:val="clear" w:color="auto" w:fill="auto"/>
            <w:vAlign w:val="center"/>
          </w:tcPr>
          <w:p w:rsidR="00877D80" w:rsidRPr="006B3976" w:rsidRDefault="00877D80" w:rsidP="00877D80">
            <w:pPr>
              <w:jc w:val="right"/>
              <w:outlineLvl w:val="2"/>
              <w:rPr>
                <w:bCs/>
              </w:rPr>
            </w:pPr>
            <w:r w:rsidRPr="006B3976">
              <w:rPr>
                <w:bCs/>
              </w:rPr>
              <w:t>0,000</w:t>
            </w:r>
          </w:p>
        </w:tc>
        <w:tc>
          <w:tcPr>
            <w:tcW w:w="850" w:type="dxa"/>
            <w:tcBorders>
              <w:top w:val="nil"/>
              <w:left w:val="nil"/>
              <w:bottom w:val="single" w:sz="4" w:space="0" w:color="auto"/>
              <w:right w:val="single" w:sz="4" w:space="0" w:color="auto"/>
            </w:tcBorders>
            <w:shd w:val="clear" w:color="auto" w:fill="auto"/>
            <w:vAlign w:val="center"/>
          </w:tcPr>
          <w:p w:rsidR="00877D80" w:rsidRPr="006B3976" w:rsidRDefault="00877D80" w:rsidP="00877D80">
            <w:pPr>
              <w:jc w:val="right"/>
              <w:outlineLvl w:val="2"/>
              <w:rPr>
                <w:bCs/>
              </w:rPr>
            </w:pPr>
            <w:r w:rsidRPr="006B3976">
              <w:rPr>
                <w:bCs/>
              </w:rPr>
              <w:t>0,000</w:t>
            </w:r>
          </w:p>
        </w:tc>
        <w:tc>
          <w:tcPr>
            <w:tcW w:w="1008" w:type="dxa"/>
            <w:tcBorders>
              <w:top w:val="nil"/>
              <w:left w:val="nil"/>
              <w:bottom w:val="single" w:sz="4" w:space="0" w:color="auto"/>
              <w:right w:val="single" w:sz="4" w:space="0" w:color="auto"/>
            </w:tcBorders>
            <w:shd w:val="clear" w:color="auto" w:fill="auto"/>
            <w:vAlign w:val="center"/>
          </w:tcPr>
          <w:p w:rsidR="00877D80" w:rsidRPr="006B3976" w:rsidRDefault="00877D80" w:rsidP="00877D80">
            <w:pPr>
              <w:jc w:val="right"/>
              <w:outlineLvl w:val="2"/>
              <w:rPr>
                <w:bCs/>
              </w:rPr>
            </w:pPr>
            <w:r w:rsidRPr="006B3976">
              <w:rPr>
                <w:bCs/>
              </w:rPr>
              <w:t>60,000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tc>
        <w:tc>
          <w:tcPr>
            <w:tcW w:w="2700" w:type="dxa"/>
            <w:vMerge/>
            <w:tcBorders>
              <w:left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rsidP="00884BD1">
            <w:pPr>
              <w:jc w:val="center"/>
              <w:outlineLvl w:val="2"/>
            </w:pPr>
            <w:r w:rsidRPr="00877D80">
              <w:t>2011*</w:t>
            </w:r>
          </w:p>
        </w:tc>
        <w:tc>
          <w:tcPr>
            <w:tcW w:w="1044"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rPr>
                <w:bCs/>
              </w:rPr>
            </w:pPr>
            <w:r w:rsidRPr="006B3976">
              <w:rPr>
                <w:bCs/>
              </w:rPr>
              <w:t>20,000</w:t>
            </w:r>
          </w:p>
        </w:tc>
        <w:tc>
          <w:tcPr>
            <w:tcW w:w="900"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891"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851"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850"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1008"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20,000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tc>
        <w:tc>
          <w:tcPr>
            <w:tcW w:w="2700" w:type="dxa"/>
            <w:vMerge/>
            <w:tcBorders>
              <w:left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rsidP="00884BD1">
            <w:pPr>
              <w:jc w:val="center"/>
              <w:outlineLvl w:val="2"/>
            </w:pPr>
            <w:r w:rsidRPr="00877D80">
              <w:t>2012*</w:t>
            </w:r>
          </w:p>
        </w:tc>
        <w:tc>
          <w:tcPr>
            <w:tcW w:w="1044" w:type="dxa"/>
            <w:tcBorders>
              <w:top w:val="nil"/>
              <w:left w:val="nil"/>
              <w:bottom w:val="single" w:sz="4" w:space="0" w:color="auto"/>
              <w:right w:val="single" w:sz="4" w:space="0" w:color="auto"/>
            </w:tcBorders>
            <w:shd w:val="clear" w:color="auto" w:fill="auto"/>
            <w:vAlign w:val="center"/>
          </w:tcPr>
          <w:p w:rsidR="00877D80" w:rsidRPr="006B3976" w:rsidRDefault="00877D80" w:rsidP="003E6E37">
            <w:pPr>
              <w:jc w:val="right"/>
              <w:outlineLvl w:val="2"/>
            </w:pPr>
            <w:r w:rsidRPr="006B3976">
              <w:rPr>
                <w:bCs/>
              </w:rPr>
              <w:t>20,000</w:t>
            </w:r>
          </w:p>
        </w:tc>
        <w:tc>
          <w:tcPr>
            <w:tcW w:w="900"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891"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851"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850"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1008"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20,000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tc>
        <w:tc>
          <w:tcPr>
            <w:tcW w:w="2700" w:type="dxa"/>
            <w:vMerge/>
            <w:tcBorders>
              <w:left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rsidP="00884BD1">
            <w:pPr>
              <w:jc w:val="center"/>
              <w:outlineLvl w:val="2"/>
            </w:pPr>
            <w:r w:rsidRPr="00877D80">
              <w:t>2013*</w:t>
            </w:r>
          </w:p>
        </w:tc>
        <w:tc>
          <w:tcPr>
            <w:tcW w:w="1044" w:type="dxa"/>
            <w:tcBorders>
              <w:top w:val="nil"/>
              <w:left w:val="nil"/>
              <w:bottom w:val="single" w:sz="4" w:space="0" w:color="auto"/>
              <w:right w:val="single" w:sz="4" w:space="0" w:color="auto"/>
            </w:tcBorders>
            <w:shd w:val="clear" w:color="auto" w:fill="auto"/>
            <w:vAlign w:val="center"/>
          </w:tcPr>
          <w:p w:rsidR="00877D80" w:rsidRPr="006B3976" w:rsidRDefault="00877D80" w:rsidP="003E6E37">
            <w:pPr>
              <w:jc w:val="right"/>
              <w:outlineLvl w:val="2"/>
            </w:pPr>
            <w:r w:rsidRPr="006B3976">
              <w:rPr>
                <w:bCs/>
              </w:rPr>
              <w:t>20,000</w:t>
            </w:r>
          </w:p>
        </w:tc>
        <w:tc>
          <w:tcPr>
            <w:tcW w:w="900"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891"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851"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850"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1008"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20,000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tc>
        <w:tc>
          <w:tcPr>
            <w:tcW w:w="2700" w:type="dxa"/>
            <w:vMerge/>
            <w:tcBorders>
              <w:left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rsidP="00884BD1">
            <w:pPr>
              <w:jc w:val="center"/>
              <w:outlineLvl w:val="2"/>
            </w:pPr>
            <w:r w:rsidRPr="00877D80">
              <w:t>2014</w:t>
            </w:r>
          </w:p>
        </w:tc>
        <w:tc>
          <w:tcPr>
            <w:tcW w:w="1044"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rPr>
                <w:bCs/>
              </w:rPr>
            </w:pPr>
            <w:r w:rsidRPr="006B3976">
              <w:rPr>
                <w:bCs/>
              </w:rPr>
              <w:t>0,000</w:t>
            </w:r>
          </w:p>
        </w:tc>
        <w:tc>
          <w:tcPr>
            <w:tcW w:w="900"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891"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851"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850"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1008"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tc>
        <w:tc>
          <w:tcPr>
            <w:tcW w:w="2700" w:type="dxa"/>
            <w:vMerge/>
            <w:tcBorders>
              <w:left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rsidP="00884BD1">
            <w:pPr>
              <w:jc w:val="center"/>
              <w:outlineLvl w:val="2"/>
            </w:pPr>
            <w:r w:rsidRPr="00877D80">
              <w:t>2015</w:t>
            </w:r>
          </w:p>
        </w:tc>
        <w:tc>
          <w:tcPr>
            <w:tcW w:w="1044"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rPr>
                <w:bCs/>
              </w:rPr>
            </w:pPr>
            <w:r w:rsidRPr="006B3976">
              <w:rPr>
                <w:bCs/>
              </w:rPr>
              <w:t>0,000</w:t>
            </w:r>
          </w:p>
        </w:tc>
        <w:tc>
          <w:tcPr>
            <w:tcW w:w="900"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891"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851"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850"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1008"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r>
      <w:tr w:rsidR="00877D80" w:rsidRPr="00444044">
        <w:trPr>
          <w:trHeight w:val="255"/>
        </w:trPr>
        <w:tc>
          <w:tcPr>
            <w:tcW w:w="559" w:type="dxa"/>
            <w:vMerge/>
            <w:tcBorders>
              <w:left w:val="single" w:sz="4" w:space="0" w:color="auto"/>
              <w:right w:val="single" w:sz="4" w:space="0" w:color="auto"/>
            </w:tcBorders>
            <w:vAlign w:val="center"/>
          </w:tcPr>
          <w:p w:rsidR="00877D80" w:rsidRPr="00444044" w:rsidRDefault="00877D80"/>
        </w:tc>
        <w:tc>
          <w:tcPr>
            <w:tcW w:w="2700" w:type="dxa"/>
            <w:vMerge/>
            <w:tcBorders>
              <w:left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center"/>
          </w:tcPr>
          <w:p w:rsidR="00877D80" w:rsidRPr="00877D80" w:rsidRDefault="00877D80" w:rsidP="00884BD1">
            <w:pPr>
              <w:jc w:val="center"/>
              <w:outlineLvl w:val="2"/>
            </w:pPr>
            <w:r w:rsidRPr="00877D80">
              <w:t>2011-2015</w:t>
            </w:r>
          </w:p>
        </w:tc>
        <w:tc>
          <w:tcPr>
            <w:tcW w:w="1044"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rPr>
                <w:bCs/>
              </w:rPr>
            </w:pPr>
            <w:r w:rsidRPr="006B3976">
              <w:rPr>
                <w:bCs/>
              </w:rPr>
              <w:t>60,000</w:t>
            </w:r>
          </w:p>
        </w:tc>
        <w:tc>
          <w:tcPr>
            <w:tcW w:w="900"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891"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851"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850"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0,000</w:t>
            </w:r>
          </w:p>
        </w:tc>
        <w:tc>
          <w:tcPr>
            <w:tcW w:w="1008" w:type="dxa"/>
            <w:tcBorders>
              <w:top w:val="nil"/>
              <w:left w:val="nil"/>
              <w:bottom w:val="single" w:sz="4" w:space="0" w:color="auto"/>
              <w:right w:val="single" w:sz="4" w:space="0" w:color="auto"/>
            </w:tcBorders>
            <w:shd w:val="clear" w:color="auto" w:fill="auto"/>
            <w:vAlign w:val="center"/>
          </w:tcPr>
          <w:p w:rsidR="00877D80" w:rsidRPr="006B3976" w:rsidRDefault="00877D80" w:rsidP="00884BD1">
            <w:pPr>
              <w:jc w:val="right"/>
              <w:outlineLvl w:val="2"/>
            </w:pPr>
            <w:r w:rsidRPr="006B3976">
              <w:t>60,000</w:t>
            </w:r>
          </w:p>
        </w:tc>
      </w:tr>
      <w:tr w:rsidR="00877D80" w:rsidRPr="00444044">
        <w:trPr>
          <w:trHeight w:val="255"/>
        </w:trPr>
        <w:tc>
          <w:tcPr>
            <w:tcW w:w="559" w:type="dxa"/>
            <w:vMerge/>
            <w:tcBorders>
              <w:left w:val="single" w:sz="4" w:space="0" w:color="auto"/>
              <w:bottom w:val="single" w:sz="4" w:space="0" w:color="auto"/>
              <w:right w:val="single" w:sz="4" w:space="0" w:color="auto"/>
            </w:tcBorders>
            <w:vAlign w:val="center"/>
          </w:tcPr>
          <w:p w:rsidR="00877D80" w:rsidRPr="00444044" w:rsidRDefault="00877D80"/>
        </w:tc>
        <w:tc>
          <w:tcPr>
            <w:tcW w:w="2700" w:type="dxa"/>
            <w:vMerge/>
            <w:tcBorders>
              <w:left w:val="single" w:sz="4" w:space="0" w:color="auto"/>
              <w:bottom w:val="single" w:sz="4" w:space="0" w:color="auto"/>
              <w:right w:val="single" w:sz="4" w:space="0" w:color="auto"/>
            </w:tcBorders>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rsidP="00884BD1">
            <w:pPr>
              <w:jc w:val="center"/>
              <w:outlineLvl w:val="2"/>
            </w:pPr>
            <w:r w:rsidRPr="00877D80">
              <w:t>2016-2020</w:t>
            </w:r>
          </w:p>
        </w:tc>
        <w:tc>
          <w:tcPr>
            <w:tcW w:w="1044" w:type="dxa"/>
            <w:tcBorders>
              <w:top w:val="nil"/>
              <w:left w:val="nil"/>
              <w:bottom w:val="single" w:sz="4" w:space="0" w:color="auto"/>
              <w:right w:val="single" w:sz="4" w:space="0" w:color="auto"/>
            </w:tcBorders>
            <w:shd w:val="clear" w:color="auto" w:fill="auto"/>
            <w:vAlign w:val="center"/>
          </w:tcPr>
          <w:p w:rsidR="006B3976" w:rsidRDefault="006B3976" w:rsidP="00884BD1">
            <w:pPr>
              <w:jc w:val="right"/>
              <w:outlineLvl w:val="2"/>
              <w:rPr>
                <w:bCs/>
              </w:rPr>
            </w:pPr>
          </w:p>
          <w:p w:rsidR="006B3976" w:rsidRDefault="006B3976" w:rsidP="00884BD1">
            <w:pPr>
              <w:jc w:val="right"/>
              <w:outlineLvl w:val="2"/>
              <w:rPr>
                <w:bCs/>
              </w:rPr>
            </w:pPr>
          </w:p>
          <w:p w:rsidR="006B3976" w:rsidRDefault="006B3976" w:rsidP="00884BD1">
            <w:pPr>
              <w:jc w:val="right"/>
              <w:outlineLvl w:val="2"/>
              <w:rPr>
                <w:bCs/>
              </w:rPr>
            </w:pPr>
          </w:p>
          <w:p w:rsidR="006B3976" w:rsidRDefault="006B3976" w:rsidP="00884BD1">
            <w:pPr>
              <w:jc w:val="right"/>
              <w:outlineLvl w:val="2"/>
              <w:rPr>
                <w:bCs/>
              </w:rPr>
            </w:pPr>
          </w:p>
          <w:p w:rsidR="006B3976" w:rsidRDefault="006B3976" w:rsidP="00884BD1">
            <w:pPr>
              <w:jc w:val="right"/>
              <w:outlineLvl w:val="2"/>
              <w:rPr>
                <w:bCs/>
              </w:rPr>
            </w:pPr>
          </w:p>
          <w:p w:rsidR="006B3976" w:rsidRDefault="006B3976" w:rsidP="00884BD1">
            <w:pPr>
              <w:jc w:val="right"/>
              <w:outlineLvl w:val="2"/>
              <w:rPr>
                <w:bCs/>
              </w:rPr>
            </w:pPr>
          </w:p>
          <w:p w:rsidR="00877D80" w:rsidRPr="006B3976" w:rsidRDefault="00877D80" w:rsidP="00884BD1">
            <w:pPr>
              <w:jc w:val="right"/>
              <w:outlineLvl w:val="2"/>
              <w:rPr>
                <w:bCs/>
              </w:rPr>
            </w:pPr>
            <w:r w:rsidRPr="006B3976">
              <w:rPr>
                <w:bCs/>
              </w:rPr>
              <w:t>0,000</w:t>
            </w:r>
          </w:p>
        </w:tc>
        <w:tc>
          <w:tcPr>
            <w:tcW w:w="900" w:type="dxa"/>
            <w:tcBorders>
              <w:top w:val="nil"/>
              <w:left w:val="nil"/>
              <w:bottom w:val="single" w:sz="4" w:space="0" w:color="auto"/>
              <w:right w:val="single" w:sz="4" w:space="0" w:color="auto"/>
            </w:tcBorders>
            <w:shd w:val="clear" w:color="auto" w:fill="auto"/>
            <w:vAlign w:val="center"/>
          </w:tcPr>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877D80" w:rsidRPr="006B3976" w:rsidRDefault="00877D80" w:rsidP="00884BD1">
            <w:pPr>
              <w:jc w:val="right"/>
              <w:outlineLvl w:val="2"/>
            </w:pPr>
            <w:r w:rsidRPr="006B3976">
              <w:t>0,000</w:t>
            </w:r>
          </w:p>
        </w:tc>
        <w:tc>
          <w:tcPr>
            <w:tcW w:w="891" w:type="dxa"/>
            <w:tcBorders>
              <w:top w:val="nil"/>
              <w:left w:val="nil"/>
              <w:bottom w:val="single" w:sz="4" w:space="0" w:color="auto"/>
              <w:right w:val="single" w:sz="4" w:space="0" w:color="auto"/>
            </w:tcBorders>
            <w:shd w:val="clear" w:color="auto" w:fill="auto"/>
            <w:vAlign w:val="center"/>
          </w:tcPr>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877D80" w:rsidRPr="006B3976" w:rsidRDefault="00877D80" w:rsidP="00884BD1">
            <w:pPr>
              <w:jc w:val="right"/>
              <w:outlineLvl w:val="2"/>
            </w:pPr>
            <w:r w:rsidRPr="006B3976">
              <w:t>0,000</w:t>
            </w:r>
          </w:p>
        </w:tc>
        <w:tc>
          <w:tcPr>
            <w:tcW w:w="851" w:type="dxa"/>
            <w:tcBorders>
              <w:top w:val="nil"/>
              <w:left w:val="nil"/>
              <w:bottom w:val="single" w:sz="4" w:space="0" w:color="auto"/>
              <w:right w:val="single" w:sz="4" w:space="0" w:color="auto"/>
            </w:tcBorders>
            <w:shd w:val="clear" w:color="auto" w:fill="auto"/>
            <w:vAlign w:val="center"/>
          </w:tcPr>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877D80" w:rsidRPr="006B3976" w:rsidRDefault="00877D80" w:rsidP="00884BD1">
            <w:pPr>
              <w:jc w:val="right"/>
              <w:outlineLvl w:val="2"/>
            </w:pPr>
            <w:r w:rsidRPr="006B3976">
              <w:t>0,000</w:t>
            </w:r>
          </w:p>
        </w:tc>
        <w:tc>
          <w:tcPr>
            <w:tcW w:w="850" w:type="dxa"/>
            <w:tcBorders>
              <w:top w:val="nil"/>
              <w:left w:val="nil"/>
              <w:bottom w:val="single" w:sz="4" w:space="0" w:color="auto"/>
              <w:right w:val="single" w:sz="4" w:space="0" w:color="auto"/>
            </w:tcBorders>
            <w:shd w:val="clear" w:color="auto" w:fill="auto"/>
            <w:vAlign w:val="center"/>
          </w:tcPr>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877D80" w:rsidRPr="006B3976" w:rsidRDefault="00877D80" w:rsidP="00884BD1">
            <w:pPr>
              <w:jc w:val="right"/>
              <w:outlineLvl w:val="2"/>
            </w:pPr>
            <w:r w:rsidRPr="006B3976">
              <w:t>0,000</w:t>
            </w:r>
          </w:p>
        </w:tc>
        <w:tc>
          <w:tcPr>
            <w:tcW w:w="1008" w:type="dxa"/>
            <w:tcBorders>
              <w:top w:val="nil"/>
              <w:left w:val="nil"/>
              <w:bottom w:val="single" w:sz="4" w:space="0" w:color="auto"/>
              <w:right w:val="single" w:sz="4" w:space="0" w:color="auto"/>
            </w:tcBorders>
            <w:shd w:val="clear" w:color="auto" w:fill="auto"/>
            <w:vAlign w:val="center"/>
          </w:tcPr>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6B3976" w:rsidRDefault="006B3976" w:rsidP="00884BD1">
            <w:pPr>
              <w:jc w:val="right"/>
              <w:outlineLvl w:val="2"/>
            </w:pPr>
          </w:p>
          <w:p w:rsidR="00877D80" w:rsidRPr="006B3976" w:rsidRDefault="00877D80" w:rsidP="00884BD1">
            <w:pPr>
              <w:jc w:val="right"/>
              <w:outlineLvl w:val="2"/>
            </w:pPr>
            <w:r w:rsidRPr="006B3976">
              <w:t>0,000</w:t>
            </w:r>
          </w:p>
        </w:tc>
      </w:tr>
      <w:tr w:rsidR="00877D80" w:rsidRPr="00170F56">
        <w:trPr>
          <w:trHeight w:val="255"/>
        </w:trPr>
        <w:tc>
          <w:tcPr>
            <w:tcW w:w="559" w:type="dxa"/>
            <w:vMerge w:val="restart"/>
            <w:tcBorders>
              <w:left w:val="single" w:sz="4" w:space="0" w:color="auto"/>
              <w:right w:val="single" w:sz="4" w:space="0" w:color="auto"/>
            </w:tcBorders>
            <w:vAlign w:val="center"/>
          </w:tcPr>
          <w:p w:rsidR="00877D80" w:rsidRPr="00170F56" w:rsidRDefault="00877D80">
            <w:pPr>
              <w:rPr>
                <w:highlight w:val="red"/>
              </w:rPr>
            </w:pPr>
            <w:r w:rsidRPr="00877D80">
              <w:t>4</w:t>
            </w:r>
          </w:p>
        </w:tc>
        <w:tc>
          <w:tcPr>
            <w:tcW w:w="2700" w:type="dxa"/>
            <w:vMerge w:val="restart"/>
            <w:tcBorders>
              <w:left w:val="single" w:sz="4" w:space="0" w:color="auto"/>
              <w:right w:val="single" w:sz="4" w:space="0" w:color="auto"/>
            </w:tcBorders>
            <w:shd w:val="clear" w:color="auto" w:fill="auto"/>
            <w:vAlign w:val="center"/>
          </w:tcPr>
          <w:p w:rsidR="00877D80" w:rsidRPr="00877D80" w:rsidRDefault="00877D80" w:rsidP="00877D80">
            <w:pPr>
              <w:jc w:val="center"/>
              <w:outlineLvl w:val="2"/>
            </w:pPr>
            <w:r w:rsidRPr="00877D80">
              <w:t>Освоение Чайской площади (медь, н</w:t>
            </w:r>
            <w:r w:rsidRPr="00877D80">
              <w:t>и</w:t>
            </w:r>
            <w:r w:rsidRPr="00877D80">
              <w:t>кель, кобальт)</w:t>
            </w:r>
          </w:p>
        </w:tc>
        <w:tc>
          <w:tcPr>
            <w:tcW w:w="1296" w:type="dxa"/>
            <w:tcBorders>
              <w:top w:val="nil"/>
              <w:left w:val="nil"/>
              <w:bottom w:val="single" w:sz="4" w:space="0" w:color="auto"/>
              <w:right w:val="single" w:sz="4" w:space="0" w:color="auto"/>
            </w:tcBorders>
            <w:shd w:val="clear" w:color="auto" w:fill="auto"/>
            <w:vAlign w:val="center"/>
          </w:tcPr>
          <w:p w:rsidR="00877D80" w:rsidRPr="00877D80" w:rsidRDefault="00877D80" w:rsidP="00877D80">
            <w:pPr>
              <w:jc w:val="center"/>
              <w:outlineLvl w:val="2"/>
            </w:pPr>
            <w:r w:rsidRPr="00877D80">
              <w:t>Всего</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877D80">
            <w:pPr>
              <w:jc w:val="right"/>
              <w:outlineLvl w:val="2"/>
            </w:pPr>
            <w:r w:rsidRPr="00877D80">
              <w:t>18,000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877D80">
            <w:pPr>
              <w:jc w:val="right"/>
              <w:outlineLvl w:val="2"/>
            </w:pPr>
            <w:r w:rsidRPr="00877D80">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877D80">
            <w:pPr>
              <w:jc w:val="right"/>
              <w:outlineLvl w:val="2"/>
            </w:pPr>
            <w:r w:rsidRPr="00877D80">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877D80">
            <w:pPr>
              <w:jc w:val="right"/>
              <w:outlineLvl w:val="2"/>
            </w:pPr>
            <w:r w:rsidRPr="00877D80">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877D80">
            <w:pPr>
              <w:jc w:val="right"/>
              <w:outlineLvl w:val="2"/>
            </w:pPr>
            <w:r w:rsidRPr="00877D80">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877D80">
            <w:pPr>
              <w:jc w:val="right"/>
              <w:outlineLvl w:val="2"/>
            </w:pPr>
            <w:r w:rsidRPr="00877D80">
              <w:t>18,000</w:t>
            </w:r>
          </w:p>
        </w:tc>
      </w:tr>
      <w:tr w:rsidR="00877D80" w:rsidRPr="00170F56">
        <w:trPr>
          <w:trHeight w:val="255"/>
        </w:trPr>
        <w:tc>
          <w:tcPr>
            <w:tcW w:w="559" w:type="dxa"/>
            <w:vMerge/>
            <w:tcBorders>
              <w:left w:val="single" w:sz="4" w:space="0" w:color="auto"/>
              <w:right w:val="single" w:sz="4" w:space="0" w:color="auto"/>
            </w:tcBorders>
            <w:vAlign w:val="center"/>
          </w:tcPr>
          <w:p w:rsidR="00877D80" w:rsidRPr="00170F56" w:rsidRDefault="00877D80">
            <w:pPr>
              <w:rPr>
                <w:highlight w:val="red"/>
              </w:rPr>
            </w:pPr>
          </w:p>
        </w:tc>
        <w:tc>
          <w:tcPr>
            <w:tcW w:w="2700" w:type="dxa"/>
            <w:vMerge/>
            <w:tcBorders>
              <w:left w:val="single" w:sz="4" w:space="0" w:color="auto"/>
              <w:right w:val="single" w:sz="4" w:space="0" w:color="auto"/>
            </w:tcBorders>
            <w:shd w:val="clear" w:color="auto" w:fill="auto"/>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rsidP="00884BD1">
            <w:pPr>
              <w:jc w:val="center"/>
              <w:outlineLvl w:val="2"/>
            </w:pPr>
            <w:r w:rsidRPr="00877D80">
              <w:t>2011</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r>
      <w:tr w:rsidR="00877D80" w:rsidRPr="00170F56">
        <w:trPr>
          <w:trHeight w:val="255"/>
        </w:trPr>
        <w:tc>
          <w:tcPr>
            <w:tcW w:w="559" w:type="dxa"/>
            <w:vMerge/>
            <w:tcBorders>
              <w:left w:val="single" w:sz="4" w:space="0" w:color="auto"/>
              <w:right w:val="single" w:sz="4" w:space="0" w:color="auto"/>
            </w:tcBorders>
            <w:vAlign w:val="center"/>
          </w:tcPr>
          <w:p w:rsidR="00877D80" w:rsidRPr="00170F56" w:rsidRDefault="00877D80">
            <w:pPr>
              <w:rPr>
                <w:highlight w:val="red"/>
              </w:rPr>
            </w:pPr>
          </w:p>
        </w:tc>
        <w:tc>
          <w:tcPr>
            <w:tcW w:w="2700" w:type="dxa"/>
            <w:vMerge/>
            <w:tcBorders>
              <w:left w:val="single" w:sz="4" w:space="0" w:color="auto"/>
              <w:right w:val="single" w:sz="4" w:space="0" w:color="auto"/>
            </w:tcBorders>
            <w:shd w:val="clear" w:color="auto" w:fill="auto"/>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rsidP="00884BD1">
            <w:pPr>
              <w:jc w:val="center"/>
              <w:outlineLvl w:val="2"/>
            </w:pPr>
            <w:r w:rsidRPr="00877D80">
              <w:t>2012</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r>
      <w:tr w:rsidR="00877D80" w:rsidRPr="00170F56">
        <w:trPr>
          <w:trHeight w:val="255"/>
        </w:trPr>
        <w:tc>
          <w:tcPr>
            <w:tcW w:w="559" w:type="dxa"/>
            <w:vMerge/>
            <w:tcBorders>
              <w:left w:val="single" w:sz="4" w:space="0" w:color="auto"/>
              <w:right w:val="single" w:sz="4" w:space="0" w:color="auto"/>
            </w:tcBorders>
            <w:vAlign w:val="center"/>
          </w:tcPr>
          <w:p w:rsidR="00877D80" w:rsidRPr="00170F56" w:rsidRDefault="00877D80">
            <w:pPr>
              <w:rPr>
                <w:highlight w:val="red"/>
              </w:rPr>
            </w:pPr>
          </w:p>
        </w:tc>
        <w:tc>
          <w:tcPr>
            <w:tcW w:w="2700" w:type="dxa"/>
            <w:vMerge/>
            <w:tcBorders>
              <w:left w:val="single" w:sz="4" w:space="0" w:color="auto"/>
              <w:right w:val="single" w:sz="4" w:space="0" w:color="auto"/>
            </w:tcBorders>
            <w:shd w:val="clear" w:color="auto" w:fill="auto"/>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rsidP="00884BD1">
            <w:pPr>
              <w:jc w:val="center"/>
              <w:outlineLvl w:val="2"/>
            </w:pPr>
            <w:r w:rsidRPr="00877D80">
              <w:t>2013</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r>
      <w:tr w:rsidR="00877D80" w:rsidRPr="00170F56">
        <w:trPr>
          <w:trHeight w:val="255"/>
        </w:trPr>
        <w:tc>
          <w:tcPr>
            <w:tcW w:w="559" w:type="dxa"/>
            <w:vMerge/>
            <w:tcBorders>
              <w:left w:val="single" w:sz="4" w:space="0" w:color="auto"/>
              <w:right w:val="single" w:sz="4" w:space="0" w:color="auto"/>
            </w:tcBorders>
            <w:vAlign w:val="center"/>
          </w:tcPr>
          <w:p w:rsidR="00877D80" w:rsidRPr="00170F56" w:rsidRDefault="00877D80">
            <w:pPr>
              <w:rPr>
                <w:highlight w:val="red"/>
              </w:rPr>
            </w:pPr>
          </w:p>
        </w:tc>
        <w:tc>
          <w:tcPr>
            <w:tcW w:w="2700" w:type="dxa"/>
            <w:vMerge/>
            <w:tcBorders>
              <w:left w:val="single" w:sz="4" w:space="0" w:color="auto"/>
              <w:right w:val="single" w:sz="4" w:space="0" w:color="auto"/>
            </w:tcBorders>
            <w:shd w:val="clear" w:color="auto" w:fill="auto"/>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rsidP="00884BD1">
            <w:pPr>
              <w:jc w:val="center"/>
              <w:outlineLvl w:val="2"/>
            </w:pPr>
            <w:r w:rsidRPr="00877D80">
              <w:t>2014</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r>
      <w:tr w:rsidR="00877D80" w:rsidRPr="00170F56">
        <w:trPr>
          <w:trHeight w:val="255"/>
        </w:trPr>
        <w:tc>
          <w:tcPr>
            <w:tcW w:w="559" w:type="dxa"/>
            <w:vMerge/>
            <w:tcBorders>
              <w:left w:val="single" w:sz="4" w:space="0" w:color="auto"/>
              <w:right w:val="single" w:sz="4" w:space="0" w:color="auto"/>
            </w:tcBorders>
            <w:vAlign w:val="center"/>
          </w:tcPr>
          <w:p w:rsidR="00877D80" w:rsidRPr="00170F56" w:rsidRDefault="00877D80">
            <w:pPr>
              <w:rPr>
                <w:highlight w:val="red"/>
              </w:rPr>
            </w:pPr>
          </w:p>
        </w:tc>
        <w:tc>
          <w:tcPr>
            <w:tcW w:w="2700" w:type="dxa"/>
            <w:vMerge/>
            <w:tcBorders>
              <w:left w:val="single" w:sz="4" w:space="0" w:color="auto"/>
              <w:right w:val="single" w:sz="4" w:space="0" w:color="auto"/>
            </w:tcBorders>
            <w:shd w:val="clear" w:color="auto" w:fill="auto"/>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rsidP="00884BD1">
            <w:pPr>
              <w:jc w:val="center"/>
              <w:outlineLvl w:val="2"/>
            </w:pPr>
            <w:r w:rsidRPr="00877D80">
              <w:t>2015*</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18,000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18,000</w:t>
            </w:r>
          </w:p>
        </w:tc>
      </w:tr>
      <w:tr w:rsidR="00877D80" w:rsidRPr="00170F56">
        <w:trPr>
          <w:trHeight w:val="255"/>
        </w:trPr>
        <w:tc>
          <w:tcPr>
            <w:tcW w:w="559" w:type="dxa"/>
            <w:vMerge/>
            <w:tcBorders>
              <w:left w:val="single" w:sz="4" w:space="0" w:color="auto"/>
              <w:right w:val="single" w:sz="4" w:space="0" w:color="auto"/>
            </w:tcBorders>
            <w:vAlign w:val="center"/>
          </w:tcPr>
          <w:p w:rsidR="00877D80" w:rsidRPr="00170F56" w:rsidRDefault="00877D80">
            <w:pPr>
              <w:rPr>
                <w:highlight w:val="red"/>
              </w:rPr>
            </w:pPr>
          </w:p>
        </w:tc>
        <w:tc>
          <w:tcPr>
            <w:tcW w:w="2700" w:type="dxa"/>
            <w:vMerge/>
            <w:tcBorders>
              <w:left w:val="single" w:sz="4" w:space="0" w:color="auto"/>
              <w:right w:val="single" w:sz="4" w:space="0" w:color="auto"/>
            </w:tcBorders>
            <w:shd w:val="clear" w:color="auto" w:fill="auto"/>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center"/>
          </w:tcPr>
          <w:p w:rsidR="00877D80" w:rsidRPr="00877D80" w:rsidRDefault="00877D80" w:rsidP="00884BD1">
            <w:pPr>
              <w:jc w:val="center"/>
              <w:outlineLvl w:val="2"/>
            </w:pPr>
            <w:r w:rsidRPr="00877D80">
              <w:t>2011-2015</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18,000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18,000</w:t>
            </w:r>
          </w:p>
        </w:tc>
      </w:tr>
      <w:tr w:rsidR="00877D80" w:rsidRPr="00170F56">
        <w:trPr>
          <w:trHeight w:val="255"/>
        </w:trPr>
        <w:tc>
          <w:tcPr>
            <w:tcW w:w="559" w:type="dxa"/>
            <w:vMerge/>
            <w:tcBorders>
              <w:left w:val="single" w:sz="4" w:space="0" w:color="auto"/>
              <w:bottom w:val="single" w:sz="4" w:space="0" w:color="auto"/>
              <w:right w:val="single" w:sz="4" w:space="0" w:color="auto"/>
            </w:tcBorders>
            <w:vAlign w:val="center"/>
          </w:tcPr>
          <w:p w:rsidR="00877D80" w:rsidRPr="00170F56" w:rsidRDefault="00877D80">
            <w:pPr>
              <w:rPr>
                <w:highlight w:val="red"/>
              </w:rPr>
            </w:pPr>
          </w:p>
        </w:tc>
        <w:tc>
          <w:tcPr>
            <w:tcW w:w="2700" w:type="dxa"/>
            <w:vMerge/>
            <w:tcBorders>
              <w:left w:val="single" w:sz="4" w:space="0" w:color="auto"/>
              <w:bottom w:val="single" w:sz="4" w:space="0" w:color="auto"/>
              <w:right w:val="single" w:sz="4" w:space="0" w:color="auto"/>
            </w:tcBorders>
            <w:shd w:val="clear" w:color="auto" w:fill="auto"/>
            <w:vAlign w:val="center"/>
          </w:tcPr>
          <w:p w:rsidR="00877D80" w:rsidRPr="00877D80" w:rsidRDefault="00877D80"/>
        </w:tc>
        <w:tc>
          <w:tcPr>
            <w:tcW w:w="1296" w:type="dxa"/>
            <w:tcBorders>
              <w:top w:val="nil"/>
              <w:left w:val="nil"/>
              <w:bottom w:val="single" w:sz="4" w:space="0" w:color="auto"/>
              <w:right w:val="single" w:sz="4" w:space="0" w:color="auto"/>
            </w:tcBorders>
            <w:shd w:val="clear" w:color="auto" w:fill="auto"/>
            <w:vAlign w:val="bottom"/>
          </w:tcPr>
          <w:p w:rsidR="00877D80" w:rsidRPr="00877D80" w:rsidRDefault="00877D80" w:rsidP="00884BD1">
            <w:pPr>
              <w:jc w:val="center"/>
              <w:outlineLvl w:val="2"/>
            </w:pPr>
            <w:r w:rsidRPr="00877D80">
              <w:t>2016-2020</w:t>
            </w:r>
          </w:p>
        </w:tc>
        <w:tc>
          <w:tcPr>
            <w:tcW w:w="1044"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90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9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51"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850"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c>
          <w:tcPr>
            <w:tcW w:w="1008" w:type="dxa"/>
            <w:tcBorders>
              <w:top w:val="nil"/>
              <w:left w:val="nil"/>
              <w:bottom w:val="single" w:sz="4" w:space="0" w:color="auto"/>
              <w:right w:val="single" w:sz="4" w:space="0" w:color="auto"/>
            </w:tcBorders>
            <w:shd w:val="clear" w:color="auto" w:fill="auto"/>
            <w:vAlign w:val="center"/>
          </w:tcPr>
          <w:p w:rsidR="00877D80" w:rsidRPr="00877D80" w:rsidRDefault="00877D80" w:rsidP="003E6E37">
            <w:pPr>
              <w:jc w:val="right"/>
              <w:outlineLvl w:val="2"/>
            </w:pPr>
            <w:r w:rsidRPr="00877D80">
              <w:t>0,000</w:t>
            </w:r>
          </w:p>
        </w:tc>
      </w:tr>
    </w:tbl>
    <w:p w:rsidR="0025743F" w:rsidRDefault="0025743F" w:rsidP="00877D80">
      <w:pPr>
        <w:numPr>
          <w:ilvl w:val="0"/>
          <w:numId w:val="9"/>
        </w:numPr>
        <w:autoSpaceDE w:val="0"/>
        <w:autoSpaceDN w:val="0"/>
        <w:adjustRightInd w:val="0"/>
        <w:jc w:val="both"/>
        <w:outlineLvl w:val="4"/>
        <w:rPr>
          <w:sz w:val="22"/>
          <w:szCs w:val="22"/>
        </w:rPr>
      </w:pPr>
      <w:r>
        <w:rPr>
          <w:sz w:val="22"/>
          <w:szCs w:val="22"/>
        </w:rPr>
        <w:t>Справочно: при наличии финансирования</w:t>
      </w:r>
    </w:p>
    <w:p w:rsidR="00877D80" w:rsidRDefault="00877D80" w:rsidP="00D75126">
      <w:pPr>
        <w:autoSpaceDE w:val="0"/>
        <w:autoSpaceDN w:val="0"/>
        <w:adjustRightInd w:val="0"/>
        <w:jc w:val="center"/>
        <w:rPr>
          <w:b/>
          <w:sz w:val="28"/>
          <w:szCs w:val="28"/>
        </w:rPr>
      </w:pPr>
    </w:p>
    <w:p w:rsidR="00D75126" w:rsidRPr="00B35105" w:rsidRDefault="00D75126" w:rsidP="00D75126">
      <w:pPr>
        <w:autoSpaceDE w:val="0"/>
        <w:autoSpaceDN w:val="0"/>
        <w:adjustRightInd w:val="0"/>
        <w:jc w:val="center"/>
        <w:rPr>
          <w:b/>
          <w:sz w:val="28"/>
          <w:szCs w:val="28"/>
        </w:rPr>
      </w:pPr>
      <w:r w:rsidRPr="00B35105">
        <w:rPr>
          <w:b/>
          <w:sz w:val="28"/>
          <w:szCs w:val="28"/>
        </w:rPr>
        <w:t>2.1.</w:t>
      </w:r>
      <w:r w:rsidR="00730FA7" w:rsidRPr="00B35105">
        <w:rPr>
          <w:b/>
          <w:sz w:val="28"/>
          <w:szCs w:val="28"/>
        </w:rPr>
        <w:t>1.</w:t>
      </w:r>
      <w:r w:rsidRPr="00B35105">
        <w:rPr>
          <w:b/>
          <w:sz w:val="28"/>
          <w:szCs w:val="28"/>
        </w:rPr>
        <w:t>2. Энергетика и энергосберегающие технологии</w:t>
      </w:r>
    </w:p>
    <w:p w:rsidR="00D75126" w:rsidRPr="00B35105" w:rsidRDefault="00D75126" w:rsidP="00D75126">
      <w:pPr>
        <w:autoSpaceDE w:val="0"/>
        <w:autoSpaceDN w:val="0"/>
        <w:adjustRightInd w:val="0"/>
        <w:ind w:firstLine="709"/>
        <w:rPr>
          <w:sz w:val="28"/>
          <w:szCs w:val="28"/>
        </w:rPr>
      </w:pPr>
    </w:p>
    <w:p w:rsidR="00640115" w:rsidRDefault="00562AC1" w:rsidP="00640115">
      <w:pPr>
        <w:autoSpaceDE w:val="0"/>
        <w:autoSpaceDN w:val="0"/>
        <w:adjustRightInd w:val="0"/>
        <w:ind w:firstLine="709"/>
        <w:jc w:val="both"/>
        <w:rPr>
          <w:sz w:val="28"/>
          <w:szCs w:val="28"/>
        </w:rPr>
      </w:pPr>
      <w:r w:rsidRPr="00A419A9">
        <w:rPr>
          <w:sz w:val="28"/>
          <w:szCs w:val="28"/>
        </w:rPr>
        <w:t>Основной целью предприятий и организаций энергетического комплекса является надежное и бесперебойное функционирование промышленных и с</w:t>
      </w:r>
      <w:r w:rsidRPr="00A419A9">
        <w:rPr>
          <w:sz w:val="28"/>
          <w:szCs w:val="28"/>
        </w:rPr>
        <w:t>о</w:t>
      </w:r>
      <w:r w:rsidRPr="00A419A9">
        <w:rPr>
          <w:sz w:val="28"/>
          <w:szCs w:val="28"/>
        </w:rPr>
        <w:lastRenderedPageBreak/>
        <w:t>циальных объектов, а также создание благоприятных условий роста экономич</w:t>
      </w:r>
      <w:r w:rsidRPr="00A419A9">
        <w:rPr>
          <w:sz w:val="28"/>
          <w:szCs w:val="28"/>
        </w:rPr>
        <w:t>е</w:t>
      </w:r>
      <w:r w:rsidR="00BA0867">
        <w:rPr>
          <w:sz w:val="28"/>
          <w:szCs w:val="28"/>
        </w:rPr>
        <w:t>ского потенциала</w:t>
      </w:r>
      <w:r w:rsidR="001E457A">
        <w:rPr>
          <w:sz w:val="28"/>
          <w:szCs w:val="28"/>
        </w:rPr>
        <w:t xml:space="preserve"> </w:t>
      </w:r>
      <w:r w:rsidR="00BA0867">
        <w:rPr>
          <w:sz w:val="28"/>
          <w:szCs w:val="28"/>
        </w:rPr>
        <w:t>п. Нижнеангарск</w:t>
      </w:r>
      <w:r w:rsidR="005D2A37">
        <w:rPr>
          <w:sz w:val="28"/>
          <w:szCs w:val="28"/>
        </w:rPr>
        <w:t>.</w:t>
      </w:r>
    </w:p>
    <w:p w:rsidR="00640115" w:rsidRPr="001B7FC6" w:rsidRDefault="00640115" w:rsidP="00640115">
      <w:pPr>
        <w:autoSpaceDE w:val="0"/>
        <w:autoSpaceDN w:val="0"/>
        <w:adjustRightInd w:val="0"/>
        <w:ind w:firstLine="709"/>
        <w:jc w:val="both"/>
        <w:rPr>
          <w:sz w:val="28"/>
          <w:szCs w:val="28"/>
        </w:rPr>
      </w:pPr>
      <w:r w:rsidRPr="00640115">
        <w:rPr>
          <w:sz w:val="28"/>
          <w:szCs w:val="28"/>
        </w:rPr>
        <w:t xml:space="preserve"> </w:t>
      </w:r>
      <w:r w:rsidRPr="001B7FC6">
        <w:rPr>
          <w:sz w:val="28"/>
          <w:szCs w:val="28"/>
        </w:rPr>
        <w:t xml:space="preserve">Результат достижения цели в </w:t>
      </w:r>
      <w:r w:rsidRPr="008A7D6A">
        <w:rPr>
          <w:sz w:val="28"/>
          <w:szCs w:val="28"/>
        </w:rPr>
        <w:t>среднесрочной перспективе</w:t>
      </w:r>
      <w:r w:rsidRPr="001B7FC6">
        <w:rPr>
          <w:sz w:val="28"/>
          <w:szCs w:val="28"/>
        </w:rPr>
        <w:t xml:space="preserve"> будет опред</w:t>
      </w:r>
      <w:r w:rsidRPr="001B7FC6">
        <w:rPr>
          <w:sz w:val="28"/>
          <w:szCs w:val="28"/>
        </w:rPr>
        <w:t>е</w:t>
      </w:r>
      <w:r w:rsidRPr="001B7FC6">
        <w:rPr>
          <w:sz w:val="28"/>
          <w:szCs w:val="28"/>
        </w:rPr>
        <w:t>ляться следующими инд</w:t>
      </w:r>
      <w:r w:rsidRPr="001B7FC6">
        <w:rPr>
          <w:sz w:val="28"/>
          <w:szCs w:val="28"/>
        </w:rPr>
        <w:t>и</w:t>
      </w:r>
      <w:r w:rsidRPr="001B7FC6">
        <w:rPr>
          <w:sz w:val="28"/>
          <w:szCs w:val="28"/>
        </w:rPr>
        <w:t>каторами:</w:t>
      </w:r>
    </w:p>
    <w:p w:rsidR="00463664" w:rsidRPr="00CE63EF" w:rsidRDefault="00CE63EF" w:rsidP="00463664">
      <w:pPr>
        <w:pStyle w:val="affff"/>
        <w:ind w:firstLine="709"/>
        <w:jc w:val="right"/>
        <w:rPr>
          <w:rFonts w:ascii="Times New Roman" w:hAnsi="Times New Roman"/>
          <w:sz w:val="28"/>
          <w:szCs w:val="28"/>
        </w:rPr>
      </w:pPr>
      <w:r w:rsidRPr="00935897">
        <w:rPr>
          <w:rFonts w:ascii="Times New Roman" w:hAnsi="Times New Roman"/>
          <w:sz w:val="28"/>
          <w:szCs w:val="28"/>
        </w:rPr>
        <w:t>Таблица</w:t>
      </w:r>
      <w:r w:rsidR="00ED0644" w:rsidRPr="00935897">
        <w:rPr>
          <w:rFonts w:ascii="Times New Roman" w:hAnsi="Times New Roman"/>
          <w:sz w:val="28"/>
          <w:szCs w:val="28"/>
        </w:rPr>
        <w:t xml:space="preserve"> 9</w:t>
      </w:r>
      <w:r w:rsidRPr="00CE63EF">
        <w:rPr>
          <w:rFonts w:ascii="Times New Roman" w:hAnsi="Times New Roman"/>
          <w:sz w:val="28"/>
          <w:szCs w:val="28"/>
        </w:rPr>
        <w:t xml:space="preserve"> </w:t>
      </w:r>
    </w:p>
    <w:p w:rsidR="00463664" w:rsidRPr="00CE63EF" w:rsidRDefault="00463664" w:rsidP="00463664">
      <w:pPr>
        <w:pStyle w:val="affff"/>
        <w:ind w:firstLine="709"/>
        <w:jc w:val="center"/>
        <w:rPr>
          <w:rFonts w:ascii="Times New Roman" w:hAnsi="Times New Roman"/>
          <w:b/>
          <w:sz w:val="28"/>
          <w:szCs w:val="28"/>
        </w:rPr>
      </w:pPr>
      <w:r w:rsidRPr="00CE63EF">
        <w:rPr>
          <w:rFonts w:ascii="Times New Roman" w:hAnsi="Times New Roman"/>
          <w:b/>
          <w:sz w:val="28"/>
          <w:szCs w:val="28"/>
        </w:rPr>
        <w:t xml:space="preserve">Индикаторы развития </w:t>
      </w:r>
      <w:r w:rsidR="000347ED">
        <w:rPr>
          <w:rFonts w:ascii="Times New Roman" w:hAnsi="Times New Roman"/>
          <w:b/>
          <w:sz w:val="28"/>
          <w:szCs w:val="28"/>
        </w:rPr>
        <w:t>вида экономической</w:t>
      </w:r>
      <w:r w:rsidRPr="00CE63EF">
        <w:rPr>
          <w:rFonts w:ascii="Times New Roman" w:hAnsi="Times New Roman"/>
          <w:b/>
          <w:sz w:val="28"/>
          <w:szCs w:val="28"/>
        </w:rPr>
        <w:t xml:space="preserve"> деятельности</w:t>
      </w:r>
    </w:p>
    <w:p w:rsidR="00463664" w:rsidRPr="00CE63EF" w:rsidRDefault="00463664" w:rsidP="00463664">
      <w:pPr>
        <w:pStyle w:val="affff"/>
        <w:ind w:firstLine="709"/>
        <w:jc w:val="center"/>
        <w:rPr>
          <w:rFonts w:ascii="Times New Roman" w:hAnsi="Times New Roman"/>
          <w:b/>
          <w:sz w:val="28"/>
          <w:szCs w:val="28"/>
        </w:rPr>
      </w:pPr>
      <w:r w:rsidRPr="00CE63EF">
        <w:rPr>
          <w:rFonts w:ascii="Times New Roman" w:hAnsi="Times New Roman"/>
          <w:b/>
          <w:sz w:val="28"/>
          <w:szCs w:val="28"/>
        </w:rPr>
        <w:t>«Производство и распределение электроэнергии, газа и воды»</w:t>
      </w:r>
    </w:p>
    <w:p w:rsidR="00463664" w:rsidRPr="00CE63EF" w:rsidRDefault="00463664" w:rsidP="00463664">
      <w:pPr>
        <w:pStyle w:val="affff"/>
        <w:ind w:firstLine="709"/>
        <w:jc w:val="center"/>
        <w:rPr>
          <w:rFonts w:ascii="Times New Roman" w:hAnsi="Times New Roman"/>
          <w:b/>
          <w:sz w:val="28"/>
          <w:szCs w:val="28"/>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900"/>
        <w:gridCol w:w="900"/>
        <w:gridCol w:w="900"/>
        <w:gridCol w:w="900"/>
        <w:gridCol w:w="1080"/>
        <w:gridCol w:w="900"/>
        <w:gridCol w:w="900"/>
      </w:tblGrid>
      <w:tr w:rsidR="00BA0867" w:rsidRPr="00CE63EF">
        <w:trPr>
          <w:trHeight w:val="645"/>
        </w:trPr>
        <w:tc>
          <w:tcPr>
            <w:tcW w:w="3528" w:type="dxa"/>
            <w:vAlign w:val="center"/>
          </w:tcPr>
          <w:p w:rsidR="00BA0867" w:rsidRPr="00CE63EF" w:rsidRDefault="00BA0867" w:rsidP="00AF3BD5">
            <w:pPr>
              <w:pStyle w:val="affff"/>
              <w:jc w:val="center"/>
              <w:rPr>
                <w:rFonts w:ascii="Times New Roman" w:hAnsi="Times New Roman"/>
                <w:sz w:val="28"/>
                <w:szCs w:val="28"/>
              </w:rPr>
            </w:pPr>
            <w:r w:rsidRPr="00CE63EF">
              <w:rPr>
                <w:rFonts w:ascii="Times New Roman" w:hAnsi="Times New Roman"/>
                <w:sz w:val="28"/>
                <w:szCs w:val="28"/>
              </w:rPr>
              <w:t>Индикаторы</w:t>
            </w:r>
          </w:p>
        </w:tc>
        <w:tc>
          <w:tcPr>
            <w:tcW w:w="900" w:type="dxa"/>
          </w:tcPr>
          <w:p w:rsidR="00BA0867" w:rsidRPr="00CE63EF" w:rsidRDefault="00BA0867" w:rsidP="00AF3BD5">
            <w:pPr>
              <w:pStyle w:val="affff"/>
              <w:jc w:val="center"/>
              <w:rPr>
                <w:rFonts w:ascii="Times New Roman" w:hAnsi="Times New Roman"/>
                <w:sz w:val="28"/>
                <w:szCs w:val="28"/>
              </w:rPr>
            </w:pPr>
            <w:r w:rsidRPr="00CE63EF">
              <w:rPr>
                <w:rFonts w:ascii="Times New Roman" w:hAnsi="Times New Roman"/>
                <w:sz w:val="28"/>
                <w:szCs w:val="28"/>
              </w:rPr>
              <w:t>2007 год</w:t>
            </w:r>
          </w:p>
        </w:tc>
        <w:tc>
          <w:tcPr>
            <w:tcW w:w="900" w:type="dxa"/>
            <w:vAlign w:val="center"/>
          </w:tcPr>
          <w:p w:rsidR="00BA0867" w:rsidRPr="00CE63EF" w:rsidRDefault="00BA0867" w:rsidP="00AF3BD5">
            <w:pPr>
              <w:pStyle w:val="affff"/>
              <w:jc w:val="center"/>
              <w:rPr>
                <w:rFonts w:ascii="Times New Roman" w:hAnsi="Times New Roman"/>
                <w:sz w:val="28"/>
                <w:szCs w:val="28"/>
              </w:rPr>
            </w:pPr>
            <w:r w:rsidRPr="00CE63EF">
              <w:rPr>
                <w:rFonts w:ascii="Times New Roman" w:hAnsi="Times New Roman"/>
                <w:sz w:val="28"/>
                <w:szCs w:val="28"/>
              </w:rPr>
              <w:t>2011 год</w:t>
            </w:r>
          </w:p>
        </w:tc>
        <w:tc>
          <w:tcPr>
            <w:tcW w:w="900" w:type="dxa"/>
            <w:vAlign w:val="center"/>
          </w:tcPr>
          <w:p w:rsidR="00BA0867" w:rsidRPr="00CE63EF" w:rsidRDefault="00BA0867" w:rsidP="00AF3BD5">
            <w:pPr>
              <w:pStyle w:val="affff"/>
              <w:jc w:val="center"/>
              <w:rPr>
                <w:rFonts w:ascii="Times New Roman" w:hAnsi="Times New Roman"/>
                <w:sz w:val="28"/>
                <w:szCs w:val="28"/>
              </w:rPr>
            </w:pPr>
            <w:r w:rsidRPr="00CE63EF">
              <w:rPr>
                <w:rFonts w:ascii="Times New Roman" w:hAnsi="Times New Roman"/>
                <w:sz w:val="28"/>
                <w:szCs w:val="28"/>
              </w:rPr>
              <w:t>2012 год</w:t>
            </w:r>
          </w:p>
        </w:tc>
        <w:tc>
          <w:tcPr>
            <w:tcW w:w="900" w:type="dxa"/>
            <w:vAlign w:val="center"/>
          </w:tcPr>
          <w:p w:rsidR="00BA0867" w:rsidRPr="00CE63EF" w:rsidRDefault="00BA0867" w:rsidP="00AF3BD5">
            <w:pPr>
              <w:pStyle w:val="affff"/>
              <w:jc w:val="center"/>
              <w:rPr>
                <w:rFonts w:ascii="Times New Roman" w:hAnsi="Times New Roman"/>
                <w:sz w:val="28"/>
                <w:szCs w:val="28"/>
              </w:rPr>
            </w:pPr>
            <w:r w:rsidRPr="00CE63EF">
              <w:rPr>
                <w:rFonts w:ascii="Times New Roman" w:hAnsi="Times New Roman"/>
                <w:sz w:val="28"/>
                <w:szCs w:val="28"/>
              </w:rPr>
              <w:t>2013 год</w:t>
            </w:r>
          </w:p>
        </w:tc>
        <w:tc>
          <w:tcPr>
            <w:tcW w:w="1080" w:type="dxa"/>
            <w:vAlign w:val="center"/>
          </w:tcPr>
          <w:p w:rsidR="00BA0867" w:rsidRPr="00CE63EF" w:rsidRDefault="00BA0867" w:rsidP="00AF3BD5">
            <w:pPr>
              <w:pStyle w:val="affff"/>
              <w:jc w:val="center"/>
              <w:rPr>
                <w:rFonts w:ascii="Times New Roman" w:hAnsi="Times New Roman"/>
                <w:sz w:val="28"/>
                <w:szCs w:val="28"/>
              </w:rPr>
            </w:pPr>
            <w:r w:rsidRPr="00CE63EF">
              <w:rPr>
                <w:rFonts w:ascii="Times New Roman" w:hAnsi="Times New Roman"/>
                <w:sz w:val="28"/>
                <w:szCs w:val="28"/>
              </w:rPr>
              <w:t>2014 год</w:t>
            </w:r>
          </w:p>
        </w:tc>
        <w:tc>
          <w:tcPr>
            <w:tcW w:w="900" w:type="dxa"/>
            <w:vAlign w:val="center"/>
          </w:tcPr>
          <w:p w:rsidR="00BA0867" w:rsidRPr="00CE63EF" w:rsidRDefault="00BA0867" w:rsidP="00AF3BD5">
            <w:pPr>
              <w:pStyle w:val="affff"/>
              <w:jc w:val="center"/>
              <w:rPr>
                <w:rFonts w:ascii="Times New Roman" w:hAnsi="Times New Roman"/>
                <w:sz w:val="28"/>
                <w:szCs w:val="28"/>
              </w:rPr>
            </w:pPr>
            <w:r w:rsidRPr="00CE63EF">
              <w:rPr>
                <w:rFonts w:ascii="Times New Roman" w:hAnsi="Times New Roman"/>
                <w:sz w:val="28"/>
                <w:szCs w:val="28"/>
              </w:rPr>
              <w:t>2015 год</w:t>
            </w:r>
          </w:p>
        </w:tc>
        <w:tc>
          <w:tcPr>
            <w:tcW w:w="900" w:type="dxa"/>
            <w:vAlign w:val="center"/>
          </w:tcPr>
          <w:p w:rsidR="00BA0867" w:rsidRPr="00CE63EF" w:rsidRDefault="00BA0867" w:rsidP="00BA0867">
            <w:pPr>
              <w:pStyle w:val="affff"/>
              <w:jc w:val="center"/>
              <w:rPr>
                <w:rFonts w:ascii="Times New Roman" w:hAnsi="Times New Roman"/>
                <w:sz w:val="28"/>
                <w:szCs w:val="28"/>
              </w:rPr>
            </w:pPr>
            <w:r>
              <w:rPr>
                <w:rFonts w:ascii="Times New Roman" w:hAnsi="Times New Roman"/>
                <w:sz w:val="28"/>
                <w:szCs w:val="28"/>
              </w:rPr>
              <w:t>2020 год</w:t>
            </w:r>
          </w:p>
        </w:tc>
      </w:tr>
      <w:tr w:rsidR="001E457A" w:rsidRPr="00CE63EF">
        <w:trPr>
          <w:trHeight w:val="411"/>
        </w:trPr>
        <w:tc>
          <w:tcPr>
            <w:tcW w:w="3528" w:type="dxa"/>
            <w:vAlign w:val="bottom"/>
          </w:tcPr>
          <w:p w:rsidR="001E457A" w:rsidRPr="00CE63EF" w:rsidRDefault="001E457A" w:rsidP="00AF3BD5">
            <w:pPr>
              <w:pStyle w:val="affff"/>
              <w:jc w:val="both"/>
              <w:rPr>
                <w:rFonts w:ascii="Times New Roman" w:hAnsi="Times New Roman"/>
                <w:sz w:val="28"/>
                <w:szCs w:val="28"/>
              </w:rPr>
            </w:pPr>
            <w:r w:rsidRPr="00CE63EF">
              <w:rPr>
                <w:rFonts w:ascii="Times New Roman" w:hAnsi="Times New Roman"/>
                <w:sz w:val="28"/>
                <w:szCs w:val="28"/>
              </w:rPr>
              <w:t>Объем отгрузки, млн. ру</w:t>
            </w:r>
            <w:r w:rsidRPr="00CE63EF">
              <w:rPr>
                <w:rFonts w:ascii="Times New Roman" w:hAnsi="Times New Roman"/>
                <w:sz w:val="28"/>
                <w:szCs w:val="28"/>
              </w:rPr>
              <w:t>б</w:t>
            </w:r>
            <w:r w:rsidRPr="00CE63EF">
              <w:rPr>
                <w:rFonts w:ascii="Times New Roman" w:hAnsi="Times New Roman"/>
                <w:sz w:val="28"/>
                <w:szCs w:val="28"/>
              </w:rPr>
              <w:t>лей</w:t>
            </w:r>
          </w:p>
        </w:tc>
        <w:tc>
          <w:tcPr>
            <w:tcW w:w="900" w:type="dxa"/>
            <w:vAlign w:val="center"/>
          </w:tcPr>
          <w:p w:rsidR="001E457A" w:rsidRPr="00CE63EF" w:rsidRDefault="001E457A" w:rsidP="00AF3BD5">
            <w:pPr>
              <w:ind w:left="-113" w:right="-113"/>
              <w:jc w:val="center"/>
              <w:rPr>
                <w:sz w:val="28"/>
                <w:szCs w:val="28"/>
                <w:lang w:eastAsia="en-US"/>
              </w:rPr>
            </w:pPr>
            <w:r w:rsidRPr="00CE63EF">
              <w:rPr>
                <w:sz w:val="28"/>
                <w:szCs w:val="28"/>
                <w:lang w:eastAsia="en-US"/>
              </w:rPr>
              <w:t>0</w:t>
            </w:r>
          </w:p>
        </w:tc>
        <w:tc>
          <w:tcPr>
            <w:tcW w:w="900" w:type="dxa"/>
            <w:vAlign w:val="center"/>
          </w:tcPr>
          <w:p w:rsidR="001E457A" w:rsidRDefault="001E457A" w:rsidP="00EC77A3">
            <w:pPr>
              <w:ind w:left="-113" w:right="-113"/>
              <w:jc w:val="center"/>
              <w:rPr>
                <w:sz w:val="28"/>
                <w:szCs w:val="28"/>
                <w:lang w:eastAsia="en-US"/>
              </w:rPr>
            </w:pPr>
            <w:r>
              <w:rPr>
                <w:sz w:val="28"/>
                <w:szCs w:val="28"/>
                <w:lang w:eastAsia="en-US"/>
              </w:rPr>
              <w:t>29,7</w:t>
            </w:r>
          </w:p>
        </w:tc>
        <w:tc>
          <w:tcPr>
            <w:tcW w:w="900" w:type="dxa"/>
            <w:vAlign w:val="center"/>
          </w:tcPr>
          <w:p w:rsidR="001E457A" w:rsidRPr="00CE63EF" w:rsidRDefault="001E457A" w:rsidP="00EC77A3">
            <w:pPr>
              <w:ind w:left="-113" w:right="-113"/>
              <w:jc w:val="center"/>
              <w:rPr>
                <w:sz w:val="28"/>
                <w:szCs w:val="28"/>
                <w:lang w:eastAsia="en-US"/>
              </w:rPr>
            </w:pPr>
            <w:r>
              <w:rPr>
                <w:sz w:val="28"/>
                <w:szCs w:val="28"/>
                <w:lang w:eastAsia="en-US"/>
              </w:rPr>
              <w:t>30,2</w:t>
            </w:r>
          </w:p>
        </w:tc>
        <w:tc>
          <w:tcPr>
            <w:tcW w:w="900" w:type="dxa"/>
            <w:vAlign w:val="center"/>
          </w:tcPr>
          <w:p w:rsidR="001E457A" w:rsidRPr="00CE63EF" w:rsidRDefault="001E457A" w:rsidP="00EC77A3">
            <w:pPr>
              <w:ind w:left="-113" w:right="-113"/>
              <w:jc w:val="center"/>
              <w:rPr>
                <w:sz w:val="28"/>
                <w:szCs w:val="28"/>
                <w:lang w:eastAsia="en-US"/>
              </w:rPr>
            </w:pPr>
            <w:r>
              <w:rPr>
                <w:sz w:val="28"/>
                <w:szCs w:val="28"/>
                <w:lang w:eastAsia="en-US"/>
              </w:rPr>
              <w:t>31,1</w:t>
            </w:r>
          </w:p>
        </w:tc>
        <w:tc>
          <w:tcPr>
            <w:tcW w:w="1080" w:type="dxa"/>
            <w:vAlign w:val="center"/>
          </w:tcPr>
          <w:p w:rsidR="001E457A" w:rsidRDefault="001E457A" w:rsidP="00EC77A3">
            <w:pPr>
              <w:jc w:val="center"/>
              <w:rPr>
                <w:sz w:val="28"/>
                <w:szCs w:val="28"/>
              </w:rPr>
            </w:pPr>
            <w:r>
              <w:rPr>
                <w:sz w:val="28"/>
                <w:szCs w:val="28"/>
              </w:rPr>
              <w:t>32,3</w:t>
            </w:r>
          </w:p>
        </w:tc>
        <w:tc>
          <w:tcPr>
            <w:tcW w:w="900" w:type="dxa"/>
            <w:vAlign w:val="center"/>
          </w:tcPr>
          <w:p w:rsidR="001E457A" w:rsidRPr="00CE63EF" w:rsidRDefault="001E457A" w:rsidP="00EC77A3">
            <w:pPr>
              <w:jc w:val="center"/>
              <w:rPr>
                <w:sz w:val="28"/>
                <w:szCs w:val="28"/>
              </w:rPr>
            </w:pPr>
            <w:r>
              <w:rPr>
                <w:sz w:val="28"/>
                <w:szCs w:val="28"/>
              </w:rPr>
              <w:t>33,2</w:t>
            </w:r>
          </w:p>
        </w:tc>
        <w:tc>
          <w:tcPr>
            <w:tcW w:w="900" w:type="dxa"/>
            <w:vAlign w:val="center"/>
          </w:tcPr>
          <w:p w:rsidR="001E457A" w:rsidRPr="00CE63EF" w:rsidRDefault="001E457A" w:rsidP="00EC77A3">
            <w:pPr>
              <w:jc w:val="center"/>
              <w:rPr>
                <w:sz w:val="28"/>
                <w:szCs w:val="28"/>
              </w:rPr>
            </w:pPr>
            <w:r>
              <w:rPr>
                <w:sz w:val="28"/>
                <w:szCs w:val="28"/>
              </w:rPr>
              <w:t>38,2</w:t>
            </w:r>
          </w:p>
        </w:tc>
      </w:tr>
      <w:tr w:rsidR="001E457A" w:rsidRPr="00AC04B0">
        <w:trPr>
          <w:trHeight w:val="480"/>
        </w:trPr>
        <w:tc>
          <w:tcPr>
            <w:tcW w:w="3528" w:type="dxa"/>
            <w:vAlign w:val="bottom"/>
          </w:tcPr>
          <w:p w:rsidR="001E457A" w:rsidRPr="00CE63EF" w:rsidRDefault="001E457A" w:rsidP="00AF3BD5">
            <w:pPr>
              <w:pStyle w:val="affff"/>
              <w:jc w:val="both"/>
              <w:rPr>
                <w:rFonts w:ascii="Times New Roman" w:hAnsi="Times New Roman"/>
                <w:sz w:val="28"/>
                <w:szCs w:val="28"/>
              </w:rPr>
            </w:pPr>
            <w:r w:rsidRPr="00CE63EF">
              <w:rPr>
                <w:rFonts w:ascii="Times New Roman" w:hAnsi="Times New Roman"/>
                <w:sz w:val="28"/>
                <w:szCs w:val="28"/>
              </w:rPr>
              <w:t>Производительность труда на одного занятого, млн. рублей</w:t>
            </w:r>
          </w:p>
        </w:tc>
        <w:tc>
          <w:tcPr>
            <w:tcW w:w="900" w:type="dxa"/>
            <w:vAlign w:val="center"/>
          </w:tcPr>
          <w:p w:rsidR="001E457A" w:rsidRPr="00CE63EF" w:rsidRDefault="001E457A" w:rsidP="00AF3BD5">
            <w:pPr>
              <w:pStyle w:val="affff"/>
              <w:ind w:left="-113" w:right="-113"/>
              <w:jc w:val="center"/>
              <w:rPr>
                <w:rFonts w:ascii="Times New Roman" w:hAnsi="Times New Roman"/>
                <w:sz w:val="28"/>
                <w:szCs w:val="28"/>
              </w:rPr>
            </w:pPr>
            <w:r w:rsidRPr="00CE63EF">
              <w:rPr>
                <w:rFonts w:ascii="Times New Roman" w:hAnsi="Times New Roman"/>
                <w:sz w:val="28"/>
                <w:szCs w:val="28"/>
              </w:rPr>
              <w:t>0</w:t>
            </w:r>
          </w:p>
        </w:tc>
        <w:tc>
          <w:tcPr>
            <w:tcW w:w="900" w:type="dxa"/>
            <w:vAlign w:val="center"/>
          </w:tcPr>
          <w:p w:rsidR="001E457A" w:rsidRPr="00AC04B0" w:rsidRDefault="00AC04B0" w:rsidP="00AF3BD5">
            <w:pPr>
              <w:jc w:val="center"/>
              <w:rPr>
                <w:sz w:val="28"/>
                <w:szCs w:val="28"/>
                <w:lang w:eastAsia="en-US"/>
              </w:rPr>
            </w:pPr>
            <w:r w:rsidRPr="00AC04B0">
              <w:rPr>
                <w:sz w:val="28"/>
                <w:szCs w:val="28"/>
                <w:lang w:eastAsia="en-US"/>
              </w:rPr>
              <w:t>0,510</w:t>
            </w:r>
          </w:p>
        </w:tc>
        <w:tc>
          <w:tcPr>
            <w:tcW w:w="900" w:type="dxa"/>
            <w:vAlign w:val="center"/>
          </w:tcPr>
          <w:p w:rsidR="001E457A" w:rsidRPr="00AC04B0" w:rsidRDefault="00AC04B0" w:rsidP="00AF3BD5">
            <w:pPr>
              <w:jc w:val="center"/>
              <w:rPr>
                <w:sz w:val="28"/>
                <w:szCs w:val="28"/>
                <w:lang w:eastAsia="en-US"/>
              </w:rPr>
            </w:pPr>
            <w:r w:rsidRPr="00AC04B0">
              <w:rPr>
                <w:sz w:val="28"/>
                <w:szCs w:val="28"/>
                <w:lang w:eastAsia="en-US"/>
              </w:rPr>
              <w:t>0,520</w:t>
            </w:r>
          </w:p>
        </w:tc>
        <w:tc>
          <w:tcPr>
            <w:tcW w:w="900" w:type="dxa"/>
            <w:vAlign w:val="center"/>
          </w:tcPr>
          <w:p w:rsidR="001E457A" w:rsidRPr="00AC04B0" w:rsidRDefault="00AC04B0" w:rsidP="00AF3BD5">
            <w:pPr>
              <w:jc w:val="center"/>
              <w:rPr>
                <w:sz w:val="28"/>
                <w:szCs w:val="28"/>
                <w:lang w:eastAsia="en-US"/>
              </w:rPr>
            </w:pPr>
            <w:r w:rsidRPr="00AC04B0">
              <w:rPr>
                <w:sz w:val="28"/>
                <w:szCs w:val="28"/>
                <w:lang w:eastAsia="en-US"/>
              </w:rPr>
              <w:t>0,530</w:t>
            </w:r>
          </w:p>
        </w:tc>
        <w:tc>
          <w:tcPr>
            <w:tcW w:w="1080" w:type="dxa"/>
            <w:vAlign w:val="center"/>
          </w:tcPr>
          <w:p w:rsidR="001E457A" w:rsidRPr="00AC04B0" w:rsidRDefault="00AC04B0" w:rsidP="00AF3BD5">
            <w:pPr>
              <w:jc w:val="center"/>
              <w:rPr>
                <w:sz w:val="28"/>
                <w:szCs w:val="28"/>
                <w:lang w:eastAsia="en-US"/>
              </w:rPr>
            </w:pPr>
            <w:r w:rsidRPr="00AC04B0">
              <w:rPr>
                <w:sz w:val="28"/>
                <w:szCs w:val="28"/>
                <w:lang w:eastAsia="en-US"/>
              </w:rPr>
              <w:t>0,550</w:t>
            </w:r>
          </w:p>
        </w:tc>
        <w:tc>
          <w:tcPr>
            <w:tcW w:w="900" w:type="dxa"/>
            <w:vAlign w:val="center"/>
          </w:tcPr>
          <w:p w:rsidR="001E457A" w:rsidRPr="00AC04B0" w:rsidRDefault="00AC04B0" w:rsidP="00AF3BD5">
            <w:pPr>
              <w:jc w:val="center"/>
              <w:rPr>
                <w:sz w:val="28"/>
                <w:szCs w:val="28"/>
                <w:lang w:eastAsia="en-US"/>
              </w:rPr>
            </w:pPr>
            <w:r w:rsidRPr="00AC04B0">
              <w:rPr>
                <w:sz w:val="28"/>
                <w:szCs w:val="28"/>
                <w:lang w:eastAsia="en-US"/>
              </w:rPr>
              <w:t>0,570</w:t>
            </w:r>
          </w:p>
        </w:tc>
        <w:tc>
          <w:tcPr>
            <w:tcW w:w="900" w:type="dxa"/>
            <w:vAlign w:val="center"/>
          </w:tcPr>
          <w:p w:rsidR="001E457A" w:rsidRPr="00AC04B0" w:rsidRDefault="00AC04B0" w:rsidP="00BA0867">
            <w:pPr>
              <w:jc w:val="center"/>
              <w:rPr>
                <w:sz w:val="28"/>
                <w:szCs w:val="28"/>
                <w:lang w:eastAsia="en-US"/>
              </w:rPr>
            </w:pPr>
            <w:r w:rsidRPr="00AC04B0">
              <w:rPr>
                <w:sz w:val="28"/>
                <w:szCs w:val="28"/>
                <w:lang w:eastAsia="en-US"/>
              </w:rPr>
              <w:t>0,61</w:t>
            </w:r>
            <w:r w:rsidR="00EC77A3" w:rsidRPr="00AC04B0">
              <w:rPr>
                <w:sz w:val="28"/>
                <w:szCs w:val="28"/>
                <w:lang w:eastAsia="en-US"/>
              </w:rPr>
              <w:t>0</w:t>
            </w:r>
          </w:p>
        </w:tc>
      </w:tr>
      <w:tr w:rsidR="001E457A" w:rsidRPr="00BA0867">
        <w:trPr>
          <w:trHeight w:val="360"/>
        </w:trPr>
        <w:tc>
          <w:tcPr>
            <w:tcW w:w="3528" w:type="dxa"/>
            <w:vAlign w:val="bottom"/>
          </w:tcPr>
          <w:p w:rsidR="001E457A" w:rsidRPr="00CE63EF" w:rsidRDefault="001E457A" w:rsidP="00AF3BD5">
            <w:pPr>
              <w:pStyle w:val="affff"/>
              <w:jc w:val="both"/>
              <w:rPr>
                <w:rFonts w:ascii="Times New Roman" w:hAnsi="Times New Roman"/>
                <w:sz w:val="28"/>
                <w:szCs w:val="28"/>
              </w:rPr>
            </w:pPr>
            <w:r w:rsidRPr="00CE63EF">
              <w:rPr>
                <w:rFonts w:ascii="Times New Roman" w:hAnsi="Times New Roman"/>
                <w:sz w:val="28"/>
                <w:szCs w:val="28"/>
              </w:rPr>
              <w:t>Среднемесячная зарабо</w:t>
            </w:r>
            <w:r w:rsidRPr="00CE63EF">
              <w:rPr>
                <w:rFonts w:ascii="Times New Roman" w:hAnsi="Times New Roman"/>
                <w:sz w:val="28"/>
                <w:szCs w:val="28"/>
              </w:rPr>
              <w:t>т</w:t>
            </w:r>
            <w:r w:rsidRPr="00CE63EF">
              <w:rPr>
                <w:rFonts w:ascii="Times New Roman" w:hAnsi="Times New Roman"/>
                <w:sz w:val="28"/>
                <w:szCs w:val="28"/>
              </w:rPr>
              <w:t>ная плата, рублей</w:t>
            </w:r>
          </w:p>
        </w:tc>
        <w:tc>
          <w:tcPr>
            <w:tcW w:w="900" w:type="dxa"/>
            <w:vAlign w:val="center"/>
          </w:tcPr>
          <w:p w:rsidR="001E457A" w:rsidRPr="00BA0867" w:rsidRDefault="001E457A" w:rsidP="00AF3BD5">
            <w:pPr>
              <w:ind w:left="-113" w:right="-113"/>
              <w:jc w:val="center"/>
              <w:rPr>
                <w:lang w:eastAsia="en-US"/>
              </w:rPr>
            </w:pPr>
            <w:r w:rsidRPr="00BA0867">
              <w:rPr>
                <w:lang w:eastAsia="en-US"/>
              </w:rPr>
              <w:t>0</w:t>
            </w:r>
          </w:p>
        </w:tc>
        <w:tc>
          <w:tcPr>
            <w:tcW w:w="900" w:type="dxa"/>
            <w:vAlign w:val="center"/>
          </w:tcPr>
          <w:p w:rsidR="001E457A" w:rsidRPr="00BA0867" w:rsidRDefault="001E457A" w:rsidP="00AF3BD5">
            <w:pPr>
              <w:ind w:left="-113" w:right="-113"/>
              <w:jc w:val="center"/>
              <w:rPr>
                <w:lang w:eastAsia="en-US"/>
              </w:rPr>
            </w:pPr>
            <w:r w:rsidRPr="00BA0867">
              <w:rPr>
                <w:lang w:eastAsia="en-US"/>
              </w:rPr>
              <w:t>16121</w:t>
            </w:r>
          </w:p>
        </w:tc>
        <w:tc>
          <w:tcPr>
            <w:tcW w:w="900" w:type="dxa"/>
            <w:vAlign w:val="center"/>
          </w:tcPr>
          <w:p w:rsidR="001E457A" w:rsidRPr="00BA0867" w:rsidRDefault="001E457A" w:rsidP="00AF3BD5">
            <w:pPr>
              <w:ind w:left="-113" w:right="-113"/>
              <w:jc w:val="center"/>
              <w:rPr>
                <w:lang w:eastAsia="en-US"/>
              </w:rPr>
            </w:pPr>
            <w:r w:rsidRPr="00BA0867">
              <w:rPr>
                <w:lang w:eastAsia="en-US"/>
              </w:rPr>
              <w:t>16500</w:t>
            </w:r>
          </w:p>
        </w:tc>
        <w:tc>
          <w:tcPr>
            <w:tcW w:w="900" w:type="dxa"/>
            <w:vAlign w:val="center"/>
          </w:tcPr>
          <w:p w:rsidR="001E457A" w:rsidRPr="00BA0867" w:rsidRDefault="001E457A" w:rsidP="00AF3BD5">
            <w:pPr>
              <w:ind w:left="-113" w:right="-113"/>
              <w:jc w:val="center"/>
              <w:rPr>
                <w:lang w:eastAsia="en-US"/>
              </w:rPr>
            </w:pPr>
            <w:r w:rsidRPr="00BA0867">
              <w:rPr>
                <w:lang w:eastAsia="en-US"/>
              </w:rPr>
              <w:t>17000</w:t>
            </w:r>
          </w:p>
        </w:tc>
        <w:tc>
          <w:tcPr>
            <w:tcW w:w="1080" w:type="dxa"/>
            <w:vAlign w:val="center"/>
          </w:tcPr>
          <w:p w:rsidR="001E457A" w:rsidRPr="00BA0867" w:rsidRDefault="001E457A" w:rsidP="00AF3BD5">
            <w:pPr>
              <w:jc w:val="center"/>
            </w:pPr>
            <w:r w:rsidRPr="00BA0867">
              <w:t>17500</w:t>
            </w:r>
          </w:p>
        </w:tc>
        <w:tc>
          <w:tcPr>
            <w:tcW w:w="900" w:type="dxa"/>
            <w:vAlign w:val="center"/>
          </w:tcPr>
          <w:p w:rsidR="001E457A" w:rsidRPr="00BA0867" w:rsidRDefault="001E457A" w:rsidP="00AF3BD5">
            <w:pPr>
              <w:jc w:val="center"/>
            </w:pPr>
            <w:r w:rsidRPr="00BA0867">
              <w:t>17500</w:t>
            </w:r>
          </w:p>
        </w:tc>
        <w:tc>
          <w:tcPr>
            <w:tcW w:w="900" w:type="dxa"/>
            <w:vAlign w:val="center"/>
          </w:tcPr>
          <w:p w:rsidR="001E457A" w:rsidRPr="00BA0867" w:rsidRDefault="00883243" w:rsidP="00BA0867">
            <w:pPr>
              <w:jc w:val="center"/>
            </w:pPr>
            <w:r w:rsidRPr="00883243">
              <w:t>22</w:t>
            </w:r>
            <w:r w:rsidR="001E457A" w:rsidRPr="00883243">
              <w:t>000</w:t>
            </w:r>
          </w:p>
        </w:tc>
      </w:tr>
    </w:tbl>
    <w:p w:rsidR="00F2171F" w:rsidRDefault="00F2171F" w:rsidP="00CE63EF">
      <w:pPr>
        <w:pStyle w:val="affff"/>
        <w:ind w:firstLine="709"/>
        <w:jc w:val="both"/>
        <w:rPr>
          <w:rFonts w:ascii="Times New Roman" w:hAnsi="Times New Roman"/>
          <w:sz w:val="28"/>
          <w:szCs w:val="28"/>
        </w:rPr>
      </w:pPr>
    </w:p>
    <w:p w:rsidR="00CE63EF" w:rsidRPr="00B35105" w:rsidRDefault="00CE63EF" w:rsidP="00CE63EF">
      <w:pPr>
        <w:pStyle w:val="affff"/>
        <w:ind w:firstLine="709"/>
        <w:jc w:val="both"/>
        <w:rPr>
          <w:rFonts w:ascii="Times New Roman" w:hAnsi="Times New Roman"/>
          <w:sz w:val="28"/>
          <w:szCs w:val="28"/>
        </w:rPr>
      </w:pPr>
      <w:r w:rsidRPr="00B35105">
        <w:rPr>
          <w:rFonts w:ascii="Times New Roman" w:hAnsi="Times New Roman"/>
          <w:sz w:val="28"/>
          <w:szCs w:val="28"/>
        </w:rPr>
        <w:t>Для достижения поставленной цели и выполнения индикаторов опред</w:t>
      </w:r>
      <w:r w:rsidRPr="00B35105">
        <w:rPr>
          <w:rFonts w:ascii="Times New Roman" w:hAnsi="Times New Roman"/>
          <w:sz w:val="28"/>
          <w:szCs w:val="28"/>
        </w:rPr>
        <w:t>е</w:t>
      </w:r>
      <w:r w:rsidRPr="00B35105">
        <w:rPr>
          <w:rFonts w:ascii="Times New Roman" w:hAnsi="Times New Roman"/>
          <w:sz w:val="28"/>
          <w:szCs w:val="28"/>
        </w:rPr>
        <w:t>лены основные задачи:</w:t>
      </w:r>
    </w:p>
    <w:p w:rsidR="00A54302" w:rsidRPr="00A54302" w:rsidRDefault="00A54302" w:rsidP="00A54302">
      <w:pPr>
        <w:ind w:right="-2" w:firstLine="210"/>
        <w:jc w:val="both"/>
        <w:rPr>
          <w:sz w:val="28"/>
          <w:szCs w:val="28"/>
        </w:rPr>
      </w:pPr>
      <w:r>
        <w:rPr>
          <w:sz w:val="28"/>
          <w:szCs w:val="28"/>
        </w:rPr>
        <w:t xml:space="preserve">        </w:t>
      </w:r>
      <w:r w:rsidRPr="00A54302">
        <w:rPr>
          <w:sz w:val="28"/>
          <w:szCs w:val="28"/>
        </w:rPr>
        <w:t>создание системы управления проектами по энергосбережению, соде</w:t>
      </w:r>
      <w:r w:rsidRPr="00A54302">
        <w:rPr>
          <w:sz w:val="28"/>
          <w:szCs w:val="28"/>
        </w:rPr>
        <w:t>й</w:t>
      </w:r>
      <w:r w:rsidRPr="00A54302">
        <w:rPr>
          <w:sz w:val="28"/>
          <w:szCs w:val="28"/>
        </w:rPr>
        <w:t>ствующей переводу экономики района на энергосберегающий путь развития;</w:t>
      </w:r>
    </w:p>
    <w:p w:rsidR="00CE63EF" w:rsidRPr="00D75126" w:rsidRDefault="00883115" w:rsidP="00CE63EF">
      <w:pPr>
        <w:pStyle w:val="affff"/>
        <w:ind w:firstLine="709"/>
        <w:jc w:val="both"/>
        <w:rPr>
          <w:rFonts w:ascii="Times New Roman" w:hAnsi="Times New Roman"/>
          <w:sz w:val="28"/>
          <w:szCs w:val="28"/>
          <w:highlight w:val="yellow"/>
        </w:rPr>
      </w:pPr>
      <w:r w:rsidRPr="00883115">
        <w:rPr>
          <w:rFonts w:ascii="Times New Roman" w:hAnsi="Times New Roman"/>
          <w:sz w:val="28"/>
          <w:szCs w:val="28"/>
        </w:rPr>
        <w:t>сокращение финансовых затрат на энергоснабжение жилищно-коммунальной и бюджетной сф</w:t>
      </w:r>
      <w:r w:rsidRPr="00883115">
        <w:rPr>
          <w:rFonts w:ascii="Times New Roman" w:hAnsi="Times New Roman"/>
          <w:sz w:val="28"/>
          <w:szCs w:val="28"/>
        </w:rPr>
        <w:t>е</w:t>
      </w:r>
      <w:r>
        <w:rPr>
          <w:rFonts w:ascii="Times New Roman" w:hAnsi="Times New Roman"/>
          <w:sz w:val="28"/>
          <w:szCs w:val="28"/>
        </w:rPr>
        <w:t>ры</w:t>
      </w:r>
      <w:r w:rsidR="00CE63EF" w:rsidRPr="00286DCD">
        <w:rPr>
          <w:rFonts w:ascii="Times New Roman" w:hAnsi="Times New Roman"/>
          <w:sz w:val="28"/>
          <w:szCs w:val="28"/>
        </w:rPr>
        <w:t>;</w:t>
      </w:r>
    </w:p>
    <w:p w:rsidR="00CE63EF" w:rsidRPr="00286DCD" w:rsidRDefault="00CE63EF" w:rsidP="00CE63EF">
      <w:pPr>
        <w:pStyle w:val="affff"/>
        <w:ind w:firstLine="709"/>
        <w:jc w:val="both"/>
        <w:rPr>
          <w:rFonts w:ascii="Times New Roman" w:hAnsi="Times New Roman"/>
          <w:sz w:val="28"/>
          <w:szCs w:val="28"/>
        </w:rPr>
      </w:pPr>
      <w:r w:rsidRPr="00286DCD">
        <w:rPr>
          <w:rFonts w:ascii="Times New Roman" w:hAnsi="Times New Roman"/>
          <w:sz w:val="28"/>
          <w:szCs w:val="28"/>
        </w:rPr>
        <w:t>реализация основных направлений «Стратегии развития топливно-энергетического комплекса на перспективу до 2030 года»;</w:t>
      </w:r>
      <w:r w:rsidR="00883115" w:rsidRPr="00286DCD">
        <w:t xml:space="preserve"> </w:t>
      </w:r>
    </w:p>
    <w:p w:rsidR="00CE63EF" w:rsidRPr="00286DCD" w:rsidRDefault="00CE63EF" w:rsidP="00CE63EF">
      <w:pPr>
        <w:pStyle w:val="affff"/>
        <w:ind w:firstLine="709"/>
        <w:jc w:val="both"/>
        <w:rPr>
          <w:rFonts w:ascii="Times New Roman" w:hAnsi="Times New Roman"/>
          <w:sz w:val="28"/>
          <w:szCs w:val="28"/>
        </w:rPr>
      </w:pPr>
      <w:r w:rsidRPr="00286DCD">
        <w:rPr>
          <w:rFonts w:ascii="Times New Roman" w:hAnsi="Times New Roman"/>
          <w:sz w:val="28"/>
          <w:szCs w:val="28"/>
        </w:rPr>
        <w:t>провед</w:t>
      </w:r>
      <w:r w:rsidR="009634F3" w:rsidRPr="00286DCD">
        <w:rPr>
          <w:rFonts w:ascii="Times New Roman" w:hAnsi="Times New Roman"/>
          <w:sz w:val="28"/>
          <w:szCs w:val="28"/>
        </w:rPr>
        <w:t xml:space="preserve">ение эффективной </w:t>
      </w:r>
      <w:r w:rsidRPr="00286DCD">
        <w:rPr>
          <w:rFonts w:ascii="Times New Roman" w:hAnsi="Times New Roman"/>
          <w:sz w:val="28"/>
          <w:szCs w:val="28"/>
        </w:rPr>
        <w:t xml:space="preserve"> политики в области энергосбереж</w:t>
      </w:r>
      <w:r w:rsidRPr="00286DCD">
        <w:rPr>
          <w:rFonts w:ascii="Times New Roman" w:hAnsi="Times New Roman"/>
          <w:sz w:val="28"/>
          <w:szCs w:val="28"/>
        </w:rPr>
        <w:t>е</w:t>
      </w:r>
      <w:r w:rsidRPr="00286DCD">
        <w:rPr>
          <w:rFonts w:ascii="Times New Roman" w:hAnsi="Times New Roman"/>
          <w:sz w:val="28"/>
          <w:szCs w:val="28"/>
        </w:rPr>
        <w:t>ния.</w:t>
      </w:r>
    </w:p>
    <w:p w:rsidR="00562AC1" w:rsidRDefault="00562AC1" w:rsidP="00562AC1">
      <w:pPr>
        <w:pStyle w:val="affff"/>
        <w:ind w:firstLine="709"/>
        <w:jc w:val="both"/>
        <w:rPr>
          <w:rFonts w:ascii="Times New Roman" w:hAnsi="Times New Roman"/>
          <w:sz w:val="28"/>
          <w:szCs w:val="28"/>
        </w:rPr>
      </w:pPr>
      <w:r w:rsidRPr="00BA4939">
        <w:rPr>
          <w:rFonts w:ascii="Times New Roman" w:hAnsi="Times New Roman"/>
          <w:sz w:val="28"/>
          <w:szCs w:val="28"/>
        </w:rPr>
        <w:t>Указанные задачи будут решаться посредством реализации комплекса мероприятий:</w:t>
      </w:r>
    </w:p>
    <w:p w:rsidR="00754E14" w:rsidRPr="00754E14" w:rsidRDefault="00754E14" w:rsidP="00286DCD">
      <w:pPr>
        <w:ind w:right="-2"/>
        <w:jc w:val="both"/>
        <w:rPr>
          <w:sz w:val="28"/>
          <w:szCs w:val="28"/>
        </w:rPr>
      </w:pPr>
      <w:r>
        <w:rPr>
          <w:sz w:val="28"/>
          <w:szCs w:val="28"/>
        </w:rPr>
        <w:t xml:space="preserve">     </w:t>
      </w:r>
      <w:r w:rsidR="002D3CB5">
        <w:rPr>
          <w:sz w:val="28"/>
          <w:szCs w:val="28"/>
        </w:rPr>
        <w:t xml:space="preserve">   </w:t>
      </w:r>
      <w:r w:rsidRPr="00754E14">
        <w:rPr>
          <w:sz w:val="28"/>
          <w:szCs w:val="28"/>
        </w:rPr>
        <w:t>1. Создание нормативно</w:t>
      </w:r>
      <w:r w:rsidR="00640115">
        <w:rPr>
          <w:sz w:val="28"/>
          <w:szCs w:val="28"/>
        </w:rPr>
        <w:t>-правовой базы энергосбережения.</w:t>
      </w:r>
    </w:p>
    <w:p w:rsidR="00754E14" w:rsidRPr="00754E14" w:rsidRDefault="00754E14" w:rsidP="00286DCD">
      <w:pPr>
        <w:ind w:right="-2"/>
        <w:jc w:val="both"/>
        <w:rPr>
          <w:sz w:val="28"/>
          <w:szCs w:val="28"/>
        </w:rPr>
      </w:pPr>
      <w:r>
        <w:rPr>
          <w:sz w:val="28"/>
          <w:szCs w:val="28"/>
        </w:rPr>
        <w:t xml:space="preserve">         </w:t>
      </w:r>
      <w:r w:rsidRPr="00754E14">
        <w:rPr>
          <w:sz w:val="28"/>
          <w:szCs w:val="28"/>
        </w:rPr>
        <w:t>2. Стимулирование производства и использования топливо- и энергосб</w:t>
      </w:r>
      <w:r w:rsidRPr="00754E14">
        <w:rPr>
          <w:sz w:val="28"/>
          <w:szCs w:val="28"/>
        </w:rPr>
        <w:t>е</w:t>
      </w:r>
      <w:r w:rsidRPr="00754E14">
        <w:rPr>
          <w:sz w:val="28"/>
          <w:szCs w:val="28"/>
        </w:rPr>
        <w:t>регающего об</w:t>
      </w:r>
      <w:r w:rsidRPr="00754E14">
        <w:rPr>
          <w:sz w:val="28"/>
          <w:szCs w:val="28"/>
        </w:rPr>
        <w:t>о</w:t>
      </w:r>
      <w:r w:rsidR="00640115">
        <w:rPr>
          <w:sz w:val="28"/>
          <w:szCs w:val="28"/>
        </w:rPr>
        <w:t>рудования.</w:t>
      </w:r>
    </w:p>
    <w:p w:rsidR="00754E14" w:rsidRPr="00754E14" w:rsidRDefault="00754E14" w:rsidP="00286DCD">
      <w:pPr>
        <w:ind w:right="-2"/>
        <w:jc w:val="both"/>
        <w:rPr>
          <w:sz w:val="28"/>
          <w:szCs w:val="28"/>
        </w:rPr>
      </w:pPr>
      <w:r>
        <w:rPr>
          <w:sz w:val="28"/>
          <w:szCs w:val="28"/>
        </w:rPr>
        <w:t xml:space="preserve">        </w:t>
      </w:r>
      <w:r w:rsidR="002D3CB5">
        <w:rPr>
          <w:sz w:val="28"/>
          <w:szCs w:val="28"/>
        </w:rPr>
        <w:t xml:space="preserve"> </w:t>
      </w:r>
      <w:r w:rsidRPr="00754E14">
        <w:rPr>
          <w:sz w:val="28"/>
          <w:szCs w:val="28"/>
        </w:rPr>
        <w:t>3. Реализация мероприятий по</w:t>
      </w:r>
      <w:r w:rsidR="00640115">
        <w:rPr>
          <w:sz w:val="28"/>
          <w:szCs w:val="28"/>
        </w:rPr>
        <w:t xml:space="preserve"> жилищно-коммунальной реформе по </w:t>
      </w:r>
      <w:r w:rsidRPr="00754E14">
        <w:rPr>
          <w:sz w:val="28"/>
          <w:szCs w:val="28"/>
        </w:rPr>
        <w:t>учет</w:t>
      </w:r>
      <w:r w:rsidR="00640115">
        <w:rPr>
          <w:sz w:val="28"/>
          <w:szCs w:val="28"/>
        </w:rPr>
        <w:t>у</w:t>
      </w:r>
      <w:r w:rsidRPr="00754E14">
        <w:rPr>
          <w:sz w:val="28"/>
          <w:szCs w:val="28"/>
        </w:rPr>
        <w:t xml:space="preserve"> по</w:t>
      </w:r>
      <w:r w:rsidR="00640115">
        <w:rPr>
          <w:sz w:val="28"/>
          <w:szCs w:val="28"/>
        </w:rPr>
        <w:t>требления, энергетическим</w:t>
      </w:r>
      <w:r w:rsidRPr="00754E14">
        <w:rPr>
          <w:sz w:val="28"/>
          <w:szCs w:val="28"/>
        </w:rPr>
        <w:t xml:space="preserve"> обследования</w:t>
      </w:r>
      <w:r w:rsidR="00640115">
        <w:rPr>
          <w:sz w:val="28"/>
          <w:szCs w:val="28"/>
        </w:rPr>
        <w:t>м</w:t>
      </w:r>
      <w:r w:rsidRPr="00754E14">
        <w:rPr>
          <w:sz w:val="28"/>
          <w:szCs w:val="28"/>
        </w:rPr>
        <w:t xml:space="preserve"> и надзор</w:t>
      </w:r>
      <w:r w:rsidR="00640115">
        <w:rPr>
          <w:sz w:val="28"/>
          <w:szCs w:val="28"/>
        </w:rPr>
        <w:t>у</w:t>
      </w:r>
      <w:r w:rsidRPr="00754E14">
        <w:rPr>
          <w:sz w:val="28"/>
          <w:szCs w:val="28"/>
        </w:rPr>
        <w:t xml:space="preserve"> за эффективным и</w:t>
      </w:r>
      <w:r w:rsidRPr="00754E14">
        <w:rPr>
          <w:sz w:val="28"/>
          <w:szCs w:val="28"/>
        </w:rPr>
        <w:t>с</w:t>
      </w:r>
      <w:r w:rsidRPr="00754E14">
        <w:rPr>
          <w:sz w:val="28"/>
          <w:szCs w:val="28"/>
        </w:rPr>
        <w:t>пользова</w:t>
      </w:r>
      <w:r w:rsidR="00640115">
        <w:rPr>
          <w:sz w:val="28"/>
          <w:szCs w:val="28"/>
        </w:rPr>
        <w:t>нием энергоресурсов.</w:t>
      </w:r>
    </w:p>
    <w:p w:rsidR="00754E14" w:rsidRPr="00754E14" w:rsidRDefault="00A54302" w:rsidP="00286DCD">
      <w:pPr>
        <w:ind w:right="-2"/>
        <w:jc w:val="both"/>
        <w:rPr>
          <w:sz w:val="28"/>
          <w:szCs w:val="28"/>
        </w:rPr>
      </w:pPr>
      <w:r>
        <w:rPr>
          <w:sz w:val="28"/>
          <w:szCs w:val="28"/>
        </w:rPr>
        <w:t xml:space="preserve">      </w:t>
      </w:r>
      <w:r w:rsidR="002D3CB5">
        <w:rPr>
          <w:sz w:val="28"/>
          <w:szCs w:val="28"/>
        </w:rPr>
        <w:t xml:space="preserve">   </w:t>
      </w:r>
      <w:r w:rsidR="00754E14" w:rsidRPr="00754E14">
        <w:rPr>
          <w:sz w:val="28"/>
          <w:szCs w:val="28"/>
        </w:rPr>
        <w:t>4. Создание системы подготовки и переподготовки кадров, консультир</w:t>
      </w:r>
      <w:r w:rsidR="00754E14" w:rsidRPr="00754E14">
        <w:rPr>
          <w:sz w:val="28"/>
          <w:szCs w:val="28"/>
        </w:rPr>
        <w:t>о</w:t>
      </w:r>
      <w:r w:rsidR="00754E14" w:rsidRPr="00754E14">
        <w:rPr>
          <w:sz w:val="28"/>
          <w:szCs w:val="28"/>
        </w:rPr>
        <w:t>вания и инфо</w:t>
      </w:r>
      <w:r w:rsidR="00754E14" w:rsidRPr="00754E14">
        <w:rPr>
          <w:sz w:val="28"/>
          <w:szCs w:val="28"/>
        </w:rPr>
        <w:t>р</w:t>
      </w:r>
      <w:r w:rsidR="00754E14" w:rsidRPr="00754E14">
        <w:rPr>
          <w:sz w:val="28"/>
          <w:szCs w:val="28"/>
        </w:rPr>
        <w:t xml:space="preserve">мирования потребителей энергетических ресурсов. </w:t>
      </w:r>
    </w:p>
    <w:p w:rsidR="00754E14" w:rsidRPr="00754E14" w:rsidRDefault="00A54302" w:rsidP="00286DCD">
      <w:pPr>
        <w:ind w:right="-2"/>
        <w:jc w:val="both"/>
        <w:rPr>
          <w:sz w:val="28"/>
          <w:szCs w:val="28"/>
        </w:rPr>
      </w:pPr>
      <w:r>
        <w:rPr>
          <w:sz w:val="28"/>
          <w:szCs w:val="28"/>
        </w:rPr>
        <w:t xml:space="preserve">      </w:t>
      </w:r>
      <w:r w:rsidR="002D3CB5">
        <w:rPr>
          <w:sz w:val="28"/>
          <w:szCs w:val="28"/>
        </w:rPr>
        <w:t xml:space="preserve">   </w:t>
      </w:r>
      <w:r>
        <w:rPr>
          <w:sz w:val="28"/>
          <w:szCs w:val="28"/>
        </w:rPr>
        <w:t>5.</w:t>
      </w:r>
      <w:r w:rsidR="00754E14" w:rsidRPr="00754E14">
        <w:rPr>
          <w:sz w:val="28"/>
          <w:szCs w:val="28"/>
        </w:rPr>
        <w:t>Установка систем учета, контроля, регулирования и использования те</w:t>
      </w:r>
      <w:r w:rsidR="00754E14" w:rsidRPr="00754E14">
        <w:rPr>
          <w:sz w:val="28"/>
          <w:szCs w:val="28"/>
        </w:rPr>
        <w:t>п</w:t>
      </w:r>
      <w:r w:rsidR="00754E14" w:rsidRPr="00754E14">
        <w:rPr>
          <w:sz w:val="28"/>
          <w:szCs w:val="28"/>
        </w:rPr>
        <w:t>ловой энергии.</w:t>
      </w:r>
    </w:p>
    <w:p w:rsidR="00754E14" w:rsidRPr="00754E14" w:rsidRDefault="00A54302" w:rsidP="00286DCD">
      <w:pPr>
        <w:ind w:right="-2"/>
        <w:jc w:val="both"/>
        <w:rPr>
          <w:sz w:val="28"/>
          <w:szCs w:val="28"/>
        </w:rPr>
      </w:pPr>
      <w:r>
        <w:rPr>
          <w:sz w:val="28"/>
          <w:szCs w:val="28"/>
        </w:rPr>
        <w:t xml:space="preserve">      </w:t>
      </w:r>
      <w:r w:rsidR="002D3CB5">
        <w:rPr>
          <w:sz w:val="28"/>
          <w:szCs w:val="28"/>
        </w:rPr>
        <w:t xml:space="preserve">  </w:t>
      </w:r>
      <w:r>
        <w:rPr>
          <w:sz w:val="28"/>
          <w:szCs w:val="28"/>
        </w:rPr>
        <w:t>6.</w:t>
      </w:r>
      <w:r w:rsidR="00754E14" w:rsidRPr="00754E14">
        <w:rPr>
          <w:sz w:val="28"/>
          <w:szCs w:val="28"/>
        </w:rPr>
        <w:t xml:space="preserve"> Проведение энергетических обследований объектов муниципальной собственности с разработкой энергетических паспортов зданий.</w:t>
      </w:r>
    </w:p>
    <w:p w:rsidR="00754E14" w:rsidRPr="00754E14" w:rsidRDefault="00A54302" w:rsidP="00286DCD">
      <w:pPr>
        <w:ind w:right="-2"/>
        <w:jc w:val="both"/>
        <w:rPr>
          <w:sz w:val="28"/>
          <w:szCs w:val="28"/>
        </w:rPr>
      </w:pPr>
      <w:r>
        <w:rPr>
          <w:sz w:val="28"/>
          <w:szCs w:val="28"/>
        </w:rPr>
        <w:t xml:space="preserve">      </w:t>
      </w:r>
      <w:r w:rsidR="002D3CB5">
        <w:rPr>
          <w:sz w:val="28"/>
          <w:szCs w:val="28"/>
        </w:rPr>
        <w:t xml:space="preserve">  </w:t>
      </w:r>
      <w:r>
        <w:rPr>
          <w:sz w:val="28"/>
          <w:szCs w:val="28"/>
        </w:rPr>
        <w:t>7</w:t>
      </w:r>
      <w:r w:rsidR="00754E14" w:rsidRPr="00754E14">
        <w:rPr>
          <w:sz w:val="28"/>
          <w:szCs w:val="28"/>
        </w:rPr>
        <w:t>. Реконструкция централ</w:t>
      </w:r>
      <w:r w:rsidR="00EC77A3">
        <w:rPr>
          <w:sz w:val="28"/>
          <w:szCs w:val="28"/>
        </w:rPr>
        <w:t>изованных систем теплоснабжения.</w:t>
      </w:r>
    </w:p>
    <w:p w:rsidR="00754E14" w:rsidRPr="00754E14" w:rsidRDefault="00A54302" w:rsidP="00286DCD">
      <w:pPr>
        <w:ind w:right="-2"/>
        <w:jc w:val="both"/>
        <w:rPr>
          <w:sz w:val="28"/>
          <w:szCs w:val="28"/>
        </w:rPr>
      </w:pPr>
      <w:r>
        <w:rPr>
          <w:sz w:val="28"/>
          <w:szCs w:val="28"/>
        </w:rPr>
        <w:t xml:space="preserve">      </w:t>
      </w:r>
      <w:r w:rsidR="002D3CB5">
        <w:rPr>
          <w:sz w:val="28"/>
          <w:szCs w:val="28"/>
        </w:rPr>
        <w:t xml:space="preserve">  </w:t>
      </w:r>
      <w:r>
        <w:rPr>
          <w:sz w:val="28"/>
          <w:szCs w:val="28"/>
        </w:rPr>
        <w:t>8.</w:t>
      </w:r>
      <w:r w:rsidR="00754E14" w:rsidRPr="00754E14">
        <w:rPr>
          <w:sz w:val="28"/>
          <w:szCs w:val="28"/>
        </w:rPr>
        <w:t xml:space="preserve"> Энергосбережение в системах теплоснабжения</w:t>
      </w:r>
      <w:r>
        <w:rPr>
          <w:sz w:val="28"/>
          <w:szCs w:val="28"/>
        </w:rPr>
        <w:t xml:space="preserve"> предприятий жили</w:t>
      </w:r>
      <w:r>
        <w:rPr>
          <w:sz w:val="28"/>
          <w:szCs w:val="28"/>
        </w:rPr>
        <w:t>щ</w:t>
      </w:r>
      <w:r>
        <w:rPr>
          <w:sz w:val="28"/>
          <w:szCs w:val="28"/>
        </w:rPr>
        <w:t>но-коммунального комплекса</w:t>
      </w:r>
      <w:r w:rsidR="00754E14" w:rsidRPr="00754E14">
        <w:rPr>
          <w:sz w:val="28"/>
          <w:szCs w:val="28"/>
        </w:rPr>
        <w:t>.</w:t>
      </w:r>
    </w:p>
    <w:p w:rsidR="00754E14" w:rsidRPr="00754E14" w:rsidRDefault="00A54302" w:rsidP="00286DCD">
      <w:pPr>
        <w:ind w:right="-2"/>
        <w:jc w:val="both"/>
        <w:rPr>
          <w:sz w:val="28"/>
          <w:szCs w:val="28"/>
        </w:rPr>
      </w:pPr>
      <w:r>
        <w:rPr>
          <w:sz w:val="28"/>
          <w:szCs w:val="28"/>
        </w:rPr>
        <w:lastRenderedPageBreak/>
        <w:t xml:space="preserve">      </w:t>
      </w:r>
      <w:r w:rsidR="002D3CB5">
        <w:rPr>
          <w:sz w:val="28"/>
          <w:szCs w:val="28"/>
        </w:rPr>
        <w:t xml:space="preserve">  </w:t>
      </w:r>
      <w:r>
        <w:rPr>
          <w:sz w:val="28"/>
          <w:szCs w:val="28"/>
        </w:rPr>
        <w:t>9</w:t>
      </w:r>
      <w:r w:rsidR="00754E14" w:rsidRPr="00754E14">
        <w:rPr>
          <w:sz w:val="28"/>
          <w:szCs w:val="28"/>
        </w:rPr>
        <w:t>. Реконструкция существующих котельных с применением энергосбер</w:t>
      </w:r>
      <w:r w:rsidR="00754E14" w:rsidRPr="00754E14">
        <w:rPr>
          <w:sz w:val="28"/>
          <w:szCs w:val="28"/>
        </w:rPr>
        <w:t>е</w:t>
      </w:r>
      <w:r w:rsidR="00754E14" w:rsidRPr="00754E14">
        <w:rPr>
          <w:sz w:val="28"/>
          <w:szCs w:val="28"/>
        </w:rPr>
        <w:t>гающих технических решений по повышению эффективности оборудов</w:t>
      </w:r>
      <w:r w:rsidR="00754E14" w:rsidRPr="00754E14">
        <w:rPr>
          <w:sz w:val="28"/>
          <w:szCs w:val="28"/>
        </w:rPr>
        <w:t>а</w:t>
      </w:r>
      <w:r w:rsidR="00754E14" w:rsidRPr="00754E14">
        <w:rPr>
          <w:sz w:val="28"/>
          <w:szCs w:val="28"/>
        </w:rPr>
        <w:t>ния.</w:t>
      </w:r>
    </w:p>
    <w:p w:rsidR="00754E14" w:rsidRPr="00754E14" w:rsidRDefault="00A54302" w:rsidP="00286DCD">
      <w:pPr>
        <w:ind w:right="-2"/>
        <w:jc w:val="both"/>
        <w:rPr>
          <w:sz w:val="28"/>
          <w:szCs w:val="28"/>
        </w:rPr>
      </w:pPr>
      <w:r>
        <w:rPr>
          <w:sz w:val="28"/>
          <w:szCs w:val="28"/>
        </w:rPr>
        <w:t xml:space="preserve">      </w:t>
      </w:r>
      <w:r w:rsidR="002D3CB5">
        <w:rPr>
          <w:sz w:val="28"/>
          <w:szCs w:val="28"/>
        </w:rPr>
        <w:t xml:space="preserve">  </w:t>
      </w:r>
      <w:r>
        <w:rPr>
          <w:sz w:val="28"/>
          <w:szCs w:val="28"/>
        </w:rPr>
        <w:t>10</w:t>
      </w:r>
      <w:r w:rsidR="00640115">
        <w:rPr>
          <w:sz w:val="28"/>
          <w:szCs w:val="28"/>
        </w:rPr>
        <w:t xml:space="preserve">. </w:t>
      </w:r>
      <w:r>
        <w:rPr>
          <w:sz w:val="28"/>
          <w:szCs w:val="28"/>
        </w:rPr>
        <w:t>Проведение  мероприятий по энергосбережению</w:t>
      </w:r>
      <w:r w:rsidR="00754E14" w:rsidRPr="00754E14">
        <w:rPr>
          <w:sz w:val="28"/>
          <w:szCs w:val="28"/>
        </w:rPr>
        <w:t xml:space="preserve"> в жилищно-коммунальном комплексе.</w:t>
      </w:r>
    </w:p>
    <w:p w:rsidR="00562AC1" w:rsidRPr="00BD2A41" w:rsidRDefault="00562AC1" w:rsidP="00562AC1">
      <w:pPr>
        <w:pStyle w:val="affff"/>
        <w:ind w:firstLine="709"/>
        <w:jc w:val="both"/>
        <w:rPr>
          <w:rFonts w:ascii="Times New Roman" w:hAnsi="Times New Roman"/>
          <w:sz w:val="28"/>
          <w:szCs w:val="28"/>
        </w:rPr>
      </w:pPr>
      <w:r>
        <w:rPr>
          <w:rFonts w:ascii="Times New Roman" w:hAnsi="Times New Roman"/>
          <w:sz w:val="28"/>
          <w:szCs w:val="28"/>
        </w:rPr>
        <w:t>З</w:t>
      </w:r>
      <w:r w:rsidRPr="00BD2A41">
        <w:rPr>
          <w:rFonts w:ascii="Times New Roman" w:hAnsi="Times New Roman"/>
          <w:sz w:val="28"/>
          <w:szCs w:val="28"/>
        </w:rPr>
        <w:t xml:space="preserve">а период реализации </w:t>
      </w:r>
      <w:r>
        <w:rPr>
          <w:rFonts w:ascii="Times New Roman" w:hAnsi="Times New Roman"/>
          <w:sz w:val="28"/>
          <w:szCs w:val="28"/>
        </w:rPr>
        <w:t>м</w:t>
      </w:r>
      <w:r w:rsidRPr="00BD2A41">
        <w:rPr>
          <w:rFonts w:ascii="Times New Roman" w:hAnsi="Times New Roman"/>
          <w:sz w:val="28"/>
          <w:szCs w:val="28"/>
        </w:rPr>
        <w:t>униципальн</w:t>
      </w:r>
      <w:r>
        <w:rPr>
          <w:rFonts w:ascii="Times New Roman" w:hAnsi="Times New Roman"/>
          <w:sz w:val="28"/>
          <w:szCs w:val="28"/>
        </w:rPr>
        <w:t>ой</w:t>
      </w:r>
      <w:r w:rsidRPr="00BD2A41">
        <w:rPr>
          <w:rFonts w:ascii="Times New Roman" w:hAnsi="Times New Roman"/>
          <w:sz w:val="28"/>
          <w:szCs w:val="28"/>
        </w:rPr>
        <w:t xml:space="preserve"> целев</w:t>
      </w:r>
      <w:r>
        <w:rPr>
          <w:rFonts w:ascii="Times New Roman" w:hAnsi="Times New Roman"/>
          <w:sz w:val="28"/>
          <w:szCs w:val="28"/>
        </w:rPr>
        <w:t>ой программы</w:t>
      </w:r>
      <w:r w:rsidR="00BA3F19">
        <w:rPr>
          <w:rFonts w:eastAsia="Batang"/>
          <w:lang w:eastAsia="ko-KR"/>
        </w:rPr>
        <w:t xml:space="preserve"> </w:t>
      </w:r>
      <w:r w:rsidR="00BA3F19" w:rsidRPr="00BA3F19">
        <w:rPr>
          <w:rFonts w:ascii="Times New Roman" w:eastAsia="Batang" w:hAnsi="Times New Roman"/>
          <w:sz w:val="28"/>
          <w:szCs w:val="28"/>
          <w:lang w:eastAsia="ko-KR"/>
        </w:rPr>
        <w:t>«Энергосбер</w:t>
      </w:r>
      <w:r w:rsidR="00BA3F19" w:rsidRPr="00BA3F19">
        <w:rPr>
          <w:rFonts w:ascii="Times New Roman" w:eastAsia="Batang" w:hAnsi="Times New Roman"/>
          <w:sz w:val="28"/>
          <w:szCs w:val="28"/>
          <w:lang w:eastAsia="ko-KR"/>
        </w:rPr>
        <w:t>е</w:t>
      </w:r>
      <w:r w:rsidR="00BA3F19" w:rsidRPr="00BA3F19">
        <w:rPr>
          <w:rFonts w:ascii="Times New Roman" w:eastAsia="Batang" w:hAnsi="Times New Roman"/>
          <w:sz w:val="28"/>
          <w:szCs w:val="28"/>
          <w:lang w:eastAsia="ko-KR"/>
        </w:rPr>
        <w:t>жение и повышение энергоэффективности в муниципальном образовании «С</w:t>
      </w:r>
      <w:r w:rsidR="00BA3F19" w:rsidRPr="00BA3F19">
        <w:rPr>
          <w:rFonts w:ascii="Times New Roman" w:eastAsia="Batang" w:hAnsi="Times New Roman"/>
          <w:sz w:val="28"/>
          <w:szCs w:val="28"/>
          <w:lang w:eastAsia="ko-KR"/>
        </w:rPr>
        <w:t>е</w:t>
      </w:r>
      <w:r w:rsidR="00BA3F19" w:rsidRPr="00BA3F19">
        <w:rPr>
          <w:rFonts w:ascii="Times New Roman" w:eastAsia="Batang" w:hAnsi="Times New Roman"/>
          <w:sz w:val="28"/>
          <w:szCs w:val="28"/>
          <w:lang w:eastAsia="ko-KR"/>
        </w:rPr>
        <w:t>веро-Байкальский район» на 2010-2012 и на период до 2020 года»</w:t>
      </w:r>
      <w:r w:rsidR="009634F3">
        <w:rPr>
          <w:rFonts w:ascii="Times New Roman" w:eastAsia="Batang" w:hAnsi="Times New Roman"/>
          <w:sz w:val="28"/>
          <w:szCs w:val="28"/>
          <w:lang w:eastAsia="ko-KR"/>
        </w:rPr>
        <w:t xml:space="preserve"> </w:t>
      </w:r>
      <w:r>
        <w:rPr>
          <w:rFonts w:ascii="Times New Roman" w:hAnsi="Times New Roman"/>
          <w:sz w:val="28"/>
          <w:szCs w:val="28"/>
        </w:rPr>
        <w:t>планируется:</w:t>
      </w:r>
    </w:p>
    <w:p w:rsidR="00754E14" w:rsidRPr="00754E14" w:rsidRDefault="009634F3" w:rsidP="00754E14">
      <w:pPr>
        <w:ind w:right="-2"/>
        <w:jc w:val="both"/>
        <w:rPr>
          <w:sz w:val="28"/>
          <w:szCs w:val="28"/>
        </w:rPr>
      </w:pPr>
      <w:r w:rsidRPr="00A54302">
        <w:rPr>
          <w:b/>
          <w:sz w:val="28"/>
          <w:szCs w:val="28"/>
        </w:rPr>
        <w:t xml:space="preserve">       -</w:t>
      </w:r>
      <w:r w:rsidRPr="00754E14">
        <w:rPr>
          <w:sz w:val="28"/>
          <w:szCs w:val="28"/>
        </w:rPr>
        <w:t xml:space="preserve"> </w:t>
      </w:r>
      <w:r w:rsidR="00640115">
        <w:rPr>
          <w:sz w:val="28"/>
          <w:szCs w:val="28"/>
        </w:rPr>
        <w:t>с</w:t>
      </w:r>
      <w:r w:rsidR="00754E14" w:rsidRPr="00754E14">
        <w:rPr>
          <w:sz w:val="28"/>
          <w:szCs w:val="28"/>
        </w:rPr>
        <w:t>низить потребление топливно-энергетических ресурсов организациями бюджет</w:t>
      </w:r>
      <w:r w:rsidR="00EC77A3">
        <w:rPr>
          <w:sz w:val="28"/>
          <w:szCs w:val="28"/>
        </w:rPr>
        <w:t xml:space="preserve">ной сферы </w:t>
      </w:r>
      <w:r w:rsidR="00754E14" w:rsidRPr="00754E14">
        <w:rPr>
          <w:sz w:val="28"/>
          <w:szCs w:val="28"/>
        </w:rPr>
        <w:t xml:space="preserve"> в 2010-2012 годах на 15% по отношению к 2009 году, по предприятиям жилищно-коммунального хозяйства – на 20%.</w:t>
      </w:r>
    </w:p>
    <w:p w:rsidR="00562AC1" w:rsidRPr="00661B74" w:rsidRDefault="006426B1" w:rsidP="00562AC1">
      <w:pPr>
        <w:pStyle w:val="a3"/>
        <w:ind w:firstLine="709"/>
        <w:jc w:val="right"/>
        <w:rPr>
          <w:sz w:val="28"/>
          <w:szCs w:val="28"/>
        </w:rPr>
      </w:pPr>
      <w:r w:rsidRPr="00935897">
        <w:rPr>
          <w:sz w:val="28"/>
          <w:szCs w:val="28"/>
        </w:rPr>
        <w:t>Т</w:t>
      </w:r>
      <w:r w:rsidR="00D75126" w:rsidRPr="00935897">
        <w:rPr>
          <w:sz w:val="28"/>
          <w:szCs w:val="28"/>
        </w:rPr>
        <w:t xml:space="preserve">аблица </w:t>
      </w:r>
      <w:r w:rsidR="00ED0644" w:rsidRPr="00935897">
        <w:rPr>
          <w:sz w:val="28"/>
          <w:szCs w:val="28"/>
        </w:rPr>
        <w:t>10</w:t>
      </w:r>
    </w:p>
    <w:p w:rsidR="00786FB8" w:rsidRDefault="00562AC1" w:rsidP="0098344B">
      <w:pPr>
        <w:pStyle w:val="a3"/>
        <w:ind w:firstLine="709"/>
        <w:jc w:val="center"/>
        <w:rPr>
          <w:b/>
          <w:bCs/>
          <w:sz w:val="28"/>
          <w:szCs w:val="28"/>
        </w:rPr>
      </w:pPr>
      <w:r w:rsidRPr="008828D0">
        <w:rPr>
          <w:b/>
          <w:bCs/>
          <w:sz w:val="28"/>
          <w:szCs w:val="28"/>
        </w:rPr>
        <w:t xml:space="preserve">Реализация инвестиционных проектов </w:t>
      </w:r>
      <w:r w:rsidR="00B63C54">
        <w:rPr>
          <w:b/>
          <w:bCs/>
          <w:sz w:val="28"/>
          <w:szCs w:val="28"/>
        </w:rPr>
        <w:t>в развитии</w:t>
      </w:r>
      <w:r w:rsidRPr="008828D0">
        <w:rPr>
          <w:b/>
          <w:bCs/>
          <w:sz w:val="28"/>
          <w:szCs w:val="28"/>
        </w:rPr>
        <w:t xml:space="preserve"> энергетики и </w:t>
      </w:r>
    </w:p>
    <w:p w:rsidR="00562AC1" w:rsidRDefault="00562AC1" w:rsidP="0098344B">
      <w:pPr>
        <w:pStyle w:val="a3"/>
        <w:ind w:firstLine="709"/>
        <w:jc w:val="center"/>
        <w:rPr>
          <w:b/>
          <w:bCs/>
          <w:sz w:val="28"/>
          <w:szCs w:val="28"/>
        </w:rPr>
      </w:pPr>
      <w:r w:rsidRPr="008828D0">
        <w:rPr>
          <w:b/>
          <w:bCs/>
          <w:sz w:val="28"/>
          <w:szCs w:val="28"/>
        </w:rPr>
        <w:t>эне</w:t>
      </w:r>
      <w:r w:rsidRPr="008828D0">
        <w:rPr>
          <w:b/>
          <w:bCs/>
          <w:sz w:val="28"/>
          <w:szCs w:val="28"/>
        </w:rPr>
        <w:t>р</w:t>
      </w:r>
      <w:r w:rsidRPr="008828D0">
        <w:rPr>
          <w:b/>
          <w:bCs/>
          <w:sz w:val="28"/>
          <w:szCs w:val="28"/>
        </w:rPr>
        <w:t>госберегающих технологий</w:t>
      </w:r>
    </w:p>
    <w:p w:rsidR="0098344B" w:rsidRDefault="0098344B" w:rsidP="0098344B">
      <w:pPr>
        <w:pStyle w:val="a3"/>
        <w:ind w:firstLine="709"/>
        <w:jc w:val="center"/>
        <w:rPr>
          <w:b/>
          <w:bCs/>
          <w:sz w:val="28"/>
          <w:szCs w:val="28"/>
        </w:rPr>
      </w:pPr>
    </w:p>
    <w:tbl>
      <w:tblPr>
        <w:tblW w:w="9919" w:type="dxa"/>
        <w:tblInd w:w="89" w:type="dxa"/>
        <w:tblLayout w:type="fixed"/>
        <w:tblLook w:val="0000" w:firstRow="0" w:lastRow="0" w:firstColumn="0" w:lastColumn="0" w:noHBand="0" w:noVBand="0"/>
      </w:tblPr>
      <w:tblGrid>
        <w:gridCol w:w="559"/>
        <w:gridCol w:w="2517"/>
        <w:gridCol w:w="1439"/>
        <w:gridCol w:w="904"/>
        <w:gridCol w:w="896"/>
        <w:gridCol w:w="904"/>
        <w:gridCol w:w="900"/>
        <w:gridCol w:w="900"/>
        <w:gridCol w:w="900"/>
      </w:tblGrid>
      <w:tr w:rsidR="006426B1" w:rsidRPr="00444044">
        <w:trPr>
          <w:cantSplit/>
          <w:trHeight w:val="270"/>
        </w:trPr>
        <w:tc>
          <w:tcPr>
            <w:tcW w:w="559" w:type="dxa"/>
            <w:vMerge w:val="restart"/>
            <w:tcBorders>
              <w:top w:val="single" w:sz="8" w:space="0" w:color="auto"/>
              <w:left w:val="single" w:sz="8" w:space="0" w:color="auto"/>
              <w:bottom w:val="single" w:sz="8" w:space="0" w:color="000000"/>
              <w:right w:val="single" w:sz="8" w:space="0" w:color="auto"/>
            </w:tcBorders>
            <w:vAlign w:val="center"/>
          </w:tcPr>
          <w:p w:rsidR="006426B1" w:rsidRPr="00444044" w:rsidRDefault="006426B1" w:rsidP="00AF3BD5">
            <w:pPr>
              <w:jc w:val="center"/>
            </w:pPr>
            <w:r w:rsidRPr="00444044">
              <w:t>№№ п/п</w:t>
            </w:r>
          </w:p>
        </w:tc>
        <w:tc>
          <w:tcPr>
            <w:tcW w:w="2517" w:type="dxa"/>
            <w:vMerge w:val="restart"/>
            <w:tcBorders>
              <w:top w:val="single" w:sz="8" w:space="0" w:color="auto"/>
              <w:left w:val="single" w:sz="8" w:space="0" w:color="auto"/>
              <w:bottom w:val="single" w:sz="8" w:space="0" w:color="000000"/>
              <w:right w:val="single" w:sz="8" w:space="0" w:color="auto"/>
            </w:tcBorders>
            <w:vAlign w:val="center"/>
          </w:tcPr>
          <w:p w:rsidR="0012104C" w:rsidRDefault="0012104C" w:rsidP="00AF3BD5">
            <w:pPr>
              <w:jc w:val="center"/>
            </w:pPr>
            <w:r>
              <w:t>Н</w:t>
            </w:r>
            <w:r w:rsidR="006426B1" w:rsidRPr="00444044">
              <w:t xml:space="preserve">аименование </w:t>
            </w:r>
          </w:p>
          <w:p w:rsidR="006426B1" w:rsidRPr="00444044" w:rsidRDefault="006426B1" w:rsidP="00AF3BD5">
            <w:pPr>
              <w:jc w:val="center"/>
            </w:pPr>
            <w:r w:rsidRPr="00444044">
              <w:t>прое</w:t>
            </w:r>
            <w:r w:rsidRPr="00444044">
              <w:t>к</w:t>
            </w:r>
            <w:r w:rsidRPr="00444044">
              <w:t>та</w:t>
            </w:r>
          </w:p>
        </w:tc>
        <w:tc>
          <w:tcPr>
            <w:tcW w:w="1439" w:type="dxa"/>
            <w:vMerge w:val="restart"/>
            <w:tcBorders>
              <w:top w:val="single" w:sz="8" w:space="0" w:color="auto"/>
              <w:left w:val="single" w:sz="8" w:space="0" w:color="auto"/>
              <w:bottom w:val="single" w:sz="8" w:space="0" w:color="000000"/>
              <w:right w:val="single" w:sz="8" w:space="0" w:color="auto"/>
            </w:tcBorders>
            <w:textDirection w:val="btLr"/>
            <w:vAlign w:val="center"/>
          </w:tcPr>
          <w:p w:rsidR="006426B1" w:rsidRPr="00444044" w:rsidRDefault="006426B1" w:rsidP="00AF3BD5">
            <w:pPr>
              <w:jc w:val="center"/>
            </w:pPr>
            <w:r w:rsidRPr="00444044">
              <w:t>срок реал</w:t>
            </w:r>
            <w:r w:rsidRPr="00444044">
              <w:t>и</w:t>
            </w:r>
            <w:r w:rsidRPr="00444044">
              <w:t>зации</w:t>
            </w:r>
          </w:p>
        </w:tc>
        <w:tc>
          <w:tcPr>
            <w:tcW w:w="5404" w:type="dxa"/>
            <w:gridSpan w:val="6"/>
            <w:tcBorders>
              <w:top w:val="single" w:sz="8" w:space="0" w:color="auto"/>
              <w:left w:val="nil"/>
              <w:bottom w:val="single" w:sz="8" w:space="0" w:color="auto"/>
              <w:right w:val="single" w:sz="8" w:space="0" w:color="000000"/>
            </w:tcBorders>
            <w:vAlign w:val="center"/>
          </w:tcPr>
          <w:p w:rsidR="006426B1" w:rsidRPr="00444044" w:rsidRDefault="006426B1" w:rsidP="00AF3BD5">
            <w:pPr>
              <w:jc w:val="center"/>
            </w:pPr>
            <w:r w:rsidRPr="00444044">
              <w:t>объем финансирования, млн.руб.</w:t>
            </w:r>
          </w:p>
        </w:tc>
      </w:tr>
      <w:tr w:rsidR="006426B1" w:rsidRPr="00444044">
        <w:trPr>
          <w:cantSplit/>
          <w:trHeight w:val="1995"/>
        </w:trPr>
        <w:tc>
          <w:tcPr>
            <w:tcW w:w="559" w:type="dxa"/>
            <w:vMerge/>
            <w:tcBorders>
              <w:top w:val="single" w:sz="8" w:space="0" w:color="auto"/>
              <w:left w:val="single" w:sz="8" w:space="0" w:color="auto"/>
              <w:bottom w:val="single" w:sz="8" w:space="0" w:color="000000"/>
              <w:right w:val="single" w:sz="8" w:space="0" w:color="auto"/>
            </w:tcBorders>
            <w:vAlign w:val="center"/>
          </w:tcPr>
          <w:p w:rsidR="006426B1" w:rsidRPr="00444044" w:rsidRDefault="006426B1" w:rsidP="00AF3BD5"/>
        </w:tc>
        <w:tc>
          <w:tcPr>
            <w:tcW w:w="2517" w:type="dxa"/>
            <w:vMerge/>
            <w:tcBorders>
              <w:top w:val="single" w:sz="8" w:space="0" w:color="auto"/>
              <w:left w:val="single" w:sz="8" w:space="0" w:color="auto"/>
              <w:bottom w:val="single" w:sz="8" w:space="0" w:color="000000"/>
              <w:right w:val="single" w:sz="8" w:space="0" w:color="auto"/>
            </w:tcBorders>
            <w:vAlign w:val="center"/>
          </w:tcPr>
          <w:p w:rsidR="006426B1" w:rsidRPr="00444044" w:rsidRDefault="006426B1" w:rsidP="00AF3BD5"/>
        </w:tc>
        <w:tc>
          <w:tcPr>
            <w:tcW w:w="1439" w:type="dxa"/>
            <w:vMerge/>
            <w:tcBorders>
              <w:top w:val="single" w:sz="8" w:space="0" w:color="auto"/>
              <w:left w:val="single" w:sz="8" w:space="0" w:color="auto"/>
              <w:bottom w:val="single" w:sz="8" w:space="0" w:color="000000"/>
              <w:right w:val="single" w:sz="8" w:space="0" w:color="auto"/>
            </w:tcBorders>
            <w:vAlign w:val="center"/>
          </w:tcPr>
          <w:p w:rsidR="006426B1" w:rsidRPr="00444044" w:rsidRDefault="006426B1" w:rsidP="00AF3BD5"/>
        </w:tc>
        <w:tc>
          <w:tcPr>
            <w:tcW w:w="904" w:type="dxa"/>
            <w:tcBorders>
              <w:top w:val="nil"/>
              <w:left w:val="nil"/>
              <w:bottom w:val="single" w:sz="8" w:space="0" w:color="auto"/>
              <w:right w:val="single" w:sz="8" w:space="0" w:color="auto"/>
            </w:tcBorders>
            <w:vAlign w:val="center"/>
          </w:tcPr>
          <w:p w:rsidR="006426B1" w:rsidRPr="00444044" w:rsidRDefault="006426B1" w:rsidP="00AF3BD5">
            <w:pPr>
              <w:jc w:val="center"/>
            </w:pPr>
            <w:r w:rsidRPr="00444044">
              <w:t>вс</w:t>
            </w:r>
            <w:r w:rsidRPr="00444044">
              <w:t>е</w:t>
            </w:r>
            <w:r w:rsidRPr="00444044">
              <w:t>го</w:t>
            </w:r>
          </w:p>
        </w:tc>
        <w:tc>
          <w:tcPr>
            <w:tcW w:w="896" w:type="dxa"/>
            <w:tcBorders>
              <w:top w:val="nil"/>
              <w:left w:val="nil"/>
              <w:bottom w:val="single" w:sz="8" w:space="0" w:color="auto"/>
              <w:right w:val="single" w:sz="8" w:space="0" w:color="auto"/>
            </w:tcBorders>
            <w:textDirection w:val="btLr"/>
            <w:vAlign w:val="center"/>
          </w:tcPr>
          <w:p w:rsidR="006426B1" w:rsidRPr="00444044" w:rsidRDefault="006426B1" w:rsidP="00AF3BD5">
            <w:pPr>
              <w:jc w:val="center"/>
            </w:pPr>
            <w:r w:rsidRPr="00444044">
              <w:t>Федерал</w:t>
            </w:r>
            <w:r w:rsidRPr="00444044">
              <w:t>ь</w:t>
            </w:r>
            <w:r w:rsidRPr="00444044">
              <w:t>ный</w:t>
            </w:r>
          </w:p>
          <w:p w:rsidR="006426B1" w:rsidRPr="00444044" w:rsidRDefault="006426B1" w:rsidP="00AF3BD5">
            <w:pPr>
              <w:jc w:val="center"/>
            </w:pPr>
            <w:r w:rsidRPr="00444044">
              <w:t xml:space="preserve"> бю</w:t>
            </w:r>
            <w:r w:rsidRPr="00444044">
              <w:t>д</w:t>
            </w:r>
            <w:r w:rsidRPr="00444044">
              <w:t>жет</w:t>
            </w:r>
          </w:p>
        </w:tc>
        <w:tc>
          <w:tcPr>
            <w:tcW w:w="904" w:type="dxa"/>
            <w:tcBorders>
              <w:top w:val="nil"/>
              <w:left w:val="nil"/>
              <w:bottom w:val="single" w:sz="8" w:space="0" w:color="auto"/>
              <w:right w:val="single" w:sz="8" w:space="0" w:color="auto"/>
            </w:tcBorders>
            <w:textDirection w:val="btLr"/>
            <w:vAlign w:val="center"/>
          </w:tcPr>
          <w:p w:rsidR="006426B1" w:rsidRPr="00444044" w:rsidRDefault="006426B1" w:rsidP="00AF3BD5">
            <w:pPr>
              <w:jc w:val="center"/>
            </w:pPr>
            <w:r w:rsidRPr="00444044">
              <w:t>Республика</w:t>
            </w:r>
            <w:r w:rsidRPr="00444044">
              <w:t>н</w:t>
            </w:r>
            <w:r w:rsidRPr="00444044">
              <w:t>ский</w:t>
            </w:r>
          </w:p>
          <w:p w:rsidR="006426B1" w:rsidRPr="00444044" w:rsidRDefault="006426B1" w:rsidP="00AF3BD5">
            <w:pPr>
              <w:jc w:val="center"/>
            </w:pPr>
            <w:r w:rsidRPr="00444044">
              <w:t xml:space="preserve"> бю</w:t>
            </w:r>
            <w:r w:rsidRPr="00444044">
              <w:t>д</w:t>
            </w:r>
            <w:r w:rsidRPr="00444044">
              <w:t>жет</w:t>
            </w:r>
          </w:p>
        </w:tc>
        <w:tc>
          <w:tcPr>
            <w:tcW w:w="900" w:type="dxa"/>
            <w:tcBorders>
              <w:top w:val="nil"/>
              <w:left w:val="nil"/>
              <w:bottom w:val="single" w:sz="8" w:space="0" w:color="auto"/>
              <w:right w:val="single" w:sz="8" w:space="0" w:color="auto"/>
            </w:tcBorders>
            <w:textDirection w:val="btLr"/>
            <w:vAlign w:val="center"/>
          </w:tcPr>
          <w:p w:rsidR="006426B1" w:rsidRPr="00444044" w:rsidRDefault="006426B1" w:rsidP="00AF3BD5">
            <w:pPr>
              <w:jc w:val="center"/>
            </w:pPr>
            <w:r w:rsidRPr="00444044">
              <w:t>бюджет муниц</w:t>
            </w:r>
            <w:r w:rsidRPr="00444044">
              <w:t>и</w:t>
            </w:r>
            <w:r w:rsidRPr="00444044">
              <w:t>пал</w:t>
            </w:r>
            <w:r w:rsidRPr="00444044">
              <w:t>ь</w:t>
            </w:r>
            <w:r w:rsidRPr="00444044">
              <w:t>ного</w:t>
            </w:r>
          </w:p>
          <w:p w:rsidR="006426B1" w:rsidRPr="00444044" w:rsidRDefault="006426B1" w:rsidP="00AF3BD5">
            <w:pPr>
              <w:jc w:val="center"/>
            </w:pPr>
            <w:r w:rsidRPr="00444044">
              <w:t xml:space="preserve"> ра</w:t>
            </w:r>
            <w:r w:rsidRPr="00444044">
              <w:t>й</w:t>
            </w:r>
            <w:r w:rsidRPr="00444044">
              <w:t>она</w:t>
            </w:r>
          </w:p>
        </w:tc>
        <w:tc>
          <w:tcPr>
            <w:tcW w:w="900" w:type="dxa"/>
            <w:tcBorders>
              <w:top w:val="nil"/>
              <w:left w:val="nil"/>
              <w:bottom w:val="single" w:sz="8" w:space="0" w:color="auto"/>
              <w:right w:val="single" w:sz="8" w:space="0" w:color="auto"/>
            </w:tcBorders>
            <w:textDirection w:val="btLr"/>
            <w:vAlign w:val="center"/>
          </w:tcPr>
          <w:p w:rsidR="006426B1" w:rsidRPr="00444044" w:rsidRDefault="006426B1" w:rsidP="00AF3BD5">
            <w:pPr>
              <w:jc w:val="center"/>
            </w:pPr>
            <w:r w:rsidRPr="00444044">
              <w:t>бюджет сел</w:t>
            </w:r>
            <w:r w:rsidRPr="00444044">
              <w:t>ь</w:t>
            </w:r>
            <w:r w:rsidRPr="00444044">
              <w:t>ского</w:t>
            </w:r>
          </w:p>
          <w:p w:rsidR="006426B1" w:rsidRPr="00444044" w:rsidRDefault="006426B1" w:rsidP="00AF3BD5">
            <w:pPr>
              <w:jc w:val="center"/>
            </w:pPr>
            <w:r w:rsidRPr="00444044">
              <w:t xml:space="preserve"> (горо</w:t>
            </w:r>
            <w:r w:rsidRPr="00444044">
              <w:t>д</w:t>
            </w:r>
            <w:r w:rsidRPr="00444044">
              <w:t>ского)</w:t>
            </w:r>
          </w:p>
          <w:p w:rsidR="006426B1" w:rsidRPr="00444044" w:rsidRDefault="006426B1" w:rsidP="00AF3BD5">
            <w:pPr>
              <w:jc w:val="center"/>
            </w:pPr>
            <w:r w:rsidRPr="00444044">
              <w:t xml:space="preserve"> пос</w:t>
            </w:r>
            <w:r w:rsidRPr="00444044">
              <w:t>е</w:t>
            </w:r>
            <w:r w:rsidRPr="00444044">
              <w:t>ления</w:t>
            </w:r>
          </w:p>
        </w:tc>
        <w:tc>
          <w:tcPr>
            <w:tcW w:w="900" w:type="dxa"/>
            <w:tcBorders>
              <w:top w:val="nil"/>
              <w:left w:val="nil"/>
              <w:bottom w:val="single" w:sz="8" w:space="0" w:color="auto"/>
              <w:right w:val="single" w:sz="8" w:space="0" w:color="auto"/>
            </w:tcBorders>
            <w:textDirection w:val="btLr"/>
            <w:vAlign w:val="center"/>
          </w:tcPr>
          <w:p w:rsidR="006426B1" w:rsidRPr="00444044" w:rsidRDefault="006426B1" w:rsidP="00AF3BD5">
            <w:pPr>
              <w:jc w:val="center"/>
            </w:pPr>
            <w:r w:rsidRPr="00444044">
              <w:t>собстве</w:t>
            </w:r>
            <w:r w:rsidRPr="00444044">
              <w:t>н</w:t>
            </w:r>
            <w:r w:rsidRPr="00444044">
              <w:t>ные и</w:t>
            </w:r>
          </w:p>
          <w:p w:rsidR="006426B1" w:rsidRPr="00444044" w:rsidRDefault="006426B1" w:rsidP="00AF3BD5">
            <w:pPr>
              <w:jc w:val="center"/>
            </w:pPr>
            <w:r w:rsidRPr="00444044">
              <w:t xml:space="preserve"> привлеченные средства предпр</w:t>
            </w:r>
            <w:r w:rsidRPr="00444044">
              <w:t>и</w:t>
            </w:r>
            <w:r w:rsidRPr="00444044">
              <w:t>ятий</w:t>
            </w:r>
          </w:p>
        </w:tc>
      </w:tr>
      <w:tr w:rsidR="00BC08FE" w:rsidRPr="00444044">
        <w:trPr>
          <w:cantSplit/>
          <w:trHeight w:val="249"/>
        </w:trPr>
        <w:tc>
          <w:tcPr>
            <w:tcW w:w="559" w:type="dxa"/>
            <w:tcBorders>
              <w:top w:val="single" w:sz="8" w:space="0" w:color="auto"/>
              <w:left w:val="single" w:sz="8" w:space="0" w:color="auto"/>
              <w:bottom w:val="single" w:sz="8" w:space="0" w:color="000000"/>
              <w:right w:val="single" w:sz="8" w:space="0" w:color="auto"/>
            </w:tcBorders>
            <w:vAlign w:val="center"/>
          </w:tcPr>
          <w:p w:rsidR="00BC08FE" w:rsidRPr="0012104C" w:rsidRDefault="00BC08FE" w:rsidP="00AF3BD5">
            <w:r w:rsidRPr="0012104C">
              <w:t>1</w:t>
            </w:r>
          </w:p>
        </w:tc>
        <w:tc>
          <w:tcPr>
            <w:tcW w:w="2517" w:type="dxa"/>
            <w:tcBorders>
              <w:top w:val="single" w:sz="8" w:space="0" w:color="auto"/>
              <w:left w:val="single" w:sz="8" w:space="0" w:color="auto"/>
              <w:bottom w:val="single" w:sz="8" w:space="0" w:color="000000"/>
              <w:right w:val="single" w:sz="8" w:space="0" w:color="auto"/>
            </w:tcBorders>
            <w:vAlign w:val="center"/>
          </w:tcPr>
          <w:p w:rsidR="00BC08FE" w:rsidRPr="0012104C" w:rsidRDefault="00BC08FE" w:rsidP="0098344B">
            <w:pPr>
              <w:jc w:val="center"/>
            </w:pPr>
            <w:r w:rsidRPr="0012104C">
              <w:t>2</w:t>
            </w:r>
          </w:p>
        </w:tc>
        <w:tc>
          <w:tcPr>
            <w:tcW w:w="1439" w:type="dxa"/>
            <w:tcBorders>
              <w:top w:val="single" w:sz="8" w:space="0" w:color="auto"/>
              <w:left w:val="single" w:sz="8" w:space="0" w:color="auto"/>
              <w:bottom w:val="single" w:sz="8" w:space="0" w:color="000000"/>
              <w:right w:val="single" w:sz="8" w:space="0" w:color="auto"/>
            </w:tcBorders>
            <w:vAlign w:val="center"/>
          </w:tcPr>
          <w:p w:rsidR="00BC08FE" w:rsidRPr="0012104C" w:rsidRDefault="00BC08FE" w:rsidP="0098344B">
            <w:pPr>
              <w:jc w:val="center"/>
            </w:pPr>
            <w:r w:rsidRPr="0012104C">
              <w:t>3</w:t>
            </w:r>
          </w:p>
        </w:tc>
        <w:tc>
          <w:tcPr>
            <w:tcW w:w="904" w:type="dxa"/>
            <w:tcBorders>
              <w:top w:val="nil"/>
              <w:left w:val="nil"/>
              <w:bottom w:val="single" w:sz="8" w:space="0" w:color="auto"/>
              <w:right w:val="single" w:sz="8" w:space="0" w:color="auto"/>
            </w:tcBorders>
            <w:vAlign w:val="center"/>
          </w:tcPr>
          <w:p w:rsidR="00BC08FE" w:rsidRPr="0012104C" w:rsidRDefault="00BC08FE" w:rsidP="00AF3BD5">
            <w:pPr>
              <w:jc w:val="center"/>
            </w:pPr>
            <w:r w:rsidRPr="0012104C">
              <w:t>4</w:t>
            </w:r>
          </w:p>
        </w:tc>
        <w:tc>
          <w:tcPr>
            <w:tcW w:w="896" w:type="dxa"/>
            <w:tcBorders>
              <w:top w:val="nil"/>
              <w:left w:val="nil"/>
              <w:bottom w:val="single" w:sz="8" w:space="0" w:color="auto"/>
              <w:right w:val="single" w:sz="8" w:space="0" w:color="auto"/>
            </w:tcBorders>
            <w:vAlign w:val="center"/>
          </w:tcPr>
          <w:p w:rsidR="00BC08FE" w:rsidRPr="0012104C" w:rsidRDefault="00BC08FE" w:rsidP="00AF3BD5">
            <w:pPr>
              <w:jc w:val="center"/>
            </w:pPr>
            <w:r w:rsidRPr="0012104C">
              <w:t>5</w:t>
            </w:r>
          </w:p>
        </w:tc>
        <w:tc>
          <w:tcPr>
            <w:tcW w:w="904" w:type="dxa"/>
            <w:tcBorders>
              <w:top w:val="nil"/>
              <w:left w:val="nil"/>
              <w:bottom w:val="single" w:sz="8" w:space="0" w:color="auto"/>
              <w:right w:val="single" w:sz="8" w:space="0" w:color="auto"/>
            </w:tcBorders>
            <w:vAlign w:val="center"/>
          </w:tcPr>
          <w:p w:rsidR="00BC08FE" w:rsidRPr="0012104C" w:rsidRDefault="00BC08FE" w:rsidP="00AF3BD5">
            <w:pPr>
              <w:jc w:val="center"/>
            </w:pPr>
            <w:r w:rsidRPr="0012104C">
              <w:t>6</w:t>
            </w:r>
          </w:p>
        </w:tc>
        <w:tc>
          <w:tcPr>
            <w:tcW w:w="900" w:type="dxa"/>
            <w:tcBorders>
              <w:top w:val="nil"/>
              <w:left w:val="nil"/>
              <w:bottom w:val="single" w:sz="8" w:space="0" w:color="auto"/>
              <w:right w:val="single" w:sz="8" w:space="0" w:color="auto"/>
            </w:tcBorders>
            <w:vAlign w:val="center"/>
          </w:tcPr>
          <w:p w:rsidR="00BC08FE" w:rsidRPr="0012104C" w:rsidRDefault="00BC08FE" w:rsidP="00AF3BD5">
            <w:pPr>
              <w:jc w:val="center"/>
            </w:pPr>
            <w:r w:rsidRPr="0012104C">
              <w:t>7</w:t>
            </w:r>
          </w:p>
        </w:tc>
        <w:tc>
          <w:tcPr>
            <w:tcW w:w="900" w:type="dxa"/>
            <w:tcBorders>
              <w:top w:val="nil"/>
              <w:left w:val="nil"/>
              <w:bottom w:val="single" w:sz="8" w:space="0" w:color="auto"/>
              <w:right w:val="single" w:sz="8" w:space="0" w:color="auto"/>
            </w:tcBorders>
            <w:vAlign w:val="center"/>
          </w:tcPr>
          <w:p w:rsidR="00BC08FE" w:rsidRPr="0012104C" w:rsidRDefault="00BC08FE" w:rsidP="00AF3BD5">
            <w:pPr>
              <w:jc w:val="center"/>
            </w:pPr>
            <w:r w:rsidRPr="0012104C">
              <w:t>8</w:t>
            </w:r>
          </w:p>
        </w:tc>
        <w:tc>
          <w:tcPr>
            <w:tcW w:w="900" w:type="dxa"/>
            <w:tcBorders>
              <w:top w:val="nil"/>
              <w:left w:val="nil"/>
              <w:bottom w:val="single" w:sz="8" w:space="0" w:color="auto"/>
              <w:right w:val="single" w:sz="8" w:space="0" w:color="auto"/>
            </w:tcBorders>
            <w:vAlign w:val="center"/>
          </w:tcPr>
          <w:p w:rsidR="00BC08FE" w:rsidRPr="0012104C" w:rsidRDefault="00BC08FE" w:rsidP="00AF3BD5">
            <w:pPr>
              <w:jc w:val="center"/>
            </w:pPr>
            <w:r w:rsidRPr="0012104C">
              <w:t>9</w:t>
            </w:r>
          </w:p>
        </w:tc>
      </w:tr>
      <w:tr w:rsidR="00035812" w:rsidRPr="00444044">
        <w:trPr>
          <w:cantSplit/>
          <w:trHeight w:val="249"/>
        </w:trPr>
        <w:tc>
          <w:tcPr>
            <w:tcW w:w="559" w:type="dxa"/>
            <w:vMerge w:val="restart"/>
            <w:tcBorders>
              <w:top w:val="single" w:sz="8" w:space="0" w:color="auto"/>
              <w:left w:val="single" w:sz="8" w:space="0" w:color="auto"/>
              <w:right w:val="single" w:sz="8" w:space="0" w:color="auto"/>
            </w:tcBorders>
            <w:vAlign w:val="center"/>
          </w:tcPr>
          <w:p w:rsidR="00035812" w:rsidRPr="00035812" w:rsidRDefault="00035812" w:rsidP="00035812">
            <w:pPr>
              <w:jc w:val="center"/>
              <w:outlineLvl w:val="1"/>
            </w:pPr>
            <w:r w:rsidRPr="00035812">
              <w:t> </w:t>
            </w:r>
          </w:p>
        </w:tc>
        <w:tc>
          <w:tcPr>
            <w:tcW w:w="2517" w:type="dxa"/>
            <w:vMerge w:val="restart"/>
            <w:tcBorders>
              <w:top w:val="single" w:sz="8" w:space="0" w:color="auto"/>
              <w:left w:val="single" w:sz="8" w:space="0" w:color="auto"/>
              <w:right w:val="single" w:sz="8" w:space="0" w:color="auto"/>
            </w:tcBorders>
            <w:vAlign w:val="center"/>
          </w:tcPr>
          <w:p w:rsidR="00035812" w:rsidRPr="00035812" w:rsidRDefault="00035812" w:rsidP="00035812">
            <w:pPr>
              <w:jc w:val="center"/>
              <w:outlineLvl w:val="1"/>
              <w:rPr>
                <w:b/>
                <w:bCs/>
              </w:rPr>
            </w:pPr>
            <w:r w:rsidRPr="00035812">
              <w:rPr>
                <w:b/>
                <w:bCs/>
              </w:rPr>
              <w:t>Всего по направл</w:t>
            </w:r>
            <w:r w:rsidRPr="00035812">
              <w:rPr>
                <w:b/>
                <w:bCs/>
              </w:rPr>
              <w:t>е</w:t>
            </w:r>
            <w:r w:rsidRPr="00035812">
              <w:rPr>
                <w:b/>
                <w:bCs/>
              </w:rPr>
              <w:t>нию "Энергетика и энерг</w:t>
            </w:r>
            <w:r w:rsidRPr="00035812">
              <w:rPr>
                <w:b/>
                <w:bCs/>
              </w:rPr>
              <w:t>о</w:t>
            </w:r>
            <w:r w:rsidRPr="00035812">
              <w:rPr>
                <w:b/>
                <w:bCs/>
              </w:rPr>
              <w:t>сберегающие технол</w:t>
            </w:r>
            <w:r w:rsidRPr="00035812">
              <w:rPr>
                <w:b/>
                <w:bCs/>
              </w:rPr>
              <w:t>о</w:t>
            </w:r>
            <w:r w:rsidRPr="00035812">
              <w:rPr>
                <w:b/>
                <w:bCs/>
              </w:rPr>
              <w:t>гии"</w:t>
            </w:r>
          </w:p>
        </w:tc>
        <w:tc>
          <w:tcPr>
            <w:tcW w:w="1439" w:type="dxa"/>
            <w:tcBorders>
              <w:top w:val="single" w:sz="8" w:space="0" w:color="auto"/>
              <w:left w:val="single" w:sz="8" w:space="0" w:color="auto"/>
              <w:bottom w:val="single" w:sz="8" w:space="0" w:color="000000"/>
              <w:right w:val="single" w:sz="8" w:space="0" w:color="auto"/>
            </w:tcBorders>
            <w:vAlign w:val="center"/>
          </w:tcPr>
          <w:p w:rsidR="00035812" w:rsidRPr="00035812" w:rsidRDefault="00035812" w:rsidP="0012104C">
            <w:pPr>
              <w:jc w:val="center"/>
              <w:outlineLvl w:val="1"/>
              <w:rPr>
                <w:b/>
              </w:rPr>
            </w:pPr>
            <w:r w:rsidRPr="00035812">
              <w:rPr>
                <w:b/>
              </w:rPr>
              <w:t>Всего</w:t>
            </w:r>
          </w:p>
        </w:tc>
        <w:tc>
          <w:tcPr>
            <w:tcW w:w="904"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15,888</w:t>
            </w:r>
          </w:p>
        </w:tc>
        <w:tc>
          <w:tcPr>
            <w:tcW w:w="896"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4"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0,500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15,388</w:t>
            </w:r>
          </w:p>
        </w:tc>
      </w:tr>
      <w:tr w:rsidR="00035812" w:rsidRPr="00444044">
        <w:trPr>
          <w:cantSplit/>
          <w:trHeight w:val="249"/>
        </w:trPr>
        <w:tc>
          <w:tcPr>
            <w:tcW w:w="559" w:type="dxa"/>
            <w:vMerge/>
            <w:tcBorders>
              <w:left w:val="single" w:sz="8" w:space="0" w:color="auto"/>
              <w:right w:val="single" w:sz="8" w:space="0" w:color="auto"/>
            </w:tcBorders>
            <w:vAlign w:val="center"/>
          </w:tcPr>
          <w:p w:rsidR="00035812" w:rsidRPr="00035812" w:rsidRDefault="00035812" w:rsidP="00AF3BD5"/>
        </w:tc>
        <w:tc>
          <w:tcPr>
            <w:tcW w:w="2517" w:type="dxa"/>
            <w:vMerge/>
            <w:tcBorders>
              <w:left w:val="single" w:sz="8" w:space="0" w:color="auto"/>
              <w:right w:val="single" w:sz="8" w:space="0" w:color="auto"/>
            </w:tcBorders>
            <w:vAlign w:val="center"/>
          </w:tcPr>
          <w:p w:rsidR="00035812" w:rsidRPr="00035812" w:rsidRDefault="00035812" w:rsidP="0098344B">
            <w:pPr>
              <w:jc w:val="center"/>
            </w:pPr>
          </w:p>
        </w:tc>
        <w:tc>
          <w:tcPr>
            <w:tcW w:w="1439" w:type="dxa"/>
            <w:tcBorders>
              <w:top w:val="single" w:sz="8" w:space="0" w:color="auto"/>
              <w:left w:val="single" w:sz="8" w:space="0" w:color="auto"/>
              <w:bottom w:val="single" w:sz="8" w:space="0" w:color="000000"/>
              <w:right w:val="single" w:sz="8" w:space="0" w:color="auto"/>
            </w:tcBorders>
            <w:vAlign w:val="bottom"/>
          </w:tcPr>
          <w:p w:rsidR="00035812" w:rsidRPr="00035812" w:rsidRDefault="00035812" w:rsidP="0012104C">
            <w:pPr>
              <w:jc w:val="center"/>
              <w:outlineLvl w:val="1"/>
              <w:rPr>
                <w:b/>
              </w:rPr>
            </w:pPr>
            <w:r w:rsidRPr="00035812">
              <w:rPr>
                <w:b/>
              </w:rPr>
              <w:t>2011*</w:t>
            </w:r>
          </w:p>
        </w:tc>
        <w:tc>
          <w:tcPr>
            <w:tcW w:w="904"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5,152</w:t>
            </w:r>
          </w:p>
        </w:tc>
        <w:tc>
          <w:tcPr>
            <w:tcW w:w="896"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4"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5,152</w:t>
            </w:r>
          </w:p>
        </w:tc>
      </w:tr>
      <w:tr w:rsidR="00035812" w:rsidRPr="00444044">
        <w:trPr>
          <w:cantSplit/>
          <w:trHeight w:val="249"/>
        </w:trPr>
        <w:tc>
          <w:tcPr>
            <w:tcW w:w="559" w:type="dxa"/>
            <w:vMerge/>
            <w:tcBorders>
              <w:left w:val="single" w:sz="8" w:space="0" w:color="auto"/>
              <w:right w:val="single" w:sz="8" w:space="0" w:color="auto"/>
            </w:tcBorders>
            <w:vAlign w:val="center"/>
          </w:tcPr>
          <w:p w:rsidR="00035812" w:rsidRPr="00035812" w:rsidRDefault="00035812" w:rsidP="00AF3BD5"/>
        </w:tc>
        <w:tc>
          <w:tcPr>
            <w:tcW w:w="2517" w:type="dxa"/>
            <w:vMerge/>
            <w:tcBorders>
              <w:left w:val="single" w:sz="8" w:space="0" w:color="auto"/>
              <w:right w:val="single" w:sz="8" w:space="0" w:color="auto"/>
            </w:tcBorders>
            <w:vAlign w:val="center"/>
          </w:tcPr>
          <w:p w:rsidR="00035812" w:rsidRPr="00035812" w:rsidRDefault="00035812" w:rsidP="0098344B">
            <w:pPr>
              <w:jc w:val="center"/>
            </w:pPr>
          </w:p>
        </w:tc>
        <w:tc>
          <w:tcPr>
            <w:tcW w:w="1439" w:type="dxa"/>
            <w:tcBorders>
              <w:top w:val="single" w:sz="8" w:space="0" w:color="auto"/>
              <w:left w:val="single" w:sz="8" w:space="0" w:color="auto"/>
              <w:bottom w:val="single" w:sz="8" w:space="0" w:color="000000"/>
              <w:right w:val="single" w:sz="8" w:space="0" w:color="auto"/>
            </w:tcBorders>
            <w:vAlign w:val="bottom"/>
          </w:tcPr>
          <w:p w:rsidR="00035812" w:rsidRPr="00035812" w:rsidRDefault="00035812" w:rsidP="0012104C">
            <w:pPr>
              <w:jc w:val="center"/>
              <w:outlineLvl w:val="1"/>
              <w:rPr>
                <w:b/>
              </w:rPr>
            </w:pPr>
            <w:r w:rsidRPr="00035812">
              <w:rPr>
                <w:b/>
              </w:rPr>
              <w:t>2012*</w:t>
            </w:r>
          </w:p>
        </w:tc>
        <w:tc>
          <w:tcPr>
            <w:tcW w:w="904"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5,282</w:t>
            </w:r>
          </w:p>
        </w:tc>
        <w:tc>
          <w:tcPr>
            <w:tcW w:w="896"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4"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0,500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4,782</w:t>
            </w:r>
          </w:p>
        </w:tc>
      </w:tr>
      <w:tr w:rsidR="00035812" w:rsidRPr="00444044">
        <w:trPr>
          <w:cantSplit/>
          <w:trHeight w:val="249"/>
        </w:trPr>
        <w:tc>
          <w:tcPr>
            <w:tcW w:w="559" w:type="dxa"/>
            <w:vMerge/>
            <w:tcBorders>
              <w:left w:val="single" w:sz="8" w:space="0" w:color="auto"/>
              <w:right w:val="single" w:sz="8" w:space="0" w:color="auto"/>
            </w:tcBorders>
            <w:vAlign w:val="center"/>
          </w:tcPr>
          <w:p w:rsidR="00035812" w:rsidRPr="00035812" w:rsidRDefault="00035812" w:rsidP="00AF3BD5"/>
        </w:tc>
        <w:tc>
          <w:tcPr>
            <w:tcW w:w="2517" w:type="dxa"/>
            <w:vMerge/>
            <w:tcBorders>
              <w:left w:val="single" w:sz="8" w:space="0" w:color="auto"/>
              <w:right w:val="single" w:sz="8" w:space="0" w:color="auto"/>
            </w:tcBorders>
            <w:vAlign w:val="center"/>
          </w:tcPr>
          <w:p w:rsidR="00035812" w:rsidRPr="00035812" w:rsidRDefault="00035812" w:rsidP="0098344B">
            <w:pPr>
              <w:jc w:val="center"/>
            </w:pPr>
          </w:p>
        </w:tc>
        <w:tc>
          <w:tcPr>
            <w:tcW w:w="1439" w:type="dxa"/>
            <w:tcBorders>
              <w:top w:val="single" w:sz="8" w:space="0" w:color="auto"/>
              <w:left w:val="single" w:sz="8" w:space="0" w:color="auto"/>
              <w:bottom w:val="single" w:sz="8" w:space="0" w:color="000000"/>
              <w:right w:val="single" w:sz="8" w:space="0" w:color="auto"/>
            </w:tcBorders>
            <w:vAlign w:val="bottom"/>
          </w:tcPr>
          <w:p w:rsidR="00035812" w:rsidRPr="00035812" w:rsidRDefault="00035812" w:rsidP="0012104C">
            <w:pPr>
              <w:jc w:val="center"/>
              <w:outlineLvl w:val="1"/>
              <w:rPr>
                <w:b/>
              </w:rPr>
            </w:pPr>
            <w:r w:rsidRPr="00035812">
              <w:rPr>
                <w:b/>
              </w:rPr>
              <w:t>2013*</w:t>
            </w:r>
          </w:p>
        </w:tc>
        <w:tc>
          <w:tcPr>
            <w:tcW w:w="904"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5,454</w:t>
            </w:r>
          </w:p>
        </w:tc>
        <w:tc>
          <w:tcPr>
            <w:tcW w:w="896"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4"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5,454</w:t>
            </w:r>
          </w:p>
        </w:tc>
      </w:tr>
      <w:tr w:rsidR="00035812" w:rsidRPr="00444044">
        <w:trPr>
          <w:cantSplit/>
          <w:trHeight w:val="249"/>
        </w:trPr>
        <w:tc>
          <w:tcPr>
            <w:tcW w:w="559" w:type="dxa"/>
            <w:vMerge/>
            <w:tcBorders>
              <w:left w:val="single" w:sz="8" w:space="0" w:color="auto"/>
              <w:right w:val="single" w:sz="8" w:space="0" w:color="auto"/>
            </w:tcBorders>
            <w:vAlign w:val="center"/>
          </w:tcPr>
          <w:p w:rsidR="00035812" w:rsidRPr="00035812" w:rsidRDefault="00035812" w:rsidP="00AF3BD5"/>
        </w:tc>
        <w:tc>
          <w:tcPr>
            <w:tcW w:w="2517" w:type="dxa"/>
            <w:vMerge/>
            <w:tcBorders>
              <w:left w:val="single" w:sz="8" w:space="0" w:color="auto"/>
              <w:right w:val="single" w:sz="8" w:space="0" w:color="auto"/>
            </w:tcBorders>
            <w:vAlign w:val="center"/>
          </w:tcPr>
          <w:p w:rsidR="00035812" w:rsidRPr="00035812" w:rsidRDefault="00035812" w:rsidP="0098344B">
            <w:pPr>
              <w:jc w:val="center"/>
            </w:pPr>
          </w:p>
        </w:tc>
        <w:tc>
          <w:tcPr>
            <w:tcW w:w="1439" w:type="dxa"/>
            <w:tcBorders>
              <w:top w:val="single" w:sz="8" w:space="0" w:color="auto"/>
              <w:left w:val="single" w:sz="8" w:space="0" w:color="auto"/>
              <w:bottom w:val="single" w:sz="8" w:space="0" w:color="000000"/>
              <w:right w:val="single" w:sz="8" w:space="0" w:color="auto"/>
            </w:tcBorders>
            <w:vAlign w:val="bottom"/>
          </w:tcPr>
          <w:p w:rsidR="00035812" w:rsidRPr="00035812" w:rsidRDefault="00035812" w:rsidP="0012104C">
            <w:pPr>
              <w:jc w:val="center"/>
              <w:outlineLvl w:val="1"/>
              <w:rPr>
                <w:b/>
              </w:rPr>
            </w:pPr>
            <w:r w:rsidRPr="00035812">
              <w:rPr>
                <w:b/>
              </w:rPr>
              <w:t>2014</w:t>
            </w:r>
          </w:p>
        </w:tc>
        <w:tc>
          <w:tcPr>
            <w:tcW w:w="904"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896"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4"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r>
      <w:tr w:rsidR="00035812" w:rsidRPr="00444044">
        <w:trPr>
          <w:cantSplit/>
          <w:trHeight w:val="249"/>
        </w:trPr>
        <w:tc>
          <w:tcPr>
            <w:tcW w:w="559" w:type="dxa"/>
            <w:vMerge/>
            <w:tcBorders>
              <w:left w:val="single" w:sz="8" w:space="0" w:color="auto"/>
              <w:right w:val="single" w:sz="8" w:space="0" w:color="auto"/>
            </w:tcBorders>
            <w:vAlign w:val="center"/>
          </w:tcPr>
          <w:p w:rsidR="00035812" w:rsidRPr="00035812" w:rsidRDefault="00035812" w:rsidP="00AF3BD5"/>
        </w:tc>
        <w:tc>
          <w:tcPr>
            <w:tcW w:w="2517" w:type="dxa"/>
            <w:vMerge/>
            <w:tcBorders>
              <w:left w:val="single" w:sz="8" w:space="0" w:color="auto"/>
              <w:right w:val="single" w:sz="8" w:space="0" w:color="auto"/>
            </w:tcBorders>
            <w:vAlign w:val="center"/>
          </w:tcPr>
          <w:p w:rsidR="00035812" w:rsidRPr="00035812" w:rsidRDefault="00035812" w:rsidP="0098344B">
            <w:pPr>
              <w:jc w:val="center"/>
            </w:pPr>
          </w:p>
        </w:tc>
        <w:tc>
          <w:tcPr>
            <w:tcW w:w="1439" w:type="dxa"/>
            <w:tcBorders>
              <w:top w:val="single" w:sz="8" w:space="0" w:color="auto"/>
              <w:left w:val="single" w:sz="8" w:space="0" w:color="auto"/>
              <w:bottom w:val="single" w:sz="8" w:space="0" w:color="000000"/>
              <w:right w:val="single" w:sz="8" w:space="0" w:color="auto"/>
            </w:tcBorders>
            <w:vAlign w:val="bottom"/>
          </w:tcPr>
          <w:p w:rsidR="00035812" w:rsidRPr="00035812" w:rsidRDefault="00035812" w:rsidP="0012104C">
            <w:pPr>
              <w:jc w:val="center"/>
              <w:outlineLvl w:val="1"/>
              <w:rPr>
                <w:b/>
              </w:rPr>
            </w:pPr>
            <w:r w:rsidRPr="00035812">
              <w:rPr>
                <w:b/>
              </w:rPr>
              <w:t>2015</w:t>
            </w:r>
          </w:p>
        </w:tc>
        <w:tc>
          <w:tcPr>
            <w:tcW w:w="904"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896"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4"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r>
      <w:tr w:rsidR="00035812" w:rsidRPr="00444044">
        <w:trPr>
          <w:cantSplit/>
          <w:trHeight w:val="249"/>
        </w:trPr>
        <w:tc>
          <w:tcPr>
            <w:tcW w:w="559" w:type="dxa"/>
            <w:vMerge/>
            <w:tcBorders>
              <w:left w:val="single" w:sz="8" w:space="0" w:color="auto"/>
              <w:right w:val="single" w:sz="8" w:space="0" w:color="auto"/>
            </w:tcBorders>
            <w:vAlign w:val="center"/>
          </w:tcPr>
          <w:p w:rsidR="00035812" w:rsidRPr="00035812" w:rsidRDefault="00035812" w:rsidP="00AF3BD5"/>
        </w:tc>
        <w:tc>
          <w:tcPr>
            <w:tcW w:w="2517" w:type="dxa"/>
            <w:vMerge/>
            <w:tcBorders>
              <w:left w:val="single" w:sz="8" w:space="0" w:color="auto"/>
              <w:right w:val="single" w:sz="8" w:space="0" w:color="auto"/>
            </w:tcBorders>
            <w:vAlign w:val="center"/>
          </w:tcPr>
          <w:p w:rsidR="00035812" w:rsidRPr="00035812" w:rsidRDefault="00035812" w:rsidP="0098344B">
            <w:pPr>
              <w:jc w:val="center"/>
            </w:pPr>
          </w:p>
        </w:tc>
        <w:tc>
          <w:tcPr>
            <w:tcW w:w="1439" w:type="dxa"/>
            <w:tcBorders>
              <w:top w:val="single" w:sz="8" w:space="0" w:color="auto"/>
              <w:left w:val="single" w:sz="8" w:space="0" w:color="auto"/>
              <w:bottom w:val="single" w:sz="8" w:space="0" w:color="000000"/>
              <w:right w:val="single" w:sz="8" w:space="0" w:color="auto"/>
            </w:tcBorders>
            <w:vAlign w:val="center"/>
          </w:tcPr>
          <w:p w:rsidR="00035812" w:rsidRPr="00035812" w:rsidRDefault="00035812" w:rsidP="0012104C">
            <w:pPr>
              <w:jc w:val="center"/>
              <w:outlineLvl w:val="1"/>
              <w:rPr>
                <w:b/>
              </w:rPr>
            </w:pPr>
            <w:r w:rsidRPr="00035812">
              <w:rPr>
                <w:b/>
              </w:rPr>
              <w:t>2011-2015</w:t>
            </w:r>
          </w:p>
        </w:tc>
        <w:tc>
          <w:tcPr>
            <w:tcW w:w="904"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15,888</w:t>
            </w:r>
          </w:p>
        </w:tc>
        <w:tc>
          <w:tcPr>
            <w:tcW w:w="896"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4"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0,500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15,388</w:t>
            </w:r>
          </w:p>
        </w:tc>
      </w:tr>
      <w:tr w:rsidR="00035812" w:rsidRPr="00444044">
        <w:trPr>
          <w:cantSplit/>
          <w:trHeight w:val="249"/>
        </w:trPr>
        <w:tc>
          <w:tcPr>
            <w:tcW w:w="559" w:type="dxa"/>
            <w:vMerge/>
            <w:tcBorders>
              <w:left w:val="single" w:sz="8" w:space="0" w:color="auto"/>
              <w:bottom w:val="single" w:sz="8" w:space="0" w:color="000000"/>
              <w:right w:val="single" w:sz="8" w:space="0" w:color="auto"/>
            </w:tcBorders>
            <w:vAlign w:val="center"/>
          </w:tcPr>
          <w:p w:rsidR="00035812" w:rsidRPr="00035812" w:rsidRDefault="00035812" w:rsidP="00AF3BD5"/>
        </w:tc>
        <w:tc>
          <w:tcPr>
            <w:tcW w:w="2517" w:type="dxa"/>
            <w:vMerge/>
            <w:tcBorders>
              <w:left w:val="single" w:sz="8" w:space="0" w:color="auto"/>
              <w:bottom w:val="single" w:sz="8" w:space="0" w:color="000000"/>
              <w:right w:val="single" w:sz="8" w:space="0" w:color="auto"/>
            </w:tcBorders>
            <w:vAlign w:val="center"/>
          </w:tcPr>
          <w:p w:rsidR="00035812" w:rsidRPr="00035812" w:rsidRDefault="00035812" w:rsidP="0098344B">
            <w:pPr>
              <w:jc w:val="center"/>
            </w:pPr>
          </w:p>
        </w:tc>
        <w:tc>
          <w:tcPr>
            <w:tcW w:w="1439" w:type="dxa"/>
            <w:tcBorders>
              <w:top w:val="single" w:sz="8" w:space="0" w:color="auto"/>
              <w:left w:val="single" w:sz="8" w:space="0" w:color="auto"/>
              <w:bottom w:val="single" w:sz="8" w:space="0" w:color="000000"/>
              <w:right w:val="single" w:sz="8" w:space="0" w:color="auto"/>
            </w:tcBorders>
            <w:vAlign w:val="bottom"/>
          </w:tcPr>
          <w:p w:rsidR="00035812" w:rsidRPr="00035812" w:rsidRDefault="00035812" w:rsidP="0012104C">
            <w:pPr>
              <w:jc w:val="center"/>
              <w:outlineLvl w:val="1"/>
              <w:rPr>
                <w:b/>
              </w:rPr>
            </w:pPr>
            <w:r w:rsidRPr="00035812">
              <w:rPr>
                <w:b/>
              </w:rPr>
              <w:t>2016-2020</w:t>
            </w:r>
          </w:p>
        </w:tc>
        <w:tc>
          <w:tcPr>
            <w:tcW w:w="904"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896"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4"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c>
          <w:tcPr>
            <w:tcW w:w="900" w:type="dxa"/>
            <w:tcBorders>
              <w:top w:val="nil"/>
              <w:left w:val="nil"/>
              <w:bottom w:val="single" w:sz="8" w:space="0" w:color="auto"/>
              <w:right w:val="single" w:sz="8" w:space="0" w:color="auto"/>
            </w:tcBorders>
            <w:vAlign w:val="center"/>
          </w:tcPr>
          <w:p w:rsidR="00035812" w:rsidRPr="00035812" w:rsidRDefault="00035812" w:rsidP="00035812">
            <w:pPr>
              <w:jc w:val="right"/>
              <w:outlineLvl w:val="1"/>
              <w:rPr>
                <w:b/>
                <w:bCs/>
              </w:rPr>
            </w:pPr>
            <w:r w:rsidRPr="00035812">
              <w:rPr>
                <w:b/>
                <w:bCs/>
              </w:rPr>
              <w:t>0,000</w:t>
            </w:r>
          </w:p>
        </w:tc>
      </w:tr>
      <w:tr w:rsidR="00035812" w:rsidRPr="00A35C75">
        <w:trPr>
          <w:trHeight w:val="25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outlineLvl w:val="2"/>
            </w:pPr>
            <w:r w:rsidRPr="00035812">
              <w:t> </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outlineLvl w:val="2"/>
            </w:pPr>
            <w:r w:rsidRPr="00035812">
              <w:t>МЦП "Энергосбер</w:t>
            </w:r>
            <w:r w:rsidRPr="00035812">
              <w:t>е</w:t>
            </w:r>
            <w:r w:rsidRPr="00035812">
              <w:t>жение и повышение энергоэ</w:t>
            </w:r>
            <w:r w:rsidRPr="00035812">
              <w:t>ф</w:t>
            </w:r>
            <w:r w:rsidRPr="00035812">
              <w:t>фективности в МО "Сев</w:t>
            </w:r>
            <w:r w:rsidRPr="00035812">
              <w:t>е</w:t>
            </w:r>
            <w:r w:rsidRPr="00035812">
              <w:t>ро-Байкальский район" на 2010-2012 и на п</w:t>
            </w:r>
            <w:r w:rsidRPr="00035812">
              <w:t>е</w:t>
            </w:r>
            <w:r w:rsidRPr="00035812">
              <w:t>риод до 2020 года</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15,888</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0,500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15,388</w:t>
            </w:r>
          </w:p>
        </w:tc>
      </w:tr>
      <w:tr w:rsidR="00035812" w:rsidRPr="00A35C75">
        <w:trPr>
          <w:trHeight w:val="255"/>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5,152</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5,152</w:t>
            </w:r>
          </w:p>
        </w:tc>
      </w:tr>
      <w:tr w:rsidR="00035812" w:rsidRPr="00A35C75">
        <w:trPr>
          <w:trHeight w:val="255"/>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5,282</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0,500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4,782</w:t>
            </w:r>
          </w:p>
        </w:tc>
      </w:tr>
      <w:tr w:rsidR="00035812" w:rsidRPr="00A35C75">
        <w:trPr>
          <w:trHeight w:val="255"/>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5,454</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5,454</w:t>
            </w:r>
          </w:p>
        </w:tc>
      </w:tr>
      <w:tr w:rsidR="00035812" w:rsidRPr="00A35C75">
        <w:trPr>
          <w:trHeight w:val="255"/>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55"/>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55"/>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15,888</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0,500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15,388</w:t>
            </w:r>
          </w:p>
        </w:tc>
      </w:tr>
      <w:tr w:rsidR="00035812" w:rsidRPr="00A35C75">
        <w:trPr>
          <w:trHeight w:val="255"/>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outlineLvl w:val="2"/>
            </w:pPr>
            <w:r w:rsidRPr="00035812">
              <w:t>1</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outlineLvl w:val="2"/>
            </w:pPr>
            <w:r w:rsidRPr="00035812">
              <w:t>Техническое перев</w:t>
            </w:r>
            <w:r w:rsidRPr="00035812">
              <w:t>о</w:t>
            </w:r>
            <w:r w:rsidRPr="00035812">
              <w:t>оружение и реко</w:t>
            </w:r>
            <w:r w:rsidRPr="00035812">
              <w:t>н</w:t>
            </w:r>
            <w:r w:rsidRPr="00035812">
              <w:t>струкция электрос</w:t>
            </w:r>
            <w:r w:rsidRPr="00035812">
              <w:t>е</w:t>
            </w:r>
            <w:r w:rsidRPr="00035812">
              <w:t>тевых объектов</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14,144</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0,500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13,644</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A35C75">
            <w:pPr>
              <w:jc w:val="center"/>
              <w:outlineLvl w:val="2"/>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5,101</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5,101</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A35C75">
            <w:pPr>
              <w:jc w:val="center"/>
              <w:outlineLvl w:val="2"/>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4,239</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0,500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3,739</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A35C75">
            <w:pPr>
              <w:jc w:val="center"/>
              <w:outlineLvl w:val="2"/>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4,804</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4,804</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14,144</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0,500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13,644</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noWrap/>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outlineLvl w:val="2"/>
            </w:pPr>
            <w:r w:rsidRPr="00035812">
              <w:t>1.1</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outlineLvl w:val="2"/>
            </w:pPr>
            <w:r w:rsidRPr="00035812">
              <w:t>Электрические линии</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5,976</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5,976</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2,448</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2,448</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1,224</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1,224</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2,304</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2,304</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5,976</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5,976</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noWrap/>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outlineLvl w:val="2"/>
            </w:pPr>
            <w:r w:rsidRPr="00035812">
              <w:t>1.1.1</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outlineLvl w:val="2"/>
            </w:pPr>
            <w:r w:rsidRPr="00035812">
              <w:t>Реконструкция дву</w:t>
            </w:r>
            <w:r w:rsidRPr="00035812">
              <w:t>х</w:t>
            </w:r>
            <w:r w:rsidRPr="00035812">
              <w:t>це</w:t>
            </w:r>
            <w:r w:rsidRPr="00035812">
              <w:t>п</w:t>
            </w:r>
            <w:r w:rsidRPr="00035812">
              <w:t>ной ВЛ-10 кв  ПС "Ни</w:t>
            </w:r>
            <w:r w:rsidRPr="00035812">
              <w:t>ж</w:t>
            </w:r>
            <w:r w:rsidRPr="00035812">
              <w:t>неангарск" фид. "НС-5" с заменой  опор и провода</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1,800</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1,800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1,800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1,800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1,800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1,800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outlineLvl w:val="2"/>
            </w:pPr>
            <w:r w:rsidRPr="00035812">
              <w:t>1.1.2</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outlineLvl w:val="2"/>
            </w:pPr>
            <w:r w:rsidRPr="00035812">
              <w:t>Реконструкция ВЛ-0,4 кв(СИП) ул. Со</w:t>
            </w:r>
            <w:r w:rsidRPr="00035812">
              <w:t>с</w:t>
            </w:r>
            <w:r w:rsidRPr="00035812">
              <w:t>новая п. Нижнеа</w:t>
            </w:r>
            <w:r w:rsidRPr="00035812">
              <w:t>н</w:t>
            </w:r>
            <w:r w:rsidRPr="00035812">
              <w:t>гарск</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0,432</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0,432</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0,432</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0,432</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0,432</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0,432</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noWrap/>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outlineLvl w:val="2"/>
            </w:pPr>
            <w:r w:rsidRPr="00035812">
              <w:t>1.1.3</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outlineLvl w:val="2"/>
            </w:pPr>
            <w:r w:rsidRPr="00035812">
              <w:t>Реконструкция ВЛ-0,4 кв(СИП) ул. С</w:t>
            </w:r>
            <w:r w:rsidRPr="00035812">
              <w:t>о</w:t>
            </w:r>
            <w:r w:rsidRPr="00035812">
              <w:t>ветская п. Нижнеа</w:t>
            </w:r>
            <w:r w:rsidRPr="00035812">
              <w:t>н</w:t>
            </w:r>
            <w:r w:rsidRPr="00035812">
              <w:t>гарск</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0,648</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0,648</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0,648</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0,648</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0,648</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0,648</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noWrap/>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outlineLvl w:val="2"/>
            </w:pPr>
            <w:r w:rsidRPr="00035812">
              <w:t>1.1.4</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outlineLvl w:val="2"/>
            </w:pPr>
            <w:r w:rsidRPr="00035812">
              <w:t>Реконструкция ВЛ-0,4 кв(СИП) ул. Со</w:t>
            </w:r>
            <w:r w:rsidRPr="00035812">
              <w:t>л</w:t>
            </w:r>
            <w:r w:rsidRPr="00035812">
              <w:t>нечная п. Нижнеа</w:t>
            </w:r>
            <w:r w:rsidRPr="00035812">
              <w:t>н</w:t>
            </w:r>
            <w:r w:rsidRPr="00035812">
              <w:t>гарск</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0,288</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0,288</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0,288</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0,288</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0,288</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0,288</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noWrap/>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outlineLvl w:val="2"/>
            </w:pPr>
            <w:r w:rsidRPr="00035812">
              <w:t>1.1.5</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outlineLvl w:val="2"/>
            </w:pPr>
            <w:r w:rsidRPr="00035812">
              <w:t>Реконструкция ВЛ-0,4 кв(СИП) ул. С</w:t>
            </w:r>
            <w:r w:rsidRPr="00035812">
              <w:t>а</w:t>
            </w:r>
            <w:r w:rsidRPr="00035812">
              <w:t>моцветная п. Нижн</w:t>
            </w:r>
            <w:r w:rsidRPr="00035812">
              <w:t>е</w:t>
            </w:r>
            <w:r w:rsidRPr="00035812">
              <w:t>ангарск</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0,504</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0,504</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0,504</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0,504</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0,504</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0,504</w:t>
            </w:r>
          </w:p>
        </w:tc>
      </w:tr>
      <w:tr w:rsidR="00035812" w:rsidRPr="00A35C75">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noWrap/>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outlineLvl w:val="2"/>
            </w:pPr>
            <w:r w:rsidRPr="00035812">
              <w:t>1.1.6</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outlineLvl w:val="2"/>
            </w:pPr>
            <w:r w:rsidRPr="00035812">
              <w:t>Реконструкция ВЛ-0,4 кв(СИП) ул. Хр</w:t>
            </w:r>
            <w:r w:rsidRPr="00035812">
              <w:t>у</w:t>
            </w:r>
            <w:r w:rsidRPr="00035812">
              <w:t>стальная п. Нижнеа</w:t>
            </w:r>
            <w:r w:rsidRPr="00035812">
              <w:t>н</w:t>
            </w:r>
            <w:r w:rsidRPr="00035812">
              <w:t>гарск</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2,304</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2,304</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2,304</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2,304</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2,304</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2,304</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noWrap/>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outlineLvl w:val="2"/>
            </w:pPr>
            <w:r w:rsidRPr="00035812">
              <w:t>1.2</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outlineLvl w:val="2"/>
            </w:pPr>
            <w:r w:rsidRPr="00035812">
              <w:t>Подстанции</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0,400</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0,400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0,400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0,400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0,400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0,400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noWrap/>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pPr>
            <w:r w:rsidRPr="00035812">
              <w:t>1.2.1</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pPr>
            <w:r w:rsidRPr="00035812">
              <w:t>Реконструкция ТП-16 п. Нижнеангарск (з</w:t>
            </w:r>
            <w:r w:rsidRPr="00035812">
              <w:t>а</w:t>
            </w:r>
            <w:r w:rsidRPr="00035812">
              <w:t>мена силового тран</w:t>
            </w:r>
            <w:r w:rsidRPr="00035812">
              <w:t>с</w:t>
            </w:r>
            <w:r w:rsidRPr="00035812">
              <w:t>форматора)</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0,400</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0,400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0,400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0,400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0,400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0,400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noWrap/>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rsidR="00035812" w:rsidRPr="00035812" w:rsidRDefault="00035812" w:rsidP="00035812">
            <w:pPr>
              <w:jc w:val="center"/>
            </w:pPr>
            <w:r w:rsidRPr="00035812">
              <w:t>1.3</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pPr>
            <w:r w:rsidRPr="00035812">
              <w:t>Прочие электросет</w:t>
            </w:r>
            <w:r w:rsidRPr="00035812">
              <w:t>е</w:t>
            </w:r>
            <w:r w:rsidRPr="00035812">
              <w:t>вые объекты</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6,950</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6,950</w:t>
            </w:r>
          </w:p>
        </w:tc>
      </w:tr>
      <w:tr w:rsidR="00035812" w:rsidRPr="00EC77A3">
        <w:trPr>
          <w:trHeight w:val="282"/>
        </w:trPr>
        <w:tc>
          <w:tcPr>
            <w:tcW w:w="559" w:type="dxa"/>
            <w:vMerge/>
            <w:tcBorders>
              <w:top w:val="nil"/>
              <w:left w:val="single" w:sz="4" w:space="0" w:color="auto"/>
              <w:bottom w:val="single" w:sz="4" w:space="0" w:color="000000"/>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2,450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2,450</w:t>
            </w:r>
          </w:p>
        </w:tc>
      </w:tr>
      <w:tr w:rsidR="00035812" w:rsidRPr="00EC77A3">
        <w:trPr>
          <w:trHeight w:val="282"/>
        </w:trPr>
        <w:tc>
          <w:tcPr>
            <w:tcW w:w="559" w:type="dxa"/>
            <w:vMerge/>
            <w:tcBorders>
              <w:top w:val="nil"/>
              <w:left w:val="single" w:sz="4" w:space="0" w:color="auto"/>
              <w:bottom w:val="single" w:sz="4" w:space="0" w:color="000000"/>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2,500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0,500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2,000</w:t>
            </w:r>
          </w:p>
        </w:tc>
      </w:tr>
      <w:tr w:rsidR="00035812" w:rsidRPr="00EC77A3">
        <w:trPr>
          <w:trHeight w:val="282"/>
        </w:trPr>
        <w:tc>
          <w:tcPr>
            <w:tcW w:w="559" w:type="dxa"/>
            <w:vMerge/>
            <w:tcBorders>
              <w:top w:val="nil"/>
              <w:left w:val="single" w:sz="4" w:space="0" w:color="auto"/>
              <w:bottom w:val="single" w:sz="4" w:space="0" w:color="000000"/>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2,500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2,500</w:t>
            </w:r>
          </w:p>
        </w:tc>
      </w:tr>
      <w:tr w:rsidR="00035812" w:rsidRPr="00EC77A3">
        <w:trPr>
          <w:trHeight w:val="282"/>
        </w:trPr>
        <w:tc>
          <w:tcPr>
            <w:tcW w:w="559" w:type="dxa"/>
            <w:vMerge/>
            <w:tcBorders>
              <w:top w:val="nil"/>
              <w:left w:val="single" w:sz="4" w:space="0" w:color="auto"/>
              <w:bottom w:val="single" w:sz="4" w:space="0" w:color="000000"/>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000000"/>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000000"/>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6,950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6,950</w:t>
            </w:r>
          </w:p>
        </w:tc>
      </w:tr>
      <w:tr w:rsidR="00035812" w:rsidRPr="00EC77A3">
        <w:trPr>
          <w:trHeight w:val="282"/>
        </w:trPr>
        <w:tc>
          <w:tcPr>
            <w:tcW w:w="559" w:type="dxa"/>
            <w:vMerge/>
            <w:tcBorders>
              <w:top w:val="nil"/>
              <w:left w:val="single" w:sz="4" w:space="0" w:color="auto"/>
              <w:bottom w:val="single" w:sz="4" w:space="0" w:color="000000"/>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noWrap/>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tcPr>
          <w:p w:rsidR="00035812" w:rsidRPr="00035812" w:rsidRDefault="00035812" w:rsidP="00035812">
            <w:pPr>
              <w:jc w:val="center"/>
            </w:pPr>
            <w:r w:rsidRPr="00035812">
              <w:t xml:space="preserve">1.3.1 </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pPr>
            <w:r w:rsidRPr="00035812">
              <w:t>Средства учета и ко</w:t>
            </w:r>
            <w:r w:rsidRPr="00035812">
              <w:t>н</w:t>
            </w:r>
            <w:r w:rsidRPr="00035812">
              <w:t>троля электр</w:t>
            </w:r>
            <w:r w:rsidRPr="00035812">
              <w:t>о</w:t>
            </w:r>
            <w:r w:rsidRPr="00035812">
              <w:t>энергии</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7,450</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0,500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6,950</w:t>
            </w:r>
          </w:p>
        </w:tc>
      </w:tr>
      <w:tr w:rsidR="00035812" w:rsidRPr="00EC77A3">
        <w:trPr>
          <w:trHeight w:val="282"/>
        </w:trPr>
        <w:tc>
          <w:tcPr>
            <w:tcW w:w="559" w:type="dxa"/>
            <w:vMerge/>
            <w:tcBorders>
              <w:top w:val="nil"/>
              <w:left w:val="single" w:sz="4" w:space="0" w:color="auto"/>
              <w:bottom w:val="single" w:sz="4" w:space="0" w:color="000000"/>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2,450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2,450</w:t>
            </w:r>
          </w:p>
        </w:tc>
      </w:tr>
      <w:tr w:rsidR="00035812" w:rsidRPr="00EC77A3">
        <w:trPr>
          <w:trHeight w:val="282"/>
        </w:trPr>
        <w:tc>
          <w:tcPr>
            <w:tcW w:w="559" w:type="dxa"/>
            <w:vMerge/>
            <w:tcBorders>
              <w:top w:val="nil"/>
              <w:left w:val="single" w:sz="4" w:space="0" w:color="auto"/>
              <w:bottom w:val="single" w:sz="4" w:space="0" w:color="000000"/>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2,500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0,500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2,000</w:t>
            </w:r>
          </w:p>
        </w:tc>
      </w:tr>
      <w:tr w:rsidR="00035812" w:rsidRPr="00EC77A3">
        <w:trPr>
          <w:trHeight w:val="282"/>
        </w:trPr>
        <w:tc>
          <w:tcPr>
            <w:tcW w:w="559" w:type="dxa"/>
            <w:vMerge/>
            <w:tcBorders>
              <w:top w:val="nil"/>
              <w:left w:val="single" w:sz="4" w:space="0" w:color="auto"/>
              <w:bottom w:val="single" w:sz="4" w:space="0" w:color="000000"/>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2,500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2,500</w:t>
            </w:r>
          </w:p>
        </w:tc>
      </w:tr>
      <w:tr w:rsidR="00035812" w:rsidRPr="00EC77A3">
        <w:trPr>
          <w:trHeight w:val="282"/>
        </w:trPr>
        <w:tc>
          <w:tcPr>
            <w:tcW w:w="559" w:type="dxa"/>
            <w:vMerge/>
            <w:tcBorders>
              <w:top w:val="nil"/>
              <w:left w:val="single" w:sz="4" w:space="0" w:color="auto"/>
              <w:bottom w:val="single" w:sz="4" w:space="0" w:color="000000"/>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000000"/>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000000"/>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7,450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0,500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6,950</w:t>
            </w:r>
          </w:p>
        </w:tc>
      </w:tr>
      <w:tr w:rsidR="00035812" w:rsidRPr="00EC77A3">
        <w:trPr>
          <w:trHeight w:val="282"/>
        </w:trPr>
        <w:tc>
          <w:tcPr>
            <w:tcW w:w="559" w:type="dxa"/>
            <w:vMerge/>
            <w:tcBorders>
              <w:top w:val="nil"/>
              <w:left w:val="single" w:sz="4" w:space="0" w:color="auto"/>
              <w:bottom w:val="single" w:sz="4" w:space="0" w:color="000000"/>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noWrap/>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pPr>
            <w:r w:rsidRPr="00035812">
              <w:t>1.4</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pPr>
            <w:r w:rsidRPr="00035812">
              <w:t>ПИР для будущего строительства (реко</w:t>
            </w:r>
            <w:r w:rsidRPr="00035812">
              <w:t>н</w:t>
            </w:r>
            <w:r w:rsidRPr="00035812">
              <w:t>струкция  ВЛ-10, ВЛ-0,4 ул. Сосн</w:t>
            </w:r>
            <w:r w:rsidRPr="00035812">
              <w:t>о</w:t>
            </w:r>
            <w:r w:rsidRPr="00035812">
              <w:t>вая, ул. Советская, ул. Со</w:t>
            </w:r>
            <w:r w:rsidRPr="00035812">
              <w:t>л</w:t>
            </w:r>
            <w:r w:rsidRPr="00035812">
              <w:t>нечная, ул. Самоцве</w:t>
            </w:r>
            <w:r w:rsidRPr="00035812">
              <w:t>т</w:t>
            </w:r>
            <w:r w:rsidRPr="00035812">
              <w:t>ная, ул. Хр</w:t>
            </w:r>
            <w:r w:rsidRPr="00035812">
              <w:t>у</w:t>
            </w:r>
            <w:r w:rsidRPr="00035812">
              <w:t>стальная)</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0,318</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0,318</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0,203</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0,203</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0,115</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0,115</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0,318</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0,318</w:t>
            </w:r>
          </w:p>
        </w:tc>
      </w:tr>
      <w:tr w:rsidR="00035812" w:rsidRPr="00EC77A3">
        <w:trPr>
          <w:trHeight w:val="249"/>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noWrap/>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outlineLvl w:val="2"/>
            </w:pPr>
            <w:r w:rsidRPr="00035812">
              <w:t>2</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outlineLvl w:val="2"/>
            </w:pPr>
            <w:r w:rsidRPr="00035812">
              <w:t>Новое строительство и расширение</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1,744</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1,744</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0,051</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0,051</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1,043</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1,043</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0,650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0,650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1,744</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1,744</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noWrap/>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outlineLvl w:val="2"/>
            </w:pPr>
            <w:r w:rsidRPr="00035812">
              <w:t>2.1</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outlineLvl w:val="2"/>
            </w:pPr>
            <w:r w:rsidRPr="00035812">
              <w:t>Электрические линии</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0,360</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0,360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0,360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0,360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0,360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0,360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noWrap/>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outlineLvl w:val="2"/>
            </w:pPr>
            <w:r w:rsidRPr="00035812">
              <w:t>2.1.1</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outlineLvl w:val="2"/>
            </w:pPr>
            <w:r w:rsidRPr="00035812">
              <w:t>Строительство ВЛ-10 кв ул. Рыбацкая п. Нижнеа</w:t>
            </w:r>
            <w:r w:rsidRPr="00035812">
              <w:t>н</w:t>
            </w:r>
            <w:r w:rsidRPr="00035812">
              <w:t>гарск</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0,360</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0,360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0,360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0,360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0,360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0,360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outlineLvl w:val="2"/>
            </w:pPr>
            <w:r w:rsidRPr="00035812">
              <w:t>2.2</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outlineLvl w:val="2"/>
            </w:pPr>
            <w:r w:rsidRPr="00035812">
              <w:t>Подстанции</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1,300</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1,300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0,650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0,650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0,650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0,650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outlineLvl w:val="2"/>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1,300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1,300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noWrap/>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outlineLvl w:val="2"/>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outlineLvl w:val="2"/>
            </w:pPr>
            <w:r w:rsidRPr="00035812">
              <w:t>0,000</w:t>
            </w:r>
          </w:p>
        </w:tc>
      </w:tr>
      <w:tr w:rsidR="00035812" w:rsidRPr="00EC77A3">
        <w:trPr>
          <w:trHeight w:val="282"/>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pPr>
            <w:r w:rsidRPr="00035812">
              <w:t>2.2.1</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pPr>
            <w:r w:rsidRPr="00035812">
              <w:t>Строительство КТП 10/0,4 с ТМ 250 ул. Рыбацкая п. Нижн</w:t>
            </w:r>
            <w:r w:rsidRPr="00035812">
              <w:t>е</w:t>
            </w:r>
            <w:r w:rsidRPr="00035812">
              <w:t>ангарск</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0,650</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0,650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0,650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0,650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0,650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0,650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noWrap/>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pPr>
            <w:r w:rsidRPr="00035812">
              <w:t>2.2.1</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pPr>
            <w:r w:rsidRPr="00035812">
              <w:t>Строительство КТП 10/0,4 с ТМ 250 ул.Кооперативная п. Ни</w:t>
            </w:r>
            <w:r w:rsidRPr="00035812">
              <w:t>ж</w:t>
            </w:r>
            <w:r w:rsidRPr="00035812">
              <w:t>неангарск</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0,650</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0,650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0,650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0,650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0,650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0,650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noWrap/>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tcPr>
          <w:p w:rsidR="00035812" w:rsidRPr="00035812" w:rsidRDefault="00035812" w:rsidP="00035812">
            <w:pPr>
              <w:jc w:val="center"/>
            </w:pPr>
            <w:r w:rsidRPr="00035812">
              <w:t>2.3</w:t>
            </w:r>
          </w:p>
        </w:tc>
        <w:tc>
          <w:tcPr>
            <w:tcW w:w="2517" w:type="dxa"/>
            <w:vMerge w:val="restart"/>
            <w:tcBorders>
              <w:top w:val="nil"/>
              <w:left w:val="single" w:sz="4" w:space="0" w:color="auto"/>
              <w:bottom w:val="single" w:sz="4" w:space="0" w:color="auto"/>
              <w:right w:val="single" w:sz="4" w:space="0" w:color="auto"/>
            </w:tcBorders>
            <w:shd w:val="clear" w:color="auto" w:fill="auto"/>
            <w:vAlign w:val="center"/>
          </w:tcPr>
          <w:p w:rsidR="00035812" w:rsidRPr="00035812" w:rsidRDefault="00035812" w:rsidP="00035812">
            <w:pPr>
              <w:jc w:val="center"/>
            </w:pPr>
            <w:r w:rsidRPr="00035812">
              <w:t>ПИР для будущего стро</w:t>
            </w:r>
            <w:r w:rsidRPr="00035812">
              <w:t>и</w:t>
            </w:r>
            <w:r w:rsidRPr="00035812">
              <w:t>тельства (ВЛ-10 ул. Рыбацкая, и по</w:t>
            </w:r>
            <w:r w:rsidRPr="00035812">
              <w:t>д</w:t>
            </w:r>
            <w:r w:rsidRPr="00035812">
              <w:t>станций ул. Рыбацкая, ул. Коопер</w:t>
            </w:r>
            <w:r w:rsidRPr="00035812">
              <w:t>а</w:t>
            </w:r>
            <w:r w:rsidRPr="00035812">
              <w:t>тивная)</w:t>
            </w:r>
          </w:p>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Всего</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0,084</w:t>
            </w:r>
          </w:p>
        </w:tc>
        <w:tc>
          <w:tcPr>
            <w:tcW w:w="896"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900"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0,084</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2011*</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0,051</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0,051</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2012*</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0,033</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0,033</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pPr>
            <w:r w:rsidRPr="00035812">
              <w:t>2013</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pPr>
            <w:r w:rsidRPr="00035812">
              <w:t>2014</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bottom"/>
          </w:tcPr>
          <w:p w:rsidR="00035812" w:rsidRPr="00035812" w:rsidRDefault="00035812" w:rsidP="00EC77A3">
            <w:pPr>
              <w:jc w:val="center"/>
            </w:pPr>
            <w:r w:rsidRPr="00035812">
              <w:t>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r w:rsidR="00035812" w:rsidRPr="00EC77A3">
        <w:trPr>
          <w:trHeight w:val="282"/>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vAlign w:val="center"/>
          </w:tcPr>
          <w:p w:rsidR="00035812" w:rsidRPr="00035812" w:rsidRDefault="00035812" w:rsidP="00EC77A3">
            <w:pPr>
              <w:jc w:val="center"/>
              <w:outlineLvl w:val="2"/>
            </w:pPr>
            <w:r w:rsidRPr="00035812">
              <w:t>2011-2015</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0,084</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0,084</w:t>
            </w:r>
          </w:p>
        </w:tc>
      </w:tr>
      <w:tr w:rsidR="00035812" w:rsidRPr="00EC77A3">
        <w:trPr>
          <w:trHeight w:val="285"/>
        </w:trPr>
        <w:tc>
          <w:tcPr>
            <w:tcW w:w="559"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2517" w:type="dxa"/>
            <w:vMerge/>
            <w:tcBorders>
              <w:top w:val="nil"/>
              <w:left w:val="single" w:sz="4" w:space="0" w:color="auto"/>
              <w:bottom w:val="single" w:sz="4" w:space="0" w:color="auto"/>
              <w:right w:val="single" w:sz="4" w:space="0" w:color="auto"/>
            </w:tcBorders>
            <w:vAlign w:val="center"/>
          </w:tcPr>
          <w:p w:rsidR="00035812" w:rsidRPr="00035812" w:rsidRDefault="00035812" w:rsidP="00EC77A3"/>
        </w:tc>
        <w:tc>
          <w:tcPr>
            <w:tcW w:w="1439" w:type="dxa"/>
            <w:tcBorders>
              <w:top w:val="nil"/>
              <w:left w:val="nil"/>
              <w:bottom w:val="single" w:sz="4" w:space="0" w:color="auto"/>
              <w:right w:val="single" w:sz="4" w:space="0" w:color="auto"/>
            </w:tcBorders>
            <w:shd w:val="clear" w:color="auto" w:fill="auto"/>
            <w:noWrap/>
            <w:vAlign w:val="bottom"/>
          </w:tcPr>
          <w:p w:rsidR="00035812" w:rsidRPr="00035812" w:rsidRDefault="00035812" w:rsidP="00EC77A3">
            <w:pPr>
              <w:jc w:val="center"/>
              <w:outlineLvl w:val="2"/>
            </w:pPr>
            <w:r w:rsidRPr="00035812">
              <w:t>2016-2020</w:t>
            </w:r>
          </w:p>
        </w:tc>
        <w:tc>
          <w:tcPr>
            <w:tcW w:w="904" w:type="dxa"/>
            <w:tcBorders>
              <w:top w:val="nil"/>
              <w:left w:val="nil"/>
              <w:bottom w:val="single" w:sz="4" w:space="0" w:color="auto"/>
              <w:right w:val="single" w:sz="4" w:space="0" w:color="auto"/>
            </w:tcBorders>
            <w:shd w:val="clear" w:color="auto" w:fill="auto"/>
            <w:vAlign w:val="center"/>
          </w:tcPr>
          <w:p w:rsidR="00035812" w:rsidRPr="00035812" w:rsidRDefault="00035812" w:rsidP="00035812">
            <w:pPr>
              <w:jc w:val="right"/>
              <w:rPr>
                <w:bCs/>
              </w:rPr>
            </w:pPr>
            <w:r w:rsidRPr="00035812">
              <w:rPr>
                <w:bCs/>
              </w:rPr>
              <w:t>0,000</w:t>
            </w:r>
          </w:p>
        </w:tc>
        <w:tc>
          <w:tcPr>
            <w:tcW w:w="896"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4"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c>
          <w:tcPr>
            <w:tcW w:w="900" w:type="dxa"/>
            <w:tcBorders>
              <w:top w:val="nil"/>
              <w:left w:val="nil"/>
              <w:bottom w:val="single" w:sz="4" w:space="0" w:color="auto"/>
              <w:right w:val="single" w:sz="4" w:space="0" w:color="auto"/>
            </w:tcBorders>
            <w:shd w:val="clear" w:color="auto" w:fill="auto"/>
            <w:noWrap/>
            <w:vAlign w:val="center"/>
          </w:tcPr>
          <w:p w:rsidR="00035812" w:rsidRPr="00035812" w:rsidRDefault="00035812" w:rsidP="00035812">
            <w:pPr>
              <w:jc w:val="right"/>
            </w:pPr>
            <w:r w:rsidRPr="00035812">
              <w:t>0,000</w:t>
            </w:r>
          </w:p>
        </w:tc>
      </w:tr>
    </w:tbl>
    <w:p w:rsidR="00EC77A3" w:rsidRDefault="00EC77A3" w:rsidP="006426B1">
      <w:pPr>
        <w:autoSpaceDE w:val="0"/>
        <w:autoSpaceDN w:val="0"/>
        <w:adjustRightInd w:val="0"/>
        <w:ind w:firstLine="540"/>
        <w:jc w:val="both"/>
        <w:outlineLvl w:val="4"/>
        <w:rPr>
          <w:sz w:val="22"/>
          <w:szCs w:val="22"/>
        </w:rPr>
      </w:pPr>
    </w:p>
    <w:p w:rsidR="006426B1" w:rsidRPr="008147B5" w:rsidRDefault="006426B1" w:rsidP="006426B1">
      <w:pPr>
        <w:autoSpaceDE w:val="0"/>
        <w:autoSpaceDN w:val="0"/>
        <w:adjustRightInd w:val="0"/>
        <w:ind w:firstLine="540"/>
        <w:jc w:val="both"/>
        <w:outlineLvl w:val="4"/>
        <w:rPr>
          <w:sz w:val="22"/>
          <w:szCs w:val="22"/>
        </w:rPr>
      </w:pPr>
      <w:r w:rsidRPr="008147B5">
        <w:rPr>
          <w:sz w:val="22"/>
          <w:szCs w:val="22"/>
        </w:rPr>
        <w:t xml:space="preserve">* </w:t>
      </w:r>
      <w:r w:rsidR="002A5B62">
        <w:rPr>
          <w:sz w:val="22"/>
          <w:szCs w:val="22"/>
        </w:rPr>
        <w:t>Справочно: при наличии финансирования</w:t>
      </w:r>
    </w:p>
    <w:p w:rsidR="00562AC1" w:rsidRDefault="00562AC1" w:rsidP="00AA09A2">
      <w:pPr>
        <w:jc w:val="center"/>
        <w:rPr>
          <w:b/>
          <w:sz w:val="28"/>
          <w:szCs w:val="28"/>
        </w:rPr>
      </w:pPr>
    </w:p>
    <w:p w:rsidR="003346CA" w:rsidRDefault="00471B59" w:rsidP="00AA09A2">
      <w:pPr>
        <w:jc w:val="center"/>
        <w:rPr>
          <w:sz w:val="28"/>
          <w:szCs w:val="28"/>
        </w:rPr>
      </w:pPr>
      <w:r w:rsidRPr="00362CE6">
        <w:rPr>
          <w:b/>
          <w:sz w:val="28"/>
          <w:szCs w:val="28"/>
        </w:rPr>
        <w:t>2</w:t>
      </w:r>
      <w:r w:rsidR="003346CA" w:rsidRPr="00C852AF">
        <w:rPr>
          <w:b/>
          <w:sz w:val="28"/>
          <w:szCs w:val="28"/>
        </w:rPr>
        <w:t>.</w:t>
      </w:r>
      <w:r w:rsidR="003346CA">
        <w:rPr>
          <w:b/>
          <w:sz w:val="28"/>
          <w:szCs w:val="28"/>
        </w:rPr>
        <w:t>1</w:t>
      </w:r>
      <w:r w:rsidR="003346CA" w:rsidRPr="00C852AF">
        <w:rPr>
          <w:b/>
          <w:sz w:val="28"/>
          <w:szCs w:val="28"/>
        </w:rPr>
        <w:t>.</w:t>
      </w:r>
      <w:r w:rsidR="00730FA7">
        <w:rPr>
          <w:b/>
          <w:sz w:val="28"/>
          <w:szCs w:val="28"/>
        </w:rPr>
        <w:t>1.</w:t>
      </w:r>
      <w:r w:rsidR="00A61540">
        <w:rPr>
          <w:b/>
          <w:sz w:val="28"/>
          <w:szCs w:val="28"/>
        </w:rPr>
        <w:t>3</w:t>
      </w:r>
      <w:r w:rsidR="003346CA">
        <w:rPr>
          <w:b/>
          <w:sz w:val="28"/>
          <w:szCs w:val="28"/>
        </w:rPr>
        <w:t>. Лесопромышленный комплекс</w:t>
      </w:r>
    </w:p>
    <w:p w:rsidR="00AA09A2" w:rsidRDefault="00AA09A2" w:rsidP="00AA09A2">
      <w:pPr>
        <w:pStyle w:val="ConsPlusNormal"/>
        <w:ind w:firstLine="709"/>
        <w:jc w:val="both"/>
        <w:rPr>
          <w:rFonts w:ascii="Times New Roman" w:hAnsi="Times New Roman" w:cs="Times New Roman"/>
          <w:sz w:val="28"/>
          <w:szCs w:val="28"/>
        </w:rPr>
      </w:pPr>
    </w:p>
    <w:p w:rsidR="00E77C41" w:rsidRDefault="003346CA" w:rsidP="00AA09A2">
      <w:pPr>
        <w:pStyle w:val="ConsPlusNormal"/>
        <w:ind w:firstLine="709"/>
        <w:jc w:val="both"/>
        <w:rPr>
          <w:rFonts w:ascii="Times New Roman" w:hAnsi="Times New Roman" w:cs="Times New Roman"/>
          <w:sz w:val="28"/>
          <w:szCs w:val="28"/>
        </w:rPr>
      </w:pPr>
      <w:r w:rsidRPr="002038B7">
        <w:rPr>
          <w:rFonts w:ascii="Times New Roman" w:hAnsi="Times New Roman" w:cs="Times New Roman"/>
          <w:sz w:val="28"/>
          <w:szCs w:val="28"/>
        </w:rPr>
        <w:t xml:space="preserve">Основной целью развития лесопромышленного комплекса является </w:t>
      </w:r>
      <w:r w:rsidR="009C4503">
        <w:rPr>
          <w:rFonts w:ascii="Times New Roman" w:hAnsi="Times New Roman" w:cs="Times New Roman"/>
          <w:sz w:val="28"/>
          <w:szCs w:val="28"/>
        </w:rPr>
        <w:t>со</w:t>
      </w:r>
      <w:r w:rsidR="009C4503">
        <w:rPr>
          <w:rFonts w:ascii="Times New Roman" w:hAnsi="Times New Roman" w:cs="Times New Roman"/>
          <w:sz w:val="28"/>
          <w:szCs w:val="28"/>
        </w:rPr>
        <w:t>з</w:t>
      </w:r>
      <w:r w:rsidR="009C4503">
        <w:rPr>
          <w:rFonts w:ascii="Times New Roman" w:hAnsi="Times New Roman" w:cs="Times New Roman"/>
          <w:sz w:val="28"/>
          <w:szCs w:val="28"/>
        </w:rPr>
        <w:t>дание условий  устойчивого развития лесопромышленного сектора экономики поселения путем более полного вовлечения</w:t>
      </w:r>
      <w:r w:rsidRPr="002038B7">
        <w:rPr>
          <w:rFonts w:ascii="Times New Roman" w:hAnsi="Times New Roman" w:cs="Times New Roman"/>
          <w:sz w:val="28"/>
          <w:szCs w:val="28"/>
        </w:rPr>
        <w:t xml:space="preserve"> лесных ресурсов </w:t>
      </w:r>
      <w:r w:rsidR="009C4503">
        <w:rPr>
          <w:rFonts w:ascii="Times New Roman" w:hAnsi="Times New Roman" w:cs="Times New Roman"/>
          <w:sz w:val="28"/>
          <w:szCs w:val="28"/>
        </w:rPr>
        <w:t>в хозяйственный оборот, производство продукции высокой степени переработки</w:t>
      </w:r>
      <w:r w:rsidRPr="002038B7">
        <w:rPr>
          <w:rFonts w:ascii="Times New Roman" w:hAnsi="Times New Roman" w:cs="Times New Roman"/>
          <w:sz w:val="28"/>
          <w:szCs w:val="28"/>
        </w:rPr>
        <w:t>.</w:t>
      </w:r>
    </w:p>
    <w:p w:rsidR="003346CA" w:rsidRPr="002038B7" w:rsidRDefault="003346CA" w:rsidP="00AA09A2">
      <w:pPr>
        <w:pStyle w:val="ConsPlusNormal"/>
        <w:ind w:firstLine="709"/>
        <w:jc w:val="both"/>
        <w:rPr>
          <w:rFonts w:ascii="Times New Roman" w:hAnsi="Times New Roman" w:cs="Times New Roman"/>
          <w:sz w:val="28"/>
          <w:szCs w:val="28"/>
        </w:rPr>
      </w:pPr>
      <w:r w:rsidRPr="002038B7">
        <w:rPr>
          <w:rFonts w:ascii="Times New Roman" w:hAnsi="Times New Roman" w:cs="Times New Roman"/>
          <w:sz w:val="28"/>
          <w:szCs w:val="28"/>
        </w:rPr>
        <w:t>Результат достижения цели в среднесрочной перспективе будет опред</w:t>
      </w:r>
      <w:r w:rsidRPr="002038B7">
        <w:rPr>
          <w:rFonts w:ascii="Times New Roman" w:hAnsi="Times New Roman" w:cs="Times New Roman"/>
          <w:sz w:val="28"/>
          <w:szCs w:val="28"/>
        </w:rPr>
        <w:t>е</w:t>
      </w:r>
      <w:r w:rsidRPr="002038B7">
        <w:rPr>
          <w:rFonts w:ascii="Times New Roman" w:hAnsi="Times New Roman" w:cs="Times New Roman"/>
          <w:sz w:val="28"/>
          <w:szCs w:val="28"/>
        </w:rPr>
        <w:t>лят</w:t>
      </w:r>
      <w:r w:rsidRPr="002038B7">
        <w:rPr>
          <w:rFonts w:ascii="Times New Roman" w:hAnsi="Times New Roman" w:cs="Times New Roman"/>
          <w:sz w:val="28"/>
          <w:szCs w:val="28"/>
        </w:rPr>
        <w:t>ь</w:t>
      </w:r>
      <w:r w:rsidRPr="002038B7">
        <w:rPr>
          <w:rFonts w:ascii="Times New Roman" w:hAnsi="Times New Roman" w:cs="Times New Roman"/>
          <w:sz w:val="28"/>
          <w:szCs w:val="28"/>
        </w:rPr>
        <w:t>ся следующими индикаторами:</w:t>
      </w:r>
    </w:p>
    <w:p w:rsidR="00AA09A2" w:rsidRDefault="00AA09A2" w:rsidP="00AA09A2">
      <w:pPr>
        <w:pStyle w:val="afff4"/>
        <w:autoSpaceDE w:val="0"/>
        <w:autoSpaceDN w:val="0"/>
        <w:adjustRightInd w:val="0"/>
        <w:spacing w:after="0" w:line="240" w:lineRule="auto"/>
        <w:ind w:left="0" w:firstLine="709"/>
        <w:jc w:val="right"/>
        <w:rPr>
          <w:rFonts w:ascii="Times New Roman" w:eastAsia="Times New Roman" w:hAnsi="Times New Roman"/>
          <w:sz w:val="28"/>
          <w:szCs w:val="28"/>
          <w:lang w:eastAsia="ru-RU"/>
        </w:rPr>
      </w:pPr>
      <w:r w:rsidRPr="00935897">
        <w:rPr>
          <w:rFonts w:ascii="Times New Roman" w:eastAsia="Times New Roman" w:hAnsi="Times New Roman"/>
          <w:sz w:val="28"/>
          <w:szCs w:val="28"/>
          <w:lang w:eastAsia="ru-RU"/>
        </w:rPr>
        <w:t>Таблица</w:t>
      </w:r>
      <w:r w:rsidR="00D50AD9" w:rsidRPr="00935897">
        <w:rPr>
          <w:rFonts w:ascii="Times New Roman" w:eastAsia="Times New Roman" w:hAnsi="Times New Roman"/>
          <w:sz w:val="28"/>
          <w:szCs w:val="28"/>
          <w:lang w:eastAsia="ru-RU"/>
        </w:rPr>
        <w:t xml:space="preserve"> </w:t>
      </w:r>
      <w:r w:rsidR="00ED0644" w:rsidRPr="00935897">
        <w:rPr>
          <w:rFonts w:ascii="Times New Roman" w:eastAsia="Times New Roman" w:hAnsi="Times New Roman"/>
          <w:sz w:val="28"/>
          <w:szCs w:val="28"/>
          <w:lang w:eastAsia="ru-RU"/>
        </w:rPr>
        <w:t>11</w:t>
      </w:r>
    </w:p>
    <w:p w:rsidR="00B63C54" w:rsidRDefault="003346CA" w:rsidP="00CB362B">
      <w:pPr>
        <w:pStyle w:val="ConsPlusNormal"/>
        <w:ind w:firstLine="0"/>
        <w:jc w:val="center"/>
        <w:rPr>
          <w:rFonts w:ascii="Times New Roman" w:hAnsi="Times New Roman" w:cs="Times New Roman"/>
          <w:b/>
          <w:sz w:val="28"/>
          <w:szCs w:val="28"/>
        </w:rPr>
      </w:pPr>
      <w:r w:rsidRPr="00CB362B">
        <w:rPr>
          <w:rFonts w:ascii="Times New Roman" w:hAnsi="Times New Roman" w:cs="Times New Roman"/>
          <w:b/>
          <w:sz w:val="28"/>
          <w:szCs w:val="28"/>
        </w:rPr>
        <w:t>Индикаторы развития лесопромышленного комплекса</w:t>
      </w:r>
      <w:r w:rsidR="00B63C54">
        <w:rPr>
          <w:rFonts w:ascii="Times New Roman" w:hAnsi="Times New Roman" w:cs="Times New Roman"/>
          <w:b/>
          <w:sz w:val="28"/>
          <w:szCs w:val="28"/>
        </w:rPr>
        <w:t xml:space="preserve"> </w:t>
      </w:r>
      <w:r w:rsidR="00B63C54" w:rsidRPr="00B63C54">
        <w:rPr>
          <w:rFonts w:ascii="Times New Roman" w:hAnsi="Times New Roman" w:cs="Times New Roman"/>
          <w:b/>
          <w:sz w:val="28"/>
          <w:szCs w:val="28"/>
        </w:rPr>
        <w:t>по виду</w:t>
      </w:r>
    </w:p>
    <w:p w:rsidR="00CB362B" w:rsidRDefault="00B63C54" w:rsidP="00CB362B">
      <w:pPr>
        <w:pStyle w:val="ConsPlusNormal"/>
        <w:ind w:firstLine="0"/>
        <w:jc w:val="center"/>
        <w:rPr>
          <w:rFonts w:ascii="Times New Roman" w:hAnsi="Times New Roman" w:cs="Times New Roman"/>
          <w:b/>
          <w:sz w:val="28"/>
          <w:szCs w:val="28"/>
        </w:rPr>
      </w:pPr>
      <w:r w:rsidRPr="00B63C54">
        <w:rPr>
          <w:rFonts w:ascii="Times New Roman" w:hAnsi="Times New Roman" w:cs="Times New Roman"/>
          <w:b/>
          <w:sz w:val="28"/>
          <w:szCs w:val="28"/>
        </w:rPr>
        <w:t xml:space="preserve"> деятельности</w:t>
      </w:r>
      <w:r>
        <w:rPr>
          <w:rFonts w:ascii="Times New Roman" w:hAnsi="Times New Roman" w:cs="Times New Roman"/>
          <w:b/>
          <w:sz w:val="28"/>
          <w:szCs w:val="28"/>
        </w:rPr>
        <w:t xml:space="preserve"> </w:t>
      </w:r>
      <w:r w:rsidRPr="00B63C54">
        <w:rPr>
          <w:rFonts w:ascii="Times New Roman" w:hAnsi="Times New Roman" w:cs="Times New Roman"/>
          <w:b/>
          <w:sz w:val="28"/>
          <w:szCs w:val="28"/>
        </w:rPr>
        <w:t xml:space="preserve"> «Обработка древесины и производство изделий из дер</w:t>
      </w:r>
      <w:r w:rsidRPr="00B63C54">
        <w:rPr>
          <w:rFonts w:ascii="Times New Roman" w:hAnsi="Times New Roman" w:cs="Times New Roman"/>
          <w:b/>
          <w:sz w:val="28"/>
          <w:szCs w:val="28"/>
        </w:rPr>
        <w:t>е</w:t>
      </w:r>
      <w:r w:rsidRPr="00B63C54">
        <w:rPr>
          <w:rFonts w:ascii="Times New Roman" w:hAnsi="Times New Roman" w:cs="Times New Roman"/>
          <w:b/>
          <w:sz w:val="28"/>
          <w:szCs w:val="28"/>
        </w:rPr>
        <w:t>ва»</w:t>
      </w:r>
    </w:p>
    <w:p w:rsidR="00B63C54" w:rsidRPr="00B63C54" w:rsidRDefault="00B63C54" w:rsidP="00CB362B">
      <w:pPr>
        <w:pStyle w:val="ConsPlusNormal"/>
        <w:ind w:firstLine="0"/>
        <w:jc w:val="center"/>
        <w:rPr>
          <w:rFonts w:ascii="Times New Roman" w:hAnsi="Times New Roman" w:cs="Times New Roman"/>
          <w:b/>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080"/>
        <w:gridCol w:w="1080"/>
        <w:gridCol w:w="1080"/>
        <w:gridCol w:w="900"/>
        <w:gridCol w:w="1080"/>
        <w:gridCol w:w="900"/>
        <w:gridCol w:w="900"/>
      </w:tblGrid>
      <w:tr w:rsidR="00574F27" w:rsidRPr="00AA09A2">
        <w:trPr>
          <w:trHeight w:val="746"/>
        </w:trPr>
        <w:tc>
          <w:tcPr>
            <w:tcW w:w="3348" w:type="dxa"/>
            <w:noWrap/>
          </w:tcPr>
          <w:p w:rsidR="00574F27" w:rsidRPr="00AA09A2" w:rsidRDefault="00574F27" w:rsidP="009C52AB">
            <w:pPr>
              <w:jc w:val="center"/>
              <w:rPr>
                <w:sz w:val="28"/>
                <w:szCs w:val="28"/>
              </w:rPr>
            </w:pPr>
            <w:r w:rsidRPr="00AA09A2">
              <w:rPr>
                <w:sz w:val="28"/>
                <w:szCs w:val="28"/>
              </w:rPr>
              <w:t>Индикаторы</w:t>
            </w:r>
          </w:p>
        </w:tc>
        <w:tc>
          <w:tcPr>
            <w:tcW w:w="1080" w:type="dxa"/>
          </w:tcPr>
          <w:p w:rsidR="00574F27" w:rsidRPr="002C15DF" w:rsidRDefault="00574F27" w:rsidP="009C52AB">
            <w:pPr>
              <w:jc w:val="center"/>
              <w:rPr>
                <w:sz w:val="28"/>
                <w:szCs w:val="28"/>
              </w:rPr>
            </w:pPr>
            <w:r w:rsidRPr="002C15DF">
              <w:rPr>
                <w:sz w:val="28"/>
                <w:szCs w:val="28"/>
              </w:rPr>
              <w:t>2007 год</w:t>
            </w:r>
          </w:p>
        </w:tc>
        <w:tc>
          <w:tcPr>
            <w:tcW w:w="1080" w:type="dxa"/>
          </w:tcPr>
          <w:p w:rsidR="00574F27" w:rsidRPr="00AA09A2" w:rsidRDefault="00574F27" w:rsidP="00AA09A2">
            <w:pPr>
              <w:jc w:val="center"/>
              <w:rPr>
                <w:sz w:val="28"/>
                <w:szCs w:val="28"/>
              </w:rPr>
            </w:pPr>
            <w:r w:rsidRPr="00AA09A2">
              <w:rPr>
                <w:sz w:val="28"/>
                <w:szCs w:val="28"/>
              </w:rPr>
              <w:t>2011 год</w:t>
            </w:r>
          </w:p>
        </w:tc>
        <w:tc>
          <w:tcPr>
            <w:tcW w:w="1080" w:type="dxa"/>
          </w:tcPr>
          <w:p w:rsidR="00574F27" w:rsidRPr="00AA09A2" w:rsidRDefault="00574F27" w:rsidP="009C52AB">
            <w:pPr>
              <w:jc w:val="center"/>
              <w:rPr>
                <w:sz w:val="28"/>
                <w:szCs w:val="28"/>
              </w:rPr>
            </w:pPr>
            <w:r w:rsidRPr="00AA09A2">
              <w:rPr>
                <w:sz w:val="28"/>
                <w:szCs w:val="28"/>
              </w:rPr>
              <w:t>2012 год</w:t>
            </w:r>
          </w:p>
        </w:tc>
        <w:tc>
          <w:tcPr>
            <w:tcW w:w="900" w:type="dxa"/>
          </w:tcPr>
          <w:p w:rsidR="00574F27" w:rsidRPr="00AA09A2" w:rsidRDefault="00574F27" w:rsidP="009C52AB">
            <w:pPr>
              <w:jc w:val="center"/>
              <w:rPr>
                <w:sz w:val="28"/>
                <w:szCs w:val="28"/>
              </w:rPr>
            </w:pPr>
            <w:r w:rsidRPr="00AA09A2">
              <w:rPr>
                <w:sz w:val="28"/>
                <w:szCs w:val="28"/>
              </w:rPr>
              <w:t>2013 год</w:t>
            </w:r>
          </w:p>
        </w:tc>
        <w:tc>
          <w:tcPr>
            <w:tcW w:w="1080" w:type="dxa"/>
          </w:tcPr>
          <w:p w:rsidR="00574F27" w:rsidRPr="00AA09A2" w:rsidRDefault="00574F27" w:rsidP="009C52AB">
            <w:pPr>
              <w:jc w:val="center"/>
              <w:rPr>
                <w:sz w:val="28"/>
                <w:szCs w:val="28"/>
              </w:rPr>
            </w:pPr>
            <w:r w:rsidRPr="00AA09A2">
              <w:rPr>
                <w:sz w:val="28"/>
                <w:szCs w:val="28"/>
              </w:rPr>
              <w:t>2014 год</w:t>
            </w:r>
          </w:p>
        </w:tc>
        <w:tc>
          <w:tcPr>
            <w:tcW w:w="900" w:type="dxa"/>
          </w:tcPr>
          <w:p w:rsidR="00574F27" w:rsidRPr="00AA09A2" w:rsidRDefault="00574F27" w:rsidP="009C52AB">
            <w:pPr>
              <w:jc w:val="center"/>
              <w:rPr>
                <w:sz w:val="28"/>
                <w:szCs w:val="28"/>
              </w:rPr>
            </w:pPr>
            <w:r w:rsidRPr="00AA09A2">
              <w:rPr>
                <w:sz w:val="28"/>
                <w:szCs w:val="28"/>
              </w:rPr>
              <w:t>2015 год</w:t>
            </w:r>
          </w:p>
        </w:tc>
        <w:tc>
          <w:tcPr>
            <w:tcW w:w="900" w:type="dxa"/>
          </w:tcPr>
          <w:p w:rsidR="00574F27" w:rsidRPr="00AA09A2" w:rsidRDefault="00574F27" w:rsidP="0041260B">
            <w:pPr>
              <w:jc w:val="center"/>
              <w:rPr>
                <w:sz w:val="28"/>
                <w:szCs w:val="28"/>
              </w:rPr>
            </w:pPr>
            <w:r>
              <w:rPr>
                <w:sz w:val="28"/>
                <w:szCs w:val="28"/>
              </w:rPr>
              <w:t>2020</w:t>
            </w:r>
            <w:r w:rsidRPr="00AA09A2">
              <w:rPr>
                <w:sz w:val="28"/>
                <w:szCs w:val="28"/>
              </w:rPr>
              <w:t xml:space="preserve"> год</w:t>
            </w:r>
          </w:p>
        </w:tc>
      </w:tr>
      <w:tr w:rsidR="009C4503" w:rsidRPr="00AA09A2">
        <w:trPr>
          <w:trHeight w:val="275"/>
        </w:trPr>
        <w:tc>
          <w:tcPr>
            <w:tcW w:w="3348" w:type="dxa"/>
          </w:tcPr>
          <w:p w:rsidR="009C4503" w:rsidRPr="00AA09A2" w:rsidRDefault="009C4503" w:rsidP="00C02A51">
            <w:pPr>
              <w:pStyle w:val="ConsPlusCell"/>
              <w:widowControl/>
              <w:jc w:val="both"/>
              <w:rPr>
                <w:rFonts w:ascii="Times New Roman" w:hAnsi="Times New Roman" w:cs="Times New Roman"/>
                <w:sz w:val="28"/>
                <w:szCs w:val="28"/>
              </w:rPr>
            </w:pPr>
            <w:r w:rsidRPr="00AA09A2">
              <w:rPr>
                <w:rFonts w:ascii="Times New Roman" w:hAnsi="Times New Roman" w:cs="Times New Roman"/>
                <w:sz w:val="28"/>
                <w:szCs w:val="28"/>
              </w:rPr>
              <w:t>Объем отгрузки, млн. рублей</w:t>
            </w:r>
          </w:p>
        </w:tc>
        <w:tc>
          <w:tcPr>
            <w:tcW w:w="1080" w:type="dxa"/>
            <w:vAlign w:val="center"/>
          </w:tcPr>
          <w:p w:rsidR="009C4503" w:rsidRPr="002C15DF" w:rsidRDefault="009C4503" w:rsidP="0041260B">
            <w:pPr>
              <w:jc w:val="center"/>
              <w:rPr>
                <w:sz w:val="28"/>
                <w:szCs w:val="28"/>
              </w:rPr>
            </w:pPr>
            <w:r>
              <w:rPr>
                <w:sz w:val="28"/>
                <w:szCs w:val="28"/>
              </w:rPr>
              <w:t>2,8</w:t>
            </w:r>
          </w:p>
        </w:tc>
        <w:tc>
          <w:tcPr>
            <w:tcW w:w="1080" w:type="dxa"/>
            <w:vAlign w:val="center"/>
          </w:tcPr>
          <w:p w:rsidR="009C4503" w:rsidRDefault="009C4503" w:rsidP="0041260B">
            <w:pPr>
              <w:jc w:val="center"/>
              <w:rPr>
                <w:sz w:val="28"/>
                <w:szCs w:val="28"/>
              </w:rPr>
            </w:pPr>
            <w:r>
              <w:rPr>
                <w:sz w:val="28"/>
                <w:szCs w:val="28"/>
              </w:rPr>
              <w:t>1,8</w:t>
            </w:r>
          </w:p>
        </w:tc>
        <w:tc>
          <w:tcPr>
            <w:tcW w:w="1080" w:type="dxa"/>
            <w:noWrap/>
            <w:vAlign w:val="center"/>
          </w:tcPr>
          <w:p w:rsidR="009C4503" w:rsidRDefault="009C4503" w:rsidP="0041260B">
            <w:pPr>
              <w:jc w:val="center"/>
              <w:rPr>
                <w:sz w:val="28"/>
                <w:szCs w:val="28"/>
              </w:rPr>
            </w:pPr>
            <w:r>
              <w:rPr>
                <w:sz w:val="28"/>
                <w:szCs w:val="28"/>
              </w:rPr>
              <w:t>1,9</w:t>
            </w:r>
          </w:p>
        </w:tc>
        <w:tc>
          <w:tcPr>
            <w:tcW w:w="900" w:type="dxa"/>
            <w:noWrap/>
            <w:vAlign w:val="center"/>
          </w:tcPr>
          <w:p w:rsidR="009C4503" w:rsidRDefault="009C4503" w:rsidP="0041260B">
            <w:pPr>
              <w:jc w:val="center"/>
              <w:rPr>
                <w:sz w:val="28"/>
                <w:szCs w:val="28"/>
              </w:rPr>
            </w:pPr>
            <w:r>
              <w:rPr>
                <w:sz w:val="28"/>
                <w:szCs w:val="28"/>
              </w:rPr>
              <w:t>2,2</w:t>
            </w:r>
          </w:p>
        </w:tc>
        <w:tc>
          <w:tcPr>
            <w:tcW w:w="1080" w:type="dxa"/>
            <w:noWrap/>
            <w:vAlign w:val="center"/>
          </w:tcPr>
          <w:p w:rsidR="009C4503" w:rsidRDefault="009C4503" w:rsidP="0041260B">
            <w:pPr>
              <w:jc w:val="center"/>
              <w:rPr>
                <w:sz w:val="28"/>
                <w:szCs w:val="28"/>
              </w:rPr>
            </w:pPr>
            <w:r>
              <w:rPr>
                <w:sz w:val="28"/>
                <w:szCs w:val="28"/>
              </w:rPr>
              <w:t>2,5</w:t>
            </w:r>
          </w:p>
        </w:tc>
        <w:tc>
          <w:tcPr>
            <w:tcW w:w="900" w:type="dxa"/>
            <w:vAlign w:val="center"/>
          </w:tcPr>
          <w:p w:rsidR="009C4503" w:rsidRDefault="009C4503" w:rsidP="0041260B">
            <w:pPr>
              <w:jc w:val="center"/>
              <w:rPr>
                <w:sz w:val="28"/>
                <w:szCs w:val="28"/>
              </w:rPr>
            </w:pPr>
            <w:r>
              <w:rPr>
                <w:sz w:val="28"/>
                <w:szCs w:val="28"/>
              </w:rPr>
              <w:t>2,8</w:t>
            </w:r>
          </w:p>
        </w:tc>
        <w:tc>
          <w:tcPr>
            <w:tcW w:w="900" w:type="dxa"/>
            <w:vAlign w:val="center"/>
          </w:tcPr>
          <w:p w:rsidR="009C4503" w:rsidRDefault="009C4503" w:rsidP="0041260B">
            <w:pPr>
              <w:jc w:val="center"/>
              <w:rPr>
                <w:sz w:val="28"/>
                <w:szCs w:val="28"/>
              </w:rPr>
            </w:pPr>
            <w:r>
              <w:rPr>
                <w:sz w:val="28"/>
                <w:szCs w:val="28"/>
              </w:rPr>
              <w:t>5,0</w:t>
            </w:r>
          </w:p>
        </w:tc>
      </w:tr>
      <w:tr w:rsidR="009C4503" w:rsidRPr="00AA09A2">
        <w:trPr>
          <w:trHeight w:val="275"/>
        </w:trPr>
        <w:tc>
          <w:tcPr>
            <w:tcW w:w="3348" w:type="dxa"/>
            <w:vAlign w:val="center"/>
          </w:tcPr>
          <w:p w:rsidR="009C4503" w:rsidRPr="00946D5D" w:rsidRDefault="009C4503" w:rsidP="008E151F">
            <w:pPr>
              <w:jc w:val="both"/>
              <w:rPr>
                <w:color w:val="000000"/>
                <w:sz w:val="28"/>
                <w:szCs w:val="28"/>
                <w:highlight w:val="yellow"/>
              </w:rPr>
            </w:pPr>
            <w:r w:rsidRPr="002C15DF">
              <w:rPr>
                <w:color w:val="000000"/>
                <w:sz w:val="28"/>
                <w:szCs w:val="28"/>
              </w:rPr>
              <w:t>Объем инвестиций в о</w:t>
            </w:r>
            <w:r w:rsidRPr="002C15DF">
              <w:rPr>
                <w:color w:val="000000"/>
                <w:sz w:val="28"/>
                <w:szCs w:val="28"/>
              </w:rPr>
              <w:t>с</w:t>
            </w:r>
            <w:r w:rsidRPr="002C15DF">
              <w:rPr>
                <w:color w:val="000000"/>
                <w:sz w:val="28"/>
                <w:szCs w:val="28"/>
              </w:rPr>
              <w:t>новной капитал, млн. рублей</w:t>
            </w:r>
          </w:p>
        </w:tc>
        <w:tc>
          <w:tcPr>
            <w:tcW w:w="1080" w:type="dxa"/>
            <w:vAlign w:val="center"/>
          </w:tcPr>
          <w:p w:rsidR="009C4503" w:rsidRPr="002C15DF" w:rsidRDefault="009C4503" w:rsidP="00AA09A2">
            <w:pPr>
              <w:jc w:val="center"/>
              <w:rPr>
                <w:sz w:val="28"/>
                <w:szCs w:val="28"/>
              </w:rPr>
            </w:pPr>
            <w:r w:rsidRPr="002C15DF">
              <w:rPr>
                <w:sz w:val="28"/>
                <w:szCs w:val="28"/>
              </w:rPr>
              <w:t>-</w:t>
            </w:r>
          </w:p>
        </w:tc>
        <w:tc>
          <w:tcPr>
            <w:tcW w:w="1080" w:type="dxa"/>
            <w:vAlign w:val="center"/>
          </w:tcPr>
          <w:p w:rsidR="009C4503" w:rsidRDefault="009C4503" w:rsidP="00AA09A2">
            <w:pPr>
              <w:jc w:val="center"/>
              <w:rPr>
                <w:sz w:val="28"/>
                <w:szCs w:val="28"/>
              </w:rPr>
            </w:pPr>
            <w:r>
              <w:rPr>
                <w:sz w:val="28"/>
                <w:szCs w:val="28"/>
              </w:rPr>
              <w:t>-</w:t>
            </w:r>
          </w:p>
        </w:tc>
        <w:tc>
          <w:tcPr>
            <w:tcW w:w="1080" w:type="dxa"/>
            <w:noWrap/>
            <w:vAlign w:val="center"/>
          </w:tcPr>
          <w:p w:rsidR="009C4503" w:rsidRDefault="009C4503" w:rsidP="00AA09A2">
            <w:pPr>
              <w:jc w:val="center"/>
              <w:rPr>
                <w:sz w:val="28"/>
                <w:szCs w:val="28"/>
              </w:rPr>
            </w:pPr>
            <w:r>
              <w:rPr>
                <w:sz w:val="28"/>
                <w:szCs w:val="28"/>
              </w:rPr>
              <w:t>-</w:t>
            </w:r>
          </w:p>
        </w:tc>
        <w:tc>
          <w:tcPr>
            <w:tcW w:w="900" w:type="dxa"/>
            <w:noWrap/>
            <w:vAlign w:val="center"/>
          </w:tcPr>
          <w:p w:rsidR="009C4503" w:rsidRDefault="00EB1884" w:rsidP="00AA09A2">
            <w:pPr>
              <w:jc w:val="center"/>
              <w:rPr>
                <w:sz w:val="28"/>
                <w:szCs w:val="28"/>
              </w:rPr>
            </w:pPr>
            <w:r>
              <w:rPr>
                <w:sz w:val="28"/>
                <w:szCs w:val="28"/>
              </w:rPr>
              <w:t>0,05</w:t>
            </w:r>
          </w:p>
        </w:tc>
        <w:tc>
          <w:tcPr>
            <w:tcW w:w="1080" w:type="dxa"/>
            <w:noWrap/>
            <w:vAlign w:val="center"/>
          </w:tcPr>
          <w:p w:rsidR="009C4503" w:rsidRDefault="009C4503" w:rsidP="00AA09A2">
            <w:pPr>
              <w:jc w:val="center"/>
              <w:rPr>
                <w:sz w:val="28"/>
                <w:szCs w:val="28"/>
              </w:rPr>
            </w:pPr>
            <w:r>
              <w:rPr>
                <w:sz w:val="28"/>
                <w:szCs w:val="28"/>
              </w:rPr>
              <w:t>0,1</w:t>
            </w:r>
          </w:p>
        </w:tc>
        <w:tc>
          <w:tcPr>
            <w:tcW w:w="900" w:type="dxa"/>
            <w:vAlign w:val="center"/>
          </w:tcPr>
          <w:p w:rsidR="009C4503" w:rsidRDefault="009C4503" w:rsidP="00AA09A2">
            <w:pPr>
              <w:jc w:val="center"/>
              <w:rPr>
                <w:sz w:val="28"/>
                <w:szCs w:val="28"/>
              </w:rPr>
            </w:pPr>
            <w:r>
              <w:rPr>
                <w:sz w:val="28"/>
                <w:szCs w:val="28"/>
              </w:rPr>
              <w:t>0,2</w:t>
            </w:r>
          </w:p>
        </w:tc>
        <w:tc>
          <w:tcPr>
            <w:tcW w:w="900" w:type="dxa"/>
            <w:vAlign w:val="center"/>
          </w:tcPr>
          <w:p w:rsidR="009C4503" w:rsidRDefault="009C4503" w:rsidP="0041260B">
            <w:pPr>
              <w:jc w:val="center"/>
              <w:rPr>
                <w:sz w:val="28"/>
                <w:szCs w:val="28"/>
              </w:rPr>
            </w:pPr>
            <w:r>
              <w:rPr>
                <w:sz w:val="28"/>
                <w:szCs w:val="28"/>
              </w:rPr>
              <w:t>0,5</w:t>
            </w:r>
          </w:p>
        </w:tc>
      </w:tr>
      <w:tr w:rsidR="009C4503" w:rsidRPr="00AC04B0">
        <w:trPr>
          <w:trHeight w:val="793"/>
        </w:trPr>
        <w:tc>
          <w:tcPr>
            <w:tcW w:w="3348" w:type="dxa"/>
          </w:tcPr>
          <w:p w:rsidR="009C4503" w:rsidRPr="00AA09A2" w:rsidRDefault="009C4503" w:rsidP="00C02A51">
            <w:pPr>
              <w:pStyle w:val="ConsPlusCell"/>
              <w:widowControl/>
              <w:ind w:left="-57" w:right="-57"/>
              <w:jc w:val="both"/>
              <w:rPr>
                <w:rFonts w:ascii="Times New Roman" w:hAnsi="Times New Roman" w:cs="Times New Roman"/>
                <w:sz w:val="28"/>
                <w:szCs w:val="28"/>
              </w:rPr>
            </w:pPr>
            <w:r w:rsidRPr="00AA09A2">
              <w:rPr>
                <w:rFonts w:ascii="Times New Roman" w:hAnsi="Times New Roman" w:cs="Times New Roman"/>
                <w:sz w:val="28"/>
                <w:szCs w:val="28"/>
              </w:rPr>
              <w:t>Производительность труда на одного занятого, млн. рублей</w:t>
            </w:r>
          </w:p>
        </w:tc>
        <w:tc>
          <w:tcPr>
            <w:tcW w:w="1080" w:type="dxa"/>
            <w:vAlign w:val="center"/>
          </w:tcPr>
          <w:p w:rsidR="009C4503" w:rsidRPr="00AA09A2" w:rsidRDefault="009C4503" w:rsidP="00AA09A2">
            <w:pPr>
              <w:ind w:left="-57" w:right="-57"/>
              <w:jc w:val="center"/>
              <w:rPr>
                <w:sz w:val="28"/>
                <w:szCs w:val="28"/>
              </w:rPr>
            </w:pPr>
            <w:r>
              <w:rPr>
                <w:sz w:val="28"/>
                <w:szCs w:val="28"/>
              </w:rPr>
              <w:t>0,298</w:t>
            </w:r>
          </w:p>
        </w:tc>
        <w:tc>
          <w:tcPr>
            <w:tcW w:w="1080" w:type="dxa"/>
            <w:vAlign w:val="center"/>
          </w:tcPr>
          <w:p w:rsidR="009C4503" w:rsidRPr="00AC04B0" w:rsidRDefault="00AC04B0" w:rsidP="00AA09A2">
            <w:pPr>
              <w:ind w:left="-57" w:right="-57"/>
              <w:jc w:val="center"/>
              <w:rPr>
                <w:sz w:val="28"/>
                <w:szCs w:val="28"/>
              </w:rPr>
            </w:pPr>
            <w:r w:rsidRPr="00AC04B0">
              <w:rPr>
                <w:sz w:val="28"/>
                <w:szCs w:val="28"/>
              </w:rPr>
              <w:t>0,360</w:t>
            </w:r>
          </w:p>
        </w:tc>
        <w:tc>
          <w:tcPr>
            <w:tcW w:w="1080" w:type="dxa"/>
            <w:noWrap/>
            <w:vAlign w:val="center"/>
          </w:tcPr>
          <w:p w:rsidR="009C4503" w:rsidRPr="00AC04B0" w:rsidRDefault="00AC04B0" w:rsidP="00AA09A2">
            <w:pPr>
              <w:ind w:left="-57" w:right="-57"/>
              <w:jc w:val="center"/>
              <w:rPr>
                <w:sz w:val="28"/>
                <w:szCs w:val="28"/>
              </w:rPr>
            </w:pPr>
            <w:r w:rsidRPr="00AC04B0">
              <w:rPr>
                <w:sz w:val="28"/>
                <w:szCs w:val="28"/>
              </w:rPr>
              <w:t>0,380</w:t>
            </w:r>
          </w:p>
        </w:tc>
        <w:tc>
          <w:tcPr>
            <w:tcW w:w="900" w:type="dxa"/>
            <w:noWrap/>
            <w:vAlign w:val="center"/>
          </w:tcPr>
          <w:p w:rsidR="009C4503" w:rsidRPr="00AC04B0" w:rsidRDefault="00AC04B0" w:rsidP="00AA09A2">
            <w:pPr>
              <w:ind w:left="-57" w:right="-57"/>
              <w:jc w:val="center"/>
              <w:rPr>
                <w:sz w:val="28"/>
                <w:szCs w:val="28"/>
              </w:rPr>
            </w:pPr>
            <w:r w:rsidRPr="00AC04B0">
              <w:rPr>
                <w:sz w:val="28"/>
                <w:szCs w:val="28"/>
              </w:rPr>
              <w:t>0,440</w:t>
            </w:r>
          </w:p>
        </w:tc>
        <w:tc>
          <w:tcPr>
            <w:tcW w:w="1080" w:type="dxa"/>
            <w:noWrap/>
            <w:vAlign w:val="center"/>
          </w:tcPr>
          <w:p w:rsidR="009C4503" w:rsidRPr="00AC04B0" w:rsidRDefault="00AC04B0" w:rsidP="00AA09A2">
            <w:pPr>
              <w:ind w:left="-57" w:right="-57"/>
              <w:jc w:val="center"/>
              <w:rPr>
                <w:sz w:val="28"/>
                <w:szCs w:val="28"/>
              </w:rPr>
            </w:pPr>
            <w:r w:rsidRPr="00AC04B0">
              <w:rPr>
                <w:sz w:val="28"/>
                <w:szCs w:val="28"/>
              </w:rPr>
              <w:t>0,450</w:t>
            </w:r>
          </w:p>
        </w:tc>
        <w:tc>
          <w:tcPr>
            <w:tcW w:w="900" w:type="dxa"/>
            <w:vAlign w:val="center"/>
          </w:tcPr>
          <w:p w:rsidR="009C4503" w:rsidRPr="00AC04B0" w:rsidRDefault="00AC04B0" w:rsidP="00AA09A2">
            <w:pPr>
              <w:ind w:left="-57" w:right="-57"/>
              <w:jc w:val="center"/>
              <w:rPr>
                <w:sz w:val="28"/>
                <w:szCs w:val="28"/>
              </w:rPr>
            </w:pPr>
            <w:r w:rsidRPr="00AC04B0">
              <w:rPr>
                <w:sz w:val="28"/>
                <w:szCs w:val="28"/>
              </w:rPr>
              <w:t>0,470</w:t>
            </w:r>
          </w:p>
        </w:tc>
        <w:tc>
          <w:tcPr>
            <w:tcW w:w="900" w:type="dxa"/>
            <w:vAlign w:val="center"/>
          </w:tcPr>
          <w:p w:rsidR="009C4503" w:rsidRPr="00AC04B0" w:rsidRDefault="002635F5" w:rsidP="0041260B">
            <w:pPr>
              <w:ind w:left="-57" w:right="-57"/>
              <w:jc w:val="center"/>
              <w:rPr>
                <w:sz w:val="28"/>
                <w:szCs w:val="28"/>
              </w:rPr>
            </w:pPr>
            <w:r w:rsidRPr="00AC04B0">
              <w:rPr>
                <w:sz w:val="28"/>
                <w:szCs w:val="28"/>
              </w:rPr>
              <w:t>0,</w:t>
            </w:r>
            <w:r w:rsidR="00AC04B0" w:rsidRPr="00AC04B0">
              <w:rPr>
                <w:sz w:val="28"/>
                <w:szCs w:val="28"/>
              </w:rPr>
              <w:t>625</w:t>
            </w:r>
          </w:p>
        </w:tc>
      </w:tr>
      <w:tr w:rsidR="009C4503" w:rsidRPr="00AA09A2">
        <w:trPr>
          <w:trHeight w:val="717"/>
        </w:trPr>
        <w:tc>
          <w:tcPr>
            <w:tcW w:w="3348" w:type="dxa"/>
          </w:tcPr>
          <w:p w:rsidR="009C4503" w:rsidRPr="00AA09A2" w:rsidRDefault="009C4503" w:rsidP="00C02A51">
            <w:pPr>
              <w:pStyle w:val="ConsPlusCell"/>
              <w:widowControl/>
              <w:ind w:left="-57" w:right="-57"/>
              <w:jc w:val="both"/>
              <w:rPr>
                <w:rFonts w:ascii="Times New Roman" w:hAnsi="Times New Roman" w:cs="Times New Roman"/>
                <w:sz w:val="28"/>
                <w:szCs w:val="28"/>
              </w:rPr>
            </w:pPr>
            <w:r w:rsidRPr="00AA09A2">
              <w:rPr>
                <w:rFonts w:ascii="Times New Roman" w:hAnsi="Times New Roman" w:cs="Times New Roman"/>
                <w:sz w:val="28"/>
                <w:szCs w:val="28"/>
              </w:rPr>
              <w:t>Среднемесячная  зарабо</w:t>
            </w:r>
            <w:r w:rsidRPr="00AA09A2">
              <w:rPr>
                <w:rFonts w:ascii="Times New Roman" w:hAnsi="Times New Roman" w:cs="Times New Roman"/>
                <w:sz w:val="28"/>
                <w:szCs w:val="28"/>
              </w:rPr>
              <w:t>т</w:t>
            </w:r>
            <w:r w:rsidRPr="00AA09A2">
              <w:rPr>
                <w:rFonts w:ascii="Times New Roman" w:hAnsi="Times New Roman" w:cs="Times New Roman"/>
                <w:sz w:val="28"/>
                <w:szCs w:val="28"/>
              </w:rPr>
              <w:t>ная плата, рублей</w:t>
            </w:r>
          </w:p>
        </w:tc>
        <w:tc>
          <w:tcPr>
            <w:tcW w:w="1080" w:type="dxa"/>
            <w:vAlign w:val="center"/>
          </w:tcPr>
          <w:p w:rsidR="009C4503" w:rsidRPr="00AA09A2" w:rsidRDefault="009C4503" w:rsidP="00AA09A2">
            <w:pPr>
              <w:ind w:left="-57" w:right="-57"/>
              <w:jc w:val="center"/>
              <w:rPr>
                <w:sz w:val="28"/>
                <w:szCs w:val="28"/>
              </w:rPr>
            </w:pPr>
            <w:r>
              <w:rPr>
                <w:sz w:val="28"/>
                <w:szCs w:val="28"/>
              </w:rPr>
              <w:t>8615</w:t>
            </w:r>
          </w:p>
        </w:tc>
        <w:tc>
          <w:tcPr>
            <w:tcW w:w="1080" w:type="dxa"/>
            <w:vAlign w:val="center"/>
          </w:tcPr>
          <w:p w:rsidR="009C4503" w:rsidRPr="00FA057E" w:rsidRDefault="00AE3A49" w:rsidP="00AA09A2">
            <w:pPr>
              <w:ind w:left="-57" w:right="-57"/>
              <w:jc w:val="center"/>
              <w:rPr>
                <w:sz w:val="28"/>
                <w:szCs w:val="28"/>
              </w:rPr>
            </w:pPr>
            <w:r w:rsidRPr="00FA057E">
              <w:rPr>
                <w:sz w:val="28"/>
                <w:szCs w:val="28"/>
              </w:rPr>
              <w:t>10</w:t>
            </w:r>
            <w:r w:rsidR="009C4503" w:rsidRPr="00FA057E">
              <w:rPr>
                <w:sz w:val="28"/>
                <w:szCs w:val="28"/>
              </w:rPr>
              <w:t>750</w:t>
            </w:r>
          </w:p>
        </w:tc>
        <w:tc>
          <w:tcPr>
            <w:tcW w:w="1080" w:type="dxa"/>
            <w:noWrap/>
            <w:vAlign w:val="center"/>
          </w:tcPr>
          <w:p w:rsidR="009C4503" w:rsidRPr="00FA057E" w:rsidRDefault="00AE3A49" w:rsidP="00AA09A2">
            <w:pPr>
              <w:ind w:left="-57" w:right="-57"/>
              <w:jc w:val="center"/>
              <w:rPr>
                <w:sz w:val="28"/>
                <w:szCs w:val="28"/>
              </w:rPr>
            </w:pPr>
            <w:r w:rsidRPr="00FA057E">
              <w:rPr>
                <w:sz w:val="28"/>
                <w:szCs w:val="28"/>
              </w:rPr>
              <w:t>11</w:t>
            </w:r>
            <w:r w:rsidR="009C4503" w:rsidRPr="00FA057E">
              <w:rPr>
                <w:sz w:val="28"/>
                <w:szCs w:val="28"/>
              </w:rPr>
              <w:t>200</w:t>
            </w:r>
          </w:p>
        </w:tc>
        <w:tc>
          <w:tcPr>
            <w:tcW w:w="900" w:type="dxa"/>
            <w:noWrap/>
            <w:vAlign w:val="center"/>
          </w:tcPr>
          <w:p w:rsidR="009C4503" w:rsidRPr="00FA057E" w:rsidRDefault="00AE3A49" w:rsidP="00AA09A2">
            <w:pPr>
              <w:ind w:left="-57" w:right="-57"/>
              <w:jc w:val="center"/>
              <w:rPr>
                <w:sz w:val="28"/>
                <w:szCs w:val="28"/>
              </w:rPr>
            </w:pPr>
            <w:r w:rsidRPr="00FA057E">
              <w:rPr>
                <w:sz w:val="28"/>
                <w:szCs w:val="28"/>
              </w:rPr>
              <w:t>11</w:t>
            </w:r>
            <w:r w:rsidR="009C4503" w:rsidRPr="00FA057E">
              <w:rPr>
                <w:sz w:val="28"/>
                <w:szCs w:val="28"/>
              </w:rPr>
              <w:t>700</w:t>
            </w:r>
          </w:p>
        </w:tc>
        <w:tc>
          <w:tcPr>
            <w:tcW w:w="1080" w:type="dxa"/>
            <w:noWrap/>
            <w:vAlign w:val="center"/>
          </w:tcPr>
          <w:p w:rsidR="009C4503" w:rsidRPr="00FA057E" w:rsidRDefault="00AE3A49" w:rsidP="00AA09A2">
            <w:pPr>
              <w:ind w:left="-57" w:right="-57"/>
              <w:jc w:val="center"/>
              <w:rPr>
                <w:sz w:val="28"/>
                <w:szCs w:val="28"/>
              </w:rPr>
            </w:pPr>
            <w:r w:rsidRPr="00FA057E">
              <w:rPr>
                <w:sz w:val="28"/>
                <w:szCs w:val="28"/>
              </w:rPr>
              <w:t>12</w:t>
            </w:r>
            <w:r w:rsidR="009C4503" w:rsidRPr="00FA057E">
              <w:rPr>
                <w:sz w:val="28"/>
                <w:szCs w:val="28"/>
              </w:rPr>
              <w:t>200</w:t>
            </w:r>
          </w:p>
        </w:tc>
        <w:tc>
          <w:tcPr>
            <w:tcW w:w="900" w:type="dxa"/>
            <w:vAlign w:val="center"/>
          </w:tcPr>
          <w:p w:rsidR="009C4503" w:rsidRPr="00FA057E" w:rsidRDefault="00AE3A49" w:rsidP="00AA09A2">
            <w:pPr>
              <w:ind w:left="-113" w:right="-113"/>
              <w:jc w:val="center"/>
              <w:rPr>
                <w:sz w:val="28"/>
                <w:szCs w:val="28"/>
              </w:rPr>
            </w:pPr>
            <w:r w:rsidRPr="00FA057E">
              <w:rPr>
                <w:sz w:val="28"/>
                <w:szCs w:val="28"/>
              </w:rPr>
              <w:t>13</w:t>
            </w:r>
            <w:r w:rsidR="009C4503" w:rsidRPr="00FA057E">
              <w:rPr>
                <w:sz w:val="28"/>
                <w:szCs w:val="28"/>
              </w:rPr>
              <w:t>700</w:t>
            </w:r>
          </w:p>
        </w:tc>
        <w:tc>
          <w:tcPr>
            <w:tcW w:w="900" w:type="dxa"/>
            <w:vAlign w:val="center"/>
          </w:tcPr>
          <w:p w:rsidR="009C4503" w:rsidRPr="00FA057E" w:rsidRDefault="0062322D" w:rsidP="0041260B">
            <w:pPr>
              <w:ind w:left="-113" w:right="-113"/>
              <w:jc w:val="center"/>
              <w:rPr>
                <w:sz w:val="28"/>
                <w:szCs w:val="28"/>
              </w:rPr>
            </w:pPr>
            <w:r>
              <w:rPr>
                <w:sz w:val="28"/>
                <w:szCs w:val="28"/>
              </w:rPr>
              <w:t>19</w:t>
            </w:r>
            <w:r w:rsidR="002635F5" w:rsidRPr="00FA057E">
              <w:rPr>
                <w:sz w:val="28"/>
                <w:szCs w:val="28"/>
              </w:rPr>
              <w:t>000</w:t>
            </w:r>
          </w:p>
        </w:tc>
      </w:tr>
    </w:tbl>
    <w:p w:rsidR="00AA09A2" w:rsidRDefault="00AA09A2" w:rsidP="00AA09A2">
      <w:pPr>
        <w:pStyle w:val="ConsPlusNormal"/>
        <w:ind w:firstLine="709"/>
        <w:jc w:val="both"/>
        <w:rPr>
          <w:rFonts w:ascii="Times New Roman" w:hAnsi="Times New Roman" w:cs="Times New Roman"/>
          <w:sz w:val="28"/>
          <w:szCs w:val="28"/>
        </w:rPr>
      </w:pPr>
    </w:p>
    <w:p w:rsidR="003346CA" w:rsidRPr="003B43D3" w:rsidRDefault="00C13A0D" w:rsidP="00AA09A2">
      <w:pPr>
        <w:pStyle w:val="ConsPlusNormal"/>
        <w:ind w:firstLine="709"/>
        <w:jc w:val="both"/>
        <w:rPr>
          <w:rFonts w:ascii="Times New Roman" w:hAnsi="Times New Roman" w:cs="Times New Roman"/>
          <w:sz w:val="28"/>
          <w:szCs w:val="28"/>
        </w:rPr>
      </w:pPr>
      <w:r>
        <w:rPr>
          <w:rFonts w:ascii="Calibri" w:hAnsi="Calibri"/>
          <w:color w:val="000000"/>
        </w:rPr>
        <w:t> </w:t>
      </w:r>
      <w:r w:rsidR="00B63C54">
        <w:rPr>
          <w:rFonts w:ascii="Times New Roman" w:hAnsi="Times New Roman" w:cs="Times New Roman"/>
          <w:sz w:val="28"/>
          <w:szCs w:val="28"/>
        </w:rPr>
        <w:t>Д</w:t>
      </w:r>
      <w:r w:rsidR="003346CA" w:rsidRPr="003B43D3">
        <w:rPr>
          <w:rFonts w:ascii="Times New Roman" w:hAnsi="Times New Roman" w:cs="Times New Roman"/>
          <w:sz w:val="28"/>
          <w:szCs w:val="28"/>
        </w:rPr>
        <w:t>ля достижения поставленной цели и выполнения индикаторов необх</w:t>
      </w:r>
      <w:r w:rsidR="003346CA" w:rsidRPr="003B43D3">
        <w:rPr>
          <w:rFonts w:ascii="Times New Roman" w:hAnsi="Times New Roman" w:cs="Times New Roman"/>
          <w:sz w:val="28"/>
          <w:szCs w:val="28"/>
        </w:rPr>
        <w:t>о</w:t>
      </w:r>
      <w:r w:rsidR="003346CA" w:rsidRPr="003B43D3">
        <w:rPr>
          <w:rFonts w:ascii="Times New Roman" w:hAnsi="Times New Roman" w:cs="Times New Roman"/>
          <w:sz w:val="28"/>
          <w:szCs w:val="28"/>
        </w:rPr>
        <w:t>димо решение следующих задач:</w:t>
      </w:r>
    </w:p>
    <w:p w:rsidR="00E77C41" w:rsidRDefault="00E77C41" w:rsidP="00AA09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2038B7">
        <w:rPr>
          <w:rFonts w:ascii="Times New Roman" w:hAnsi="Times New Roman" w:cs="Times New Roman"/>
          <w:sz w:val="28"/>
          <w:szCs w:val="28"/>
        </w:rPr>
        <w:t>риентирование лесопромышленного комплекс</w:t>
      </w:r>
      <w:r>
        <w:rPr>
          <w:rFonts w:ascii="Times New Roman" w:hAnsi="Times New Roman" w:cs="Times New Roman"/>
          <w:sz w:val="28"/>
          <w:szCs w:val="28"/>
        </w:rPr>
        <w:t>а</w:t>
      </w:r>
      <w:r w:rsidRPr="002038B7">
        <w:rPr>
          <w:rFonts w:ascii="Times New Roman" w:hAnsi="Times New Roman" w:cs="Times New Roman"/>
          <w:sz w:val="28"/>
          <w:szCs w:val="28"/>
        </w:rPr>
        <w:t xml:space="preserve"> на увеличение объема внутренней переработки древесины и реализации пиломатериалов</w:t>
      </w:r>
      <w:r>
        <w:rPr>
          <w:rFonts w:ascii="Times New Roman" w:hAnsi="Times New Roman" w:cs="Times New Roman"/>
          <w:sz w:val="28"/>
          <w:szCs w:val="28"/>
        </w:rPr>
        <w:t>;</w:t>
      </w:r>
    </w:p>
    <w:p w:rsidR="003346CA" w:rsidRPr="003B43D3" w:rsidRDefault="003346CA" w:rsidP="00AA09A2">
      <w:pPr>
        <w:pStyle w:val="ConsPlusNormal"/>
        <w:ind w:firstLine="709"/>
        <w:jc w:val="both"/>
        <w:rPr>
          <w:rFonts w:ascii="Times New Roman" w:hAnsi="Times New Roman" w:cs="Times New Roman"/>
          <w:sz w:val="28"/>
          <w:szCs w:val="28"/>
        </w:rPr>
      </w:pPr>
      <w:r w:rsidRPr="003B43D3">
        <w:rPr>
          <w:rFonts w:ascii="Times New Roman" w:hAnsi="Times New Roman" w:cs="Times New Roman"/>
          <w:sz w:val="28"/>
          <w:szCs w:val="28"/>
        </w:rPr>
        <w:t>модернизация</w:t>
      </w:r>
      <w:r>
        <w:rPr>
          <w:rFonts w:ascii="Times New Roman" w:hAnsi="Times New Roman" w:cs="Times New Roman"/>
          <w:sz w:val="28"/>
          <w:szCs w:val="28"/>
        </w:rPr>
        <w:t xml:space="preserve"> </w:t>
      </w:r>
      <w:r w:rsidRPr="003B43D3">
        <w:rPr>
          <w:rFonts w:ascii="Times New Roman" w:hAnsi="Times New Roman" w:cs="Times New Roman"/>
          <w:sz w:val="28"/>
          <w:szCs w:val="28"/>
        </w:rPr>
        <w:t>производственных мощностей предприятий</w:t>
      </w:r>
      <w:r w:rsidR="000C2175">
        <w:rPr>
          <w:rFonts w:ascii="Times New Roman" w:hAnsi="Times New Roman" w:cs="Times New Roman"/>
          <w:sz w:val="28"/>
          <w:szCs w:val="28"/>
        </w:rPr>
        <w:t>, занимающи</w:t>
      </w:r>
      <w:r w:rsidR="000C2175">
        <w:rPr>
          <w:rFonts w:ascii="Times New Roman" w:hAnsi="Times New Roman" w:cs="Times New Roman"/>
          <w:sz w:val="28"/>
          <w:szCs w:val="28"/>
        </w:rPr>
        <w:t>х</w:t>
      </w:r>
      <w:r w:rsidR="000C2175">
        <w:rPr>
          <w:rFonts w:ascii="Times New Roman" w:hAnsi="Times New Roman" w:cs="Times New Roman"/>
          <w:sz w:val="28"/>
          <w:szCs w:val="28"/>
        </w:rPr>
        <w:t>ся лесопереработкой.</w:t>
      </w:r>
    </w:p>
    <w:p w:rsidR="00B45137" w:rsidRDefault="00C02A51" w:rsidP="00B45137">
      <w:pPr>
        <w:pStyle w:val="af0"/>
        <w:spacing w:before="0" w:beforeAutospacing="0" w:after="0" w:afterAutospacing="0"/>
        <w:ind w:firstLine="709"/>
        <w:jc w:val="both"/>
        <w:rPr>
          <w:rFonts w:ascii="Times New Roman" w:hAnsi="Times New Roman"/>
          <w:sz w:val="28"/>
          <w:szCs w:val="28"/>
        </w:rPr>
      </w:pPr>
      <w:r w:rsidRPr="008C01B2">
        <w:rPr>
          <w:rFonts w:ascii="Times New Roman" w:hAnsi="Times New Roman" w:cs="Times New Roman"/>
          <w:sz w:val="28"/>
          <w:szCs w:val="28"/>
        </w:rPr>
        <w:t xml:space="preserve">Для решения поставленных задач планируется </w:t>
      </w:r>
      <w:r w:rsidR="000C2175">
        <w:rPr>
          <w:rFonts w:ascii="Times New Roman" w:hAnsi="Times New Roman" w:cs="Times New Roman"/>
          <w:sz w:val="28"/>
          <w:szCs w:val="28"/>
        </w:rPr>
        <w:t>обновление деревообраб</w:t>
      </w:r>
      <w:r w:rsidR="000C2175">
        <w:rPr>
          <w:rFonts w:ascii="Times New Roman" w:hAnsi="Times New Roman" w:cs="Times New Roman"/>
          <w:sz w:val="28"/>
          <w:szCs w:val="28"/>
        </w:rPr>
        <w:t>а</w:t>
      </w:r>
      <w:r w:rsidR="000C2175">
        <w:rPr>
          <w:rFonts w:ascii="Times New Roman" w:hAnsi="Times New Roman" w:cs="Times New Roman"/>
          <w:sz w:val="28"/>
          <w:szCs w:val="28"/>
        </w:rPr>
        <w:t xml:space="preserve">тывающего оборудования </w:t>
      </w:r>
      <w:r w:rsidR="00B45137">
        <w:rPr>
          <w:rFonts w:ascii="Times New Roman" w:hAnsi="Times New Roman"/>
          <w:sz w:val="28"/>
          <w:szCs w:val="28"/>
        </w:rPr>
        <w:t>за счет собственных и привлеченных средств</w:t>
      </w:r>
      <w:r w:rsidR="000C2175">
        <w:rPr>
          <w:rFonts w:ascii="Times New Roman" w:hAnsi="Times New Roman"/>
          <w:sz w:val="28"/>
          <w:szCs w:val="28"/>
        </w:rPr>
        <w:t xml:space="preserve"> пре</w:t>
      </w:r>
      <w:r w:rsidR="000C2175">
        <w:rPr>
          <w:rFonts w:ascii="Times New Roman" w:hAnsi="Times New Roman"/>
          <w:sz w:val="28"/>
          <w:szCs w:val="28"/>
        </w:rPr>
        <w:t>д</w:t>
      </w:r>
      <w:r w:rsidR="000C2175">
        <w:rPr>
          <w:rFonts w:ascii="Times New Roman" w:hAnsi="Times New Roman"/>
          <w:sz w:val="28"/>
          <w:szCs w:val="28"/>
        </w:rPr>
        <w:t>приятий малого бизнеса</w:t>
      </w:r>
      <w:r w:rsidR="00B45137">
        <w:rPr>
          <w:rFonts w:ascii="Times New Roman" w:hAnsi="Times New Roman"/>
          <w:sz w:val="28"/>
          <w:szCs w:val="28"/>
        </w:rPr>
        <w:t>.</w:t>
      </w:r>
    </w:p>
    <w:p w:rsidR="003F3697" w:rsidRDefault="003F3697" w:rsidP="000E3927">
      <w:pPr>
        <w:pStyle w:val="ConsPlusNormal"/>
        <w:ind w:firstLine="709"/>
        <w:jc w:val="right"/>
        <w:rPr>
          <w:rFonts w:ascii="Times New Roman" w:hAnsi="Times New Roman" w:cs="Times New Roman"/>
          <w:sz w:val="28"/>
          <w:szCs w:val="28"/>
        </w:rPr>
      </w:pPr>
    </w:p>
    <w:p w:rsidR="003F3697" w:rsidRDefault="003F3697" w:rsidP="000E3927">
      <w:pPr>
        <w:pStyle w:val="ConsPlusNormal"/>
        <w:ind w:firstLine="709"/>
        <w:jc w:val="right"/>
        <w:rPr>
          <w:rFonts w:ascii="Times New Roman" w:hAnsi="Times New Roman" w:cs="Times New Roman"/>
          <w:sz w:val="28"/>
          <w:szCs w:val="28"/>
        </w:rPr>
      </w:pPr>
    </w:p>
    <w:p w:rsidR="003F3697" w:rsidRDefault="003F3697" w:rsidP="000E3927">
      <w:pPr>
        <w:pStyle w:val="ConsPlusNormal"/>
        <w:ind w:firstLine="709"/>
        <w:jc w:val="right"/>
        <w:rPr>
          <w:rFonts w:ascii="Times New Roman" w:hAnsi="Times New Roman" w:cs="Times New Roman"/>
          <w:sz w:val="28"/>
          <w:szCs w:val="28"/>
        </w:rPr>
      </w:pPr>
    </w:p>
    <w:p w:rsidR="003F3697" w:rsidRDefault="003F3697" w:rsidP="000E3927">
      <w:pPr>
        <w:pStyle w:val="ConsPlusNormal"/>
        <w:ind w:firstLine="709"/>
        <w:jc w:val="right"/>
        <w:rPr>
          <w:rFonts w:ascii="Times New Roman" w:hAnsi="Times New Roman" w:cs="Times New Roman"/>
          <w:sz w:val="28"/>
          <w:szCs w:val="28"/>
        </w:rPr>
      </w:pPr>
    </w:p>
    <w:p w:rsidR="000E3927" w:rsidRDefault="000E3927" w:rsidP="000E3927">
      <w:pPr>
        <w:pStyle w:val="ConsPlusNormal"/>
        <w:ind w:firstLine="709"/>
        <w:jc w:val="right"/>
        <w:rPr>
          <w:rFonts w:ascii="Times New Roman" w:hAnsi="Times New Roman" w:cs="Times New Roman"/>
          <w:sz w:val="28"/>
          <w:szCs w:val="28"/>
        </w:rPr>
      </w:pPr>
      <w:r w:rsidRPr="00935897">
        <w:rPr>
          <w:rFonts w:ascii="Times New Roman" w:hAnsi="Times New Roman" w:cs="Times New Roman"/>
          <w:sz w:val="28"/>
          <w:szCs w:val="28"/>
        </w:rPr>
        <w:t>Таблица</w:t>
      </w:r>
      <w:r w:rsidR="00ED0644" w:rsidRPr="00935897">
        <w:rPr>
          <w:rFonts w:ascii="Times New Roman" w:hAnsi="Times New Roman" w:cs="Times New Roman"/>
          <w:sz w:val="28"/>
          <w:szCs w:val="28"/>
        </w:rPr>
        <w:t xml:space="preserve"> 12</w:t>
      </w:r>
    </w:p>
    <w:p w:rsidR="000E3927" w:rsidRPr="00444044" w:rsidRDefault="000E3927" w:rsidP="000E3927">
      <w:pPr>
        <w:pStyle w:val="ConsPlusNormal"/>
        <w:ind w:firstLine="709"/>
        <w:jc w:val="center"/>
        <w:rPr>
          <w:rFonts w:ascii="Times New Roman" w:hAnsi="Times New Roman" w:cs="Times New Roman"/>
          <w:b/>
          <w:sz w:val="28"/>
          <w:szCs w:val="28"/>
        </w:rPr>
      </w:pPr>
      <w:r w:rsidRPr="00444044">
        <w:rPr>
          <w:rFonts w:ascii="Times New Roman" w:hAnsi="Times New Roman" w:cs="Times New Roman"/>
          <w:b/>
          <w:sz w:val="28"/>
          <w:szCs w:val="28"/>
        </w:rPr>
        <w:t>Реализация инвестиционных проектов и  мероприятий в</w:t>
      </w:r>
    </w:p>
    <w:p w:rsidR="000E3927" w:rsidRDefault="000E3927" w:rsidP="000E3927">
      <w:pPr>
        <w:pStyle w:val="ConsPlusNormal"/>
        <w:ind w:firstLine="709"/>
        <w:jc w:val="center"/>
        <w:rPr>
          <w:rFonts w:ascii="Times New Roman" w:hAnsi="Times New Roman" w:cs="Times New Roman"/>
          <w:b/>
          <w:sz w:val="28"/>
          <w:szCs w:val="28"/>
        </w:rPr>
      </w:pPr>
      <w:r w:rsidRPr="00444044">
        <w:rPr>
          <w:rFonts w:ascii="Times New Roman" w:hAnsi="Times New Roman" w:cs="Times New Roman"/>
          <w:b/>
          <w:sz w:val="28"/>
          <w:szCs w:val="28"/>
        </w:rPr>
        <w:t>лесопромышле</w:t>
      </w:r>
      <w:r w:rsidRPr="00444044">
        <w:rPr>
          <w:rFonts w:ascii="Times New Roman" w:hAnsi="Times New Roman" w:cs="Times New Roman"/>
          <w:b/>
          <w:sz w:val="28"/>
          <w:szCs w:val="28"/>
        </w:rPr>
        <w:t>н</w:t>
      </w:r>
      <w:r w:rsidRPr="00444044">
        <w:rPr>
          <w:rFonts w:ascii="Times New Roman" w:hAnsi="Times New Roman" w:cs="Times New Roman"/>
          <w:b/>
          <w:sz w:val="28"/>
          <w:szCs w:val="28"/>
        </w:rPr>
        <w:t>ном комплексе</w:t>
      </w:r>
    </w:p>
    <w:p w:rsidR="00444044" w:rsidRPr="00444044" w:rsidRDefault="00444044" w:rsidP="000E3927">
      <w:pPr>
        <w:pStyle w:val="ConsPlusNormal"/>
        <w:ind w:firstLine="709"/>
        <w:jc w:val="center"/>
        <w:rPr>
          <w:rFonts w:ascii="Times New Roman" w:hAnsi="Times New Roman" w:cs="Times New Roman"/>
          <w:b/>
          <w:sz w:val="28"/>
          <w:szCs w:val="28"/>
        </w:rPr>
      </w:pPr>
    </w:p>
    <w:tbl>
      <w:tblPr>
        <w:tblW w:w="1022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2320"/>
        <w:gridCol w:w="1515"/>
        <w:gridCol w:w="992"/>
        <w:gridCol w:w="850"/>
        <w:gridCol w:w="851"/>
        <w:gridCol w:w="990"/>
        <w:gridCol w:w="996"/>
        <w:gridCol w:w="1132"/>
      </w:tblGrid>
      <w:tr w:rsidR="000E3927" w:rsidRPr="00AC5C08">
        <w:trPr>
          <w:cantSplit/>
          <w:trHeight w:val="313"/>
        </w:trPr>
        <w:tc>
          <w:tcPr>
            <w:tcW w:w="579" w:type="dxa"/>
            <w:vMerge w:val="restart"/>
            <w:noWrap/>
            <w:vAlign w:val="center"/>
          </w:tcPr>
          <w:p w:rsidR="000E3927" w:rsidRPr="00D50AD9" w:rsidRDefault="000E3927" w:rsidP="000E3927">
            <w:pPr>
              <w:jc w:val="center"/>
            </w:pPr>
            <w:r w:rsidRPr="00D50AD9">
              <w:t>№ п/п</w:t>
            </w:r>
          </w:p>
        </w:tc>
        <w:tc>
          <w:tcPr>
            <w:tcW w:w="2320" w:type="dxa"/>
            <w:vMerge w:val="restart"/>
            <w:vAlign w:val="center"/>
          </w:tcPr>
          <w:p w:rsidR="000E3927" w:rsidRPr="00D50AD9" w:rsidRDefault="000E3927" w:rsidP="000E3927">
            <w:r w:rsidRPr="00D50AD9">
              <w:t>Наименование</w:t>
            </w:r>
          </w:p>
          <w:p w:rsidR="000E3927" w:rsidRPr="00D50AD9" w:rsidRDefault="000E3927" w:rsidP="000E3927">
            <w:r w:rsidRPr="00D50AD9">
              <w:t>пр</w:t>
            </w:r>
            <w:r w:rsidRPr="00D50AD9">
              <w:t>о</w:t>
            </w:r>
            <w:r w:rsidRPr="00D50AD9">
              <w:t>екта</w:t>
            </w:r>
          </w:p>
        </w:tc>
        <w:tc>
          <w:tcPr>
            <w:tcW w:w="1515" w:type="dxa"/>
            <w:vMerge w:val="restart"/>
            <w:textDirection w:val="btLr"/>
            <w:vAlign w:val="center"/>
          </w:tcPr>
          <w:p w:rsidR="000E3927" w:rsidRPr="00D50AD9" w:rsidRDefault="000E3927" w:rsidP="000E3927">
            <w:pPr>
              <w:jc w:val="center"/>
            </w:pPr>
            <w:r w:rsidRPr="00D50AD9">
              <w:t>срок реализации</w:t>
            </w:r>
          </w:p>
        </w:tc>
        <w:tc>
          <w:tcPr>
            <w:tcW w:w="5811" w:type="dxa"/>
            <w:gridSpan w:val="6"/>
            <w:vAlign w:val="center"/>
          </w:tcPr>
          <w:p w:rsidR="000E3927" w:rsidRPr="00D50AD9" w:rsidRDefault="000E3927" w:rsidP="000E3927">
            <w:pPr>
              <w:jc w:val="center"/>
            </w:pPr>
            <w:r w:rsidRPr="00D50AD9">
              <w:t>объем финансирования, млн.руб.</w:t>
            </w:r>
          </w:p>
        </w:tc>
      </w:tr>
      <w:tr w:rsidR="000E3927" w:rsidRPr="00AC5C08">
        <w:trPr>
          <w:cantSplit/>
          <w:trHeight w:val="1726"/>
        </w:trPr>
        <w:tc>
          <w:tcPr>
            <w:tcW w:w="579" w:type="dxa"/>
            <w:vMerge/>
            <w:noWrap/>
            <w:vAlign w:val="center"/>
          </w:tcPr>
          <w:p w:rsidR="000E3927" w:rsidRPr="00D50AD9" w:rsidRDefault="000E3927" w:rsidP="000E3927">
            <w:pPr>
              <w:jc w:val="center"/>
            </w:pPr>
          </w:p>
        </w:tc>
        <w:tc>
          <w:tcPr>
            <w:tcW w:w="2320" w:type="dxa"/>
            <w:vMerge/>
            <w:vAlign w:val="center"/>
          </w:tcPr>
          <w:p w:rsidR="000E3927" w:rsidRPr="00D50AD9" w:rsidRDefault="000E3927" w:rsidP="000E3927"/>
        </w:tc>
        <w:tc>
          <w:tcPr>
            <w:tcW w:w="1515" w:type="dxa"/>
            <w:vMerge/>
            <w:textDirection w:val="btLr"/>
            <w:vAlign w:val="center"/>
          </w:tcPr>
          <w:p w:rsidR="000E3927" w:rsidRPr="00D50AD9" w:rsidRDefault="000E3927" w:rsidP="000E3927">
            <w:pPr>
              <w:jc w:val="center"/>
            </w:pPr>
          </w:p>
        </w:tc>
        <w:tc>
          <w:tcPr>
            <w:tcW w:w="992" w:type="dxa"/>
            <w:vAlign w:val="center"/>
          </w:tcPr>
          <w:p w:rsidR="000E3927" w:rsidRPr="00D50AD9" w:rsidRDefault="000E3927" w:rsidP="000E3927">
            <w:pPr>
              <w:jc w:val="center"/>
            </w:pPr>
            <w:r w:rsidRPr="00D50AD9">
              <w:t>вс</w:t>
            </w:r>
            <w:r w:rsidRPr="00D50AD9">
              <w:t>е</w:t>
            </w:r>
            <w:r w:rsidRPr="00D50AD9">
              <w:t>го</w:t>
            </w:r>
          </w:p>
        </w:tc>
        <w:tc>
          <w:tcPr>
            <w:tcW w:w="850" w:type="dxa"/>
            <w:textDirection w:val="btLr"/>
            <w:vAlign w:val="center"/>
          </w:tcPr>
          <w:p w:rsidR="000E3927" w:rsidRPr="00D50AD9" w:rsidRDefault="000E3927" w:rsidP="000E3927">
            <w:pPr>
              <w:jc w:val="center"/>
            </w:pPr>
            <w:r w:rsidRPr="00D50AD9">
              <w:t>Федерал</w:t>
            </w:r>
            <w:r w:rsidRPr="00D50AD9">
              <w:t>ь</w:t>
            </w:r>
            <w:r w:rsidRPr="00D50AD9">
              <w:t>ный</w:t>
            </w:r>
          </w:p>
          <w:p w:rsidR="000E3927" w:rsidRPr="00D50AD9" w:rsidRDefault="000E3927" w:rsidP="000E3927">
            <w:pPr>
              <w:jc w:val="center"/>
            </w:pPr>
            <w:r w:rsidRPr="00D50AD9">
              <w:t xml:space="preserve"> бю</w:t>
            </w:r>
            <w:r w:rsidRPr="00D50AD9">
              <w:t>д</w:t>
            </w:r>
            <w:r w:rsidRPr="00D50AD9">
              <w:t>жет</w:t>
            </w:r>
          </w:p>
        </w:tc>
        <w:tc>
          <w:tcPr>
            <w:tcW w:w="851" w:type="dxa"/>
            <w:textDirection w:val="btLr"/>
            <w:vAlign w:val="center"/>
          </w:tcPr>
          <w:p w:rsidR="000E3927" w:rsidRPr="00D50AD9" w:rsidRDefault="000E3927" w:rsidP="000E3927">
            <w:pPr>
              <w:jc w:val="center"/>
            </w:pPr>
            <w:r w:rsidRPr="00D50AD9">
              <w:t>республика</w:t>
            </w:r>
            <w:r w:rsidRPr="00D50AD9">
              <w:t>н</w:t>
            </w:r>
            <w:r w:rsidRPr="00D50AD9">
              <w:t>ский бю</w:t>
            </w:r>
            <w:r w:rsidRPr="00D50AD9">
              <w:t>д</w:t>
            </w:r>
            <w:r w:rsidRPr="00D50AD9">
              <w:t>жет</w:t>
            </w:r>
          </w:p>
        </w:tc>
        <w:tc>
          <w:tcPr>
            <w:tcW w:w="990" w:type="dxa"/>
            <w:textDirection w:val="btLr"/>
            <w:vAlign w:val="center"/>
          </w:tcPr>
          <w:p w:rsidR="000E3927" w:rsidRPr="00D50AD9" w:rsidRDefault="000E3927" w:rsidP="000E3927">
            <w:pPr>
              <w:jc w:val="center"/>
            </w:pPr>
            <w:r w:rsidRPr="00D50AD9">
              <w:t>бюджет мун</w:t>
            </w:r>
            <w:r w:rsidRPr="00D50AD9">
              <w:t>и</w:t>
            </w:r>
            <w:r w:rsidRPr="00D50AD9">
              <w:t>ципального ра</w:t>
            </w:r>
            <w:r w:rsidRPr="00D50AD9">
              <w:t>й</w:t>
            </w:r>
            <w:r w:rsidRPr="00D50AD9">
              <w:t>она</w:t>
            </w:r>
          </w:p>
        </w:tc>
        <w:tc>
          <w:tcPr>
            <w:tcW w:w="996" w:type="dxa"/>
            <w:textDirection w:val="btLr"/>
            <w:vAlign w:val="center"/>
          </w:tcPr>
          <w:p w:rsidR="000E3927" w:rsidRPr="00D50AD9" w:rsidRDefault="000E3927" w:rsidP="000E3927">
            <w:pPr>
              <w:jc w:val="center"/>
            </w:pPr>
            <w:r w:rsidRPr="00D50AD9">
              <w:t>бюджет сел</w:t>
            </w:r>
            <w:r w:rsidRPr="00D50AD9">
              <w:t>ь</w:t>
            </w:r>
            <w:r w:rsidRPr="00D50AD9">
              <w:t>ского (городск</w:t>
            </w:r>
            <w:r w:rsidRPr="00D50AD9">
              <w:t>о</w:t>
            </w:r>
            <w:r w:rsidRPr="00D50AD9">
              <w:t>го) пос</w:t>
            </w:r>
            <w:r w:rsidRPr="00D50AD9">
              <w:t>е</w:t>
            </w:r>
            <w:r w:rsidRPr="00D50AD9">
              <w:t>ления</w:t>
            </w:r>
          </w:p>
        </w:tc>
        <w:tc>
          <w:tcPr>
            <w:tcW w:w="1132" w:type="dxa"/>
            <w:textDirection w:val="btLr"/>
            <w:vAlign w:val="center"/>
          </w:tcPr>
          <w:p w:rsidR="000E3927" w:rsidRPr="00D50AD9" w:rsidRDefault="000E3927" w:rsidP="000E3927">
            <w:pPr>
              <w:jc w:val="center"/>
            </w:pPr>
            <w:r w:rsidRPr="00D50AD9">
              <w:t>собс</w:t>
            </w:r>
            <w:r w:rsidRPr="00D50AD9">
              <w:t>т</w:t>
            </w:r>
            <w:r w:rsidRPr="00D50AD9">
              <w:t>венные и привлече</w:t>
            </w:r>
            <w:r w:rsidRPr="00D50AD9">
              <w:t>н</w:t>
            </w:r>
            <w:r w:rsidRPr="00D50AD9">
              <w:t>ные средства пре</w:t>
            </w:r>
            <w:r w:rsidRPr="00D50AD9">
              <w:t>д</w:t>
            </w:r>
            <w:r w:rsidRPr="00D50AD9">
              <w:t>приятий</w:t>
            </w:r>
          </w:p>
        </w:tc>
      </w:tr>
      <w:tr w:rsidR="00BC08FE" w:rsidRPr="00AC5C08">
        <w:trPr>
          <w:cantSplit/>
          <w:trHeight w:val="351"/>
        </w:trPr>
        <w:tc>
          <w:tcPr>
            <w:tcW w:w="579" w:type="dxa"/>
            <w:noWrap/>
            <w:vAlign w:val="center"/>
          </w:tcPr>
          <w:p w:rsidR="00BC08FE" w:rsidRPr="00D50AD9" w:rsidRDefault="00BC08FE" w:rsidP="000E3927">
            <w:pPr>
              <w:jc w:val="center"/>
            </w:pPr>
            <w:r>
              <w:t>1</w:t>
            </w:r>
          </w:p>
        </w:tc>
        <w:tc>
          <w:tcPr>
            <w:tcW w:w="2320" w:type="dxa"/>
            <w:vAlign w:val="center"/>
          </w:tcPr>
          <w:p w:rsidR="00BC08FE" w:rsidRPr="00D50AD9" w:rsidRDefault="00BC08FE" w:rsidP="009C4503">
            <w:pPr>
              <w:jc w:val="center"/>
            </w:pPr>
            <w:r>
              <w:t>2</w:t>
            </w:r>
          </w:p>
        </w:tc>
        <w:tc>
          <w:tcPr>
            <w:tcW w:w="1515" w:type="dxa"/>
            <w:vAlign w:val="center"/>
          </w:tcPr>
          <w:p w:rsidR="00BC08FE" w:rsidRPr="00D50AD9" w:rsidRDefault="00BC08FE" w:rsidP="000E3927">
            <w:pPr>
              <w:jc w:val="center"/>
            </w:pPr>
            <w:r>
              <w:t>3</w:t>
            </w:r>
          </w:p>
        </w:tc>
        <w:tc>
          <w:tcPr>
            <w:tcW w:w="992" w:type="dxa"/>
            <w:vAlign w:val="center"/>
          </w:tcPr>
          <w:p w:rsidR="00BC08FE" w:rsidRPr="00D50AD9" w:rsidRDefault="00BC08FE" w:rsidP="000E3927">
            <w:pPr>
              <w:jc w:val="center"/>
            </w:pPr>
            <w:r>
              <w:t>4</w:t>
            </w:r>
          </w:p>
        </w:tc>
        <w:tc>
          <w:tcPr>
            <w:tcW w:w="850" w:type="dxa"/>
            <w:vAlign w:val="center"/>
          </w:tcPr>
          <w:p w:rsidR="00BC08FE" w:rsidRPr="00D50AD9" w:rsidRDefault="00BC08FE" w:rsidP="000E3927">
            <w:pPr>
              <w:jc w:val="center"/>
            </w:pPr>
            <w:r>
              <w:t>5</w:t>
            </w:r>
          </w:p>
        </w:tc>
        <w:tc>
          <w:tcPr>
            <w:tcW w:w="851" w:type="dxa"/>
            <w:vAlign w:val="center"/>
          </w:tcPr>
          <w:p w:rsidR="00BC08FE" w:rsidRPr="00D50AD9" w:rsidRDefault="00BC08FE" w:rsidP="000E3927">
            <w:pPr>
              <w:jc w:val="center"/>
            </w:pPr>
            <w:r>
              <w:t>6</w:t>
            </w:r>
          </w:p>
        </w:tc>
        <w:tc>
          <w:tcPr>
            <w:tcW w:w="990" w:type="dxa"/>
            <w:vAlign w:val="center"/>
          </w:tcPr>
          <w:p w:rsidR="00BC08FE" w:rsidRPr="00D50AD9" w:rsidRDefault="00BC08FE" w:rsidP="000E3927">
            <w:pPr>
              <w:jc w:val="center"/>
            </w:pPr>
            <w:r>
              <w:t>7</w:t>
            </w:r>
          </w:p>
        </w:tc>
        <w:tc>
          <w:tcPr>
            <w:tcW w:w="996" w:type="dxa"/>
            <w:vAlign w:val="center"/>
          </w:tcPr>
          <w:p w:rsidR="00BC08FE" w:rsidRPr="00D50AD9" w:rsidRDefault="00BC08FE" w:rsidP="000E3927">
            <w:pPr>
              <w:jc w:val="center"/>
            </w:pPr>
            <w:r>
              <w:t>8</w:t>
            </w:r>
          </w:p>
        </w:tc>
        <w:tc>
          <w:tcPr>
            <w:tcW w:w="1132" w:type="dxa"/>
            <w:vAlign w:val="center"/>
          </w:tcPr>
          <w:p w:rsidR="00BC08FE" w:rsidRPr="00D50AD9" w:rsidRDefault="00BC08FE" w:rsidP="000E3927">
            <w:pPr>
              <w:jc w:val="center"/>
            </w:pPr>
            <w:r>
              <w:t>9</w:t>
            </w:r>
          </w:p>
        </w:tc>
      </w:tr>
      <w:tr w:rsidR="009C4503" w:rsidRPr="00F1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79" w:type="dxa"/>
            <w:vMerge w:val="restart"/>
            <w:tcBorders>
              <w:top w:val="single" w:sz="4" w:space="0" w:color="auto"/>
              <w:left w:val="single" w:sz="4" w:space="0" w:color="auto"/>
              <w:right w:val="single" w:sz="4" w:space="0" w:color="auto"/>
            </w:tcBorders>
            <w:shd w:val="clear" w:color="auto" w:fill="auto"/>
            <w:noWrap/>
            <w:vAlign w:val="center"/>
          </w:tcPr>
          <w:p w:rsidR="009C4503" w:rsidRPr="00F16407" w:rsidRDefault="009C4503" w:rsidP="000E3927">
            <w:pPr>
              <w:jc w:val="center"/>
              <w:outlineLvl w:val="1"/>
              <w:rPr>
                <w:sz w:val="20"/>
                <w:szCs w:val="20"/>
              </w:rPr>
            </w:pPr>
          </w:p>
        </w:tc>
        <w:tc>
          <w:tcPr>
            <w:tcW w:w="2320" w:type="dxa"/>
            <w:vMerge w:val="restart"/>
            <w:tcBorders>
              <w:top w:val="single" w:sz="4" w:space="0" w:color="auto"/>
              <w:left w:val="single" w:sz="4" w:space="0" w:color="auto"/>
              <w:right w:val="single" w:sz="4" w:space="0" w:color="auto"/>
            </w:tcBorders>
            <w:shd w:val="clear" w:color="auto" w:fill="auto"/>
            <w:vAlign w:val="center"/>
          </w:tcPr>
          <w:p w:rsidR="009C4503" w:rsidRPr="00197F42" w:rsidRDefault="009C4503" w:rsidP="000E3927">
            <w:pPr>
              <w:jc w:val="center"/>
              <w:outlineLvl w:val="1"/>
              <w:rPr>
                <w:b/>
                <w:bCs/>
              </w:rPr>
            </w:pPr>
            <w:r w:rsidRPr="00197F42">
              <w:rPr>
                <w:b/>
                <w:bCs/>
              </w:rPr>
              <w:t>Всего по напра</w:t>
            </w:r>
            <w:r w:rsidRPr="00197F42">
              <w:rPr>
                <w:b/>
                <w:bCs/>
              </w:rPr>
              <w:t>в</w:t>
            </w:r>
            <w:r w:rsidRPr="00197F42">
              <w:rPr>
                <w:b/>
                <w:bCs/>
              </w:rPr>
              <w:t>лению "Обработка древесины и пр</w:t>
            </w:r>
            <w:r w:rsidRPr="00197F42">
              <w:rPr>
                <w:b/>
                <w:bCs/>
              </w:rPr>
              <w:t>о</w:t>
            </w:r>
            <w:r w:rsidRPr="00197F42">
              <w:rPr>
                <w:b/>
                <w:bCs/>
              </w:rPr>
              <w:t>изводство изделий из д</w:t>
            </w:r>
            <w:r w:rsidRPr="00197F42">
              <w:rPr>
                <w:b/>
                <w:bCs/>
              </w:rPr>
              <w:t>е</w:t>
            </w:r>
            <w:r w:rsidRPr="00197F42">
              <w:rPr>
                <w:b/>
                <w:bCs/>
              </w:rPr>
              <w:t>рева"</w:t>
            </w:r>
          </w:p>
        </w:tc>
        <w:tc>
          <w:tcPr>
            <w:tcW w:w="1515" w:type="dxa"/>
            <w:tcBorders>
              <w:top w:val="single" w:sz="4" w:space="0" w:color="auto"/>
              <w:left w:val="nil"/>
              <w:bottom w:val="single" w:sz="4" w:space="0" w:color="auto"/>
              <w:right w:val="single" w:sz="4" w:space="0" w:color="auto"/>
            </w:tcBorders>
            <w:shd w:val="clear" w:color="auto" w:fill="auto"/>
            <w:vAlign w:val="center"/>
          </w:tcPr>
          <w:p w:rsidR="009C4503" w:rsidRPr="009C4503" w:rsidRDefault="009C4503" w:rsidP="0041260B">
            <w:pPr>
              <w:jc w:val="center"/>
              <w:outlineLvl w:val="1"/>
              <w:rPr>
                <w:b/>
              </w:rPr>
            </w:pPr>
            <w:r w:rsidRPr="009C4503">
              <w:rPr>
                <w:b/>
              </w:rPr>
              <w:t>Всего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9C4503" w:rsidRPr="009C4503" w:rsidRDefault="0041260B" w:rsidP="0041260B">
            <w:pPr>
              <w:jc w:val="right"/>
              <w:outlineLvl w:val="1"/>
              <w:rPr>
                <w:b/>
                <w:bCs/>
              </w:rPr>
            </w:pPr>
            <w:r>
              <w:rPr>
                <w:b/>
                <w:bCs/>
              </w:rPr>
              <w:t>1,15</w:t>
            </w:r>
            <w:r w:rsidR="009C4503" w:rsidRPr="009C4503">
              <w:rPr>
                <w:b/>
                <w:bCs/>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990" w:type="dxa"/>
            <w:tcBorders>
              <w:top w:val="single" w:sz="4" w:space="0" w:color="auto"/>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996" w:type="dxa"/>
            <w:tcBorders>
              <w:top w:val="single" w:sz="4" w:space="0" w:color="auto"/>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1132" w:type="dxa"/>
            <w:tcBorders>
              <w:top w:val="single" w:sz="4" w:space="0" w:color="auto"/>
              <w:left w:val="nil"/>
              <w:bottom w:val="single" w:sz="4" w:space="0" w:color="auto"/>
              <w:right w:val="single" w:sz="4" w:space="0" w:color="auto"/>
            </w:tcBorders>
            <w:shd w:val="clear" w:color="auto" w:fill="auto"/>
            <w:vAlign w:val="center"/>
          </w:tcPr>
          <w:p w:rsidR="009C4503" w:rsidRPr="009C4503" w:rsidRDefault="0041260B" w:rsidP="0041260B">
            <w:pPr>
              <w:jc w:val="right"/>
              <w:outlineLvl w:val="1"/>
              <w:rPr>
                <w:b/>
                <w:bCs/>
              </w:rPr>
            </w:pPr>
            <w:r>
              <w:rPr>
                <w:b/>
                <w:bCs/>
              </w:rPr>
              <w:t>1,15</w:t>
            </w:r>
            <w:r w:rsidR="009C4503" w:rsidRPr="009C4503">
              <w:rPr>
                <w:b/>
                <w:bCs/>
              </w:rPr>
              <w:t>0</w:t>
            </w:r>
          </w:p>
        </w:tc>
      </w:tr>
      <w:tr w:rsidR="009C4503" w:rsidRPr="00F1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79" w:type="dxa"/>
            <w:vMerge/>
            <w:tcBorders>
              <w:left w:val="single" w:sz="4" w:space="0" w:color="auto"/>
              <w:right w:val="single" w:sz="4" w:space="0" w:color="auto"/>
            </w:tcBorders>
            <w:vAlign w:val="center"/>
          </w:tcPr>
          <w:p w:rsidR="009C4503" w:rsidRPr="00F16407" w:rsidRDefault="009C4503" w:rsidP="000E3927">
            <w:pPr>
              <w:rPr>
                <w:sz w:val="20"/>
                <w:szCs w:val="20"/>
              </w:rPr>
            </w:pPr>
          </w:p>
        </w:tc>
        <w:tc>
          <w:tcPr>
            <w:tcW w:w="2320" w:type="dxa"/>
            <w:vMerge/>
            <w:tcBorders>
              <w:left w:val="single" w:sz="4" w:space="0" w:color="auto"/>
              <w:right w:val="single" w:sz="4" w:space="0" w:color="auto"/>
            </w:tcBorders>
            <w:vAlign w:val="center"/>
          </w:tcPr>
          <w:p w:rsidR="009C4503" w:rsidRPr="00197F42" w:rsidRDefault="009C4503" w:rsidP="000E3927">
            <w:pPr>
              <w:rPr>
                <w:b/>
                <w:bCs/>
              </w:rPr>
            </w:pPr>
          </w:p>
        </w:tc>
        <w:tc>
          <w:tcPr>
            <w:tcW w:w="1515" w:type="dxa"/>
            <w:tcBorders>
              <w:top w:val="nil"/>
              <w:left w:val="nil"/>
              <w:bottom w:val="single" w:sz="4" w:space="0" w:color="auto"/>
              <w:right w:val="single" w:sz="4" w:space="0" w:color="auto"/>
            </w:tcBorders>
            <w:shd w:val="clear" w:color="auto" w:fill="auto"/>
            <w:vAlign w:val="bottom"/>
          </w:tcPr>
          <w:p w:rsidR="009C4503" w:rsidRPr="009C4503" w:rsidRDefault="009C4503" w:rsidP="0041260B">
            <w:pPr>
              <w:jc w:val="center"/>
              <w:outlineLvl w:val="1"/>
              <w:rPr>
                <w:b/>
              </w:rPr>
            </w:pPr>
            <w:r w:rsidRPr="009C4503">
              <w:rPr>
                <w:b/>
              </w:rPr>
              <w:t>2011</w:t>
            </w:r>
          </w:p>
        </w:tc>
        <w:tc>
          <w:tcPr>
            <w:tcW w:w="992"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850"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851"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990"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996"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1132"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r>
      <w:tr w:rsidR="009C4503" w:rsidRPr="00F1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79" w:type="dxa"/>
            <w:vMerge/>
            <w:tcBorders>
              <w:left w:val="single" w:sz="4" w:space="0" w:color="auto"/>
              <w:right w:val="single" w:sz="4" w:space="0" w:color="auto"/>
            </w:tcBorders>
            <w:vAlign w:val="center"/>
          </w:tcPr>
          <w:p w:rsidR="009C4503" w:rsidRPr="00F16407" w:rsidRDefault="009C4503" w:rsidP="000E3927">
            <w:pPr>
              <w:rPr>
                <w:sz w:val="20"/>
                <w:szCs w:val="20"/>
              </w:rPr>
            </w:pPr>
          </w:p>
        </w:tc>
        <w:tc>
          <w:tcPr>
            <w:tcW w:w="2320" w:type="dxa"/>
            <w:vMerge/>
            <w:tcBorders>
              <w:left w:val="single" w:sz="4" w:space="0" w:color="auto"/>
              <w:right w:val="single" w:sz="4" w:space="0" w:color="auto"/>
            </w:tcBorders>
            <w:vAlign w:val="center"/>
          </w:tcPr>
          <w:p w:rsidR="009C4503" w:rsidRPr="00197F42" w:rsidRDefault="009C4503" w:rsidP="000E3927">
            <w:pPr>
              <w:rPr>
                <w:b/>
                <w:bCs/>
              </w:rPr>
            </w:pPr>
          </w:p>
        </w:tc>
        <w:tc>
          <w:tcPr>
            <w:tcW w:w="1515" w:type="dxa"/>
            <w:tcBorders>
              <w:top w:val="nil"/>
              <w:left w:val="nil"/>
              <w:bottom w:val="single" w:sz="4" w:space="0" w:color="auto"/>
              <w:right w:val="single" w:sz="4" w:space="0" w:color="auto"/>
            </w:tcBorders>
            <w:shd w:val="clear" w:color="auto" w:fill="auto"/>
            <w:vAlign w:val="bottom"/>
          </w:tcPr>
          <w:p w:rsidR="009C4503" w:rsidRPr="009C4503" w:rsidRDefault="009C4503" w:rsidP="0041260B">
            <w:pPr>
              <w:jc w:val="center"/>
              <w:outlineLvl w:val="1"/>
              <w:rPr>
                <w:b/>
              </w:rPr>
            </w:pPr>
            <w:r w:rsidRPr="009C4503">
              <w:rPr>
                <w:b/>
              </w:rPr>
              <w:t>2012</w:t>
            </w:r>
          </w:p>
        </w:tc>
        <w:tc>
          <w:tcPr>
            <w:tcW w:w="992"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850"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851"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990"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996"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1132"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r>
      <w:tr w:rsidR="009C4503" w:rsidRPr="00F1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79" w:type="dxa"/>
            <w:vMerge/>
            <w:tcBorders>
              <w:left w:val="single" w:sz="4" w:space="0" w:color="auto"/>
              <w:right w:val="single" w:sz="4" w:space="0" w:color="auto"/>
            </w:tcBorders>
            <w:vAlign w:val="center"/>
          </w:tcPr>
          <w:p w:rsidR="009C4503" w:rsidRPr="00F16407" w:rsidRDefault="009C4503" w:rsidP="000E3927">
            <w:pPr>
              <w:rPr>
                <w:sz w:val="20"/>
                <w:szCs w:val="20"/>
              </w:rPr>
            </w:pPr>
          </w:p>
        </w:tc>
        <w:tc>
          <w:tcPr>
            <w:tcW w:w="2320" w:type="dxa"/>
            <w:vMerge/>
            <w:tcBorders>
              <w:left w:val="single" w:sz="4" w:space="0" w:color="auto"/>
              <w:right w:val="single" w:sz="4" w:space="0" w:color="auto"/>
            </w:tcBorders>
            <w:vAlign w:val="center"/>
          </w:tcPr>
          <w:p w:rsidR="009C4503" w:rsidRPr="00197F42" w:rsidRDefault="009C4503" w:rsidP="000E3927">
            <w:pPr>
              <w:rPr>
                <w:b/>
                <w:bCs/>
              </w:rPr>
            </w:pPr>
          </w:p>
        </w:tc>
        <w:tc>
          <w:tcPr>
            <w:tcW w:w="1515" w:type="dxa"/>
            <w:tcBorders>
              <w:top w:val="nil"/>
              <w:left w:val="nil"/>
              <w:bottom w:val="single" w:sz="4" w:space="0" w:color="auto"/>
              <w:right w:val="single" w:sz="4" w:space="0" w:color="auto"/>
            </w:tcBorders>
            <w:shd w:val="clear" w:color="auto" w:fill="auto"/>
            <w:vAlign w:val="bottom"/>
          </w:tcPr>
          <w:p w:rsidR="009C4503" w:rsidRPr="009C4503" w:rsidRDefault="009C4503" w:rsidP="0041260B">
            <w:pPr>
              <w:jc w:val="center"/>
              <w:outlineLvl w:val="1"/>
              <w:rPr>
                <w:b/>
              </w:rPr>
            </w:pPr>
            <w:r w:rsidRPr="009C4503">
              <w:rPr>
                <w:b/>
              </w:rPr>
              <w:t>2013</w:t>
            </w:r>
          </w:p>
        </w:tc>
        <w:tc>
          <w:tcPr>
            <w:tcW w:w="992" w:type="dxa"/>
            <w:tcBorders>
              <w:top w:val="nil"/>
              <w:left w:val="nil"/>
              <w:bottom w:val="single" w:sz="4" w:space="0" w:color="auto"/>
              <w:right w:val="single" w:sz="4" w:space="0" w:color="auto"/>
            </w:tcBorders>
            <w:shd w:val="clear" w:color="auto" w:fill="auto"/>
            <w:vAlign w:val="center"/>
          </w:tcPr>
          <w:p w:rsidR="009C4503" w:rsidRPr="009C4503" w:rsidRDefault="0041260B" w:rsidP="0041260B">
            <w:pPr>
              <w:jc w:val="right"/>
              <w:outlineLvl w:val="1"/>
              <w:rPr>
                <w:b/>
                <w:bCs/>
              </w:rPr>
            </w:pPr>
            <w:r>
              <w:rPr>
                <w:b/>
                <w:bCs/>
              </w:rPr>
              <w:t>0,05</w:t>
            </w:r>
            <w:r w:rsidR="009C4503" w:rsidRPr="009C4503">
              <w:rPr>
                <w:b/>
                <w:bCs/>
              </w:rPr>
              <w:t>0</w:t>
            </w:r>
          </w:p>
        </w:tc>
        <w:tc>
          <w:tcPr>
            <w:tcW w:w="850"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851"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990"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996"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1132" w:type="dxa"/>
            <w:tcBorders>
              <w:top w:val="nil"/>
              <w:left w:val="nil"/>
              <w:bottom w:val="single" w:sz="4" w:space="0" w:color="auto"/>
              <w:right w:val="single" w:sz="4" w:space="0" w:color="auto"/>
            </w:tcBorders>
            <w:shd w:val="clear" w:color="auto" w:fill="auto"/>
            <w:vAlign w:val="center"/>
          </w:tcPr>
          <w:p w:rsidR="009C4503" w:rsidRPr="009C4503" w:rsidRDefault="0041260B" w:rsidP="0041260B">
            <w:pPr>
              <w:jc w:val="right"/>
              <w:outlineLvl w:val="1"/>
              <w:rPr>
                <w:b/>
                <w:bCs/>
              </w:rPr>
            </w:pPr>
            <w:r>
              <w:rPr>
                <w:b/>
                <w:bCs/>
              </w:rPr>
              <w:t>0,05</w:t>
            </w:r>
            <w:r w:rsidR="009C4503" w:rsidRPr="009C4503">
              <w:rPr>
                <w:b/>
                <w:bCs/>
              </w:rPr>
              <w:t>0</w:t>
            </w:r>
          </w:p>
        </w:tc>
      </w:tr>
      <w:tr w:rsidR="009C4503" w:rsidRPr="00F1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79" w:type="dxa"/>
            <w:vMerge/>
            <w:tcBorders>
              <w:left w:val="single" w:sz="4" w:space="0" w:color="auto"/>
              <w:right w:val="single" w:sz="4" w:space="0" w:color="auto"/>
            </w:tcBorders>
            <w:vAlign w:val="center"/>
          </w:tcPr>
          <w:p w:rsidR="009C4503" w:rsidRPr="00F16407" w:rsidRDefault="009C4503" w:rsidP="000E3927">
            <w:pPr>
              <w:rPr>
                <w:sz w:val="20"/>
                <w:szCs w:val="20"/>
              </w:rPr>
            </w:pPr>
          </w:p>
        </w:tc>
        <w:tc>
          <w:tcPr>
            <w:tcW w:w="2320" w:type="dxa"/>
            <w:vMerge/>
            <w:tcBorders>
              <w:left w:val="single" w:sz="4" w:space="0" w:color="auto"/>
              <w:right w:val="single" w:sz="4" w:space="0" w:color="auto"/>
            </w:tcBorders>
            <w:vAlign w:val="center"/>
          </w:tcPr>
          <w:p w:rsidR="009C4503" w:rsidRPr="00197F42" w:rsidRDefault="009C4503" w:rsidP="000E3927">
            <w:pPr>
              <w:rPr>
                <w:b/>
                <w:bCs/>
              </w:rPr>
            </w:pPr>
          </w:p>
        </w:tc>
        <w:tc>
          <w:tcPr>
            <w:tcW w:w="1515" w:type="dxa"/>
            <w:tcBorders>
              <w:top w:val="nil"/>
              <w:left w:val="nil"/>
              <w:bottom w:val="single" w:sz="4" w:space="0" w:color="auto"/>
              <w:right w:val="single" w:sz="4" w:space="0" w:color="auto"/>
            </w:tcBorders>
            <w:shd w:val="clear" w:color="auto" w:fill="auto"/>
            <w:vAlign w:val="bottom"/>
          </w:tcPr>
          <w:p w:rsidR="009C4503" w:rsidRPr="009C4503" w:rsidRDefault="009C4503" w:rsidP="0041260B">
            <w:pPr>
              <w:jc w:val="center"/>
              <w:outlineLvl w:val="1"/>
              <w:rPr>
                <w:b/>
              </w:rPr>
            </w:pPr>
            <w:r w:rsidRPr="009C4503">
              <w:rPr>
                <w:b/>
              </w:rPr>
              <w:t>2014</w:t>
            </w:r>
          </w:p>
        </w:tc>
        <w:tc>
          <w:tcPr>
            <w:tcW w:w="992"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0,100</w:t>
            </w:r>
          </w:p>
        </w:tc>
        <w:tc>
          <w:tcPr>
            <w:tcW w:w="850"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851"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990"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996"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1132"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0,100</w:t>
            </w:r>
          </w:p>
        </w:tc>
      </w:tr>
      <w:tr w:rsidR="009C4503" w:rsidRPr="00F1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79" w:type="dxa"/>
            <w:vMerge/>
            <w:tcBorders>
              <w:left w:val="single" w:sz="4" w:space="0" w:color="auto"/>
              <w:right w:val="single" w:sz="4" w:space="0" w:color="auto"/>
            </w:tcBorders>
            <w:vAlign w:val="center"/>
          </w:tcPr>
          <w:p w:rsidR="009C4503" w:rsidRPr="00F16407" w:rsidRDefault="009C4503" w:rsidP="000E3927">
            <w:pPr>
              <w:rPr>
                <w:sz w:val="20"/>
                <w:szCs w:val="20"/>
              </w:rPr>
            </w:pPr>
          </w:p>
        </w:tc>
        <w:tc>
          <w:tcPr>
            <w:tcW w:w="2320" w:type="dxa"/>
            <w:vMerge/>
            <w:tcBorders>
              <w:left w:val="single" w:sz="4" w:space="0" w:color="auto"/>
              <w:right w:val="single" w:sz="4" w:space="0" w:color="auto"/>
            </w:tcBorders>
            <w:vAlign w:val="center"/>
          </w:tcPr>
          <w:p w:rsidR="009C4503" w:rsidRPr="00197F42" w:rsidRDefault="009C4503" w:rsidP="000E3927">
            <w:pPr>
              <w:rPr>
                <w:b/>
                <w:bCs/>
              </w:rPr>
            </w:pPr>
          </w:p>
        </w:tc>
        <w:tc>
          <w:tcPr>
            <w:tcW w:w="1515" w:type="dxa"/>
            <w:tcBorders>
              <w:top w:val="nil"/>
              <w:left w:val="nil"/>
              <w:bottom w:val="single" w:sz="4" w:space="0" w:color="auto"/>
              <w:right w:val="single" w:sz="4" w:space="0" w:color="auto"/>
            </w:tcBorders>
            <w:shd w:val="clear" w:color="auto" w:fill="auto"/>
            <w:vAlign w:val="bottom"/>
          </w:tcPr>
          <w:p w:rsidR="009C4503" w:rsidRPr="009C4503" w:rsidRDefault="009C4503" w:rsidP="0041260B">
            <w:pPr>
              <w:jc w:val="center"/>
              <w:outlineLvl w:val="1"/>
              <w:rPr>
                <w:b/>
              </w:rPr>
            </w:pPr>
            <w:r w:rsidRPr="009C4503">
              <w:rPr>
                <w:b/>
              </w:rPr>
              <w:t>2015</w:t>
            </w:r>
          </w:p>
        </w:tc>
        <w:tc>
          <w:tcPr>
            <w:tcW w:w="992"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0,200</w:t>
            </w:r>
          </w:p>
        </w:tc>
        <w:tc>
          <w:tcPr>
            <w:tcW w:w="850"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851"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990"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996"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1132"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0,200</w:t>
            </w:r>
          </w:p>
        </w:tc>
      </w:tr>
      <w:tr w:rsidR="009C4503" w:rsidRPr="00F1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79" w:type="dxa"/>
            <w:vMerge/>
            <w:tcBorders>
              <w:left w:val="single" w:sz="4" w:space="0" w:color="auto"/>
              <w:right w:val="single" w:sz="4" w:space="0" w:color="auto"/>
            </w:tcBorders>
            <w:vAlign w:val="center"/>
          </w:tcPr>
          <w:p w:rsidR="009C4503" w:rsidRPr="00F16407" w:rsidRDefault="009C4503" w:rsidP="000E3927">
            <w:pPr>
              <w:rPr>
                <w:sz w:val="20"/>
                <w:szCs w:val="20"/>
              </w:rPr>
            </w:pPr>
          </w:p>
        </w:tc>
        <w:tc>
          <w:tcPr>
            <w:tcW w:w="2320" w:type="dxa"/>
            <w:vMerge/>
            <w:tcBorders>
              <w:left w:val="single" w:sz="4" w:space="0" w:color="auto"/>
              <w:right w:val="single" w:sz="4" w:space="0" w:color="auto"/>
            </w:tcBorders>
            <w:vAlign w:val="center"/>
          </w:tcPr>
          <w:p w:rsidR="009C4503" w:rsidRPr="00197F42" w:rsidRDefault="009C4503" w:rsidP="000E3927">
            <w:pPr>
              <w:rPr>
                <w:b/>
                <w:bCs/>
              </w:rPr>
            </w:pPr>
          </w:p>
        </w:tc>
        <w:tc>
          <w:tcPr>
            <w:tcW w:w="1515"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center"/>
              <w:outlineLvl w:val="1"/>
              <w:rPr>
                <w:b/>
              </w:rPr>
            </w:pPr>
            <w:r w:rsidRPr="009C4503">
              <w:rPr>
                <w:b/>
              </w:rPr>
              <w:t>2011-2015</w:t>
            </w:r>
          </w:p>
        </w:tc>
        <w:tc>
          <w:tcPr>
            <w:tcW w:w="992"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0,300</w:t>
            </w:r>
          </w:p>
        </w:tc>
        <w:tc>
          <w:tcPr>
            <w:tcW w:w="850"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851"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990"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996"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1132"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0,300</w:t>
            </w:r>
          </w:p>
        </w:tc>
      </w:tr>
      <w:tr w:rsidR="009C4503" w:rsidRPr="00F1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79" w:type="dxa"/>
            <w:vMerge/>
            <w:tcBorders>
              <w:left w:val="single" w:sz="4" w:space="0" w:color="auto"/>
              <w:bottom w:val="single" w:sz="4" w:space="0" w:color="auto"/>
              <w:right w:val="single" w:sz="4" w:space="0" w:color="auto"/>
            </w:tcBorders>
            <w:vAlign w:val="center"/>
          </w:tcPr>
          <w:p w:rsidR="009C4503" w:rsidRPr="00F16407" w:rsidRDefault="009C4503" w:rsidP="000E3927">
            <w:pPr>
              <w:rPr>
                <w:sz w:val="20"/>
                <w:szCs w:val="20"/>
              </w:rPr>
            </w:pPr>
          </w:p>
        </w:tc>
        <w:tc>
          <w:tcPr>
            <w:tcW w:w="2320" w:type="dxa"/>
            <w:vMerge/>
            <w:tcBorders>
              <w:left w:val="single" w:sz="4" w:space="0" w:color="auto"/>
              <w:bottom w:val="single" w:sz="4" w:space="0" w:color="auto"/>
              <w:right w:val="single" w:sz="4" w:space="0" w:color="auto"/>
            </w:tcBorders>
            <w:vAlign w:val="center"/>
          </w:tcPr>
          <w:p w:rsidR="009C4503" w:rsidRPr="00197F42" w:rsidRDefault="009C4503" w:rsidP="000E3927">
            <w:pPr>
              <w:rPr>
                <w:b/>
                <w:bCs/>
              </w:rPr>
            </w:pPr>
          </w:p>
        </w:tc>
        <w:tc>
          <w:tcPr>
            <w:tcW w:w="1515" w:type="dxa"/>
            <w:tcBorders>
              <w:top w:val="nil"/>
              <w:left w:val="nil"/>
              <w:bottom w:val="single" w:sz="4" w:space="0" w:color="auto"/>
              <w:right w:val="single" w:sz="4" w:space="0" w:color="auto"/>
            </w:tcBorders>
            <w:shd w:val="clear" w:color="auto" w:fill="auto"/>
            <w:vAlign w:val="bottom"/>
          </w:tcPr>
          <w:p w:rsidR="009C4503" w:rsidRPr="009C4503" w:rsidRDefault="009C4503" w:rsidP="0041260B">
            <w:pPr>
              <w:jc w:val="center"/>
              <w:outlineLvl w:val="1"/>
              <w:rPr>
                <w:b/>
              </w:rPr>
            </w:pPr>
            <w:r w:rsidRPr="009C4503">
              <w:rPr>
                <w:b/>
              </w:rPr>
              <w:t>2016-2020</w:t>
            </w:r>
          </w:p>
        </w:tc>
        <w:tc>
          <w:tcPr>
            <w:tcW w:w="992"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0,800</w:t>
            </w:r>
          </w:p>
        </w:tc>
        <w:tc>
          <w:tcPr>
            <w:tcW w:w="850"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851"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990"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996"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0,000</w:t>
            </w:r>
          </w:p>
        </w:tc>
        <w:tc>
          <w:tcPr>
            <w:tcW w:w="1132"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1"/>
              <w:rPr>
                <w:b/>
                <w:bCs/>
              </w:rPr>
            </w:pPr>
            <w:r w:rsidRPr="009C4503">
              <w:rPr>
                <w:b/>
                <w:bCs/>
              </w:rPr>
              <w:t>0,800</w:t>
            </w:r>
          </w:p>
        </w:tc>
      </w:tr>
      <w:tr w:rsidR="009C4503" w:rsidRPr="00F1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79" w:type="dxa"/>
            <w:vMerge w:val="restart"/>
            <w:tcBorders>
              <w:top w:val="nil"/>
              <w:left w:val="single" w:sz="4" w:space="0" w:color="auto"/>
              <w:right w:val="single" w:sz="4" w:space="0" w:color="auto"/>
            </w:tcBorders>
            <w:shd w:val="clear" w:color="auto" w:fill="auto"/>
            <w:noWrap/>
            <w:vAlign w:val="center"/>
          </w:tcPr>
          <w:p w:rsidR="009C4503" w:rsidRPr="00F16407" w:rsidRDefault="009C4503" w:rsidP="000E3927">
            <w:pPr>
              <w:jc w:val="center"/>
              <w:outlineLvl w:val="2"/>
              <w:rPr>
                <w:sz w:val="20"/>
                <w:szCs w:val="20"/>
              </w:rPr>
            </w:pPr>
            <w:r w:rsidRPr="00F16407">
              <w:rPr>
                <w:sz w:val="20"/>
                <w:szCs w:val="20"/>
              </w:rPr>
              <w:t>1</w:t>
            </w:r>
          </w:p>
        </w:tc>
        <w:tc>
          <w:tcPr>
            <w:tcW w:w="2320" w:type="dxa"/>
            <w:vMerge w:val="restart"/>
            <w:tcBorders>
              <w:top w:val="nil"/>
              <w:left w:val="single" w:sz="4" w:space="0" w:color="auto"/>
              <w:right w:val="single" w:sz="4" w:space="0" w:color="auto"/>
            </w:tcBorders>
            <w:shd w:val="clear" w:color="auto" w:fill="auto"/>
            <w:vAlign w:val="center"/>
          </w:tcPr>
          <w:p w:rsidR="009C4503" w:rsidRPr="00197F42" w:rsidRDefault="009C4503" w:rsidP="000E3927">
            <w:pPr>
              <w:jc w:val="center"/>
              <w:outlineLvl w:val="2"/>
            </w:pPr>
            <w:r w:rsidRPr="00197F42">
              <w:t>Распиловка древ</w:t>
            </w:r>
            <w:r w:rsidRPr="00197F42">
              <w:t>е</w:t>
            </w:r>
            <w:r w:rsidRPr="00197F42">
              <w:t>сины</w:t>
            </w:r>
            <w:r w:rsidR="0041260B">
              <w:t>, расширение ассортимента в</w:t>
            </w:r>
            <w:r w:rsidR="0041260B">
              <w:t>ы</w:t>
            </w:r>
            <w:r w:rsidR="0041260B">
              <w:t>пуска пиломатери</w:t>
            </w:r>
            <w:r w:rsidR="0041260B">
              <w:t>а</w:t>
            </w:r>
            <w:r w:rsidR="0041260B">
              <w:t>ла</w:t>
            </w:r>
          </w:p>
        </w:tc>
        <w:tc>
          <w:tcPr>
            <w:tcW w:w="1515"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center"/>
              <w:outlineLvl w:val="2"/>
            </w:pPr>
            <w:r w:rsidRPr="009C4503">
              <w:t>Всего</w:t>
            </w:r>
          </w:p>
        </w:tc>
        <w:tc>
          <w:tcPr>
            <w:tcW w:w="992" w:type="dxa"/>
            <w:tcBorders>
              <w:top w:val="nil"/>
              <w:left w:val="nil"/>
              <w:bottom w:val="single" w:sz="4" w:space="0" w:color="auto"/>
              <w:right w:val="single" w:sz="4" w:space="0" w:color="auto"/>
            </w:tcBorders>
            <w:shd w:val="clear" w:color="auto" w:fill="auto"/>
            <w:vAlign w:val="center"/>
          </w:tcPr>
          <w:p w:rsidR="009C4503" w:rsidRPr="009C4503" w:rsidRDefault="0041260B" w:rsidP="0041260B">
            <w:pPr>
              <w:jc w:val="right"/>
              <w:outlineLvl w:val="2"/>
              <w:rPr>
                <w:bCs/>
              </w:rPr>
            </w:pPr>
            <w:r>
              <w:rPr>
                <w:bCs/>
              </w:rPr>
              <w:t>1,15</w:t>
            </w:r>
            <w:r w:rsidR="009C4503" w:rsidRPr="009C4503">
              <w:rPr>
                <w:bCs/>
              </w:rPr>
              <w:t>0</w:t>
            </w:r>
          </w:p>
        </w:tc>
        <w:tc>
          <w:tcPr>
            <w:tcW w:w="850"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2"/>
              <w:rPr>
                <w:bCs/>
              </w:rPr>
            </w:pPr>
            <w:r w:rsidRPr="009C4503">
              <w:rPr>
                <w:bCs/>
              </w:rPr>
              <w:t>0,000</w:t>
            </w:r>
          </w:p>
        </w:tc>
        <w:tc>
          <w:tcPr>
            <w:tcW w:w="851"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2"/>
              <w:rPr>
                <w:bCs/>
              </w:rPr>
            </w:pPr>
            <w:r w:rsidRPr="009C4503">
              <w:rPr>
                <w:bCs/>
              </w:rPr>
              <w:t>0,000</w:t>
            </w:r>
          </w:p>
        </w:tc>
        <w:tc>
          <w:tcPr>
            <w:tcW w:w="990"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2"/>
              <w:rPr>
                <w:bCs/>
              </w:rPr>
            </w:pPr>
            <w:r w:rsidRPr="009C4503">
              <w:rPr>
                <w:bCs/>
              </w:rPr>
              <w:t>0,000</w:t>
            </w:r>
          </w:p>
        </w:tc>
        <w:tc>
          <w:tcPr>
            <w:tcW w:w="996"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2"/>
              <w:rPr>
                <w:bCs/>
              </w:rPr>
            </w:pPr>
            <w:r w:rsidRPr="009C4503">
              <w:rPr>
                <w:bCs/>
              </w:rPr>
              <w:t>0,000</w:t>
            </w:r>
          </w:p>
        </w:tc>
        <w:tc>
          <w:tcPr>
            <w:tcW w:w="1132" w:type="dxa"/>
            <w:tcBorders>
              <w:top w:val="nil"/>
              <w:left w:val="nil"/>
              <w:bottom w:val="single" w:sz="4" w:space="0" w:color="auto"/>
              <w:right w:val="single" w:sz="4" w:space="0" w:color="auto"/>
            </w:tcBorders>
            <w:shd w:val="clear" w:color="auto" w:fill="auto"/>
            <w:vAlign w:val="center"/>
          </w:tcPr>
          <w:p w:rsidR="009C4503" w:rsidRPr="009C4503" w:rsidRDefault="0041260B" w:rsidP="0041260B">
            <w:pPr>
              <w:jc w:val="right"/>
              <w:outlineLvl w:val="2"/>
              <w:rPr>
                <w:bCs/>
              </w:rPr>
            </w:pPr>
            <w:r>
              <w:rPr>
                <w:bCs/>
              </w:rPr>
              <w:t>1,15</w:t>
            </w:r>
            <w:r w:rsidR="009C4503" w:rsidRPr="009C4503">
              <w:rPr>
                <w:bCs/>
              </w:rPr>
              <w:t>0</w:t>
            </w:r>
          </w:p>
        </w:tc>
      </w:tr>
      <w:tr w:rsidR="009C4503" w:rsidRPr="00F1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79" w:type="dxa"/>
            <w:vMerge/>
            <w:tcBorders>
              <w:left w:val="single" w:sz="4" w:space="0" w:color="auto"/>
              <w:right w:val="single" w:sz="4" w:space="0" w:color="auto"/>
            </w:tcBorders>
            <w:vAlign w:val="center"/>
          </w:tcPr>
          <w:p w:rsidR="009C4503" w:rsidRPr="00F16407" w:rsidRDefault="009C4503" w:rsidP="000E3927">
            <w:pPr>
              <w:rPr>
                <w:sz w:val="20"/>
                <w:szCs w:val="20"/>
              </w:rPr>
            </w:pPr>
          </w:p>
        </w:tc>
        <w:tc>
          <w:tcPr>
            <w:tcW w:w="2320" w:type="dxa"/>
            <w:vMerge/>
            <w:tcBorders>
              <w:left w:val="single" w:sz="4" w:space="0" w:color="auto"/>
              <w:right w:val="single" w:sz="4" w:space="0" w:color="auto"/>
            </w:tcBorders>
            <w:vAlign w:val="center"/>
          </w:tcPr>
          <w:p w:rsidR="009C4503" w:rsidRPr="00197F42" w:rsidRDefault="009C4503" w:rsidP="000E3927"/>
        </w:tc>
        <w:tc>
          <w:tcPr>
            <w:tcW w:w="1515" w:type="dxa"/>
            <w:tcBorders>
              <w:top w:val="nil"/>
              <w:left w:val="nil"/>
              <w:bottom w:val="single" w:sz="4" w:space="0" w:color="auto"/>
              <w:right w:val="single" w:sz="4" w:space="0" w:color="auto"/>
            </w:tcBorders>
            <w:shd w:val="clear" w:color="auto" w:fill="auto"/>
            <w:vAlign w:val="bottom"/>
          </w:tcPr>
          <w:p w:rsidR="009C4503" w:rsidRPr="009C4503" w:rsidRDefault="009C4503" w:rsidP="0041260B">
            <w:pPr>
              <w:jc w:val="center"/>
              <w:outlineLvl w:val="2"/>
            </w:pPr>
            <w:r w:rsidRPr="009C4503">
              <w:t>2011</w:t>
            </w:r>
          </w:p>
        </w:tc>
        <w:tc>
          <w:tcPr>
            <w:tcW w:w="992"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2"/>
              <w:rPr>
                <w:bCs/>
              </w:rPr>
            </w:pPr>
            <w:r w:rsidRPr="009C4503">
              <w:rPr>
                <w:bCs/>
              </w:rPr>
              <w:t>0,000</w:t>
            </w:r>
          </w:p>
        </w:tc>
        <w:tc>
          <w:tcPr>
            <w:tcW w:w="850"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851"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990"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996"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1132"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r>
      <w:tr w:rsidR="009C4503" w:rsidRPr="00F1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79" w:type="dxa"/>
            <w:vMerge/>
            <w:tcBorders>
              <w:left w:val="single" w:sz="4" w:space="0" w:color="auto"/>
              <w:right w:val="single" w:sz="4" w:space="0" w:color="auto"/>
            </w:tcBorders>
            <w:vAlign w:val="center"/>
          </w:tcPr>
          <w:p w:rsidR="009C4503" w:rsidRPr="00F16407" w:rsidRDefault="009C4503" w:rsidP="000E3927">
            <w:pPr>
              <w:rPr>
                <w:sz w:val="20"/>
                <w:szCs w:val="20"/>
              </w:rPr>
            </w:pPr>
          </w:p>
        </w:tc>
        <w:tc>
          <w:tcPr>
            <w:tcW w:w="2320" w:type="dxa"/>
            <w:vMerge/>
            <w:tcBorders>
              <w:left w:val="single" w:sz="4" w:space="0" w:color="auto"/>
              <w:right w:val="single" w:sz="4" w:space="0" w:color="auto"/>
            </w:tcBorders>
            <w:vAlign w:val="center"/>
          </w:tcPr>
          <w:p w:rsidR="009C4503" w:rsidRPr="00197F42" w:rsidRDefault="009C4503" w:rsidP="000E3927"/>
        </w:tc>
        <w:tc>
          <w:tcPr>
            <w:tcW w:w="1515" w:type="dxa"/>
            <w:tcBorders>
              <w:top w:val="nil"/>
              <w:left w:val="nil"/>
              <w:bottom w:val="single" w:sz="4" w:space="0" w:color="auto"/>
              <w:right w:val="single" w:sz="4" w:space="0" w:color="auto"/>
            </w:tcBorders>
            <w:shd w:val="clear" w:color="auto" w:fill="auto"/>
            <w:vAlign w:val="bottom"/>
          </w:tcPr>
          <w:p w:rsidR="009C4503" w:rsidRPr="009C4503" w:rsidRDefault="009C4503" w:rsidP="0041260B">
            <w:pPr>
              <w:jc w:val="center"/>
              <w:outlineLvl w:val="2"/>
            </w:pPr>
            <w:r w:rsidRPr="009C4503">
              <w:t>2012</w:t>
            </w:r>
          </w:p>
        </w:tc>
        <w:tc>
          <w:tcPr>
            <w:tcW w:w="992"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2"/>
              <w:rPr>
                <w:bCs/>
              </w:rPr>
            </w:pPr>
            <w:r w:rsidRPr="009C4503">
              <w:rPr>
                <w:bCs/>
              </w:rPr>
              <w:t>0,000</w:t>
            </w:r>
          </w:p>
        </w:tc>
        <w:tc>
          <w:tcPr>
            <w:tcW w:w="850"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851"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990"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996"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1132"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r>
      <w:tr w:rsidR="009C4503" w:rsidRPr="00F1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79" w:type="dxa"/>
            <w:vMerge/>
            <w:tcBorders>
              <w:left w:val="single" w:sz="4" w:space="0" w:color="auto"/>
              <w:right w:val="single" w:sz="4" w:space="0" w:color="auto"/>
            </w:tcBorders>
            <w:vAlign w:val="center"/>
          </w:tcPr>
          <w:p w:rsidR="009C4503" w:rsidRPr="00F16407" w:rsidRDefault="009C4503" w:rsidP="000E3927">
            <w:pPr>
              <w:rPr>
                <w:sz w:val="20"/>
                <w:szCs w:val="20"/>
              </w:rPr>
            </w:pPr>
          </w:p>
        </w:tc>
        <w:tc>
          <w:tcPr>
            <w:tcW w:w="2320" w:type="dxa"/>
            <w:vMerge/>
            <w:tcBorders>
              <w:left w:val="single" w:sz="4" w:space="0" w:color="auto"/>
              <w:right w:val="single" w:sz="4" w:space="0" w:color="auto"/>
            </w:tcBorders>
            <w:vAlign w:val="center"/>
          </w:tcPr>
          <w:p w:rsidR="009C4503" w:rsidRPr="00197F42" w:rsidRDefault="009C4503" w:rsidP="000E3927"/>
        </w:tc>
        <w:tc>
          <w:tcPr>
            <w:tcW w:w="1515" w:type="dxa"/>
            <w:tcBorders>
              <w:top w:val="nil"/>
              <w:left w:val="nil"/>
              <w:bottom w:val="single" w:sz="4" w:space="0" w:color="auto"/>
              <w:right w:val="single" w:sz="4" w:space="0" w:color="auto"/>
            </w:tcBorders>
            <w:shd w:val="clear" w:color="auto" w:fill="auto"/>
            <w:vAlign w:val="bottom"/>
          </w:tcPr>
          <w:p w:rsidR="009C4503" w:rsidRPr="009C4503" w:rsidRDefault="009C4503" w:rsidP="0041260B">
            <w:pPr>
              <w:jc w:val="center"/>
              <w:outlineLvl w:val="2"/>
            </w:pPr>
            <w:r w:rsidRPr="009C4503">
              <w:t>2013</w:t>
            </w:r>
          </w:p>
        </w:tc>
        <w:tc>
          <w:tcPr>
            <w:tcW w:w="992" w:type="dxa"/>
            <w:tcBorders>
              <w:top w:val="nil"/>
              <w:left w:val="nil"/>
              <w:bottom w:val="single" w:sz="4" w:space="0" w:color="auto"/>
              <w:right w:val="single" w:sz="4" w:space="0" w:color="auto"/>
            </w:tcBorders>
            <w:shd w:val="clear" w:color="auto" w:fill="auto"/>
            <w:vAlign w:val="center"/>
          </w:tcPr>
          <w:p w:rsidR="009C4503" w:rsidRPr="009C4503" w:rsidRDefault="0041260B" w:rsidP="0041260B">
            <w:pPr>
              <w:jc w:val="right"/>
              <w:outlineLvl w:val="2"/>
              <w:rPr>
                <w:bCs/>
              </w:rPr>
            </w:pPr>
            <w:r>
              <w:rPr>
                <w:bCs/>
              </w:rPr>
              <w:t>0,05</w:t>
            </w:r>
            <w:r w:rsidR="009C4503" w:rsidRPr="009C4503">
              <w:rPr>
                <w:bCs/>
              </w:rPr>
              <w:t>0</w:t>
            </w:r>
          </w:p>
        </w:tc>
        <w:tc>
          <w:tcPr>
            <w:tcW w:w="850"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851"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990"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996"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1132" w:type="dxa"/>
            <w:tcBorders>
              <w:top w:val="nil"/>
              <w:left w:val="nil"/>
              <w:bottom w:val="single" w:sz="4" w:space="0" w:color="auto"/>
              <w:right w:val="single" w:sz="4" w:space="0" w:color="auto"/>
            </w:tcBorders>
            <w:shd w:val="clear" w:color="auto" w:fill="auto"/>
            <w:noWrap/>
            <w:vAlign w:val="center"/>
          </w:tcPr>
          <w:p w:rsidR="009C4503" w:rsidRPr="009C4503" w:rsidRDefault="0041260B" w:rsidP="0041260B">
            <w:pPr>
              <w:jc w:val="right"/>
              <w:outlineLvl w:val="2"/>
            </w:pPr>
            <w:r>
              <w:t>0,05</w:t>
            </w:r>
            <w:r w:rsidR="009C4503" w:rsidRPr="009C4503">
              <w:t>0</w:t>
            </w:r>
          </w:p>
        </w:tc>
      </w:tr>
      <w:tr w:rsidR="009C4503" w:rsidRPr="00F1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79" w:type="dxa"/>
            <w:vMerge/>
            <w:tcBorders>
              <w:left w:val="single" w:sz="4" w:space="0" w:color="auto"/>
              <w:right w:val="single" w:sz="4" w:space="0" w:color="auto"/>
            </w:tcBorders>
            <w:vAlign w:val="center"/>
          </w:tcPr>
          <w:p w:rsidR="009C4503" w:rsidRPr="00F16407" w:rsidRDefault="009C4503" w:rsidP="000E3927">
            <w:pPr>
              <w:rPr>
                <w:sz w:val="20"/>
                <w:szCs w:val="20"/>
              </w:rPr>
            </w:pPr>
          </w:p>
        </w:tc>
        <w:tc>
          <w:tcPr>
            <w:tcW w:w="2320" w:type="dxa"/>
            <w:vMerge/>
            <w:tcBorders>
              <w:left w:val="single" w:sz="4" w:space="0" w:color="auto"/>
              <w:right w:val="single" w:sz="4" w:space="0" w:color="auto"/>
            </w:tcBorders>
            <w:vAlign w:val="center"/>
          </w:tcPr>
          <w:p w:rsidR="009C4503" w:rsidRPr="00197F42" w:rsidRDefault="009C4503" w:rsidP="000E3927"/>
        </w:tc>
        <w:tc>
          <w:tcPr>
            <w:tcW w:w="1515" w:type="dxa"/>
            <w:tcBorders>
              <w:top w:val="nil"/>
              <w:left w:val="nil"/>
              <w:bottom w:val="single" w:sz="4" w:space="0" w:color="auto"/>
              <w:right w:val="single" w:sz="4" w:space="0" w:color="auto"/>
            </w:tcBorders>
            <w:shd w:val="clear" w:color="auto" w:fill="auto"/>
            <w:vAlign w:val="bottom"/>
          </w:tcPr>
          <w:p w:rsidR="009C4503" w:rsidRPr="009C4503" w:rsidRDefault="009C4503" w:rsidP="0041260B">
            <w:pPr>
              <w:jc w:val="center"/>
              <w:outlineLvl w:val="2"/>
            </w:pPr>
            <w:r w:rsidRPr="009C4503">
              <w:t>2014</w:t>
            </w:r>
          </w:p>
        </w:tc>
        <w:tc>
          <w:tcPr>
            <w:tcW w:w="992"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2"/>
              <w:rPr>
                <w:bCs/>
              </w:rPr>
            </w:pPr>
            <w:r w:rsidRPr="009C4503">
              <w:rPr>
                <w:bCs/>
              </w:rPr>
              <w:t>0,100</w:t>
            </w:r>
          </w:p>
        </w:tc>
        <w:tc>
          <w:tcPr>
            <w:tcW w:w="850"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851"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990"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996"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1132"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0,100</w:t>
            </w:r>
          </w:p>
        </w:tc>
      </w:tr>
      <w:tr w:rsidR="009C4503" w:rsidRPr="00F1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79" w:type="dxa"/>
            <w:vMerge/>
            <w:tcBorders>
              <w:left w:val="single" w:sz="4" w:space="0" w:color="auto"/>
              <w:right w:val="single" w:sz="4" w:space="0" w:color="auto"/>
            </w:tcBorders>
            <w:vAlign w:val="center"/>
          </w:tcPr>
          <w:p w:rsidR="009C4503" w:rsidRPr="00F16407" w:rsidRDefault="009C4503" w:rsidP="000E3927">
            <w:pPr>
              <w:rPr>
                <w:sz w:val="20"/>
                <w:szCs w:val="20"/>
              </w:rPr>
            </w:pPr>
          </w:p>
        </w:tc>
        <w:tc>
          <w:tcPr>
            <w:tcW w:w="2320" w:type="dxa"/>
            <w:vMerge/>
            <w:tcBorders>
              <w:left w:val="single" w:sz="4" w:space="0" w:color="auto"/>
              <w:right w:val="single" w:sz="4" w:space="0" w:color="auto"/>
            </w:tcBorders>
            <w:vAlign w:val="center"/>
          </w:tcPr>
          <w:p w:rsidR="009C4503" w:rsidRPr="00197F42" w:rsidRDefault="009C4503" w:rsidP="000E3927"/>
        </w:tc>
        <w:tc>
          <w:tcPr>
            <w:tcW w:w="1515" w:type="dxa"/>
            <w:tcBorders>
              <w:top w:val="nil"/>
              <w:left w:val="nil"/>
              <w:bottom w:val="single" w:sz="4" w:space="0" w:color="auto"/>
              <w:right w:val="single" w:sz="4" w:space="0" w:color="auto"/>
            </w:tcBorders>
            <w:shd w:val="clear" w:color="auto" w:fill="auto"/>
            <w:vAlign w:val="bottom"/>
          </w:tcPr>
          <w:p w:rsidR="009C4503" w:rsidRPr="009C4503" w:rsidRDefault="009C4503" w:rsidP="0041260B">
            <w:pPr>
              <w:jc w:val="center"/>
              <w:outlineLvl w:val="2"/>
            </w:pPr>
            <w:r w:rsidRPr="009C4503">
              <w:t>2015</w:t>
            </w:r>
          </w:p>
        </w:tc>
        <w:tc>
          <w:tcPr>
            <w:tcW w:w="992"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2"/>
              <w:rPr>
                <w:bCs/>
              </w:rPr>
            </w:pPr>
            <w:r w:rsidRPr="009C4503">
              <w:rPr>
                <w:bCs/>
              </w:rPr>
              <w:t>0,200</w:t>
            </w:r>
          </w:p>
        </w:tc>
        <w:tc>
          <w:tcPr>
            <w:tcW w:w="850"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851"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990"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996"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1132"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0,200</w:t>
            </w:r>
          </w:p>
        </w:tc>
      </w:tr>
      <w:tr w:rsidR="009C4503" w:rsidRPr="00F1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79" w:type="dxa"/>
            <w:vMerge/>
            <w:tcBorders>
              <w:left w:val="single" w:sz="4" w:space="0" w:color="auto"/>
              <w:right w:val="single" w:sz="4" w:space="0" w:color="auto"/>
            </w:tcBorders>
            <w:vAlign w:val="center"/>
          </w:tcPr>
          <w:p w:rsidR="009C4503" w:rsidRPr="00F16407" w:rsidRDefault="009C4503" w:rsidP="000E3927">
            <w:pPr>
              <w:rPr>
                <w:sz w:val="20"/>
                <w:szCs w:val="20"/>
              </w:rPr>
            </w:pPr>
          </w:p>
        </w:tc>
        <w:tc>
          <w:tcPr>
            <w:tcW w:w="2320" w:type="dxa"/>
            <w:vMerge/>
            <w:tcBorders>
              <w:left w:val="single" w:sz="4" w:space="0" w:color="auto"/>
              <w:right w:val="single" w:sz="4" w:space="0" w:color="auto"/>
            </w:tcBorders>
            <w:vAlign w:val="center"/>
          </w:tcPr>
          <w:p w:rsidR="009C4503" w:rsidRPr="00197F42" w:rsidRDefault="009C4503" w:rsidP="000E3927"/>
        </w:tc>
        <w:tc>
          <w:tcPr>
            <w:tcW w:w="1515"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center"/>
              <w:outlineLvl w:val="2"/>
            </w:pPr>
            <w:r w:rsidRPr="009C4503">
              <w:t>2011-2015</w:t>
            </w:r>
          </w:p>
        </w:tc>
        <w:tc>
          <w:tcPr>
            <w:tcW w:w="992"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2"/>
              <w:rPr>
                <w:bCs/>
              </w:rPr>
            </w:pPr>
            <w:r w:rsidRPr="009C4503">
              <w:rPr>
                <w:bCs/>
              </w:rPr>
              <w:t>0,300</w:t>
            </w:r>
          </w:p>
        </w:tc>
        <w:tc>
          <w:tcPr>
            <w:tcW w:w="850"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851"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990"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996"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1132"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0,300</w:t>
            </w:r>
          </w:p>
        </w:tc>
      </w:tr>
      <w:tr w:rsidR="009C4503" w:rsidRPr="00F16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79" w:type="dxa"/>
            <w:vMerge/>
            <w:tcBorders>
              <w:left w:val="single" w:sz="4" w:space="0" w:color="auto"/>
              <w:bottom w:val="single" w:sz="4" w:space="0" w:color="auto"/>
              <w:right w:val="single" w:sz="4" w:space="0" w:color="auto"/>
            </w:tcBorders>
            <w:vAlign w:val="center"/>
          </w:tcPr>
          <w:p w:rsidR="009C4503" w:rsidRPr="00F16407" w:rsidRDefault="009C4503" w:rsidP="000E3927">
            <w:pPr>
              <w:rPr>
                <w:sz w:val="20"/>
                <w:szCs w:val="20"/>
              </w:rPr>
            </w:pPr>
          </w:p>
        </w:tc>
        <w:tc>
          <w:tcPr>
            <w:tcW w:w="2320" w:type="dxa"/>
            <w:vMerge/>
            <w:tcBorders>
              <w:left w:val="single" w:sz="4" w:space="0" w:color="auto"/>
              <w:bottom w:val="single" w:sz="4" w:space="0" w:color="auto"/>
              <w:right w:val="single" w:sz="4" w:space="0" w:color="auto"/>
            </w:tcBorders>
            <w:vAlign w:val="center"/>
          </w:tcPr>
          <w:p w:rsidR="009C4503" w:rsidRPr="00197F42" w:rsidRDefault="009C4503" w:rsidP="000E3927"/>
        </w:tc>
        <w:tc>
          <w:tcPr>
            <w:tcW w:w="1515" w:type="dxa"/>
            <w:tcBorders>
              <w:top w:val="nil"/>
              <w:left w:val="nil"/>
              <w:bottom w:val="single" w:sz="4" w:space="0" w:color="auto"/>
              <w:right w:val="single" w:sz="4" w:space="0" w:color="auto"/>
            </w:tcBorders>
            <w:shd w:val="clear" w:color="auto" w:fill="auto"/>
            <w:vAlign w:val="bottom"/>
          </w:tcPr>
          <w:p w:rsidR="009C4503" w:rsidRPr="009C4503" w:rsidRDefault="009C4503" w:rsidP="0041260B">
            <w:pPr>
              <w:jc w:val="center"/>
              <w:outlineLvl w:val="2"/>
            </w:pPr>
            <w:r w:rsidRPr="009C4503">
              <w:t>2016-2020</w:t>
            </w:r>
          </w:p>
        </w:tc>
        <w:tc>
          <w:tcPr>
            <w:tcW w:w="992" w:type="dxa"/>
            <w:tcBorders>
              <w:top w:val="nil"/>
              <w:left w:val="nil"/>
              <w:bottom w:val="single" w:sz="4" w:space="0" w:color="auto"/>
              <w:right w:val="single" w:sz="4" w:space="0" w:color="auto"/>
            </w:tcBorders>
            <w:shd w:val="clear" w:color="auto" w:fill="auto"/>
            <w:vAlign w:val="center"/>
          </w:tcPr>
          <w:p w:rsidR="009C4503" w:rsidRPr="009C4503" w:rsidRDefault="009C4503" w:rsidP="0041260B">
            <w:pPr>
              <w:jc w:val="right"/>
              <w:outlineLvl w:val="2"/>
              <w:rPr>
                <w:bCs/>
              </w:rPr>
            </w:pPr>
            <w:r w:rsidRPr="009C4503">
              <w:rPr>
                <w:bCs/>
              </w:rPr>
              <w:t>0,800</w:t>
            </w:r>
          </w:p>
        </w:tc>
        <w:tc>
          <w:tcPr>
            <w:tcW w:w="850"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851"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990"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996"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0,000</w:t>
            </w:r>
          </w:p>
        </w:tc>
        <w:tc>
          <w:tcPr>
            <w:tcW w:w="1132" w:type="dxa"/>
            <w:tcBorders>
              <w:top w:val="nil"/>
              <w:left w:val="nil"/>
              <w:bottom w:val="single" w:sz="4" w:space="0" w:color="auto"/>
              <w:right w:val="single" w:sz="4" w:space="0" w:color="auto"/>
            </w:tcBorders>
            <w:shd w:val="clear" w:color="auto" w:fill="auto"/>
            <w:noWrap/>
            <w:vAlign w:val="center"/>
          </w:tcPr>
          <w:p w:rsidR="009C4503" w:rsidRPr="009C4503" w:rsidRDefault="009C4503" w:rsidP="0041260B">
            <w:pPr>
              <w:jc w:val="right"/>
              <w:outlineLvl w:val="2"/>
            </w:pPr>
            <w:r w:rsidRPr="009C4503">
              <w:t>0,800</w:t>
            </w:r>
          </w:p>
        </w:tc>
      </w:tr>
    </w:tbl>
    <w:p w:rsidR="0041260B" w:rsidRDefault="0041260B" w:rsidP="00AA09A2">
      <w:pPr>
        <w:autoSpaceDE w:val="0"/>
        <w:autoSpaceDN w:val="0"/>
        <w:adjustRightInd w:val="0"/>
        <w:jc w:val="center"/>
        <w:rPr>
          <w:b/>
          <w:sz w:val="28"/>
          <w:szCs w:val="28"/>
        </w:rPr>
      </w:pPr>
    </w:p>
    <w:p w:rsidR="00CF39C9" w:rsidRDefault="00471B59" w:rsidP="00AA09A2">
      <w:pPr>
        <w:autoSpaceDE w:val="0"/>
        <w:autoSpaceDN w:val="0"/>
        <w:adjustRightInd w:val="0"/>
        <w:jc w:val="center"/>
        <w:rPr>
          <w:b/>
          <w:sz w:val="28"/>
          <w:szCs w:val="28"/>
        </w:rPr>
      </w:pPr>
      <w:r w:rsidRPr="003C2B59">
        <w:rPr>
          <w:b/>
          <w:sz w:val="28"/>
          <w:szCs w:val="28"/>
        </w:rPr>
        <w:t>2</w:t>
      </w:r>
      <w:r w:rsidR="00CF39C9" w:rsidRPr="003C2B59">
        <w:rPr>
          <w:b/>
          <w:sz w:val="28"/>
          <w:szCs w:val="28"/>
        </w:rPr>
        <w:t>.1.</w:t>
      </w:r>
      <w:r w:rsidR="00730FA7">
        <w:rPr>
          <w:b/>
          <w:sz w:val="28"/>
          <w:szCs w:val="28"/>
        </w:rPr>
        <w:t>2</w:t>
      </w:r>
      <w:r w:rsidR="00CF39C9" w:rsidRPr="003C2B59">
        <w:rPr>
          <w:b/>
          <w:sz w:val="28"/>
          <w:szCs w:val="28"/>
        </w:rPr>
        <w:t xml:space="preserve">. </w:t>
      </w:r>
      <w:r w:rsidR="00521883" w:rsidRPr="003C2B59">
        <w:rPr>
          <w:b/>
          <w:sz w:val="28"/>
          <w:szCs w:val="28"/>
        </w:rPr>
        <w:t>А</w:t>
      </w:r>
      <w:r w:rsidR="00B03EFC" w:rsidRPr="003C2B59">
        <w:rPr>
          <w:b/>
          <w:sz w:val="28"/>
          <w:szCs w:val="28"/>
        </w:rPr>
        <w:t>гропромышленн</w:t>
      </w:r>
      <w:r w:rsidR="00521883" w:rsidRPr="003C2B59">
        <w:rPr>
          <w:b/>
          <w:sz w:val="28"/>
          <w:szCs w:val="28"/>
        </w:rPr>
        <w:t>ый</w:t>
      </w:r>
      <w:r w:rsidR="00B03EFC" w:rsidRPr="003C2B59">
        <w:rPr>
          <w:b/>
          <w:sz w:val="28"/>
          <w:szCs w:val="28"/>
        </w:rPr>
        <w:t xml:space="preserve"> комплекс</w:t>
      </w:r>
    </w:p>
    <w:p w:rsidR="00034D8E" w:rsidRDefault="00034D8E" w:rsidP="00AA09A2">
      <w:pPr>
        <w:autoSpaceDE w:val="0"/>
        <w:autoSpaceDN w:val="0"/>
        <w:adjustRightInd w:val="0"/>
        <w:ind w:firstLine="709"/>
        <w:jc w:val="both"/>
      </w:pPr>
    </w:p>
    <w:p w:rsidR="00C25E33" w:rsidRPr="007F56A4" w:rsidRDefault="0041260B" w:rsidP="0041260B">
      <w:pPr>
        <w:tabs>
          <w:tab w:val="left" w:pos="0"/>
          <w:tab w:val="left" w:pos="142"/>
        </w:tabs>
        <w:jc w:val="both"/>
        <w:rPr>
          <w:sz w:val="28"/>
          <w:szCs w:val="28"/>
        </w:rPr>
      </w:pPr>
      <w:r>
        <w:rPr>
          <w:sz w:val="28"/>
          <w:szCs w:val="28"/>
        </w:rPr>
        <w:t xml:space="preserve">          </w:t>
      </w:r>
      <w:r w:rsidR="00B60B26">
        <w:rPr>
          <w:sz w:val="28"/>
          <w:szCs w:val="28"/>
        </w:rPr>
        <w:t>Ц</w:t>
      </w:r>
      <w:r w:rsidR="00C25E33" w:rsidRPr="007F56A4">
        <w:rPr>
          <w:sz w:val="28"/>
          <w:szCs w:val="28"/>
        </w:rPr>
        <w:t xml:space="preserve">елью развития </w:t>
      </w:r>
      <w:r w:rsidR="009E3FD3" w:rsidRPr="007F56A4">
        <w:rPr>
          <w:sz w:val="28"/>
          <w:szCs w:val="28"/>
        </w:rPr>
        <w:t xml:space="preserve">агропромышленного комплекса </w:t>
      </w:r>
      <w:r w:rsidR="00C25E33" w:rsidRPr="007F56A4">
        <w:rPr>
          <w:sz w:val="28"/>
          <w:szCs w:val="28"/>
        </w:rPr>
        <w:t>является</w:t>
      </w:r>
      <w:r>
        <w:rPr>
          <w:sz w:val="28"/>
          <w:szCs w:val="28"/>
        </w:rPr>
        <w:t xml:space="preserve"> удовлетворение н</w:t>
      </w:r>
      <w:r>
        <w:rPr>
          <w:sz w:val="28"/>
          <w:szCs w:val="28"/>
        </w:rPr>
        <w:t>а</w:t>
      </w:r>
      <w:r>
        <w:rPr>
          <w:sz w:val="28"/>
          <w:szCs w:val="28"/>
        </w:rPr>
        <w:t>селения поселения</w:t>
      </w:r>
      <w:r w:rsidR="00C25E33" w:rsidRPr="007F56A4">
        <w:rPr>
          <w:sz w:val="28"/>
          <w:szCs w:val="28"/>
        </w:rPr>
        <w:t xml:space="preserve"> собственными продуктами питания, создание условий для развития </w:t>
      </w:r>
      <w:r>
        <w:rPr>
          <w:sz w:val="28"/>
          <w:szCs w:val="28"/>
        </w:rPr>
        <w:t xml:space="preserve">личных подсобных хозяйств населения и </w:t>
      </w:r>
      <w:r w:rsidR="00C25E33" w:rsidRPr="007F56A4">
        <w:rPr>
          <w:sz w:val="28"/>
          <w:szCs w:val="28"/>
        </w:rPr>
        <w:t>современных технологий п</w:t>
      </w:r>
      <w:r w:rsidR="00C25E33" w:rsidRPr="007F56A4">
        <w:rPr>
          <w:sz w:val="28"/>
          <w:szCs w:val="28"/>
        </w:rPr>
        <w:t>е</w:t>
      </w:r>
      <w:r w:rsidR="00C25E33" w:rsidRPr="007F56A4">
        <w:rPr>
          <w:sz w:val="28"/>
          <w:szCs w:val="28"/>
        </w:rPr>
        <w:t>реработки сы</w:t>
      </w:r>
      <w:r w:rsidR="000D3993">
        <w:rPr>
          <w:sz w:val="28"/>
          <w:szCs w:val="28"/>
        </w:rPr>
        <w:t>рья, обеспечение занятости населения и увеличение доходов нас</w:t>
      </w:r>
      <w:r w:rsidR="000D3993">
        <w:rPr>
          <w:sz w:val="28"/>
          <w:szCs w:val="28"/>
        </w:rPr>
        <w:t>е</w:t>
      </w:r>
      <w:r w:rsidR="000D3993">
        <w:rPr>
          <w:sz w:val="28"/>
          <w:szCs w:val="28"/>
        </w:rPr>
        <w:t>ления.</w:t>
      </w:r>
    </w:p>
    <w:p w:rsidR="00985558" w:rsidRPr="007F56A4" w:rsidRDefault="00985558" w:rsidP="00AA09A2">
      <w:pPr>
        <w:pStyle w:val="a3"/>
        <w:ind w:firstLine="709"/>
        <w:rPr>
          <w:sz w:val="28"/>
          <w:szCs w:val="28"/>
        </w:rPr>
      </w:pPr>
      <w:r w:rsidRPr="007F56A4">
        <w:rPr>
          <w:sz w:val="28"/>
          <w:szCs w:val="28"/>
        </w:rPr>
        <w:t>Результат достижения цели будет определяться следующими индикат</w:t>
      </w:r>
      <w:r w:rsidRPr="007F56A4">
        <w:rPr>
          <w:sz w:val="28"/>
          <w:szCs w:val="28"/>
        </w:rPr>
        <w:t>о</w:t>
      </w:r>
      <w:r w:rsidRPr="007F56A4">
        <w:rPr>
          <w:sz w:val="28"/>
          <w:szCs w:val="28"/>
        </w:rPr>
        <w:t>рами:</w:t>
      </w:r>
    </w:p>
    <w:p w:rsidR="000846C2" w:rsidRPr="007F56A4" w:rsidRDefault="007713CE" w:rsidP="00AA09A2">
      <w:pPr>
        <w:autoSpaceDE w:val="0"/>
        <w:autoSpaceDN w:val="0"/>
        <w:adjustRightInd w:val="0"/>
        <w:ind w:firstLine="709"/>
        <w:jc w:val="right"/>
        <w:rPr>
          <w:sz w:val="28"/>
          <w:szCs w:val="28"/>
        </w:rPr>
      </w:pPr>
      <w:r w:rsidRPr="00935897">
        <w:rPr>
          <w:sz w:val="28"/>
          <w:szCs w:val="28"/>
        </w:rPr>
        <w:t>Таблица</w:t>
      </w:r>
      <w:r w:rsidR="003C2B59" w:rsidRPr="00935897">
        <w:rPr>
          <w:sz w:val="28"/>
          <w:szCs w:val="28"/>
        </w:rPr>
        <w:t xml:space="preserve"> </w:t>
      </w:r>
      <w:r w:rsidR="00ED0644" w:rsidRPr="00935897">
        <w:rPr>
          <w:sz w:val="28"/>
          <w:szCs w:val="28"/>
        </w:rPr>
        <w:t>13</w:t>
      </w:r>
    </w:p>
    <w:p w:rsidR="00CB362B" w:rsidRPr="007F56A4" w:rsidRDefault="00034D8E" w:rsidP="00091C22">
      <w:pPr>
        <w:autoSpaceDE w:val="0"/>
        <w:autoSpaceDN w:val="0"/>
        <w:adjustRightInd w:val="0"/>
        <w:jc w:val="center"/>
        <w:rPr>
          <w:b/>
          <w:sz w:val="28"/>
          <w:szCs w:val="28"/>
        </w:rPr>
      </w:pPr>
      <w:r w:rsidRPr="007F56A4">
        <w:rPr>
          <w:b/>
          <w:sz w:val="28"/>
          <w:szCs w:val="28"/>
        </w:rPr>
        <w:t xml:space="preserve">Индикаторы </w:t>
      </w:r>
      <w:r w:rsidR="00B63C54">
        <w:rPr>
          <w:b/>
          <w:sz w:val="28"/>
          <w:szCs w:val="28"/>
        </w:rPr>
        <w:t xml:space="preserve">развития </w:t>
      </w:r>
      <w:r w:rsidRPr="007F56A4">
        <w:rPr>
          <w:b/>
          <w:sz w:val="28"/>
          <w:szCs w:val="28"/>
        </w:rPr>
        <w:t>агропромышленного комплекса</w:t>
      </w:r>
    </w:p>
    <w:p w:rsidR="00444044" w:rsidRPr="007F56A4" w:rsidRDefault="00444044" w:rsidP="00091C22">
      <w:pPr>
        <w:autoSpaceDE w:val="0"/>
        <w:autoSpaceDN w:val="0"/>
        <w:adjustRightInd w:val="0"/>
        <w:jc w:val="center"/>
        <w:rPr>
          <w:sz w:val="28"/>
          <w:szCs w:val="28"/>
        </w:rPr>
      </w:pPr>
    </w:p>
    <w:tbl>
      <w:tblPr>
        <w:tblW w:w="10080" w:type="dxa"/>
        <w:tblInd w:w="-110" w:type="dxa"/>
        <w:tblLayout w:type="fixed"/>
        <w:tblCellMar>
          <w:left w:w="70" w:type="dxa"/>
          <w:right w:w="70" w:type="dxa"/>
        </w:tblCellMar>
        <w:tblLook w:val="0000" w:firstRow="0" w:lastRow="0" w:firstColumn="0" w:lastColumn="0" w:noHBand="0" w:noVBand="0"/>
      </w:tblPr>
      <w:tblGrid>
        <w:gridCol w:w="3780"/>
        <w:gridCol w:w="900"/>
        <w:gridCol w:w="900"/>
        <w:gridCol w:w="900"/>
        <w:gridCol w:w="900"/>
        <w:gridCol w:w="900"/>
        <w:gridCol w:w="900"/>
        <w:gridCol w:w="900"/>
      </w:tblGrid>
      <w:tr w:rsidR="00014AD8" w:rsidRPr="007F56A4">
        <w:tblPrEx>
          <w:tblCellMar>
            <w:top w:w="0" w:type="dxa"/>
            <w:bottom w:w="0" w:type="dxa"/>
          </w:tblCellMar>
        </w:tblPrEx>
        <w:trPr>
          <w:cantSplit/>
          <w:trHeight w:val="507"/>
        </w:trPr>
        <w:tc>
          <w:tcPr>
            <w:tcW w:w="3780" w:type="dxa"/>
            <w:tcBorders>
              <w:top w:val="single" w:sz="6" w:space="0" w:color="auto"/>
              <w:left w:val="single" w:sz="6" w:space="0" w:color="auto"/>
              <w:bottom w:val="single" w:sz="4" w:space="0" w:color="auto"/>
              <w:right w:val="single" w:sz="6" w:space="0" w:color="auto"/>
            </w:tcBorders>
          </w:tcPr>
          <w:p w:rsidR="00161767" w:rsidRPr="00171A65" w:rsidRDefault="00161767" w:rsidP="00C316C6">
            <w:pPr>
              <w:pStyle w:val="ConsPlusCell"/>
              <w:widowControl/>
              <w:jc w:val="center"/>
              <w:rPr>
                <w:rFonts w:ascii="Times New Roman" w:hAnsi="Times New Roman" w:cs="Times New Roman"/>
                <w:sz w:val="28"/>
                <w:szCs w:val="28"/>
              </w:rPr>
            </w:pPr>
            <w:r w:rsidRPr="00171A65">
              <w:rPr>
                <w:rFonts w:ascii="Times New Roman" w:hAnsi="Times New Roman" w:cs="Times New Roman"/>
                <w:sz w:val="28"/>
                <w:szCs w:val="28"/>
              </w:rPr>
              <w:t>Индикаторы</w:t>
            </w:r>
          </w:p>
        </w:tc>
        <w:tc>
          <w:tcPr>
            <w:tcW w:w="900" w:type="dxa"/>
            <w:tcBorders>
              <w:top w:val="single" w:sz="6" w:space="0" w:color="auto"/>
              <w:left w:val="single" w:sz="6" w:space="0" w:color="auto"/>
              <w:bottom w:val="single" w:sz="4" w:space="0" w:color="auto"/>
              <w:right w:val="single" w:sz="6" w:space="0" w:color="auto"/>
            </w:tcBorders>
          </w:tcPr>
          <w:p w:rsidR="00161767" w:rsidRPr="00171A65" w:rsidRDefault="00161767" w:rsidP="00C316C6">
            <w:pPr>
              <w:pStyle w:val="ConsPlusCell"/>
              <w:widowControl/>
              <w:jc w:val="center"/>
              <w:rPr>
                <w:rFonts w:ascii="Times New Roman" w:hAnsi="Times New Roman" w:cs="Times New Roman"/>
                <w:sz w:val="28"/>
                <w:szCs w:val="28"/>
              </w:rPr>
            </w:pPr>
            <w:r w:rsidRPr="00171A65">
              <w:rPr>
                <w:rFonts w:ascii="Times New Roman" w:hAnsi="Times New Roman" w:cs="Times New Roman"/>
                <w:sz w:val="28"/>
                <w:szCs w:val="28"/>
              </w:rPr>
              <w:t>2007</w:t>
            </w:r>
            <w:r w:rsidR="00362CE6" w:rsidRPr="00171A65">
              <w:rPr>
                <w:rFonts w:ascii="Times New Roman" w:hAnsi="Times New Roman" w:cs="Times New Roman"/>
                <w:sz w:val="28"/>
                <w:szCs w:val="28"/>
              </w:rPr>
              <w:t xml:space="preserve"> </w:t>
            </w:r>
            <w:r w:rsidRPr="00171A65">
              <w:rPr>
                <w:rFonts w:ascii="Times New Roman" w:hAnsi="Times New Roman" w:cs="Times New Roman"/>
                <w:sz w:val="28"/>
                <w:szCs w:val="28"/>
              </w:rPr>
              <w:t>год</w:t>
            </w:r>
          </w:p>
        </w:tc>
        <w:tc>
          <w:tcPr>
            <w:tcW w:w="900" w:type="dxa"/>
            <w:tcBorders>
              <w:top w:val="single" w:sz="6" w:space="0" w:color="auto"/>
              <w:left w:val="single" w:sz="6" w:space="0" w:color="auto"/>
              <w:bottom w:val="single" w:sz="4" w:space="0" w:color="auto"/>
              <w:right w:val="single" w:sz="6" w:space="0" w:color="auto"/>
            </w:tcBorders>
          </w:tcPr>
          <w:p w:rsidR="00161767" w:rsidRPr="00171A65" w:rsidRDefault="00161767" w:rsidP="00C316C6">
            <w:pPr>
              <w:pStyle w:val="ConsPlusCell"/>
              <w:widowControl/>
              <w:jc w:val="center"/>
              <w:rPr>
                <w:rFonts w:ascii="Times New Roman" w:hAnsi="Times New Roman" w:cs="Times New Roman"/>
                <w:sz w:val="28"/>
                <w:szCs w:val="28"/>
              </w:rPr>
            </w:pPr>
            <w:r w:rsidRPr="00171A65">
              <w:rPr>
                <w:rFonts w:ascii="Times New Roman" w:hAnsi="Times New Roman" w:cs="Times New Roman"/>
                <w:sz w:val="28"/>
                <w:szCs w:val="28"/>
              </w:rPr>
              <w:t>2011 год</w:t>
            </w:r>
          </w:p>
        </w:tc>
        <w:tc>
          <w:tcPr>
            <w:tcW w:w="900" w:type="dxa"/>
            <w:tcBorders>
              <w:top w:val="single" w:sz="6" w:space="0" w:color="auto"/>
              <w:left w:val="single" w:sz="6" w:space="0" w:color="auto"/>
              <w:bottom w:val="single" w:sz="4" w:space="0" w:color="auto"/>
              <w:right w:val="single" w:sz="6" w:space="0" w:color="auto"/>
            </w:tcBorders>
          </w:tcPr>
          <w:p w:rsidR="00161767" w:rsidRPr="00171A65" w:rsidRDefault="00161767" w:rsidP="00C316C6">
            <w:pPr>
              <w:pStyle w:val="ConsPlusCell"/>
              <w:widowControl/>
              <w:jc w:val="center"/>
              <w:rPr>
                <w:rFonts w:ascii="Times New Roman" w:hAnsi="Times New Roman" w:cs="Times New Roman"/>
                <w:sz w:val="28"/>
                <w:szCs w:val="28"/>
              </w:rPr>
            </w:pPr>
            <w:r w:rsidRPr="00171A65">
              <w:rPr>
                <w:rFonts w:ascii="Times New Roman" w:hAnsi="Times New Roman" w:cs="Times New Roman"/>
                <w:sz w:val="28"/>
                <w:szCs w:val="28"/>
              </w:rPr>
              <w:t>2012 год</w:t>
            </w:r>
          </w:p>
        </w:tc>
        <w:tc>
          <w:tcPr>
            <w:tcW w:w="900" w:type="dxa"/>
            <w:tcBorders>
              <w:top w:val="single" w:sz="6" w:space="0" w:color="auto"/>
              <w:left w:val="single" w:sz="6" w:space="0" w:color="auto"/>
              <w:bottom w:val="single" w:sz="4" w:space="0" w:color="auto"/>
              <w:right w:val="single" w:sz="6" w:space="0" w:color="auto"/>
            </w:tcBorders>
          </w:tcPr>
          <w:p w:rsidR="00161767" w:rsidRPr="00171A65" w:rsidRDefault="00161767" w:rsidP="00C316C6">
            <w:pPr>
              <w:pStyle w:val="ConsPlusCell"/>
              <w:widowControl/>
              <w:jc w:val="center"/>
              <w:rPr>
                <w:rFonts w:ascii="Times New Roman" w:hAnsi="Times New Roman" w:cs="Times New Roman"/>
                <w:sz w:val="28"/>
                <w:szCs w:val="28"/>
              </w:rPr>
            </w:pPr>
            <w:r w:rsidRPr="00171A65">
              <w:rPr>
                <w:rFonts w:ascii="Times New Roman" w:hAnsi="Times New Roman" w:cs="Times New Roman"/>
                <w:sz w:val="28"/>
                <w:szCs w:val="28"/>
              </w:rPr>
              <w:t>2013 год</w:t>
            </w:r>
          </w:p>
        </w:tc>
        <w:tc>
          <w:tcPr>
            <w:tcW w:w="900" w:type="dxa"/>
            <w:tcBorders>
              <w:top w:val="single" w:sz="6" w:space="0" w:color="auto"/>
              <w:left w:val="single" w:sz="6" w:space="0" w:color="auto"/>
              <w:bottom w:val="single" w:sz="4" w:space="0" w:color="auto"/>
              <w:right w:val="single" w:sz="6" w:space="0" w:color="auto"/>
            </w:tcBorders>
            <w:vAlign w:val="center"/>
          </w:tcPr>
          <w:p w:rsidR="00161767" w:rsidRPr="00171A65" w:rsidRDefault="00161767" w:rsidP="00C316C6">
            <w:pPr>
              <w:pStyle w:val="ConsPlusCell"/>
              <w:widowControl/>
              <w:jc w:val="center"/>
              <w:rPr>
                <w:rFonts w:ascii="Times New Roman" w:hAnsi="Times New Roman" w:cs="Times New Roman"/>
                <w:sz w:val="28"/>
                <w:szCs w:val="28"/>
              </w:rPr>
            </w:pPr>
            <w:r w:rsidRPr="00171A65">
              <w:rPr>
                <w:rFonts w:ascii="Times New Roman" w:hAnsi="Times New Roman" w:cs="Times New Roman"/>
                <w:sz w:val="28"/>
                <w:szCs w:val="28"/>
              </w:rPr>
              <w:t>2014 год</w:t>
            </w:r>
          </w:p>
        </w:tc>
        <w:tc>
          <w:tcPr>
            <w:tcW w:w="900" w:type="dxa"/>
            <w:tcBorders>
              <w:top w:val="single" w:sz="4" w:space="0" w:color="auto"/>
              <w:left w:val="single" w:sz="6" w:space="0" w:color="auto"/>
              <w:bottom w:val="single" w:sz="4" w:space="0" w:color="auto"/>
              <w:right w:val="single" w:sz="6" w:space="0" w:color="auto"/>
            </w:tcBorders>
            <w:vAlign w:val="center"/>
          </w:tcPr>
          <w:p w:rsidR="00161767" w:rsidRPr="00171A65" w:rsidRDefault="00161767" w:rsidP="00C316C6">
            <w:pPr>
              <w:pStyle w:val="ConsPlusCell"/>
              <w:widowControl/>
              <w:jc w:val="center"/>
              <w:rPr>
                <w:rFonts w:ascii="Times New Roman" w:hAnsi="Times New Roman" w:cs="Times New Roman"/>
                <w:sz w:val="28"/>
                <w:szCs w:val="28"/>
              </w:rPr>
            </w:pPr>
            <w:r w:rsidRPr="00171A65">
              <w:rPr>
                <w:rFonts w:ascii="Times New Roman" w:hAnsi="Times New Roman" w:cs="Times New Roman"/>
                <w:sz w:val="28"/>
                <w:szCs w:val="28"/>
              </w:rPr>
              <w:t>2015 год</w:t>
            </w:r>
          </w:p>
        </w:tc>
        <w:tc>
          <w:tcPr>
            <w:tcW w:w="900" w:type="dxa"/>
            <w:tcBorders>
              <w:top w:val="single" w:sz="4" w:space="0" w:color="auto"/>
              <w:bottom w:val="single" w:sz="4" w:space="0" w:color="auto"/>
              <w:right w:val="single" w:sz="4" w:space="0" w:color="auto"/>
            </w:tcBorders>
            <w:shd w:val="clear" w:color="auto" w:fill="auto"/>
          </w:tcPr>
          <w:p w:rsidR="00014AD8" w:rsidRPr="007F56A4" w:rsidRDefault="00276894">
            <w:pPr>
              <w:rPr>
                <w:rFonts w:ascii="Arial" w:hAnsi="Arial" w:cs="Arial"/>
                <w:sz w:val="20"/>
                <w:szCs w:val="20"/>
              </w:rPr>
            </w:pPr>
            <w:r>
              <w:rPr>
                <w:sz w:val="28"/>
                <w:szCs w:val="28"/>
              </w:rPr>
              <w:t>2020</w:t>
            </w:r>
            <w:r w:rsidRPr="00171A65">
              <w:rPr>
                <w:sz w:val="28"/>
                <w:szCs w:val="28"/>
              </w:rPr>
              <w:t xml:space="preserve"> год</w:t>
            </w:r>
            <w:r>
              <w:rPr>
                <w:rFonts w:ascii="Arial" w:hAnsi="Arial" w:cs="Arial"/>
                <w:sz w:val="20"/>
                <w:szCs w:val="20"/>
              </w:rPr>
              <w:t xml:space="preserve"> </w:t>
            </w:r>
          </w:p>
        </w:tc>
      </w:tr>
      <w:tr w:rsidR="00014AD8" w:rsidRPr="007F56A4">
        <w:tblPrEx>
          <w:tblCellMar>
            <w:top w:w="0" w:type="dxa"/>
            <w:bottom w:w="0" w:type="dxa"/>
          </w:tblCellMar>
        </w:tblPrEx>
        <w:trPr>
          <w:cantSplit/>
          <w:trHeight w:val="297"/>
        </w:trPr>
        <w:tc>
          <w:tcPr>
            <w:tcW w:w="10080" w:type="dxa"/>
            <w:gridSpan w:val="8"/>
            <w:tcBorders>
              <w:top w:val="single" w:sz="6" w:space="0" w:color="auto"/>
              <w:left w:val="single" w:sz="6" w:space="0" w:color="auto"/>
              <w:bottom w:val="single" w:sz="4" w:space="0" w:color="auto"/>
              <w:right w:val="single" w:sz="4" w:space="0" w:color="auto"/>
            </w:tcBorders>
          </w:tcPr>
          <w:p w:rsidR="00014AD8" w:rsidRPr="007F56A4" w:rsidRDefault="00014AD8" w:rsidP="00014AD8">
            <w:pPr>
              <w:jc w:val="center"/>
              <w:rPr>
                <w:rFonts w:ascii="Arial" w:hAnsi="Arial" w:cs="Arial"/>
                <w:sz w:val="20"/>
                <w:szCs w:val="20"/>
              </w:rPr>
            </w:pPr>
            <w:r w:rsidRPr="00B63C54">
              <w:rPr>
                <w:b/>
                <w:sz w:val="28"/>
                <w:szCs w:val="28"/>
              </w:rPr>
              <w:t>Сельское хозяйство</w:t>
            </w:r>
          </w:p>
        </w:tc>
      </w:tr>
      <w:tr w:rsidR="00FA057E" w:rsidRPr="007F56A4">
        <w:tblPrEx>
          <w:tblCellMar>
            <w:top w:w="0" w:type="dxa"/>
            <w:bottom w:w="0" w:type="dxa"/>
          </w:tblCellMar>
        </w:tblPrEx>
        <w:trPr>
          <w:cantSplit/>
          <w:trHeight w:val="480"/>
        </w:trPr>
        <w:tc>
          <w:tcPr>
            <w:tcW w:w="3780" w:type="dxa"/>
            <w:tcBorders>
              <w:top w:val="single" w:sz="6" w:space="0" w:color="auto"/>
              <w:left w:val="single" w:sz="6" w:space="0" w:color="auto"/>
              <w:bottom w:val="single" w:sz="6" w:space="0" w:color="auto"/>
              <w:right w:val="single" w:sz="6" w:space="0" w:color="auto"/>
            </w:tcBorders>
          </w:tcPr>
          <w:p w:rsidR="00FA057E" w:rsidRPr="00B63C54" w:rsidRDefault="00FA057E" w:rsidP="00923A74">
            <w:pPr>
              <w:pStyle w:val="ConsPlusCell"/>
              <w:widowControl/>
              <w:jc w:val="both"/>
              <w:rPr>
                <w:rFonts w:ascii="Times New Roman" w:hAnsi="Times New Roman" w:cs="Times New Roman"/>
                <w:sz w:val="28"/>
                <w:szCs w:val="28"/>
              </w:rPr>
            </w:pPr>
            <w:r w:rsidRPr="00B63C54">
              <w:rPr>
                <w:rFonts w:ascii="Times New Roman" w:hAnsi="Times New Roman" w:cs="Times New Roman"/>
                <w:sz w:val="28"/>
                <w:szCs w:val="28"/>
              </w:rPr>
              <w:t>Валовая продукция сельского хозяйс</w:t>
            </w:r>
            <w:r w:rsidRPr="00B63C54">
              <w:rPr>
                <w:rFonts w:ascii="Times New Roman" w:hAnsi="Times New Roman" w:cs="Times New Roman"/>
                <w:sz w:val="28"/>
                <w:szCs w:val="28"/>
              </w:rPr>
              <w:t>т</w:t>
            </w:r>
            <w:r w:rsidRPr="00B63C54">
              <w:rPr>
                <w:rFonts w:ascii="Times New Roman" w:hAnsi="Times New Roman" w:cs="Times New Roman"/>
                <w:sz w:val="28"/>
                <w:szCs w:val="28"/>
              </w:rPr>
              <w:t>ва, млн. рублей</w:t>
            </w:r>
          </w:p>
        </w:tc>
        <w:tc>
          <w:tcPr>
            <w:tcW w:w="900" w:type="dxa"/>
            <w:tcBorders>
              <w:top w:val="single" w:sz="6" w:space="0" w:color="auto"/>
              <w:left w:val="single" w:sz="6" w:space="0" w:color="auto"/>
              <w:bottom w:val="single" w:sz="6" w:space="0" w:color="auto"/>
              <w:right w:val="single" w:sz="6" w:space="0" w:color="auto"/>
            </w:tcBorders>
            <w:vAlign w:val="center"/>
          </w:tcPr>
          <w:p w:rsidR="00FA057E" w:rsidRPr="00AC590D" w:rsidRDefault="00FA057E" w:rsidP="0034484B">
            <w:pPr>
              <w:pStyle w:val="CharChar"/>
              <w:jc w:val="center"/>
              <w:rPr>
                <w:rFonts w:ascii="Times New Roman" w:hAnsi="Times New Roman" w:cs="Times New Roman"/>
                <w:spacing w:val="-20"/>
                <w:sz w:val="28"/>
                <w:szCs w:val="28"/>
                <w:lang w:val="ru-RU"/>
              </w:rPr>
            </w:pPr>
            <w:r>
              <w:rPr>
                <w:rFonts w:ascii="Times New Roman" w:hAnsi="Times New Roman" w:cs="Times New Roman"/>
                <w:spacing w:val="-20"/>
                <w:sz w:val="28"/>
                <w:szCs w:val="28"/>
                <w:lang w:val="ru-RU"/>
              </w:rPr>
              <w:t>20,5</w:t>
            </w:r>
          </w:p>
        </w:tc>
        <w:tc>
          <w:tcPr>
            <w:tcW w:w="900" w:type="dxa"/>
            <w:tcBorders>
              <w:top w:val="single" w:sz="6" w:space="0" w:color="auto"/>
              <w:left w:val="single" w:sz="6" w:space="0" w:color="auto"/>
              <w:bottom w:val="single" w:sz="6" w:space="0" w:color="auto"/>
              <w:right w:val="single" w:sz="6" w:space="0" w:color="auto"/>
            </w:tcBorders>
            <w:vAlign w:val="center"/>
          </w:tcPr>
          <w:p w:rsidR="00FA057E" w:rsidRPr="00AC590D" w:rsidRDefault="00FA057E" w:rsidP="0034484B">
            <w:pPr>
              <w:jc w:val="center"/>
              <w:rPr>
                <w:sz w:val="28"/>
                <w:szCs w:val="28"/>
              </w:rPr>
            </w:pPr>
            <w:r>
              <w:rPr>
                <w:sz w:val="28"/>
                <w:szCs w:val="28"/>
              </w:rPr>
              <w:t>34,8</w:t>
            </w:r>
          </w:p>
        </w:tc>
        <w:tc>
          <w:tcPr>
            <w:tcW w:w="900" w:type="dxa"/>
            <w:tcBorders>
              <w:top w:val="single" w:sz="6" w:space="0" w:color="auto"/>
              <w:left w:val="single" w:sz="6" w:space="0" w:color="auto"/>
              <w:bottom w:val="single" w:sz="6" w:space="0" w:color="auto"/>
              <w:right w:val="single" w:sz="6" w:space="0" w:color="auto"/>
            </w:tcBorders>
            <w:vAlign w:val="center"/>
          </w:tcPr>
          <w:p w:rsidR="00FA057E" w:rsidRPr="00AC590D" w:rsidRDefault="00FA057E" w:rsidP="0034484B">
            <w:pPr>
              <w:jc w:val="center"/>
              <w:rPr>
                <w:sz w:val="28"/>
                <w:szCs w:val="28"/>
              </w:rPr>
            </w:pPr>
            <w:r>
              <w:rPr>
                <w:sz w:val="28"/>
                <w:szCs w:val="28"/>
              </w:rPr>
              <w:t>37,9</w:t>
            </w:r>
          </w:p>
        </w:tc>
        <w:tc>
          <w:tcPr>
            <w:tcW w:w="900" w:type="dxa"/>
            <w:tcBorders>
              <w:top w:val="single" w:sz="6" w:space="0" w:color="auto"/>
              <w:left w:val="single" w:sz="6" w:space="0" w:color="auto"/>
              <w:bottom w:val="single" w:sz="6" w:space="0" w:color="auto"/>
              <w:right w:val="single" w:sz="6" w:space="0" w:color="auto"/>
            </w:tcBorders>
            <w:vAlign w:val="center"/>
          </w:tcPr>
          <w:p w:rsidR="00FA057E" w:rsidRPr="00AC590D" w:rsidRDefault="00FA057E" w:rsidP="0034484B">
            <w:pPr>
              <w:jc w:val="center"/>
              <w:rPr>
                <w:sz w:val="28"/>
                <w:szCs w:val="28"/>
              </w:rPr>
            </w:pPr>
            <w:r>
              <w:rPr>
                <w:sz w:val="28"/>
                <w:szCs w:val="28"/>
              </w:rPr>
              <w:t>41,0</w:t>
            </w:r>
          </w:p>
        </w:tc>
        <w:tc>
          <w:tcPr>
            <w:tcW w:w="900" w:type="dxa"/>
            <w:tcBorders>
              <w:top w:val="single" w:sz="6" w:space="0" w:color="auto"/>
              <w:left w:val="single" w:sz="6" w:space="0" w:color="auto"/>
              <w:bottom w:val="single" w:sz="6" w:space="0" w:color="auto"/>
              <w:right w:val="single" w:sz="6" w:space="0" w:color="auto"/>
            </w:tcBorders>
            <w:vAlign w:val="center"/>
          </w:tcPr>
          <w:p w:rsidR="00FA057E" w:rsidRPr="00AC590D" w:rsidRDefault="00FA057E" w:rsidP="0034484B">
            <w:pPr>
              <w:jc w:val="center"/>
              <w:rPr>
                <w:sz w:val="28"/>
                <w:szCs w:val="28"/>
              </w:rPr>
            </w:pPr>
            <w:r>
              <w:rPr>
                <w:sz w:val="28"/>
                <w:szCs w:val="28"/>
              </w:rPr>
              <w:t>44,5</w:t>
            </w:r>
          </w:p>
        </w:tc>
        <w:tc>
          <w:tcPr>
            <w:tcW w:w="900" w:type="dxa"/>
            <w:tcBorders>
              <w:top w:val="single" w:sz="6" w:space="0" w:color="auto"/>
              <w:left w:val="single" w:sz="6" w:space="0" w:color="auto"/>
              <w:bottom w:val="single" w:sz="4" w:space="0" w:color="auto"/>
              <w:right w:val="single" w:sz="6" w:space="0" w:color="auto"/>
            </w:tcBorders>
            <w:vAlign w:val="center"/>
          </w:tcPr>
          <w:p w:rsidR="00FA057E" w:rsidRPr="00AC590D" w:rsidRDefault="00FA057E" w:rsidP="0034484B">
            <w:pPr>
              <w:jc w:val="center"/>
              <w:rPr>
                <w:sz w:val="28"/>
                <w:szCs w:val="28"/>
              </w:rPr>
            </w:pPr>
            <w:r>
              <w:rPr>
                <w:sz w:val="28"/>
                <w:szCs w:val="28"/>
              </w:rPr>
              <w:t>47,9</w:t>
            </w:r>
          </w:p>
        </w:tc>
        <w:tc>
          <w:tcPr>
            <w:tcW w:w="900" w:type="dxa"/>
            <w:tcBorders>
              <w:top w:val="single" w:sz="4" w:space="0" w:color="auto"/>
              <w:bottom w:val="single" w:sz="4" w:space="0" w:color="auto"/>
              <w:right w:val="single" w:sz="4" w:space="0" w:color="auto"/>
            </w:tcBorders>
            <w:vAlign w:val="center"/>
          </w:tcPr>
          <w:p w:rsidR="00FA057E" w:rsidRPr="00AC590D" w:rsidRDefault="00FA057E" w:rsidP="0034484B">
            <w:pPr>
              <w:jc w:val="center"/>
              <w:rPr>
                <w:sz w:val="28"/>
                <w:szCs w:val="28"/>
              </w:rPr>
            </w:pPr>
            <w:r>
              <w:rPr>
                <w:sz w:val="28"/>
                <w:szCs w:val="28"/>
              </w:rPr>
              <w:t>65,0</w:t>
            </w:r>
          </w:p>
        </w:tc>
      </w:tr>
      <w:tr w:rsidR="00FA057E" w:rsidRPr="007F56A4">
        <w:tblPrEx>
          <w:tblCellMar>
            <w:top w:w="0" w:type="dxa"/>
            <w:bottom w:w="0" w:type="dxa"/>
          </w:tblCellMar>
        </w:tblPrEx>
        <w:trPr>
          <w:cantSplit/>
          <w:trHeight w:val="480"/>
        </w:trPr>
        <w:tc>
          <w:tcPr>
            <w:tcW w:w="3780" w:type="dxa"/>
            <w:tcBorders>
              <w:top w:val="single" w:sz="6" w:space="0" w:color="auto"/>
              <w:left w:val="single" w:sz="6" w:space="0" w:color="auto"/>
              <w:bottom w:val="single" w:sz="6" w:space="0" w:color="auto"/>
              <w:right w:val="single" w:sz="6" w:space="0" w:color="auto"/>
            </w:tcBorders>
          </w:tcPr>
          <w:p w:rsidR="00FA057E" w:rsidRPr="00B63C54" w:rsidRDefault="00FA057E" w:rsidP="00923A74">
            <w:pPr>
              <w:pStyle w:val="ConsPlusCell"/>
              <w:widowControl/>
              <w:jc w:val="both"/>
              <w:rPr>
                <w:rFonts w:ascii="Times New Roman" w:hAnsi="Times New Roman" w:cs="Times New Roman"/>
                <w:sz w:val="28"/>
                <w:szCs w:val="28"/>
              </w:rPr>
            </w:pPr>
            <w:r w:rsidRPr="00B63C54">
              <w:rPr>
                <w:rFonts w:ascii="Times New Roman" w:hAnsi="Times New Roman" w:cs="Times New Roman"/>
                <w:sz w:val="28"/>
                <w:szCs w:val="28"/>
              </w:rPr>
              <w:t>Производительность труда на 1 раб</w:t>
            </w:r>
            <w:r w:rsidRPr="00B63C54">
              <w:rPr>
                <w:rFonts w:ascii="Times New Roman" w:hAnsi="Times New Roman" w:cs="Times New Roman"/>
                <w:sz w:val="28"/>
                <w:szCs w:val="28"/>
              </w:rPr>
              <w:t>о</w:t>
            </w:r>
            <w:r w:rsidRPr="00B63C54">
              <w:rPr>
                <w:rFonts w:ascii="Times New Roman" w:hAnsi="Times New Roman" w:cs="Times New Roman"/>
                <w:sz w:val="28"/>
                <w:szCs w:val="28"/>
              </w:rPr>
              <w:t>тающего, млн. руб.</w:t>
            </w:r>
          </w:p>
        </w:tc>
        <w:tc>
          <w:tcPr>
            <w:tcW w:w="900" w:type="dxa"/>
            <w:tcBorders>
              <w:top w:val="single" w:sz="6" w:space="0" w:color="auto"/>
              <w:left w:val="single" w:sz="6" w:space="0" w:color="auto"/>
              <w:bottom w:val="single" w:sz="6" w:space="0" w:color="auto"/>
              <w:right w:val="single" w:sz="6" w:space="0" w:color="auto"/>
            </w:tcBorders>
            <w:vAlign w:val="center"/>
          </w:tcPr>
          <w:p w:rsidR="00FA057E" w:rsidRPr="00AC590D" w:rsidRDefault="00FA057E" w:rsidP="00923A74">
            <w:pPr>
              <w:jc w:val="center"/>
              <w:rPr>
                <w:sz w:val="28"/>
                <w:szCs w:val="28"/>
              </w:rPr>
            </w:pPr>
            <w:r w:rsidRPr="00AC590D">
              <w:rPr>
                <w:sz w:val="28"/>
                <w:szCs w:val="28"/>
              </w:rPr>
              <w:t>0,110</w:t>
            </w:r>
          </w:p>
        </w:tc>
        <w:tc>
          <w:tcPr>
            <w:tcW w:w="900" w:type="dxa"/>
            <w:tcBorders>
              <w:top w:val="single" w:sz="6" w:space="0" w:color="auto"/>
              <w:left w:val="single" w:sz="6" w:space="0" w:color="auto"/>
              <w:bottom w:val="single" w:sz="6" w:space="0" w:color="auto"/>
              <w:right w:val="single" w:sz="6" w:space="0" w:color="auto"/>
            </w:tcBorders>
            <w:vAlign w:val="center"/>
          </w:tcPr>
          <w:p w:rsidR="00FA057E" w:rsidRPr="00AC590D" w:rsidRDefault="00FA057E" w:rsidP="00923A74">
            <w:pPr>
              <w:pStyle w:val="ConsPlusNonformat"/>
              <w:widowControl/>
              <w:jc w:val="center"/>
              <w:rPr>
                <w:rFonts w:ascii="Times New Roman" w:hAnsi="Times New Roman" w:cs="Times New Roman"/>
                <w:sz w:val="28"/>
                <w:szCs w:val="28"/>
              </w:rPr>
            </w:pPr>
            <w:r w:rsidRPr="00AC590D">
              <w:rPr>
                <w:rFonts w:ascii="Times New Roman" w:hAnsi="Times New Roman" w:cs="Times New Roman"/>
                <w:sz w:val="28"/>
                <w:szCs w:val="28"/>
              </w:rPr>
              <w:t>0,186</w:t>
            </w:r>
          </w:p>
        </w:tc>
        <w:tc>
          <w:tcPr>
            <w:tcW w:w="900" w:type="dxa"/>
            <w:tcBorders>
              <w:top w:val="single" w:sz="6" w:space="0" w:color="auto"/>
              <w:left w:val="single" w:sz="6" w:space="0" w:color="auto"/>
              <w:bottom w:val="single" w:sz="6" w:space="0" w:color="auto"/>
              <w:right w:val="single" w:sz="6" w:space="0" w:color="auto"/>
            </w:tcBorders>
            <w:vAlign w:val="center"/>
          </w:tcPr>
          <w:p w:rsidR="00FA057E" w:rsidRPr="00AC590D" w:rsidRDefault="00FA057E" w:rsidP="00923A74">
            <w:pPr>
              <w:pStyle w:val="ConsPlusNonformat"/>
              <w:widowControl/>
              <w:jc w:val="center"/>
              <w:rPr>
                <w:rFonts w:ascii="Times New Roman" w:hAnsi="Times New Roman" w:cs="Times New Roman"/>
                <w:sz w:val="28"/>
                <w:szCs w:val="28"/>
              </w:rPr>
            </w:pPr>
            <w:r w:rsidRPr="00AC590D">
              <w:rPr>
                <w:rFonts w:ascii="Times New Roman" w:hAnsi="Times New Roman" w:cs="Times New Roman"/>
                <w:sz w:val="28"/>
                <w:szCs w:val="28"/>
              </w:rPr>
              <w:t>0,203</w:t>
            </w:r>
          </w:p>
        </w:tc>
        <w:tc>
          <w:tcPr>
            <w:tcW w:w="900" w:type="dxa"/>
            <w:tcBorders>
              <w:top w:val="single" w:sz="6" w:space="0" w:color="auto"/>
              <w:left w:val="single" w:sz="6" w:space="0" w:color="auto"/>
              <w:bottom w:val="single" w:sz="6" w:space="0" w:color="auto"/>
              <w:right w:val="single" w:sz="6" w:space="0" w:color="auto"/>
            </w:tcBorders>
            <w:vAlign w:val="center"/>
          </w:tcPr>
          <w:p w:rsidR="00FA057E" w:rsidRPr="00AC590D" w:rsidRDefault="00FA057E" w:rsidP="00923A74">
            <w:pPr>
              <w:pStyle w:val="ConsPlusNonformat"/>
              <w:widowControl/>
              <w:jc w:val="center"/>
              <w:rPr>
                <w:rFonts w:ascii="Times New Roman" w:hAnsi="Times New Roman" w:cs="Times New Roman"/>
                <w:sz w:val="28"/>
                <w:szCs w:val="28"/>
              </w:rPr>
            </w:pPr>
            <w:r w:rsidRPr="00AC590D">
              <w:rPr>
                <w:rFonts w:ascii="Times New Roman" w:hAnsi="Times New Roman" w:cs="Times New Roman"/>
                <w:sz w:val="28"/>
                <w:szCs w:val="28"/>
              </w:rPr>
              <w:t>0,220</w:t>
            </w:r>
          </w:p>
        </w:tc>
        <w:tc>
          <w:tcPr>
            <w:tcW w:w="900" w:type="dxa"/>
            <w:tcBorders>
              <w:top w:val="single" w:sz="6" w:space="0" w:color="auto"/>
              <w:left w:val="single" w:sz="6" w:space="0" w:color="auto"/>
              <w:bottom w:val="single" w:sz="6" w:space="0" w:color="auto"/>
              <w:right w:val="single" w:sz="6" w:space="0" w:color="auto"/>
            </w:tcBorders>
            <w:vAlign w:val="center"/>
          </w:tcPr>
          <w:p w:rsidR="00FA057E" w:rsidRPr="00AC590D" w:rsidRDefault="00FA057E" w:rsidP="00923A74">
            <w:pPr>
              <w:pStyle w:val="ConsPlusNonformat"/>
              <w:widowControl/>
              <w:jc w:val="center"/>
              <w:rPr>
                <w:rFonts w:ascii="Times New Roman" w:hAnsi="Times New Roman" w:cs="Times New Roman"/>
                <w:sz w:val="28"/>
                <w:szCs w:val="28"/>
              </w:rPr>
            </w:pPr>
            <w:r w:rsidRPr="00AC590D">
              <w:rPr>
                <w:rFonts w:ascii="Times New Roman" w:hAnsi="Times New Roman" w:cs="Times New Roman"/>
                <w:sz w:val="28"/>
                <w:szCs w:val="28"/>
              </w:rPr>
              <w:t>0,239</w:t>
            </w:r>
          </w:p>
        </w:tc>
        <w:tc>
          <w:tcPr>
            <w:tcW w:w="900" w:type="dxa"/>
            <w:tcBorders>
              <w:top w:val="single" w:sz="6" w:space="0" w:color="auto"/>
              <w:left w:val="single" w:sz="6" w:space="0" w:color="auto"/>
              <w:bottom w:val="single" w:sz="4" w:space="0" w:color="auto"/>
              <w:right w:val="single" w:sz="6" w:space="0" w:color="auto"/>
            </w:tcBorders>
            <w:vAlign w:val="center"/>
          </w:tcPr>
          <w:p w:rsidR="00FA057E" w:rsidRPr="00AC590D" w:rsidRDefault="00FA057E" w:rsidP="00923A74">
            <w:pPr>
              <w:pStyle w:val="ConsPlusNonformat"/>
              <w:widowControl/>
              <w:jc w:val="center"/>
              <w:rPr>
                <w:rFonts w:ascii="Times New Roman" w:hAnsi="Times New Roman" w:cs="Times New Roman"/>
                <w:sz w:val="28"/>
                <w:szCs w:val="28"/>
              </w:rPr>
            </w:pPr>
            <w:r w:rsidRPr="00AC590D">
              <w:rPr>
                <w:rFonts w:ascii="Times New Roman" w:hAnsi="Times New Roman" w:cs="Times New Roman"/>
                <w:sz w:val="28"/>
                <w:szCs w:val="28"/>
              </w:rPr>
              <w:t>0,257</w:t>
            </w:r>
          </w:p>
        </w:tc>
        <w:tc>
          <w:tcPr>
            <w:tcW w:w="900" w:type="dxa"/>
            <w:tcBorders>
              <w:bottom w:val="single" w:sz="4" w:space="0" w:color="auto"/>
              <w:right w:val="single" w:sz="4" w:space="0" w:color="auto"/>
            </w:tcBorders>
            <w:vAlign w:val="center"/>
          </w:tcPr>
          <w:p w:rsidR="00FA057E" w:rsidRPr="00AC590D" w:rsidRDefault="00FA057E" w:rsidP="00877D80">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0,340</w:t>
            </w:r>
          </w:p>
        </w:tc>
      </w:tr>
      <w:tr w:rsidR="00FA057E" w:rsidRPr="007F56A4">
        <w:tblPrEx>
          <w:tblCellMar>
            <w:top w:w="0" w:type="dxa"/>
            <w:bottom w:w="0" w:type="dxa"/>
          </w:tblCellMar>
        </w:tblPrEx>
        <w:trPr>
          <w:cantSplit/>
          <w:trHeight w:val="360"/>
        </w:trPr>
        <w:tc>
          <w:tcPr>
            <w:tcW w:w="3780" w:type="dxa"/>
            <w:tcBorders>
              <w:top w:val="single" w:sz="6" w:space="0" w:color="auto"/>
              <w:left w:val="single" w:sz="6" w:space="0" w:color="auto"/>
              <w:bottom w:val="single" w:sz="6" w:space="0" w:color="auto"/>
              <w:right w:val="single" w:sz="6" w:space="0" w:color="auto"/>
            </w:tcBorders>
          </w:tcPr>
          <w:p w:rsidR="00FA057E" w:rsidRPr="00B63C54" w:rsidRDefault="00FA057E" w:rsidP="00923A74">
            <w:pPr>
              <w:pStyle w:val="ConsPlusCell"/>
              <w:widowControl/>
              <w:jc w:val="both"/>
              <w:rPr>
                <w:rFonts w:ascii="Times New Roman" w:hAnsi="Times New Roman" w:cs="Times New Roman"/>
                <w:sz w:val="28"/>
                <w:szCs w:val="28"/>
              </w:rPr>
            </w:pPr>
            <w:r w:rsidRPr="00B63C54">
              <w:rPr>
                <w:rFonts w:ascii="Times New Roman" w:hAnsi="Times New Roman" w:cs="Times New Roman"/>
                <w:sz w:val="28"/>
                <w:szCs w:val="28"/>
              </w:rPr>
              <w:t>Среднемесячная заработная плата, ру</w:t>
            </w:r>
            <w:r w:rsidRPr="00B63C54">
              <w:rPr>
                <w:rFonts w:ascii="Times New Roman" w:hAnsi="Times New Roman" w:cs="Times New Roman"/>
                <w:sz w:val="28"/>
                <w:szCs w:val="28"/>
              </w:rPr>
              <w:t>б</w:t>
            </w:r>
            <w:r w:rsidRPr="00B63C54">
              <w:rPr>
                <w:rFonts w:ascii="Times New Roman" w:hAnsi="Times New Roman" w:cs="Times New Roman"/>
                <w:sz w:val="28"/>
                <w:szCs w:val="28"/>
              </w:rPr>
              <w:t>лей</w:t>
            </w:r>
          </w:p>
        </w:tc>
        <w:tc>
          <w:tcPr>
            <w:tcW w:w="900" w:type="dxa"/>
            <w:tcBorders>
              <w:top w:val="single" w:sz="6" w:space="0" w:color="auto"/>
              <w:left w:val="single" w:sz="6" w:space="0" w:color="auto"/>
              <w:bottom w:val="single" w:sz="6" w:space="0" w:color="auto"/>
              <w:right w:val="single" w:sz="6" w:space="0" w:color="auto"/>
            </w:tcBorders>
            <w:vAlign w:val="center"/>
          </w:tcPr>
          <w:p w:rsidR="00FA057E" w:rsidRPr="00AC590D" w:rsidRDefault="00FA057E" w:rsidP="00923A74">
            <w:pPr>
              <w:jc w:val="center"/>
              <w:rPr>
                <w:sz w:val="28"/>
                <w:szCs w:val="28"/>
              </w:rPr>
            </w:pPr>
            <w:r w:rsidRPr="00AC590D">
              <w:rPr>
                <w:sz w:val="28"/>
                <w:szCs w:val="28"/>
              </w:rPr>
              <w:t>3300</w:t>
            </w:r>
          </w:p>
        </w:tc>
        <w:tc>
          <w:tcPr>
            <w:tcW w:w="900" w:type="dxa"/>
            <w:tcBorders>
              <w:top w:val="single" w:sz="6" w:space="0" w:color="auto"/>
              <w:left w:val="single" w:sz="6" w:space="0" w:color="auto"/>
              <w:bottom w:val="single" w:sz="6" w:space="0" w:color="auto"/>
              <w:right w:val="single" w:sz="6" w:space="0" w:color="auto"/>
            </w:tcBorders>
            <w:vAlign w:val="center"/>
          </w:tcPr>
          <w:p w:rsidR="00FA057E" w:rsidRPr="00AC590D" w:rsidRDefault="00FA057E" w:rsidP="00923A74">
            <w:pPr>
              <w:pStyle w:val="ConsPlusCell"/>
              <w:widowControl/>
              <w:jc w:val="center"/>
              <w:rPr>
                <w:rFonts w:ascii="Times New Roman" w:hAnsi="Times New Roman" w:cs="Times New Roman"/>
                <w:sz w:val="28"/>
                <w:szCs w:val="28"/>
              </w:rPr>
            </w:pPr>
            <w:r w:rsidRPr="00AC590D">
              <w:rPr>
                <w:rFonts w:ascii="Times New Roman" w:hAnsi="Times New Roman" w:cs="Times New Roman"/>
                <w:sz w:val="28"/>
                <w:szCs w:val="28"/>
              </w:rPr>
              <w:t>7050</w:t>
            </w:r>
          </w:p>
        </w:tc>
        <w:tc>
          <w:tcPr>
            <w:tcW w:w="900" w:type="dxa"/>
            <w:tcBorders>
              <w:top w:val="single" w:sz="6" w:space="0" w:color="auto"/>
              <w:left w:val="single" w:sz="6" w:space="0" w:color="auto"/>
              <w:bottom w:val="single" w:sz="6" w:space="0" w:color="auto"/>
              <w:right w:val="single" w:sz="6" w:space="0" w:color="auto"/>
            </w:tcBorders>
            <w:vAlign w:val="center"/>
          </w:tcPr>
          <w:p w:rsidR="00FA057E" w:rsidRPr="00AC590D" w:rsidRDefault="00FA057E" w:rsidP="00923A74">
            <w:pPr>
              <w:pStyle w:val="ConsPlusCell"/>
              <w:widowControl/>
              <w:jc w:val="center"/>
              <w:rPr>
                <w:rFonts w:ascii="Times New Roman" w:hAnsi="Times New Roman" w:cs="Times New Roman"/>
                <w:sz w:val="28"/>
                <w:szCs w:val="28"/>
              </w:rPr>
            </w:pPr>
            <w:r w:rsidRPr="00AC590D">
              <w:rPr>
                <w:rFonts w:ascii="Times New Roman" w:hAnsi="Times New Roman" w:cs="Times New Roman"/>
                <w:sz w:val="28"/>
                <w:szCs w:val="28"/>
              </w:rPr>
              <w:t>8030</w:t>
            </w:r>
          </w:p>
        </w:tc>
        <w:tc>
          <w:tcPr>
            <w:tcW w:w="900" w:type="dxa"/>
            <w:tcBorders>
              <w:top w:val="single" w:sz="6" w:space="0" w:color="auto"/>
              <w:left w:val="single" w:sz="6" w:space="0" w:color="auto"/>
              <w:bottom w:val="single" w:sz="6" w:space="0" w:color="auto"/>
              <w:right w:val="single" w:sz="6" w:space="0" w:color="auto"/>
            </w:tcBorders>
            <w:vAlign w:val="center"/>
          </w:tcPr>
          <w:p w:rsidR="00FA057E" w:rsidRPr="00AC590D" w:rsidRDefault="00FA057E" w:rsidP="00923A74">
            <w:pPr>
              <w:pStyle w:val="ConsPlusCell"/>
              <w:widowControl/>
              <w:jc w:val="center"/>
              <w:rPr>
                <w:rFonts w:ascii="Times New Roman" w:hAnsi="Times New Roman" w:cs="Times New Roman"/>
                <w:sz w:val="28"/>
                <w:szCs w:val="28"/>
              </w:rPr>
            </w:pPr>
            <w:r w:rsidRPr="00AC590D">
              <w:rPr>
                <w:rFonts w:ascii="Times New Roman" w:hAnsi="Times New Roman" w:cs="Times New Roman"/>
                <w:sz w:val="28"/>
                <w:szCs w:val="28"/>
              </w:rPr>
              <w:t>9200</w:t>
            </w:r>
          </w:p>
        </w:tc>
        <w:tc>
          <w:tcPr>
            <w:tcW w:w="900" w:type="dxa"/>
            <w:tcBorders>
              <w:top w:val="single" w:sz="6" w:space="0" w:color="auto"/>
              <w:left w:val="single" w:sz="6" w:space="0" w:color="auto"/>
              <w:bottom w:val="single" w:sz="6" w:space="0" w:color="auto"/>
              <w:right w:val="single" w:sz="6" w:space="0" w:color="auto"/>
            </w:tcBorders>
            <w:vAlign w:val="center"/>
          </w:tcPr>
          <w:p w:rsidR="00FA057E" w:rsidRPr="00AC590D" w:rsidRDefault="00FA057E" w:rsidP="00923A74">
            <w:pPr>
              <w:pStyle w:val="ConsPlusCell"/>
              <w:widowControl/>
              <w:jc w:val="center"/>
              <w:rPr>
                <w:rFonts w:ascii="Times New Roman" w:hAnsi="Times New Roman" w:cs="Times New Roman"/>
                <w:sz w:val="28"/>
                <w:szCs w:val="28"/>
              </w:rPr>
            </w:pPr>
            <w:r w:rsidRPr="00AC590D">
              <w:rPr>
                <w:rFonts w:ascii="Times New Roman" w:hAnsi="Times New Roman" w:cs="Times New Roman"/>
                <w:sz w:val="28"/>
                <w:szCs w:val="28"/>
              </w:rPr>
              <w:t>10570</w:t>
            </w:r>
          </w:p>
        </w:tc>
        <w:tc>
          <w:tcPr>
            <w:tcW w:w="900" w:type="dxa"/>
            <w:tcBorders>
              <w:top w:val="single" w:sz="6" w:space="0" w:color="auto"/>
              <w:left w:val="single" w:sz="6" w:space="0" w:color="auto"/>
              <w:bottom w:val="single" w:sz="6" w:space="0" w:color="auto"/>
              <w:right w:val="single" w:sz="6" w:space="0" w:color="auto"/>
            </w:tcBorders>
            <w:vAlign w:val="center"/>
          </w:tcPr>
          <w:p w:rsidR="00FA057E" w:rsidRPr="00AC590D" w:rsidRDefault="00FA057E" w:rsidP="00923A74">
            <w:pPr>
              <w:pStyle w:val="ConsPlusCell"/>
              <w:widowControl/>
              <w:jc w:val="center"/>
              <w:rPr>
                <w:rFonts w:ascii="Times New Roman" w:hAnsi="Times New Roman" w:cs="Times New Roman"/>
                <w:sz w:val="28"/>
                <w:szCs w:val="28"/>
              </w:rPr>
            </w:pPr>
            <w:r w:rsidRPr="00AC590D">
              <w:rPr>
                <w:rFonts w:ascii="Times New Roman" w:hAnsi="Times New Roman" w:cs="Times New Roman"/>
                <w:sz w:val="28"/>
                <w:szCs w:val="28"/>
              </w:rPr>
              <w:t>12200</w:t>
            </w:r>
          </w:p>
        </w:tc>
        <w:tc>
          <w:tcPr>
            <w:tcW w:w="900" w:type="dxa"/>
            <w:tcBorders>
              <w:top w:val="single" w:sz="4" w:space="0" w:color="auto"/>
              <w:right w:val="single" w:sz="4" w:space="0" w:color="auto"/>
            </w:tcBorders>
            <w:vAlign w:val="center"/>
          </w:tcPr>
          <w:p w:rsidR="00FA057E" w:rsidRPr="00AC590D" w:rsidRDefault="00FA057E" w:rsidP="00877D8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17000</w:t>
            </w:r>
          </w:p>
        </w:tc>
      </w:tr>
      <w:tr w:rsidR="00FA057E" w:rsidRPr="007F56A4">
        <w:tblPrEx>
          <w:tblCellMar>
            <w:top w:w="0" w:type="dxa"/>
            <w:bottom w:w="0" w:type="dxa"/>
          </w:tblCellMar>
        </w:tblPrEx>
        <w:trPr>
          <w:cantSplit/>
          <w:trHeight w:val="240"/>
        </w:trPr>
        <w:tc>
          <w:tcPr>
            <w:tcW w:w="10080" w:type="dxa"/>
            <w:gridSpan w:val="8"/>
            <w:tcBorders>
              <w:top w:val="single" w:sz="6" w:space="0" w:color="auto"/>
              <w:left w:val="single" w:sz="6" w:space="0" w:color="auto"/>
              <w:bottom w:val="single" w:sz="4" w:space="0" w:color="auto"/>
              <w:right w:val="single" w:sz="4" w:space="0" w:color="auto"/>
            </w:tcBorders>
          </w:tcPr>
          <w:p w:rsidR="00FA057E" w:rsidRPr="00B63C54" w:rsidRDefault="00FA057E" w:rsidP="00AB5E91">
            <w:pPr>
              <w:pStyle w:val="ConsPlusCell"/>
              <w:widowControl/>
              <w:jc w:val="center"/>
              <w:rPr>
                <w:rFonts w:ascii="Times New Roman" w:hAnsi="Times New Roman" w:cs="Times New Roman"/>
                <w:b/>
                <w:color w:val="000000"/>
                <w:sz w:val="28"/>
                <w:szCs w:val="28"/>
              </w:rPr>
            </w:pPr>
            <w:r w:rsidRPr="00B63C54">
              <w:rPr>
                <w:rFonts w:ascii="Times New Roman" w:hAnsi="Times New Roman" w:cs="Times New Roman"/>
                <w:b/>
                <w:color w:val="000000"/>
                <w:sz w:val="28"/>
                <w:szCs w:val="28"/>
              </w:rPr>
              <w:t>вид  деятельности</w:t>
            </w:r>
          </w:p>
          <w:p w:rsidR="00FA057E" w:rsidRPr="007F56A4" w:rsidRDefault="00FA057E" w:rsidP="00AB5E91">
            <w:pPr>
              <w:jc w:val="center"/>
            </w:pPr>
            <w:r w:rsidRPr="00B63C54">
              <w:rPr>
                <w:b/>
                <w:color w:val="000000"/>
                <w:sz w:val="28"/>
                <w:szCs w:val="28"/>
              </w:rPr>
              <w:t>«Производство пищевых продуктов, включая напитки, и таб</w:t>
            </w:r>
            <w:r w:rsidRPr="00B63C54">
              <w:rPr>
                <w:b/>
                <w:color w:val="000000"/>
                <w:sz w:val="28"/>
                <w:szCs w:val="28"/>
              </w:rPr>
              <w:t>а</w:t>
            </w:r>
            <w:r w:rsidRPr="00B63C54">
              <w:rPr>
                <w:b/>
                <w:color w:val="000000"/>
                <w:sz w:val="28"/>
                <w:szCs w:val="28"/>
              </w:rPr>
              <w:t>ка»</w:t>
            </w:r>
          </w:p>
        </w:tc>
      </w:tr>
      <w:tr w:rsidR="00FA057E" w:rsidRPr="007F56A4">
        <w:tblPrEx>
          <w:tblCellMar>
            <w:top w:w="0" w:type="dxa"/>
            <w:bottom w:w="0" w:type="dxa"/>
          </w:tblCellMar>
        </w:tblPrEx>
        <w:trPr>
          <w:cantSplit/>
          <w:trHeight w:val="240"/>
        </w:trPr>
        <w:tc>
          <w:tcPr>
            <w:tcW w:w="3780" w:type="dxa"/>
            <w:tcBorders>
              <w:top w:val="single" w:sz="4" w:space="0" w:color="auto"/>
              <w:left w:val="single" w:sz="6" w:space="0" w:color="auto"/>
              <w:bottom w:val="single" w:sz="4" w:space="0" w:color="auto"/>
              <w:right w:val="single" w:sz="6" w:space="0" w:color="auto"/>
            </w:tcBorders>
          </w:tcPr>
          <w:p w:rsidR="00FA057E" w:rsidRPr="00B63C54" w:rsidRDefault="00FA057E" w:rsidP="00923A74">
            <w:pPr>
              <w:pStyle w:val="ConsPlusCell"/>
              <w:widowControl/>
              <w:jc w:val="both"/>
              <w:rPr>
                <w:rFonts w:ascii="Times New Roman" w:hAnsi="Times New Roman" w:cs="Times New Roman"/>
                <w:sz w:val="28"/>
                <w:szCs w:val="28"/>
              </w:rPr>
            </w:pPr>
            <w:r w:rsidRPr="00B63C54">
              <w:rPr>
                <w:rFonts w:ascii="Times New Roman" w:hAnsi="Times New Roman" w:cs="Times New Roman"/>
                <w:sz w:val="28"/>
                <w:szCs w:val="28"/>
              </w:rPr>
              <w:t>Объем отгрузки, млн. рублей</w:t>
            </w:r>
          </w:p>
        </w:tc>
        <w:tc>
          <w:tcPr>
            <w:tcW w:w="900" w:type="dxa"/>
            <w:tcBorders>
              <w:top w:val="single" w:sz="4" w:space="0" w:color="auto"/>
              <w:left w:val="single" w:sz="6" w:space="0" w:color="auto"/>
              <w:bottom w:val="single" w:sz="4" w:space="0" w:color="auto"/>
              <w:right w:val="single" w:sz="6" w:space="0" w:color="auto"/>
            </w:tcBorders>
            <w:vAlign w:val="center"/>
          </w:tcPr>
          <w:p w:rsidR="00FA057E" w:rsidRPr="00AC590D" w:rsidRDefault="00FA057E" w:rsidP="00AF0389">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47,4</w:t>
            </w:r>
          </w:p>
        </w:tc>
        <w:tc>
          <w:tcPr>
            <w:tcW w:w="900" w:type="dxa"/>
            <w:tcBorders>
              <w:top w:val="single" w:sz="4" w:space="0" w:color="auto"/>
              <w:left w:val="single" w:sz="6" w:space="0" w:color="auto"/>
              <w:bottom w:val="single" w:sz="4" w:space="0" w:color="auto"/>
              <w:right w:val="single" w:sz="6" w:space="0" w:color="auto"/>
            </w:tcBorders>
            <w:vAlign w:val="center"/>
          </w:tcPr>
          <w:p w:rsidR="00FA057E" w:rsidRPr="00AC590D" w:rsidRDefault="00FA057E" w:rsidP="00AF0389">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66,5</w:t>
            </w:r>
          </w:p>
        </w:tc>
        <w:tc>
          <w:tcPr>
            <w:tcW w:w="900" w:type="dxa"/>
            <w:tcBorders>
              <w:top w:val="single" w:sz="4" w:space="0" w:color="auto"/>
              <w:left w:val="single" w:sz="6" w:space="0" w:color="auto"/>
              <w:bottom w:val="single" w:sz="4" w:space="0" w:color="auto"/>
              <w:right w:val="single" w:sz="6" w:space="0" w:color="auto"/>
            </w:tcBorders>
            <w:vAlign w:val="center"/>
          </w:tcPr>
          <w:p w:rsidR="00FA057E" w:rsidRPr="00AC590D" w:rsidRDefault="00FA057E" w:rsidP="00AF0389">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71,5</w:t>
            </w:r>
          </w:p>
        </w:tc>
        <w:tc>
          <w:tcPr>
            <w:tcW w:w="900" w:type="dxa"/>
            <w:tcBorders>
              <w:top w:val="single" w:sz="4" w:space="0" w:color="auto"/>
              <w:left w:val="single" w:sz="6" w:space="0" w:color="auto"/>
              <w:bottom w:val="single" w:sz="4" w:space="0" w:color="auto"/>
              <w:right w:val="single" w:sz="6" w:space="0" w:color="auto"/>
            </w:tcBorders>
            <w:vAlign w:val="center"/>
          </w:tcPr>
          <w:p w:rsidR="00FA057E" w:rsidRPr="00AC590D" w:rsidRDefault="00FA057E" w:rsidP="00AF0389">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76,5</w:t>
            </w:r>
          </w:p>
        </w:tc>
        <w:tc>
          <w:tcPr>
            <w:tcW w:w="900" w:type="dxa"/>
            <w:tcBorders>
              <w:top w:val="single" w:sz="4" w:space="0" w:color="auto"/>
              <w:left w:val="single" w:sz="6" w:space="0" w:color="auto"/>
              <w:bottom w:val="single" w:sz="4" w:space="0" w:color="auto"/>
              <w:right w:val="single" w:sz="6" w:space="0" w:color="auto"/>
            </w:tcBorders>
            <w:vAlign w:val="center"/>
          </w:tcPr>
          <w:p w:rsidR="00FA057E" w:rsidRPr="00AC590D" w:rsidRDefault="00FA057E" w:rsidP="00AF0389">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82,0</w:t>
            </w:r>
          </w:p>
        </w:tc>
        <w:tc>
          <w:tcPr>
            <w:tcW w:w="900" w:type="dxa"/>
            <w:tcBorders>
              <w:top w:val="single" w:sz="6" w:space="0" w:color="auto"/>
              <w:left w:val="single" w:sz="6" w:space="0" w:color="auto"/>
              <w:bottom w:val="single" w:sz="4" w:space="0" w:color="auto"/>
              <w:right w:val="single" w:sz="6" w:space="0" w:color="auto"/>
            </w:tcBorders>
            <w:vAlign w:val="center"/>
          </w:tcPr>
          <w:p w:rsidR="00FA057E" w:rsidRPr="00AC590D" w:rsidRDefault="00FA057E" w:rsidP="00AF0389">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87,8</w:t>
            </w:r>
          </w:p>
        </w:tc>
        <w:tc>
          <w:tcPr>
            <w:tcW w:w="900" w:type="dxa"/>
            <w:tcBorders>
              <w:top w:val="single" w:sz="4" w:space="0" w:color="auto"/>
              <w:bottom w:val="single" w:sz="4" w:space="0" w:color="auto"/>
              <w:right w:val="single" w:sz="4" w:space="0" w:color="auto"/>
            </w:tcBorders>
            <w:shd w:val="clear" w:color="auto" w:fill="auto"/>
            <w:vAlign w:val="center"/>
          </w:tcPr>
          <w:p w:rsidR="00FA057E" w:rsidRPr="00AC590D" w:rsidRDefault="00FA057E" w:rsidP="00AF0389">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120,0</w:t>
            </w:r>
          </w:p>
        </w:tc>
      </w:tr>
      <w:tr w:rsidR="00FA057E" w:rsidRPr="007F56A4">
        <w:tblPrEx>
          <w:tblCellMar>
            <w:top w:w="0" w:type="dxa"/>
            <w:bottom w:w="0" w:type="dxa"/>
          </w:tblCellMar>
        </w:tblPrEx>
        <w:trPr>
          <w:cantSplit/>
          <w:trHeight w:val="240"/>
        </w:trPr>
        <w:tc>
          <w:tcPr>
            <w:tcW w:w="3780" w:type="dxa"/>
            <w:tcBorders>
              <w:top w:val="single" w:sz="4" w:space="0" w:color="auto"/>
              <w:left w:val="single" w:sz="6" w:space="0" w:color="auto"/>
              <w:bottom w:val="single" w:sz="4" w:space="0" w:color="auto"/>
              <w:right w:val="single" w:sz="6" w:space="0" w:color="auto"/>
            </w:tcBorders>
          </w:tcPr>
          <w:p w:rsidR="00FA057E" w:rsidRPr="00B63C54" w:rsidRDefault="00FA057E" w:rsidP="00923A74">
            <w:pPr>
              <w:pStyle w:val="ConsPlusCell"/>
              <w:widowControl/>
              <w:jc w:val="both"/>
              <w:rPr>
                <w:rFonts w:ascii="Times New Roman" w:hAnsi="Times New Roman" w:cs="Times New Roman"/>
                <w:sz w:val="24"/>
                <w:szCs w:val="24"/>
              </w:rPr>
            </w:pPr>
            <w:r w:rsidRPr="001124C8">
              <w:rPr>
                <w:rFonts w:ascii="Times New Roman" w:hAnsi="Times New Roman" w:cs="Times New Roman"/>
                <w:color w:val="000000"/>
                <w:sz w:val="28"/>
                <w:szCs w:val="28"/>
              </w:rPr>
              <w:t>Объем инвестиций в осно</w:t>
            </w:r>
            <w:r w:rsidRPr="001124C8">
              <w:rPr>
                <w:rFonts w:ascii="Times New Roman" w:hAnsi="Times New Roman" w:cs="Times New Roman"/>
                <w:color w:val="000000"/>
                <w:sz w:val="28"/>
                <w:szCs w:val="28"/>
              </w:rPr>
              <w:t>в</w:t>
            </w:r>
            <w:r w:rsidRPr="001124C8">
              <w:rPr>
                <w:rFonts w:ascii="Times New Roman" w:hAnsi="Times New Roman" w:cs="Times New Roman"/>
                <w:color w:val="000000"/>
                <w:sz w:val="28"/>
                <w:szCs w:val="28"/>
              </w:rPr>
              <w:t>ной к</w:t>
            </w:r>
            <w:r w:rsidRPr="001124C8">
              <w:rPr>
                <w:rFonts w:ascii="Times New Roman" w:hAnsi="Times New Roman" w:cs="Times New Roman"/>
                <w:color w:val="000000"/>
                <w:sz w:val="28"/>
                <w:szCs w:val="28"/>
              </w:rPr>
              <w:t>а</w:t>
            </w:r>
            <w:r w:rsidRPr="001124C8">
              <w:rPr>
                <w:rFonts w:ascii="Times New Roman" w:hAnsi="Times New Roman" w:cs="Times New Roman"/>
                <w:color w:val="000000"/>
                <w:sz w:val="28"/>
                <w:szCs w:val="28"/>
              </w:rPr>
              <w:t>питал, млн. рублей</w:t>
            </w:r>
          </w:p>
        </w:tc>
        <w:tc>
          <w:tcPr>
            <w:tcW w:w="900" w:type="dxa"/>
            <w:tcBorders>
              <w:top w:val="single" w:sz="4" w:space="0" w:color="auto"/>
              <w:left w:val="single" w:sz="6" w:space="0" w:color="auto"/>
              <w:bottom w:val="single" w:sz="4" w:space="0" w:color="auto"/>
              <w:right w:val="single" w:sz="6" w:space="0" w:color="auto"/>
            </w:tcBorders>
            <w:vAlign w:val="center"/>
          </w:tcPr>
          <w:p w:rsidR="00FA057E" w:rsidRPr="00AC590D" w:rsidRDefault="00FA057E" w:rsidP="00923A74">
            <w:pPr>
              <w:pStyle w:val="ConsPlusCell"/>
              <w:widowControl/>
              <w:jc w:val="center"/>
              <w:rPr>
                <w:rFonts w:ascii="Times New Roman" w:hAnsi="Times New Roman" w:cs="Times New Roman"/>
                <w:sz w:val="28"/>
                <w:szCs w:val="28"/>
              </w:rPr>
            </w:pPr>
            <w:r w:rsidRPr="00AC590D">
              <w:rPr>
                <w:rFonts w:ascii="Times New Roman" w:hAnsi="Times New Roman" w:cs="Times New Roman"/>
                <w:sz w:val="28"/>
                <w:szCs w:val="28"/>
              </w:rPr>
              <w:t>-</w:t>
            </w:r>
          </w:p>
        </w:tc>
        <w:tc>
          <w:tcPr>
            <w:tcW w:w="900" w:type="dxa"/>
            <w:tcBorders>
              <w:top w:val="single" w:sz="4" w:space="0" w:color="auto"/>
              <w:left w:val="single" w:sz="6" w:space="0" w:color="auto"/>
              <w:bottom w:val="single" w:sz="4" w:space="0" w:color="auto"/>
              <w:right w:val="single" w:sz="6" w:space="0" w:color="auto"/>
            </w:tcBorders>
            <w:vAlign w:val="center"/>
          </w:tcPr>
          <w:p w:rsidR="00FA057E" w:rsidRPr="00AC590D" w:rsidRDefault="00FA057E" w:rsidP="00923A74">
            <w:pPr>
              <w:pStyle w:val="ConsPlusCell"/>
              <w:widowControl/>
              <w:jc w:val="center"/>
              <w:rPr>
                <w:rFonts w:ascii="Times New Roman" w:hAnsi="Times New Roman" w:cs="Times New Roman"/>
                <w:sz w:val="28"/>
                <w:szCs w:val="28"/>
              </w:rPr>
            </w:pPr>
            <w:r w:rsidRPr="00AC590D">
              <w:rPr>
                <w:rFonts w:ascii="Times New Roman" w:hAnsi="Times New Roman" w:cs="Times New Roman"/>
                <w:sz w:val="28"/>
                <w:szCs w:val="28"/>
              </w:rPr>
              <w:t>2,5</w:t>
            </w:r>
          </w:p>
        </w:tc>
        <w:tc>
          <w:tcPr>
            <w:tcW w:w="900" w:type="dxa"/>
            <w:tcBorders>
              <w:top w:val="single" w:sz="4" w:space="0" w:color="auto"/>
              <w:left w:val="single" w:sz="6" w:space="0" w:color="auto"/>
              <w:bottom w:val="single" w:sz="4" w:space="0" w:color="auto"/>
              <w:right w:val="single" w:sz="6" w:space="0" w:color="auto"/>
            </w:tcBorders>
            <w:vAlign w:val="center"/>
          </w:tcPr>
          <w:p w:rsidR="00FA057E" w:rsidRPr="00AC590D" w:rsidRDefault="00FA057E" w:rsidP="00923A74">
            <w:pPr>
              <w:pStyle w:val="ConsPlusCell"/>
              <w:widowControl/>
              <w:jc w:val="center"/>
              <w:rPr>
                <w:rFonts w:ascii="Times New Roman" w:hAnsi="Times New Roman" w:cs="Times New Roman"/>
                <w:sz w:val="28"/>
                <w:szCs w:val="28"/>
              </w:rPr>
            </w:pPr>
            <w:r w:rsidRPr="00AC590D">
              <w:rPr>
                <w:rFonts w:ascii="Times New Roman" w:hAnsi="Times New Roman" w:cs="Times New Roman"/>
                <w:sz w:val="28"/>
                <w:szCs w:val="28"/>
              </w:rPr>
              <w:t>3,0</w:t>
            </w:r>
          </w:p>
        </w:tc>
        <w:tc>
          <w:tcPr>
            <w:tcW w:w="900" w:type="dxa"/>
            <w:tcBorders>
              <w:top w:val="single" w:sz="4" w:space="0" w:color="auto"/>
              <w:left w:val="single" w:sz="6" w:space="0" w:color="auto"/>
              <w:bottom w:val="single" w:sz="4" w:space="0" w:color="auto"/>
              <w:right w:val="single" w:sz="6" w:space="0" w:color="auto"/>
            </w:tcBorders>
            <w:vAlign w:val="center"/>
          </w:tcPr>
          <w:p w:rsidR="00FA057E" w:rsidRPr="00AC590D" w:rsidRDefault="00FA057E" w:rsidP="00923A74">
            <w:pPr>
              <w:pStyle w:val="ConsPlusCell"/>
              <w:widowControl/>
              <w:jc w:val="center"/>
              <w:rPr>
                <w:rFonts w:ascii="Times New Roman" w:hAnsi="Times New Roman" w:cs="Times New Roman"/>
                <w:sz w:val="28"/>
                <w:szCs w:val="28"/>
              </w:rPr>
            </w:pPr>
            <w:r w:rsidRPr="00AC590D">
              <w:rPr>
                <w:rFonts w:ascii="Times New Roman" w:hAnsi="Times New Roman" w:cs="Times New Roman"/>
                <w:sz w:val="28"/>
                <w:szCs w:val="28"/>
              </w:rPr>
              <w:t>4,0</w:t>
            </w:r>
          </w:p>
        </w:tc>
        <w:tc>
          <w:tcPr>
            <w:tcW w:w="900" w:type="dxa"/>
            <w:tcBorders>
              <w:top w:val="single" w:sz="4" w:space="0" w:color="auto"/>
              <w:left w:val="single" w:sz="6" w:space="0" w:color="auto"/>
              <w:bottom w:val="single" w:sz="4" w:space="0" w:color="auto"/>
              <w:right w:val="single" w:sz="6" w:space="0" w:color="auto"/>
            </w:tcBorders>
            <w:vAlign w:val="center"/>
          </w:tcPr>
          <w:p w:rsidR="00FA057E" w:rsidRPr="00AC590D" w:rsidRDefault="00FA057E" w:rsidP="00923A74">
            <w:pPr>
              <w:pStyle w:val="ConsPlusCell"/>
              <w:widowControl/>
              <w:jc w:val="center"/>
              <w:rPr>
                <w:rFonts w:ascii="Times New Roman" w:hAnsi="Times New Roman" w:cs="Times New Roman"/>
                <w:sz w:val="28"/>
                <w:szCs w:val="28"/>
              </w:rPr>
            </w:pPr>
            <w:r w:rsidRPr="00AC590D">
              <w:rPr>
                <w:rFonts w:ascii="Times New Roman" w:hAnsi="Times New Roman" w:cs="Times New Roman"/>
                <w:sz w:val="28"/>
                <w:szCs w:val="28"/>
              </w:rPr>
              <w:t>4,0</w:t>
            </w:r>
          </w:p>
        </w:tc>
        <w:tc>
          <w:tcPr>
            <w:tcW w:w="900" w:type="dxa"/>
            <w:tcBorders>
              <w:top w:val="single" w:sz="6" w:space="0" w:color="auto"/>
              <w:left w:val="single" w:sz="6" w:space="0" w:color="auto"/>
              <w:bottom w:val="single" w:sz="6" w:space="0" w:color="auto"/>
              <w:right w:val="single" w:sz="6" w:space="0" w:color="auto"/>
            </w:tcBorders>
            <w:vAlign w:val="center"/>
          </w:tcPr>
          <w:p w:rsidR="00FA057E" w:rsidRPr="00AC590D" w:rsidRDefault="00FA057E" w:rsidP="00923A74">
            <w:pPr>
              <w:pStyle w:val="ConsPlusCell"/>
              <w:widowControl/>
              <w:jc w:val="center"/>
              <w:rPr>
                <w:rFonts w:ascii="Times New Roman" w:hAnsi="Times New Roman" w:cs="Times New Roman"/>
                <w:sz w:val="28"/>
                <w:szCs w:val="28"/>
              </w:rPr>
            </w:pPr>
            <w:r w:rsidRPr="00AC590D">
              <w:rPr>
                <w:rFonts w:ascii="Times New Roman" w:hAnsi="Times New Roman" w:cs="Times New Roman"/>
                <w:sz w:val="28"/>
                <w:szCs w:val="28"/>
              </w:rPr>
              <w:t>5,0</w:t>
            </w:r>
          </w:p>
        </w:tc>
        <w:tc>
          <w:tcPr>
            <w:tcW w:w="900" w:type="dxa"/>
            <w:tcBorders>
              <w:top w:val="single" w:sz="4" w:space="0" w:color="auto"/>
              <w:bottom w:val="single" w:sz="4" w:space="0" w:color="auto"/>
              <w:right w:val="single" w:sz="4" w:space="0" w:color="auto"/>
            </w:tcBorders>
            <w:shd w:val="clear" w:color="auto" w:fill="auto"/>
            <w:vAlign w:val="center"/>
          </w:tcPr>
          <w:p w:rsidR="00FA057E" w:rsidRPr="00AC590D" w:rsidRDefault="00FA057E" w:rsidP="00AF0389">
            <w:pPr>
              <w:pStyle w:val="ConsPlusCell"/>
              <w:widowControl/>
              <w:jc w:val="center"/>
              <w:rPr>
                <w:rFonts w:ascii="Times New Roman" w:hAnsi="Times New Roman" w:cs="Times New Roman"/>
                <w:sz w:val="28"/>
                <w:szCs w:val="28"/>
              </w:rPr>
            </w:pPr>
            <w:r w:rsidRPr="00AC590D">
              <w:rPr>
                <w:rFonts w:ascii="Times New Roman" w:hAnsi="Times New Roman" w:cs="Times New Roman"/>
                <w:sz w:val="28"/>
                <w:szCs w:val="28"/>
              </w:rPr>
              <w:t>5,0</w:t>
            </w:r>
          </w:p>
        </w:tc>
      </w:tr>
      <w:tr w:rsidR="00FA057E" w:rsidRPr="00C13A0D">
        <w:tblPrEx>
          <w:tblCellMar>
            <w:top w:w="0" w:type="dxa"/>
            <w:bottom w:w="0" w:type="dxa"/>
          </w:tblCellMar>
        </w:tblPrEx>
        <w:trPr>
          <w:cantSplit/>
          <w:trHeight w:val="240"/>
        </w:trPr>
        <w:tc>
          <w:tcPr>
            <w:tcW w:w="3780" w:type="dxa"/>
            <w:tcBorders>
              <w:top w:val="single" w:sz="4" w:space="0" w:color="auto"/>
              <w:left w:val="single" w:sz="6" w:space="0" w:color="auto"/>
              <w:bottom w:val="single" w:sz="6" w:space="0" w:color="auto"/>
              <w:right w:val="single" w:sz="6" w:space="0" w:color="auto"/>
            </w:tcBorders>
          </w:tcPr>
          <w:p w:rsidR="00FA057E" w:rsidRPr="00B63C54" w:rsidRDefault="00FA057E" w:rsidP="00923A74">
            <w:pPr>
              <w:pStyle w:val="ConsPlusCell"/>
              <w:widowControl/>
              <w:jc w:val="both"/>
              <w:rPr>
                <w:rFonts w:ascii="Times New Roman" w:hAnsi="Times New Roman" w:cs="Times New Roman"/>
                <w:color w:val="000000"/>
                <w:sz w:val="28"/>
                <w:szCs w:val="28"/>
                <w:highlight w:val="yellow"/>
              </w:rPr>
            </w:pPr>
            <w:r w:rsidRPr="00B63C54">
              <w:rPr>
                <w:rFonts w:ascii="Times New Roman" w:hAnsi="Times New Roman" w:cs="Times New Roman"/>
                <w:sz w:val="28"/>
                <w:szCs w:val="28"/>
              </w:rPr>
              <w:t>Среднемесячная заработная плата, ру</w:t>
            </w:r>
            <w:r w:rsidRPr="00B63C54">
              <w:rPr>
                <w:rFonts w:ascii="Times New Roman" w:hAnsi="Times New Roman" w:cs="Times New Roman"/>
                <w:sz w:val="28"/>
                <w:szCs w:val="28"/>
              </w:rPr>
              <w:t>б</w:t>
            </w:r>
            <w:r w:rsidRPr="00B63C54">
              <w:rPr>
                <w:rFonts w:ascii="Times New Roman" w:hAnsi="Times New Roman" w:cs="Times New Roman"/>
                <w:sz w:val="28"/>
                <w:szCs w:val="28"/>
              </w:rPr>
              <w:t>лей</w:t>
            </w:r>
          </w:p>
        </w:tc>
        <w:tc>
          <w:tcPr>
            <w:tcW w:w="900" w:type="dxa"/>
            <w:tcBorders>
              <w:top w:val="single" w:sz="4" w:space="0" w:color="auto"/>
              <w:left w:val="single" w:sz="6" w:space="0" w:color="auto"/>
              <w:bottom w:val="single" w:sz="6" w:space="0" w:color="auto"/>
              <w:right w:val="single" w:sz="6" w:space="0" w:color="auto"/>
            </w:tcBorders>
            <w:vAlign w:val="center"/>
          </w:tcPr>
          <w:p w:rsidR="00FA057E" w:rsidRPr="00AC590D" w:rsidRDefault="00FA057E" w:rsidP="00D15A7D">
            <w:pPr>
              <w:jc w:val="center"/>
              <w:rPr>
                <w:sz w:val="28"/>
                <w:szCs w:val="28"/>
              </w:rPr>
            </w:pPr>
            <w:r w:rsidRPr="00AC590D">
              <w:rPr>
                <w:sz w:val="28"/>
                <w:szCs w:val="28"/>
              </w:rPr>
              <w:t>4642</w:t>
            </w:r>
          </w:p>
        </w:tc>
        <w:tc>
          <w:tcPr>
            <w:tcW w:w="900" w:type="dxa"/>
            <w:tcBorders>
              <w:top w:val="single" w:sz="4" w:space="0" w:color="auto"/>
              <w:left w:val="single" w:sz="6" w:space="0" w:color="auto"/>
              <w:bottom w:val="single" w:sz="6" w:space="0" w:color="auto"/>
              <w:right w:val="single" w:sz="6" w:space="0" w:color="auto"/>
            </w:tcBorders>
            <w:vAlign w:val="center"/>
          </w:tcPr>
          <w:p w:rsidR="00FA057E" w:rsidRPr="00AC590D" w:rsidRDefault="00FA057E" w:rsidP="00D15A7D">
            <w:pPr>
              <w:pStyle w:val="ConsPlusCell"/>
              <w:widowControl/>
              <w:jc w:val="center"/>
              <w:rPr>
                <w:rFonts w:ascii="Times New Roman" w:hAnsi="Times New Roman" w:cs="Times New Roman"/>
                <w:sz w:val="28"/>
                <w:szCs w:val="28"/>
              </w:rPr>
            </w:pPr>
            <w:r w:rsidRPr="00AC590D">
              <w:rPr>
                <w:rFonts w:ascii="Times New Roman" w:hAnsi="Times New Roman" w:cs="Times New Roman"/>
                <w:sz w:val="28"/>
                <w:szCs w:val="28"/>
              </w:rPr>
              <w:t>8750</w:t>
            </w:r>
          </w:p>
        </w:tc>
        <w:tc>
          <w:tcPr>
            <w:tcW w:w="900" w:type="dxa"/>
            <w:tcBorders>
              <w:top w:val="single" w:sz="4" w:space="0" w:color="auto"/>
              <w:left w:val="single" w:sz="6" w:space="0" w:color="auto"/>
              <w:bottom w:val="single" w:sz="6" w:space="0" w:color="auto"/>
              <w:right w:val="single" w:sz="6" w:space="0" w:color="auto"/>
            </w:tcBorders>
            <w:vAlign w:val="center"/>
          </w:tcPr>
          <w:p w:rsidR="00FA057E" w:rsidRPr="00AC590D" w:rsidRDefault="00FA057E" w:rsidP="00D15A7D">
            <w:pPr>
              <w:pStyle w:val="ConsPlusCell"/>
              <w:widowControl/>
              <w:jc w:val="center"/>
              <w:rPr>
                <w:rFonts w:ascii="Times New Roman" w:hAnsi="Times New Roman" w:cs="Times New Roman"/>
                <w:sz w:val="28"/>
                <w:szCs w:val="28"/>
              </w:rPr>
            </w:pPr>
            <w:r w:rsidRPr="00AC590D">
              <w:rPr>
                <w:rFonts w:ascii="Times New Roman" w:hAnsi="Times New Roman" w:cs="Times New Roman"/>
                <w:sz w:val="28"/>
                <w:szCs w:val="28"/>
              </w:rPr>
              <w:t>9000</w:t>
            </w:r>
          </w:p>
        </w:tc>
        <w:tc>
          <w:tcPr>
            <w:tcW w:w="900" w:type="dxa"/>
            <w:tcBorders>
              <w:top w:val="single" w:sz="4" w:space="0" w:color="auto"/>
              <w:left w:val="single" w:sz="6" w:space="0" w:color="auto"/>
              <w:bottom w:val="single" w:sz="6" w:space="0" w:color="auto"/>
              <w:right w:val="single" w:sz="6" w:space="0" w:color="auto"/>
            </w:tcBorders>
            <w:vAlign w:val="center"/>
          </w:tcPr>
          <w:p w:rsidR="00FA057E" w:rsidRPr="00AC590D" w:rsidRDefault="00FA057E" w:rsidP="00D15A7D">
            <w:pPr>
              <w:pStyle w:val="ConsPlusCell"/>
              <w:widowControl/>
              <w:jc w:val="center"/>
              <w:rPr>
                <w:rFonts w:ascii="Times New Roman" w:hAnsi="Times New Roman" w:cs="Times New Roman"/>
                <w:sz w:val="28"/>
                <w:szCs w:val="28"/>
              </w:rPr>
            </w:pPr>
            <w:r w:rsidRPr="00AC590D">
              <w:rPr>
                <w:rFonts w:ascii="Times New Roman" w:hAnsi="Times New Roman" w:cs="Times New Roman"/>
                <w:sz w:val="28"/>
                <w:szCs w:val="28"/>
              </w:rPr>
              <w:t>9800</w:t>
            </w:r>
          </w:p>
        </w:tc>
        <w:tc>
          <w:tcPr>
            <w:tcW w:w="900" w:type="dxa"/>
            <w:tcBorders>
              <w:top w:val="single" w:sz="4" w:space="0" w:color="auto"/>
              <w:left w:val="single" w:sz="6" w:space="0" w:color="auto"/>
              <w:bottom w:val="single" w:sz="6" w:space="0" w:color="auto"/>
              <w:right w:val="single" w:sz="6" w:space="0" w:color="auto"/>
            </w:tcBorders>
            <w:vAlign w:val="center"/>
          </w:tcPr>
          <w:p w:rsidR="00FA057E" w:rsidRPr="00AC590D" w:rsidRDefault="00FA057E" w:rsidP="00D15A7D">
            <w:pPr>
              <w:pStyle w:val="ConsPlusCell"/>
              <w:widowControl/>
              <w:jc w:val="center"/>
              <w:rPr>
                <w:rFonts w:ascii="Times New Roman" w:hAnsi="Times New Roman" w:cs="Times New Roman"/>
                <w:sz w:val="28"/>
                <w:szCs w:val="28"/>
              </w:rPr>
            </w:pPr>
            <w:r w:rsidRPr="00AC590D">
              <w:rPr>
                <w:rFonts w:ascii="Times New Roman" w:hAnsi="Times New Roman" w:cs="Times New Roman"/>
                <w:sz w:val="28"/>
                <w:szCs w:val="28"/>
              </w:rPr>
              <w:t>11500</w:t>
            </w:r>
          </w:p>
        </w:tc>
        <w:tc>
          <w:tcPr>
            <w:tcW w:w="900" w:type="dxa"/>
            <w:tcBorders>
              <w:top w:val="single" w:sz="6" w:space="0" w:color="auto"/>
              <w:left w:val="single" w:sz="6" w:space="0" w:color="auto"/>
              <w:bottom w:val="single" w:sz="6" w:space="0" w:color="auto"/>
              <w:right w:val="single" w:sz="6" w:space="0" w:color="auto"/>
            </w:tcBorders>
            <w:vAlign w:val="center"/>
          </w:tcPr>
          <w:p w:rsidR="00FA057E" w:rsidRPr="00AC590D" w:rsidRDefault="00FA057E" w:rsidP="00D15A7D">
            <w:pPr>
              <w:pStyle w:val="ConsPlusCell"/>
              <w:widowControl/>
              <w:jc w:val="center"/>
              <w:rPr>
                <w:rFonts w:ascii="Times New Roman" w:hAnsi="Times New Roman" w:cs="Times New Roman"/>
                <w:sz w:val="28"/>
                <w:szCs w:val="28"/>
              </w:rPr>
            </w:pPr>
            <w:r w:rsidRPr="00AC590D">
              <w:rPr>
                <w:rFonts w:ascii="Times New Roman" w:hAnsi="Times New Roman" w:cs="Times New Roman"/>
                <w:sz w:val="28"/>
                <w:szCs w:val="28"/>
              </w:rPr>
              <w:t>13000</w:t>
            </w:r>
          </w:p>
        </w:tc>
        <w:tc>
          <w:tcPr>
            <w:tcW w:w="900" w:type="dxa"/>
            <w:tcBorders>
              <w:top w:val="single" w:sz="4" w:space="0" w:color="auto"/>
              <w:bottom w:val="single" w:sz="4" w:space="0" w:color="auto"/>
              <w:right w:val="single" w:sz="4" w:space="0" w:color="auto"/>
            </w:tcBorders>
            <w:shd w:val="clear" w:color="auto" w:fill="auto"/>
            <w:vAlign w:val="center"/>
          </w:tcPr>
          <w:p w:rsidR="00FA057E" w:rsidRPr="00AC590D" w:rsidRDefault="00FA057E" w:rsidP="00AF0389">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20000</w:t>
            </w:r>
          </w:p>
        </w:tc>
      </w:tr>
    </w:tbl>
    <w:p w:rsidR="00FD18C8" w:rsidRPr="007F56A4" w:rsidRDefault="00FD18C8" w:rsidP="00362CE6">
      <w:pPr>
        <w:autoSpaceDE w:val="0"/>
        <w:autoSpaceDN w:val="0"/>
        <w:adjustRightInd w:val="0"/>
        <w:ind w:firstLine="709"/>
        <w:jc w:val="both"/>
        <w:rPr>
          <w:sz w:val="28"/>
          <w:szCs w:val="28"/>
        </w:rPr>
      </w:pPr>
    </w:p>
    <w:p w:rsidR="009E3FD3" w:rsidRPr="007F56A4" w:rsidRDefault="009E3FD3" w:rsidP="009E3FD3">
      <w:pPr>
        <w:ind w:firstLine="708"/>
        <w:jc w:val="both"/>
        <w:rPr>
          <w:color w:val="000000"/>
          <w:sz w:val="28"/>
          <w:szCs w:val="28"/>
        </w:rPr>
      </w:pPr>
      <w:r w:rsidRPr="007F56A4">
        <w:rPr>
          <w:b/>
          <w:sz w:val="28"/>
          <w:szCs w:val="28"/>
        </w:rPr>
        <w:t>Сельское хозяйство</w:t>
      </w:r>
      <w:r w:rsidRPr="007F56A4">
        <w:rPr>
          <w:color w:val="000000"/>
          <w:sz w:val="28"/>
          <w:szCs w:val="28"/>
        </w:rPr>
        <w:t xml:space="preserve"> </w:t>
      </w:r>
    </w:p>
    <w:p w:rsidR="00923A74" w:rsidRPr="0041260B" w:rsidRDefault="00364F93" w:rsidP="0041260B">
      <w:pPr>
        <w:ind w:firstLine="708"/>
        <w:jc w:val="both"/>
        <w:rPr>
          <w:color w:val="000000"/>
          <w:sz w:val="28"/>
          <w:szCs w:val="28"/>
        </w:rPr>
      </w:pPr>
      <w:r w:rsidRPr="0041260B">
        <w:rPr>
          <w:sz w:val="28"/>
          <w:szCs w:val="28"/>
        </w:rPr>
        <w:t>Основными задачами п</w:t>
      </w:r>
      <w:r w:rsidR="00923A74" w:rsidRPr="0041260B">
        <w:rPr>
          <w:sz w:val="28"/>
          <w:szCs w:val="28"/>
        </w:rPr>
        <w:t xml:space="preserve">рограммы </w:t>
      </w:r>
      <w:r w:rsidR="009E3FD3" w:rsidRPr="0041260B">
        <w:rPr>
          <w:sz w:val="28"/>
          <w:szCs w:val="28"/>
        </w:rPr>
        <w:t>по развитию отрасли сельского хозя</w:t>
      </w:r>
      <w:r w:rsidR="009E3FD3" w:rsidRPr="0041260B">
        <w:rPr>
          <w:sz w:val="28"/>
          <w:szCs w:val="28"/>
        </w:rPr>
        <w:t>й</w:t>
      </w:r>
      <w:r w:rsidR="009E3FD3" w:rsidRPr="0041260B">
        <w:rPr>
          <w:sz w:val="28"/>
          <w:szCs w:val="28"/>
        </w:rPr>
        <w:t xml:space="preserve">ства </w:t>
      </w:r>
      <w:r w:rsidR="00923A74" w:rsidRPr="0041260B">
        <w:rPr>
          <w:sz w:val="28"/>
          <w:szCs w:val="28"/>
        </w:rPr>
        <w:t>являются:</w:t>
      </w:r>
    </w:p>
    <w:p w:rsidR="000D3993" w:rsidRPr="007F56A4" w:rsidRDefault="00923A74" w:rsidP="000D3993">
      <w:pPr>
        <w:ind w:left="24"/>
        <w:jc w:val="both"/>
        <w:rPr>
          <w:color w:val="000000"/>
          <w:sz w:val="28"/>
          <w:szCs w:val="28"/>
        </w:rPr>
      </w:pPr>
      <w:r w:rsidRPr="007F56A4">
        <w:rPr>
          <w:color w:val="000000"/>
          <w:sz w:val="28"/>
          <w:szCs w:val="28"/>
        </w:rPr>
        <w:t xml:space="preserve"> </w:t>
      </w:r>
      <w:r w:rsidR="000D3993" w:rsidRPr="007F56A4">
        <w:rPr>
          <w:color w:val="000000"/>
          <w:sz w:val="28"/>
          <w:szCs w:val="28"/>
        </w:rPr>
        <w:t>- дальнейшее развитие личных подсобных хозяйств, крестьянских (ферме</w:t>
      </w:r>
      <w:r w:rsidR="000D3993" w:rsidRPr="007F56A4">
        <w:rPr>
          <w:color w:val="000000"/>
          <w:sz w:val="28"/>
          <w:szCs w:val="28"/>
        </w:rPr>
        <w:t>р</w:t>
      </w:r>
      <w:r w:rsidR="000D3993" w:rsidRPr="007F56A4">
        <w:rPr>
          <w:color w:val="000000"/>
          <w:sz w:val="28"/>
          <w:szCs w:val="28"/>
        </w:rPr>
        <w:t>ских) хозяйств;</w:t>
      </w:r>
    </w:p>
    <w:p w:rsidR="000D3993" w:rsidRDefault="000D3993" w:rsidP="000D3993">
      <w:pPr>
        <w:tabs>
          <w:tab w:val="left" w:pos="1200"/>
        </w:tabs>
        <w:jc w:val="both"/>
        <w:rPr>
          <w:sz w:val="28"/>
          <w:szCs w:val="28"/>
        </w:rPr>
      </w:pPr>
      <w:r>
        <w:rPr>
          <w:sz w:val="28"/>
          <w:szCs w:val="28"/>
        </w:rPr>
        <w:t>-развития системы потребительской кооперации, закупа и сбыта сельскохозя</w:t>
      </w:r>
      <w:r>
        <w:rPr>
          <w:sz w:val="28"/>
          <w:szCs w:val="28"/>
        </w:rPr>
        <w:t>й</w:t>
      </w:r>
      <w:r>
        <w:rPr>
          <w:sz w:val="28"/>
          <w:szCs w:val="28"/>
        </w:rPr>
        <w:t>ственной продукции;</w:t>
      </w:r>
    </w:p>
    <w:p w:rsidR="000D3993" w:rsidRDefault="000D3993" w:rsidP="000D3993">
      <w:pPr>
        <w:tabs>
          <w:tab w:val="left" w:pos="1200"/>
        </w:tabs>
        <w:jc w:val="both"/>
        <w:rPr>
          <w:sz w:val="28"/>
          <w:szCs w:val="28"/>
        </w:rPr>
      </w:pPr>
      <w:r>
        <w:rPr>
          <w:sz w:val="28"/>
          <w:szCs w:val="28"/>
        </w:rPr>
        <w:t>-создания современных технологий переработки сырья;</w:t>
      </w:r>
    </w:p>
    <w:p w:rsidR="000D3993" w:rsidRDefault="000D3993" w:rsidP="000D3993">
      <w:pPr>
        <w:tabs>
          <w:tab w:val="left" w:pos="1200"/>
        </w:tabs>
        <w:jc w:val="both"/>
        <w:rPr>
          <w:sz w:val="28"/>
          <w:szCs w:val="28"/>
        </w:rPr>
      </w:pPr>
      <w:r>
        <w:rPr>
          <w:sz w:val="28"/>
          <w:szCs w:val="28"/>
        </w:rPr>
        <w:t>-развитие малых форм хозяйствования</w:t>
      </w:r>
      <w:r w:rsidR="00C54F5C">
        <w:rPr>
          <w:sz w:val="28"/>
          <w:szCs w:val="28"/>
        </w:rPr>
        <w:t>.</w:t>
      </w:r>
    </w:p>
    <w:p w:rsidR="00923A74" w:rsidRPr="007F56A4" w:rsidRDefault="00C54F5C" w:rsidP="00C620C7">
      <w:pPr>
        <w:ind w:left="24" w:firstLine="684"/>
        <w:jc w:val="both"/>
        <w:rPr>
          <w:color w:val="000000"/>
          <w:sz w:val="28"/>
          <w:szCs w:val="28"/>
        </w:rPr>
      </w:pPr>
      <w:r>
        <w:rPr>
          <w:color w:val="000000"/>
          <w:sz w:val="28"/>
          <w:szCs w:val="28"/>
        </w:rPr>
        <w:t xml:space="preserve">В целях обеспечения занятости </w:t>
      </w:r>
      <w:r w:rsidR="00923A74" w:rsidRPr="007F56A4">
        <w:rPr>
          <w:color w:val="000000"/>
          <w:sz w:val="28"/>
          <w:szCs w:val="28"/>
        </w:rPr>
        <w:t xml:space="preserve"> населения планируется:</w:t>
      </w:r>
    </w:p>
    <w:p w:rsidR="00923A74" w:rsidRPr="007F56A4" w:rsidRDefault="00923A74" w:rsidP="00C620C7">
      <w:pPr>
        <w:ind w:left="24"/>
        <w:jc w:val="both"/>
        <w:rPr>
          <w:color w:val="000000"/>
          <w:sz w:val="28"/>
          <w:szCs w:val="28"/>
        </w:rPr>
      </w:pPr>
      <w:r w:rsidRPr="007F56A4">
        <w:rPr>
          <w:color w:val="000000"/>
          <w:sz w:val="28"/>
          <w:szCs w:val="28"/>
        </w:rPr>
        <w:t>- развитие эффективно функционирующих индивидуальных предпринимат</w:t>
      </w:r>
      <w:r w:rsidRPr="007F56A4">
        <w:rPr>
          <w:color w:val="000000"/>
          <w:sz w:val="28"/>
          <w:szCs w:val="28"/>
        </w:rPr>
        <w:t>е</w:t>
      </w:r>
      <w:r w:rsidRPr="007F56A4">
        <w:rPr>
          <w:color w:val="000000"/>
          <w:sz w:val="28"/>
          <w:szCs w:val="28"/>
        </w:rPr>
        <w:t xml:space="preserve">лей, специализирующихся на производстве и переработке отдельных видов </w:t>
      </w:r>
      <w:r w:rsidR="00C54F5C">
        <w:rPr>
          <w:color w:val="000000"/>
          <w:sz w:val="28"/>
          <w:szCs w:val="28"/>
        </w:rPr>
        <w:t xml:space="preserve">сельскохозяйственной </w:t>
      </w:r>
      <w:r w:rsidRPr="007F56A4">
        <w:rPr>
          <w:color w:val="000000"/>
          <w:sz w:val="28"/>
          <w:szCs w:val="28"/>
        </w:rPr>
        <w:t>проду</w:t>
      </w:r>
      <w:r w:rsidRPr="007F56A4">
        <w:rPr>
          <w:color w:val="000000"/>
          <w:sz w:val="28"/>
          <w:szCs w:val="28"/>
        </w:rPr>
        <w:t>к</w:t>
      </w:r>
      <w:r w:rsidR="00C620C7" w:rsidRPr="007F56A4">
        <w:rPr>
          <w:color w:val="000000"/>
          <w:sz w:val="28"/>
          <w:szCs w:val="28"/>
        </w:rPr>
        <w:t>ции;</w:t>
      </w:r>
      <w:r w:rsidRPr="007F56A4">
        <w:rPr>
          <w:color w:val="000000"/>
          <w:sz w:val="28"/>
          <w:szCs w:val="28"/>
        </w:rPr>
        <w:t xml:space="preserve"> </w:t>
      </w:r>
    </w:p>
    <w:p w:rsidR="000D3993" w:rsidRDefault="00C54F5C" w:rsidP="000D3993">
      <w:pPr>
        <w:tabs>
          <w:tab w:val="left" w:pos="1200"/>
        </w:tabs>
        <w:jc w:val="both"/>
        <w:rPr>
          <w:sz w:val="28"/>
          <w:szCs w:val="28"/>
        </w:rPr>
      </w:pPr>
      <w:r>
        <w:rPr>
          <w:sz w:val="28"/>
          <w:szCs w:val="28"/>
        </w:rPr>
        <w:t xml:space="preserve">-  </w:t>
      </w:r>
      <w:r w:rsidR="000D3993">
        <w:rPr>
          <w:sz w:val="28"/>
          <w:szCs w:val="28"/>
        </w:rPr>
        <w:t>содействие оформлению прав собственности населения на земельные учас</w:t>
      </w:r>
      <w:r w:rsidR="000D3993">
        <w:rPr>
          <w:sz w:val="28"/>
          <w:szCs w:val="28"/>
        </w:rPr>
        <w:t>т</w:t>
      </w:r>
      <w:r w:rsidR="000D3993">
        <w:rPr>
          <w:sz w:val="28"/>
          <w:szCs w:val="28"/>
        </w:rPr>
        <w:t>ки;</w:t>
      </w:r>
    </w:p>
    <w:p w:rsidR="000D3993" w:rsidRDefault="000D3993" w:rsidP="000D3993">
      <w:pPr>
        <w:tabs>
          <w:tab w:val="left" w:pos="1200"/>
        </w:tabs>
        <w:jc w:val="both"/>
        <w:rPr>
          <w:sz w:val="28"/>
          <w:szCs w:val="28"/>
        </w:rPr>
      </w:pPr>
      <w:r>
        <w:rPr>
          <w:sz w:val="28"/>
          <w:szCs w:val="28"/>
        </w:rPr>
        <w:t>-развитие информационно-консультационного обеспечения жителей поселения.</w:t>
      </w:r>
    </w:p>
    <w:p w:rsidR="00C25E33" w:rsidRPr="007F56A4" w:rsidRDefault="00C54F5C" w:rsidP="00C25E33">
      <w:pPr>
        <w:ind w:firstLine="709"/>
        <w:jc w:val="both"/>
        <w:rPr>
          <w:sz w:val="28"/>
          <w:szCs w:val="28"/>
        </w:rPr>
      </w:pPr>
      <w:r>
        <w:rPr>
          <w:sz w:val="28"/>
          <w:szCs w:val="28"/>
        </w:rPr>
        <w:t>Для достижения</w:t>
      </w:r>
      <w:r w:rsidR="00C25E33" w:rsidRPr="007F56A4">
        <w:rPr>
          <w:sz w:val="28"/>
          <w:szCs w:val="28"/>
        </w:rPr>
        <w:t xml:space="preserve"> индикаторов предусмотрено финансирование меропри</w:t>
      </w:r>
      <w:r w:rsidR="00C25E33" w:rsidRPr="007F56A4">
        <w:rPr>
          <w:sz w:val="28"/>
          <w:szCs w:val="28"/>
        </w:rPr>
        <w:t>я</w:t>
      </w:r>
      <w:r w:rsidR="00C25E33" w:rsidRPr="007F56A4">
        <w:rPr>
          <w:sz w:val="28"/>
          <w:szCs w:val="28"/>
        </w:rPr>
        <w:t>тий и инвестиционных прое</w:t>
      </w:r>
      <w:r w:rsidR="00C25E33" w:rsidRPr="007F56A4">
        <w:rPr>
          <w:sz w:val="28"/>
          <w:szCs w:val="28"/>
        </w:rPr>
        <w:t>к</w:t>
      </w:r>
      <w:r w:rsidR="00C25E33" w:rsidRPr="007F56A4">
        <w:rPr>
          <w:sz w:val="28"/>
          <w:szCs w:val="28"/>
        </w:rPr>
        <w:t>тов:</w:t>
      </w:r>
    </w:p>
    <w:p w:rsidR="00C25E33" w:rsidRPr="007F56A4" w:rsidRDefault="00091C22" w:rsidP="00091C22">
      <w:pPr>
        <w:jc w:val="center"/>
        <w:rPr>
          <w:sz w:val="28"/>
          <w:szCs w:val="28"/>
        </w:rPr>
      </w:pPr>
      <w:r w:rsidRPr="007F56A4">
        <w:rPr>
          <w:sz w:val="28"/>
          <w:szCs w:val="28"/>
        </w:rPr>
        <w:t xml:space="preserve">                                                                                                      </w:t>
      </w:r>
      <w:r w:rsidR="002635F5">
        <w:rPr>
          <w:sz w:val="28"/>
          <w:szCs w:val="28"/>
        </w:rPr>
        <w:t xml:space="preserve">               </w:t>
      </w:r>
      <w:r w:rsidRPr="007F56A4">
        <w:rPr>
          <w:sz w:val="28"/>
          <w:szCs w:val="28"/>
        </w:rPr>
        <w:t xml:space="preserve"> </w:t>
      </w:r>
      <w:r w:rsidRPr="00935897">
        <w:rPr>
          <w:sz w:val="28"/>
          <w:szCs w:val="28"/>
        </w:rPr>
        <w:t>Таблица</w:t>
      </w:r>
      <w:r w:rsidR="00ED0644" w:rsidRPr="00935897">
        <w:rPr>
          <w:sz w:val="28"/>
          <w:szCs w:val="28"/>
        </w:rPr>
        <w:t xml:space="preserve"> 14</w:t>
      </w:r>
    </w:p>
    <w:p w:rsidR="00D4027C" w:rsidRDefault="00C25E33" w:rsidP="00C25E33">
      <w:pPr>
        <w:jc w:val="center"/>
        <w:rPr>
          <w:b/>
          <w:sz w:val="28"/>
          <w:szCs w:val="28"/>
        </w:rPr>
      </w:pPr>
      <w:r w:rsidRPr="007F56A4">
        <w:rPr>
          <w:b/>
          <w:sz w:val="28"/>
          <w:szCs w:val="28"/>
        </w:rPr>
        <w:t xml:space="preserve">Реализация инвестиционных проектов и </w:t>
      </w:r>
      <w:r w:rsidR="00171A65">
        <w:rPr>
          <w:b/>
          <w:sz w:val="28"/>
          <w:szCs w:val="28"/>
        </w:rPr>
        <w:t>мероприятий развития</w:t>
      </w:r>
      <w:r w:rsidR="00E31880" w:rsidRPr="007F56A4">
        <w:rPr>
          <w:b/>
          <w:sz w:val="28"/>
          <w:szCs w:val="28"/>
        </w:rPr>
        <w:t xml:space="preserve"> </w:t>
      </w:r>
      <w:r w:rsidRPr="007F56A4">
        <w:rPr>
          <w:b/>
          <w:sz w:val="28"/>
          <w:szCs w:val="28"/>
        </w:rPr>
        <w:t xml:space="preserve"> </w:t>
      </w:r>
    </w:p>
    <w:p w:rsidR="00C620C7" w:rsidRPr="007F56A4" w:rsidRDefault="00E31880" w:rsidP="00C25E33">
      <w:pPr>
        <w:jc w:val="center"/>
        <w:rPr>
          <w:b/>
          <w:sz w:val="28"/>
          <w:szCs w:val="28"/>
        </w:rPr>
      </w:pPr>
      <w:r w:rsidRPr="007F56A4">
        <w:rPr>
          <w:b/>
          <w:sz w:val="28"/>
          <w:szCs w:val="28"/>
        </w:rPr>
        <w:t>агропр</w:t>
      </w:r>
      <w:r w:rsidRPr="007F56A4">
        <w:rPr>
          <w:b/>
          <w:sz w:val="28"/>
          <w:szCs w:val="28"/>
        </w:rPr>
        <w:t>о</w:t>
      </w:r>
      <w:r w:rsidRPr="007F56A4">
        <w:rPr>
          <w:b/>
          <w:sz w:val="28"/>
          <w:szCs w:val="28"/>
        </w:rPr>
        <w:t>мышлен</w:t>
      </w:r>
      <w:r w:rsidR="00171A65">
        <w:rPr>
          <w:b/>
          <w:sz w:val="28"/>
          <w:szCs w:val="28"/>
        </w:rPr>
        <w:t>ного</w:t>
      </w:r>
      <w:r w:rsidRPr="007F56A4">
        <w:rPr>
          <w:b/>
          <w:sz w:val="28"/>
          <w:szCs w:val="28"/>
        </w:rPr>
        <w:t xml:space="preserve"> комплек</w:t>
      </w:r>
      <w:r w:rsidR="00171A65">
        <w:rPr>
          <w:b/>
          <w:sz w:val="28"/>
          <w:szCs w:val="28"/>
        </w:rPr>
        <w:t>са</w:t>
      </w:r>
    </w:p>
    <w:p w:rsidR="00444044" w:rsidRPr="007F56A4" w:rsidRDefault="00444044" w:rsidP="00C25E33">
      <w:pPr>
        <w:jc w:val="center"/>
        <w:rPr>
          <w:b/>
          <w:sz w:val="28"/>
          <w:szCs w:val="28"/>
        </w:rPr>
      </w:pPr>
    </w:p>
    <w:tbl>
      <w:tblPr>
        <w:tblW w:w="1009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
        <w:gridCol w:w="567"/>
        <w:gridCol w:w="30"/>
        <w:gridCol w:w="2463"/>
        <w:gridCol w:w="1335"/>
        <w:gridCol w:w="992"/>
        <w:gridCol w:w="992"/>
        <w:gridCol w:w="992"/>
        <w:gridCol w:w="851"/>
        <w:gridCol w:w="850"/>
        <w:gridCol w:w="1008"/>
      </w:tblGrid>
      <w:tr w:rsidR="00C25E33" w:rsidRPr="007F56A4">
        <w:trPr>
          <w:gridBefore w:val="1"/>
          <w:wBefore w:w="19" w:type="dxa"/>
          <w:cantSplit/>
          <w:trHeight w:val="313"/>
        </w:trPr>
        <w:tc>
          <w:tcPr>
            <w:tcW w:w="567" w:type="dxa"/>
            <w:vMerge w:val="restart"/>
            <w:noWrap/>
            <w:vAlign w:val="center"/>
          </w:tcPr>
          <w:p w:rsidR="00C25E33" w:rsidRPr="007F56A4" w:rsidRDefault="00C25E33" w:rsidP="00C620C7">
            <w:pPr>
              <w:jc w:val="center"/>
            </w:pPr>
            <w:r w:rsidRPr="007F56A4">
              <w:t>№ п/п</w:t>
            </w:r>
          </w:p>
        </w:tc>
        <w:tc>
          <w:tcPr>
            <w:tcW w:w="2493" w:type="dxa"/>
            <w:gridSpan w:val="2"/>
            <w:vMerge w:val="restart"/>
            <w:vAlign w:val="center"/>
          </w:tcPr>
          <w:p w:rsidR="00C25E33" w:rsidRPr="007F56A4" w:rsidRDefault="00C25E33" w:rsidP="00C620C7">
            <w:r w:rsidRPr="007F56A4">
              <w:t>Наименование</w:t>
            </w:r>
          </w:p>
          <w:p w:rsidR="00C25E33" w:rsidRPr="007F56A4" w:rsidRDefault="00C25E33" w:rsidP="00C620C7">
            <w:r w:rsidRPr="007F56A4">
              <w:t>пр</w:t>
            </w:r>
            <w:r w:rsidRPr="007F56A4">
              <w:t>о</w:t>
            </w:r>
            <w:r w:rsidRPr="007F56A4">
              <w:t>екта</w:t>
            </w:r>
          </w:p>
        </w:tc>
        <w:tc>
          <w:tcPr>
            <w:tcW w:w="1335" w:type="dxa"/>
            <w:vMerge w:val="restart"/>
            <w:textDirection w:val="btLr"/>
            <w:vAlign w:val="center"/>
          </w:tcPr>
          <w:p w:rsidR="00C25E33" w:rsidRPr="007F56A4" w:rsidRDefault="00C25E33" w:rsidP="00C620C7">
            <w:pPr>
              <w:jc w:val="center"/>
            </w:pPr>
            <w:r w:rsidRPr="007F56A4">
              <w:t>срок ре</w:t>
            </w:r>
            <w:r w:rsidRPr="007F56A4">
              <w:t>а</w:t>
            </w:r>
            <w:r w:rsidRPr="007F56A4">
              <w:t>лизации</w:t>
            </w:r>
          </w:p>
        </w:tc>
        <w:tc>
          <w:tcPr>
            <w:tcW w:w="5685" w:type="dxa"/>
            <w:gridSpan w:val="6"/>
            <w:vAlign w:val="center"/>
          </w:tcPr>
          <w:p w:rsidR="00C25E33" w:rsidRPr="007F56A4" w:rsidRDefault="00C25E33" w:rsidP="00C620C7">
            <w:pPr>
              <w:jc w:val="center"/>
            </w:pPr>
            <w:r w:rsidRPr="007F56A4">
              <w:t>объем финансирования, млн.руб.</w:t>
            </w:r>
          </w:p>
        </w:tc>
      </w:tr>
      <w:tr w:rsidR="00C25E33" w:rsidRPr="007F56A4">
        <w:trPr>
          <w:gridBefore w:val="1"/>
          <w:wBefore w:w="19" w:type="dxa"/>
          <w:cantSplit/>
          <w:trHeight w:val="1726"/>
        </w:trPr>
        <w:tc>
          <w:tcPr>
            <w:tcW w:w="567" w:type="dxa"/>
            <w:vMerge/>
            <w:noWrap/>
            <w:vAlign w:val="center"/>
          </w:tcPr>
          <w:p w:rsidR="00C25E33" w:rsidRPr="007F56A4" w:rsidRDefault="00C25E33" w:rsidP="00C620C7">
            <w:pPr>
              <w:jc w:val="center"/>
            </w:pPr>
          </w:p>
        </w:tc>
        <w:tc>
          <w:tcPr>
            <w:tcW w:w="2493" w:type="dxa"/>
            <w:gridSpan w:val="2"/>
            <w:vMerge/>
            <w:vAlign w:val="center"/>
          </w:tcPr>
          <w:p w:rsidR="00C25E33" w:rsidRPr="007F56A4" w:rsidRDefault="00C25E33" w:rsidP="00C620C7"/>
        </w:tc>
        <w:tc>
          <w:tcPr>
            <w:tcW w:w="1335" w:type="dxa"/>
            <w:vMerge/>
            <w:textDirection w:val="btLr"/>
            <w:vAlign w:val="center"/>
          </w:tcPr>
          <w:p w:rsidR="00C25E33" w:rsidRPr="007F56A4" w:rsidRDefault="00C25E33" w:rsidP="00C620C7">
            <w:pPr>
              <w:jc w:val="center"/>
            </w:pPr>
          </w:p>
        </w:tc>
        <w:tc>
          <w:tcPr>
            <w:tcW w:w="992" w:type="dxa"/>
            <w:vAlign w:val="center"/>
          </w:tcPr>
          <w:p w:rsidR="00C25E33" w:rsidRPr="007F56A4" w:rsidRDefault="00C25E33" w:rsidP="00C620C7">
            <w:pPr>
              <w:jc w:val="center"/>
            </w:pPr>
            <w:r w:rsidRPr="007F56A4">
              <w:t>вс</w:t>
            </w:r>
            <w:r w:rsidRPr="007F56A4">
              <w:t>е</w:t>
            </w:r>
            <w:r w:rsidRPr="007F56A4">
              <w:t>го</w:t>
            </w:r>
          </w:p>
        </w:tc>
        <w:tc>
          <w:tcPr>
            <w:tcW w:w="992" w:type="dxa"/>
            <w:textDirection w:val="btLr"/>
            <w:vAlign w:val="center"/>
          </w:tcPr>
          <w:p w:rsidR="00C25E33" w:rsidRPr="007F56A4" w:rsidRDefault="00C25E33" w:rsidP="00C620C7">
            <w:pPr>
              <w:jc w:val="center"/>
            </w:pPr>
            <w:r w:rsidRPr="007F56A4">
              <w:t>Федерал</w:t>
            </w:r>
            <w:r w:rsidRPr="007F56A4">
              <w:t>ь</w:t>
            </w:r>
            <w:r w:rsidRPr="007F56A4">
              <w:t>ный</w:t>
            </w:r>
          </w:p>
          <w:p w:rsidR="00C25E33" w:rsidRPr="007F56A4" w:rsidRDefault="00C25E33" w:rsidP="00C620C7">
            <w:pPr>
              <w:jc w:val="center"/>
            </w:pPr>
            <w:r w:rsidRPr="007F56A4">
              <w:t xml:space="preserve"> бю</w:t>
            </w:r>
            <w:r w:rsidRPr="007F56A4">
              <w:t>д</w:t>
            </w:r>
            <w:r w:rsidRPr="007F56A4">
              <w:t>жет</w:t>
            </w:r>
          </w:p>
        </w:tc>
        <w:tc>
          <w:tcPr>
            <w:tcW w:w="992" w:type="dxa"/>
            <w:textDirection w:val="btLr"/>
            <w:vAlign w:val="center"/>
          </w:tcPr>
          <w:p w:rsidR="00C25E33" w:rsidRPr="007F56A4" w:rsidRDefault="00C25E33" w:rsidP="00C620C7">
            <w:pPr>
              <w:jc w:val="center"/>
            </w:pPr>
            <w:r w:rsidRPr="007F56A4">
              <w:t>республика</w:t>
            </w:r>
            <w:r w:rsidRPr="007F56A4">
              <w:t>н</w:t>
            </w:r>
            <w:r w:rsidRPr="007F56A4">
              <w:t>ский бю</w:t>
            </w:r>
            <w:r w:rsidRPr="007F56A4">
              <w:t>д</w:t>
            </w:r>
            <w:r w:rsidRPr="007F56A4">
              <w:t>жет</w:t>
            </w:r>
          </w:p>
        </w:tc>
        <w:tc>
          <w:tcPr>
            <w:tcW w:w="851" w:type="dxa"/>
            <w:textDirection w:val="btLr"/>
            <w:vAlign w:val="center"/>
          </w:tcPr>
          <w:p w:rsidR="00C25E33" w:rsidRPr="007F56A4" w:rsidRDefault="00C25E33" w:rsidP="00C620C7">
            <w:pPr>
              <w:jc w:val="center"/>
            </w:pPr>
            <w:r w:rsidRPr="007F56A4">
              <w:t>бюджет мун</w:t>
            </w:r>
            <w:r w:rsidRPr="007F56A4">
              <w:t>и</w:t>
            </w:r>
            <w:r w:rsidRPr="007F56A4">
              <w:t>ципального ра</w:t>
            </w:r>
            <w:r w:rsidRPr="007F56A4">
              <w:t>й</w:t>
            </w:r>
            <w:r w:rsidRPr="007F56A4">
              <w:t>она</w:t>
            </w:r>
          </w:p>
        </w:tc>
        <w:tc>
          <w:tcPr>
            <w:tcW w:w="850" w:type="dxa"/>
            <w:textDirection w:val="btLr"/>
            <w:vAlign w:val="center"/>
          </w:tcPr>
          <w:p w:rsidR="00C25E33" w:rsidRPr="007F56A4" w:rsidRDefault="00C25E33" w:rsidP="00C620C7">
            <w:pPr>
              <w:jc w:val="center"/>
            </w:pPr>
            <w:r w:rsidRPr="007F56A4">
              <w:t>бюджет сел</w:t>
            </w:r>
            <w:r w:rsidRPr="007F56A4">
              <w:t>ь</w:t>
            </w:r>
            <w:r w:rsidRPr="007F56A4">
              <w:t>ского (городск</w:t>
            </w:r>
            <w:r w:rsidRPr="007F56A4">
              <w:t>о</w:t>
            </w:r>
            <w:r w:rsidRPr="007F56A4">
              <w:t>го) пос</w:t>
            </w:r>
            <w:r w:rsidRPr="007F56A4">
              <w:t>е</w:t>
            </w:r>
            <w:r w:rsidRPr="007F56A4">
              <w:t>ления</w:t>
            </w:r>
          </w:p>
        </w:tc>
        <w:tc>
          <w:tcPr>
            <w:tcW w:w="1008" w:type="dxa"/>
            <w:textDirection w:val="btLr"/>
            <w:vAlign w:val="center"/>
          </w:tcPr>
          <w:p w:rsidR="00C25E33" w:rsidRPr="007F56A4" w:rsidRDefault="00C25E33" w:rsidP="00C620C7">
            <w:pPr>
              <w:jc w:val="center"/>
            </w:pPr>
            <w:r w:rsidRPr="007F56A4">
              <w:t>собс</w:t>
            </w:r>
            <w:r w:rsidRPr="007F56A4">
              <w:t>т</w:t>
            </w:r>
            <w:r w:rsidRPr="007F56A4">
              <w:t>венные и привл</w:t>
            </w:r>
            <w:r w:rsidRPr="007F56A4">
              <w:t>е</w:t>
            </w:r>
            <w:r w:rsidRPr="007F56A4">
              <w:t>ченные средства пре</w:t>
            </w:r>
            <w:r w:rsidRPr="007F56A4">
              <w:t>д</w:t>
            </w:r>
            <w:r w:rsidRPr="007F56A4">
              <w:t>приятий</w:t>
            </w:r>
          </w:p>
        </w:tc>
      </w:tr>
      <w:tr w:rsidR="00BC08FE" w:rsidRPr="007F56A4">
        <w:trPr>
          <w:gridBefore w:val="1"/>
          <w:wBefore w:w="19" w:type="dxa"/>
          <w:cantSplit/>
          <w:trHeight w:val="362"/>
        </w:trPr>
        <w:tc>
          <w:tcPr>
            <w:tcW w:w="567" w:type="dxa"/>
            <w:noWrap/>
            <w:vAlign w:val="center"/>
          </w:tcPr>
          <w:p w:rsidR="00BC08FE" w:rsidRPr="007F56A4" w:rsidRDefault="00BC08FE" w:rsidP="009A5397">
            <w:pPr>
              <w:jc w:val="center"/>
            </w:pPr>
            <w:r>
              <w:t>1</w:t>
            </w:r>
          </w:p>
        </w:tc>
        <w:tc>
          <w:tcPr>
            <w:tcW w:w="2493" w:type="dxa"/>
            <w:gridSpan w:val="2"/>
            <w:vAlign w:val="center"/>
          </w:tcPr>
          <w:p w:rsidR="00BC08FE" w:rsidRPr="007F56A4" w:rsidRDefault="00BC08FE" w:rsidP="009A5397">
            <w:pPr>
              <w:jc w:val="center"/>
            </w:pPr>
            <w:r>
              <w:t>2</w:t>
            </w:r>
          </w:p>
        </w:tc>
        <w:tc>
          <w:tcPr>
            <w:tcW w:w="1335" w:type="dxa"/>
            <w:vAlign w:val="center"/>
          </w:tcPr>
          <w:p w:rsidR="00BC08FE" w:rsidRPr="007F56A4" w:rsidRDefault="00BC08FE" w:rsidP="00C620C7">
            <w:pPr>
              <w:jc w:val="center"/>
            </w:pPr>
            <w:r>
              <w:t>3</w:t>
            </w:r>
          </w:p>
        </w:tc>
        <w:tc>
          <w:tcPr>
            <w:tcW w:w="992" w:type="dxa"/>
            <w:vAlign w:val="center"/>
          </w:tcPr>
          <w:p w:rsidR="00BC08FE" w:rsidRPr="007F56A4" w:rsidRDefault="00BC08FE" w:rsidP="00C620C7">
            <w:pPr>
              <w:jc w:val="center"/>
            </w:pPr>
            <w:r>
              <w:t>4</w:t>
            </w:r>
          </w:p>
        </w:tc>
        <w:tc>
          <w:tcPr>
            <w:tcW w:w="992" w:type="dxa"/>
            <w:vAlign w:val="center"/>
          </w:tcPr>
          <w:p w:rsidR="00BC08FE" w:rsidRPr="007F56A4" w:rsidRDefault="00BC08FE" w:rsidP="00C620C7">
            <w:pPr>
              <w:jc w:val="center"/>
            </w:pPr>
            <w:r>
              <w:t>5</w:t>
            </w:r>
          </w:p>
        </w:tc>
        <w:tc>
          <w:tcPr>
            <w:tcW w:w="992" w:type="dxa"/>
            <w:vAlign w:val="center"/>
          </w:tcPr>
          <w:p w:rsidR="00BC08FE" w:rsidRPr="007F56A4" w:rsidRDefault="00BC08FE" w:rsidP="00C620C7">
            <w:pPr>
              <w:jc w:val="center"/>
            </w:pPr>
            <w:r>
              <w:t>6</w:t>
            </w:r>
          </w:p>
        </w:tc>
        <w:tc>
          <w:tcPr>
            <w:tcW w:w="851" w:type="dxa"/>
            <w:vAlign w:val="center"/>
          </w:tcPr>
          <w:p w:rsidR="00BC08FE" w:rsidRPr="007F56A4" w:rsidRDefault="00BC08FE" w:rsidP="00C620C7">
            <w:pPr>
              <w:jc w:val="center"/>
            </w:pPr>
            <w:r>
              <w:t>7</w:t>
            </w:r>
          </w:p>
        </w:tc>
        <w:tc>
          <w:tcPr>
            <w:tcW w:w="850" w:type="dxa"/>
            <w:vAlign w:val="center"/>
          </w:tcPr>
          <w:p w:rsidR="00BC08FE" w:rsidRPr="007F56A4" w:rsidRDefault="00BC08FE" w:rsidP="00C620C7">
            <w:pPr>
              <w:jc w:val="center"/>
            </w:pPr>
            <w:r>
              <w:t>8</w:t>
            </w:r>
          </w:p>
        </w:tc>
        <w:tc>
          <w:tcPr>
            <w:tcW w:w="1008" w:type="dxa"/>
            <w:vAlign w:val="center"/>
          </w:tcPr>
          <w:p w:rsidR="00BC08FE" w:rsidRPr="007F56A4" w:rsidRDefault="00BC08FE" w:rsidP="00C620C7">
            <w:pPr>
              <w:jc w:val="center"/>
            </w:pPr>
            <w:r>
              <w:t>9</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616" w:type="dxa"/>
            <w:gridSpan w:val="3"/>
            <w:vMerge w:val="restart"/>
            <w:tcBorders>
              <w:top w:val="single" w:sz="4" w:space="0" w:color="auto"/>
              <w:left w:val="single" w:sz="4" w:space="0" w:color="auto"/>
              <w:right w:val="single" w:sz="4" w:space="0" w:color="auto"/>
            </w:tcBorders>
            <w:shd w:val="clear" w:color="auto" w:fill="auto"/>
            <w:noWrap/>
            <w:vAlign w:val="center"/>
          </w:tcPr>
          <w:p w:rsidR="004F6430" w:rsidRPr="00DD7103" w:rsidRDefault="004F6430" w:rsidP="00DD7103">
            <w:pPr>
              <w:jc w:val="center"/>
              <w:outlineLvl w:val="2"/>
            </w:pPr>
          </w:p>
        </w:tc>
        <w:tc>
          <w:tcPr>
            <w:tcW w:w="2463" w:type="dxa"/>
            <w:vMerge w:val="restart"/>
            <w:tcBorders>
              <w:top w:val="single" w:sz="4" w:space="0" w:color="auto"/>
              <w:left w:val="single" w:sz="4" w:space="0" w:color="auto"/>
              <w:right w:val="single" w:sz="4" w:space="0" w:color="auto"/>
            </w:tcBorders>
            <w:shd w:val="clear" w:color="auto" w:fill="auto"/>
            <w:vAlign w:val="center"/>
          </w:tcPr>
          <w:p w:rsidR="004F6430" w:rsidRPr="00DD7103" w:rsidRDefault="004F6430" w:rsidP="00DD7103">
            <w:pPr>
              <w:jc w:val="center"/>
              <w:outlineLvl w:val="2"/>
              <w:rPr>
                <w:b/>
                <w:bCs/>
              </w:rPr>
            </w:pPr>
            <w:r w:rsidRPr="00DD7103">
              <w:rPr>
                <w:b/>
                <w:bCs/>
              </w:rPr>
              <w:t>По направлению "Сельское хозяйс</w:t>
            </w:r>
            <w:r w:rsidRPr="00DD7103">
              <w:rPr>
                <w:b/>
                <w:bCs/>
              </w:rPr>
              <w:t>т</w:t>
            </w:r>
            <w:r w:rsidRPr="00DD7103">
              <w:rPr>
                <w:b/>
                <w:bCs/>
              </w:rPr>
              <w:t xml:space="preserve">во" </w:t>
            </w:r>
          </w:p>
        </w:tc>
        <w:tc>
          <w:tcPr>
            <w:tcW w:w="1335" w:type="dxa"/>
            <w:tcBorders>
              <w:top w:val="single" w:sz="4" w:space="0" w:color="auto"/>
              <w:left w:val="nil"/>
              <w:bottom w:val="single" w:sz="4" w:space="0" w:color="auto"/>
              <w:right w:val="single" w:sz="4" w:space="0" w:color="auto"/>
            </w:tcBorders>
            <w:shd w:val="clear" w:color="auto" w:fill="auto"/>
            <w:vAlign w:val="bottom"/>
          </w:tcPr>
          <w:p w:rsidR="004F6430" w:rsidRPr="0098344B" w:rsidRDefault="004F6430" w:rsidP="00DD7103">
            <w:pPr>
              <w:jc w:val="center"/>
              <w:outlineLvl w:val="2"/>
              <w:rPr>
                <w:b/>
              </w:rPr>
            </w:pPr>
            <w:r w:rsidRPr="0098344B">
              <w:rPr>
                <w:b/>
              </w:rPr>
              <w:t>Всего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12,599</w:t>
            </w:r>
          </w:p>
        </w:tc>
        <w:tc>
          <w:tcPr>
            <w:tcW w:w="992" w:type="dxa"/>
            <w:tcBorders>
              <w:top w:val="single" w:sz="4" w:space="0" w:color="auto"/>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0,525</w:t>
            </w:r>
          </w:p>
        </w:tc>
        <w:tc>
          <w:tcPr>
            <w:tcW w:w="851" w:type="dxa"/>
            <w:tcBorders>
              <w:top w:val="single" w:sz="4" w:space="0" w:color="auto"/>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1008" w:type="dxa"/>
            <w:tcBorders>
              <w:top w:val="single" w:sz="4" w:space="0" w:color="auto"/>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12,074</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DD7103" w:rsidRDefault="004F6430" w:rsidP="009313A7"/>
        </w:tc>
        <w:tc>
          <w:tcPr>
            <w:tcW w:w="2463" w:type="dxa"/>
            <w:vMerge/>
            <w:tcBorders>
              <w:left w:val="single" w:sz="4" w:space="0" w:color="auto"/>
              <w:right w:val="single" w:sz="4" w:space="0" w:color="auto"/>
            </w:tcBorders>
            <w:vAlign w:val="center"/>
          </w:tcPr>
          <w:p w:rsidR="004F6430" w:rsidRPr="00DD7103" w:rsidRDefault="004F6430" w:rsidP="009313A7">
            <w:pPr>
              <w:rPr>
                <w:b/>
                <w:bCs/>
              </w:rPr>
            </w:pPr>
          </w:p>
        </w:tc>
        <w:tc>
          <w:tcPr>
            <w:tcW w:w="1335" w:type="dxa"/>
            <w:tcBorders>
              <w:top w:val="nil"/>
              <w:left w:val="nil"/>
              <w:bottom w:val="single" w:sz="4" w:space="0" w:color="auto"/>
              <w:right w:val="single" w:sz="4" w:space="0" w:color="auto"/>
            </w:tcBorders>
            <w:shd w:val="clear" w:color="auto" w:fill="auto"/>
            <w:vAlign w:val="bottom"/>
          </w:tcPr>
          <w:p w:rsidR="004F6430" w:rsidRPr="0098344B" w:rsidRDefault="004F6430" w:rsidP="009313A7">
            <w:pPr>
              <w:jc w:val="center"/>
              <w:outlineLvl w:val="2"/>
              <w:rPr>
                <w:b/>
              </w:rPr>
            </w:pPr>
            <w:r w:rsidRPr="0098344B">
              <w:rPr>
                <w:b/>
              </w:rPr>
              <w:t>2011</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0,100</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0,020</w:t>
            </w:r>
          </w:p>
        </w:tc>
        <w:tc>
          <w:tcPr>
            <w:tcW w:w="851"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0,080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616" w:type="dxa"/>
            <w:gridSpan w:val="3"/>
            <w:vMerge/>
            <w:tcBorders>
              <w:left w:val="single" w:sz="4" w:space="0" w:color="auto"/>
              <w:right w:val="single" w:sz="4" w:space="0" w:color="auto"/>
            </w:tcBorders>
            <w:vAlign w:val="center"/>
          </w:tcPr>
          <w:p w:rsidR="004F6430" w:rsidRPr="00DD7103" w:rsidRDefault="004F6430" w:rsidP="009313A7"/>
        </w:tc>
        <w:tc>
          <w:tcPr>
            <w:tcW w:w="2463" w:type="dxa"/>
            <w:vMerge/>
            <w:tcBorders>
              <w:left w:val="single" w:sz="4" w:space="0" w:color="auto"/>
              <w:right w:val="single" w:sz="4" w:space="0" w:color="auto"/>
            </w:tcBorders>
            <w:vAlign w:val="center"/>
          </w:tcPr>
          <w:p w:rsidR="004F6430" w:rsidRPr="00DD7103" w:rsidRDefault="004F6430" w:rsidP="009313A7">
            <w:pPr>
              <w:rPr>
                <w:b/>
                <w:bCs/>
              </w:rPr>
            </w:pPr>
          </w:p>
        </w:tc>
        <w:tc>
          <w:tcPr>
            <w:tcW w:w="1335" w:type="dxa"/>
            <w:tcBorders>
              <w:top w:val="nil"/>
              <w:left w:val="nil"/>
              <w:bottom w:val="single" w:sz="4" w:space="0" w:color="auto"/>
              <w:right w:val="single" w:sz="4" w:space="0" w:color="auto"/>
            </w:tcBorders>
            <w:shd w:val="clear" w:color="auto" w:fill="auto"/>
            <w:vAlign w:val="bottom"/>
          </w:tcPr>
          <w:p w:rsidR="004F6430" w:rsidRPr="0098344B" w:rsidRDefault="004F6430" w:rsidP="009313A7">
            <w:pPr>
              <w:jc w:val="center"/>
              <w:outlineLvl w:val="2"/>
              <w:rPr>
                <w:b/>
              </w:rPr>
            </w:pPr>
            <w:r w:rsidRPr="0098344B">
              <w:rPr>
                <w:b/>
              </w:rPr>
              <w:t>2012</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0,231</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0,030</w:t>
            </w:r>
          </w:p>
        </w:tc>
        <w:tc>
          <w:tcPr>
            <w:tcW w:w="851"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0,201</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616" w:type="dxa"/>
            <w:gridSpan w:val="3"/>
            <w:vMerge/>
            <w:tcBorders>
              <w:left w:val="single" w:sz="4" w:space="0" w:color="auto"/>
              <w:right w:val="single" w:sz="4" w:space="0" w:color="auto"/>
            </w:tcBorders>
            <w:vAlign w:val="center"/>
          </w:tcPr>
          <w:p w:rsidR="004F6430" w:rsidRPr="00DD7103" w:rsidRDefault="004F6430" w:rsidP="009313A7"/>
        </w:tc>
        <w:tc>
          <w:tcPr>
            <w:tcW w:w="2463" w:type="dxa"/>
            <w:vMerge/>
            <w:tcBorders>
              <w:left w:val="single" w:sz="4" w:space="0" w:color="auto"/>
              <w:right w:val="single" w:sz="4" w:space="0" w:color="auto"/>
            </w:tcBorders>
            <w:vAlign w:val="center"/>
          </w:tcPr>
          <w:p w:rsidR="004F6430" w:rsidRPr="00DD7103" w:rsidRDefault="004F6430" w:rsidP="009313A7">
            <w:pPr>
              <w:rPr>
                <w:b/>
                <w:bCs/>
              </w:rPr>
            </w:pPr>
          </w:p>
        </w:tc>
        <w:tc>
          <w:tcPr>
            <w:tcW w:w="1335" w:type="dxa"/>
            <w:tcBorders>
              <w:top w:val="nil"/>
              <w:left w:val="nil"/>
              <w:bottom w:val="single" w:sz="4" w:space="0" w:color="auto"/>
              <w:right w:val="single" w:sz="4" w:space="0" w:color="auto"/>
            </w:tcBorders>
            <w:shd w:val="clear" w:color="auto" w:fill="auto"/>
            <w:vAlign w:val="bottom"/>
          </w:tcPr>
          <w:p w:rsidR="004F6430" w:rsidRPr="0098344B" w:rsidRDefault="004F6430" w:rsidP="009313A7">
            <w:pPr>
              <w:jc w:val="center"/>
              <w:outlineLvl w:val="2"/>
              <w:rPr>
                <w:b/>
              </w:rPr>
            </w:pPr>
            <w:r w:rsidRPr="0098344B">
              <w:rPr>
                <w:b/>
              </w:rPr>
              <w:t>2013</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5,356</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0,035</w:t>
            </w:r>
          </w:p>
        </w:tc>
        <w:tc>
          <w:tcPr>
            <w:tcW w:w="851"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5,321</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616" w:type="dxa"/>
            <w:gridSpan w:val="3"/>
            <w:vMerge/>
            <w:tcBorders>
              <w:left w:val="single" w:sz="4" w:space="0" w:color="auto"/>
              <w:right w:val="single" w:sz="4" w:space="0" w:color="auto"/>
            </w:tcBorders>
            <w:vAlign w:val="center"/>
          </w:tcPr>
          <w:p w:rsidR="004F6430" w:rsidRPr="00DD7103" w:rsidRDefault="004F6430" w:rsidP="009313A7"/>
        </w:tc>
        <w:tc>
          <w:tcPr>
            <w:tcW w:w="2463" w:type="dxa"/>
            <w:vMerge/>
            <w:tcBorders>
              <w:left w:val="single" w:sz="4" w:space="0" w:color="auto"/>
              <w:right w:val="single" w:sz="4" w:space="0" w:color="auto"/>
            </w:tcBorders>
            <w:vAlign w:val="center"/>
          </w:tcPr>
          <w:p w:rsidR="004F6430" w:rsidRPr="00DD7103" w:rsidRDefault="004F6430" w:rsidP="009313A7">
            <w:pPr>
              <w:rPr>
                <w:b/>
                <w:bCs/>
              </w:rPr>
            </w:pPr>
          </w:p>
        </w:tc>
        <w:tc>
          <w:tcPr>
            <w:tcW w:w="1335" w:type="dxa"/>
            <w:tcBorders>
              <w:top w:val="nil"/>
              <w:left w:val="nil"/>
              <w:bottom w:val="single" w:sz="4" w:space="0" w:color="auto"/>
              <w:right w:val="single" w:sz="4" w:space="0" w:color="auto"/>
            </w:tcBorders>
            <w:shd w:val="clear" w:color="auto" w:fill="auto"/>
            <w:vAlign w:val="bottom"/>
          </w:tcPr>
          <w:p w:rsidR="004F6430" w:rsidRPr="0098344B" w:rsidRDefault="004F6430" w:rsidP="009313A7">
            <w:pPr>
              <w:jc w:val="center"/>
              <w:outlineLvl w:val="2"/>
              <w:rPr>
                <w:b/>
              </w:rPr>
            </w:pPr>
            <w:r w:rsidRPr="0098344B">
              <w:rPr>
                <w:b/>
              </w:rPr>
              <w:t>2014</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5,322</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0,080</w:t>
            </w:r>
          </w:p>
        </w:tc>
        <w:tc>
          <w:tcPr>
            <w:tcW w:w="851"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5,242</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616" w:type="dxa"/>
            <w:gridSpan w:val="3"/>
            <w:vMerge/>
            <w:tcBorders>
              <w:left w:val="single" w:sz="4" w:space="0" w:color="auto"/>
              <w:right w:val="single" w:sz="4" w:space="0" w:color="auto"/>
            </w:tcBorders>
            <w:vAlign w:val="center"/>
          </w:tcPr>
          <w:p w:rsidR="004F6430" w:rsidRPr="00DD7103" w:rsidRDefault="004F6430" w:rsidP="009313A7"/>
        </w:tc>
        <w:tc>
          <w:tcPr>
            <w:tcW w:w="2463" w:type="dxa"/>
            <w:vMerge/>
            <w:tcBorders>
              <w:left w:val="single" w:sz="4" w:space="0" w:color="auto"/>
              <w:right w:val="single" w:sz="4" w:space="0" w:color="auto"/>
            </w:tcBorders>
            <w:vAlign w:val="center"/>
          </w:tcPr>
          <w:p w:rsidR="004F6430" w:rsidRPr="00DD7103" w:rsidRDefault="004F6430" w:rsidP="009313A7">
            <w:pPr>
              <w:rPr>
                <w:b/>
                <w:bCs/>
              </w:rPr>
            </w:pPr>
          </w:p>
        </w:tc>
        <w:tc>
          <w:tcPr>
            <w:tcW w:w="1335" w:type="dxa"/>
            <w:tcBorders>
              <w:top w:val="nil"/>
              <w:left w:val="nil"/>
              <w:bottom w:val="single" w:sz="4" w:space="0" w:color="auto"/>
              <w:right w:val="single" w:sz="4" w:space="0" w:color="auto"/>
            </w:tcBorders>
            <w:shd w:val="clear" w:color="auto" w:fill="auto"/>
            <w:vAlign w:val="bottom"/>
          </w:tcPr>
          <w:p w:rsidR="004F6430" w:rsidRPr="0098344B" w:rsidRDefault="004F6430" w:rsidP="009313A7">
            <w:pPr>
              <w:jc w:val="center"/>
              <w:outlineLvl w:val="2"/>
              <w:rPr>
                <w:b/>
              </w:rPr>
            </w:pPr>
            <w:r w:rsidRPr="0098344B">
              <w:rPr>
                <w:b/>
              </w:rPr>
              <w:t>2015</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0,322</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0,080</w:t>
            </w:r>
          </w:p>
        </w:tc>
        <w:tc>
          <w:tcPr>
            <w:tcW w:w="851"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0,242</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616" w:type="dxa"/>
            <w:gridSpan w:val="3"/>
            <w:vMerge/>
            <w:tcBorders>
              <w:left w:val="single" w:sz="4" w:space="0" w:color="auto"/>
              <w:right w:val="single" w:sz="4" w:space="0" w:color="auto"/>
            </w:tcBorders>
            <w:vAlign w:val="center"/>
          </w:tcPr>
          <w:p w:rsidR="004F6430" w:rsidRPr="00DD7103" w:rsidRDefault="004F6430" w:rsidP="009313A7"/>
        </w:tc>
        <w:tc>
          <w:tcPr>
            <w:tcW w:w="2463" w:type="dxa"/>
            <w:vMerge/>
            <w:tcBorders>
              <w:left w:val="single" w:sz="4" w:space="0" w:color="auto"/>
              <w:right w:val="single" w:sz="4" w:space="0" w:color="auto"/>
            </w:tcBorders>
            <w:vAlign w:val="center"/>
          </w:tcPr>
          <w:p w:rsidR="004F6430" w:rsidRPr="00DD7103" w:rsidRDefault="004F6430" w:rsidP="009313A7">
            <w:pPr>
              <w:rPr>
                <w:b/>
                <w:bCs/>
              </w:rPr>
            </w:pPr>
          </w:p>
        </w:tc>
        <w:tc>
          <w:tcPr>
            <w:tcW w:w="1335" w:type="dxa"/>
            <w:tcBorders>
              <w:top w:val="nil"/>
              <w:left w:val="nil"/>
              <w:bottom w:val="single" w:sz="4" w:space="0" w:color="auto"/>
              <w:right w:val="single" w:sz="4" w:space="0" w:color="auto"/>
            </w:tcBorders>
            <w:shd w:val="clear" w:color="auto" w:fill="auto"/>
            <w:vAlign w:val="bottom"/>
          </w:tcPr>
          <w:p w:rsidR="004F6430" w:rsidRPr="0098344B" w:rsidRDefault="004F6430" w:rsidP="009313A7">
            <w:pPr>
              <w:jc w:val="center"/>
              <w:outlineLvl w:val="2"/>
              <w:rPr>
                <w:b/>
              </w:rPr>
            </w:pPr>
            <w:r>
              <w:rPr>
                <w:b/>
              </w:rPr>
              <w:t>2011-2015</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11,331</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0,245</w:t>
            </w:r>
          </w:p>
        </w:tc>
        <w:tc>
          <w:tcPr>
            <w:tcW w:w="851"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11,086</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616" w:type="dxa"/>
            <w:gridSpan w:val="3"/>
            <w:vMerge/>
            <w:tcBorders>
              <w:left w:val="single" w:sz="4" w:space="0" w:color="auto"/>
              <w:bottom w:val="single" w:sz="4" w:space="0" w:color="auto"/>
              <w:right w:val="single" w:sz="4" w:space="0" w:color="auto"/>
            </w:tcBorders>
            <w:vAlign w:val="center"/>
          </w:tcPr>
          <w:p w:rsidR="004F6430" w:rsidRPr="00DD7103" w:rsidRDefault="004F6430" w:rsidP="009313A7"/>
        </w:tc>
        <w:tc>
          <w:tcPr>
            <w:tcW w:w="2463" w:type="dxa"/>
            <w:vMerge/>
            <w:tcBorders>
              <w:left w:val="single" w:sz="4" w:space="0" w:color="auto"/>
              <w:bottom w:val="single" w:sz="4" w:space="0" w:color="auto"/>
              <w:right w:val="single" w:sz="4" w:space="0" w:color="auto"/>
            </w:tcBorders>
            <w:vAlign w:val="center"/>
          </w:tcPr>
          <w:p w:rsidR="004F6430" w:rsidRPr="00DD7103" w:rsidRDefault="004F6430" w:rsidP="009313A7">
            <w:pPr>
              <w:rPr>
                <w:b/>
                <w:bCs/>
              </w:rPr>
            </w:pPr>
          </w:p>
        </w:tc>
        <w:tc>
          <w:tcPr>
            <w:tcW w:w="1335" w:type="dxa"/>
            <w:tcBorders>
              <w:top w:val="nil"/>
              <w:left w:val="nil"/>
              <w:bottom w:val="single" w:sz="4" w:space="0" w:color="auto"/>
              <w:right w:val="single" w:sz="4" w:space="0" w:color="auto"/>
            </w:tcBorders>
            <w:shd w:val="clear" w:color="auto" w:fill="auto"/>
            <w:vAlign w:val="bottom"/>
          </w:tcPr>
          <w:p w:rsidR="004F6430" w:rsidRPr="0098344B" w:rsidRDefault="004F6430" w:rsidP="009313A7">
            <w:pPr>
              <w:jc w:val="center"/>
              <w:outlineLvl w:val="2"/>
              <w:rPr>
                <w:b/>
              </w:rPr>
            </w:pPr>
            <w:r>
              <w:rPr>
                <w:b/>
              </w:rPr>
              <w:t>2016-2020</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1,268</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0,280</w:t>
            </w:r>
          </w:p>
        </w:tc>
        <w:tc>
          <w:tcPr>
            <w:tcW w:w="851"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4F6430" w:rsidRDefault="004F6430" w:rsidP="004F6430">
            <w:pPr>
              <w:jc w:val="right"/>
              <w:outlineLvl w:val="2"/>
              <w:rPr>
                <w:b/>
                <w:bCs/>
              </w:rPr>
            </w:pPr>
            <w:r w:rsidRPr="004F6430">
              <w:rPr>
                <w:b/>
                <w:bCs/>
              </w:rPr>
              <w:t>0,988</w:t>
            </w:r>
          </w:p>
        </w:tc>
      </w:tr>
      <w:tr w:rsidR="004F6430" w:rsidRPr="008B0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616" w:type="dxa"/>
            <w:gridSpan w:val="3"/>
            <w:vMerge w:val="restart"/>
            <w:tcBorders>
              <w:top w:val="nil"/>
              <w:left w:val="single" w:sz="4" w:space="0" w:color="auto"/>
              <w:right w:val="single" w:sz="4" w:space="0" w:color="auto"/>
            </w:tcBorders>
            <w:shd w:val="clear" w:color="auto" w:fill="auto"/>
            <w:noWrap/>
            <w:vAlign w:val="center"/>
          </w:tcPr>
          <w:p w:rsidR="004F6430" w:rsidRPr="00AB5E91" w:rsidRDefault="004F6430" w:rsidP="00DD7103">
            <w:pPr>
              <w:jc w:val="center"/>
              <w:outlineLvl w:val="3"/>
            </w:pPr>
            <w:r w:rsidRPr="00AB5E91">
              <w:t>1</w:t>
            </w:r>
          </w:p>
        </w:tc>
        <w:tc>
          <w:tcPr>
            <w:tcW w:w="2463" w:type="dxa"/>
            <w:vMerge w:val="restart"/>
            <w:tcBorders>
              <w:top w:val="nil"/>
              <w:left w:val="single" w:sz="4" w:space="0" w:color="auto"/>
              <w:right w:val="single" w:sz="4" w:space="0" w:color="auto"/>
            </w:tcBorders>
            <w:shd w:val="clear" w:color="auto" w:fill="auto"/>
            <w:vAlign w:val="center"/>
          </w:tcPr>
          <w:p w:rsidR="00AB5E91" w:rsidRDefault="004F6430" w:rsidP="00DD7103">
            <w:pPr>
              <w:outlineLvl w:val="3"/>
              <w:rPr>
                <w:bCs/>
              </w:rPr>
            </w:pPr>
            <w:r w:rsidRPr="00AB5E91">
              <w:rPr>
                <w:bCs/>
              </w:rPr>
              <w:t>Развитие</w:t>
            </w:r>
          </w:p>
          <w:p w:rsidR="004F6430" w:rsidRPr="00AB5E91" w:rsidRDefault="004F6430" w:rsidP="00DD7103">
            <w:pPr>
              <w:outlineLvl w:val="3"/>
              <w:rPr>
                <w:bCs/>
              </w:rPr>
            </w:pPr>
            <w:r w:rsidRPr="00AB5E91">
              <w:rPr>
                <w:bCs/>
              </w:rPr>
              <w:t>животноводс</w:t>
            </w:r>
            <w:r w:rsidRPr="00AB5E91">
              <w:rPr>
                <w:bCs/>
              </w:rPr>
              <w:t>т</w:t>
            </w:r>
            <w:r w:rsidRPr="00AB5E91">
              <w:rPr>
                <w:bCs/>
              </w:rPr>
              <w:t>ва</w:t>
            </w: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DD7103">
            <w:pPr>
              <w:jc w:val="center"/>
              <w:outlineLvl w:val="3"/>
            </w:pPr>
            <w:r w:rsidRPr="00AB5E91">
              <w:t>Всего</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1,914</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0,140</w:t>
            </w:r>
          </w:p>
        </w:tc>
        <w:tc>
          <w:tcPr>
            <w:tcW w:w="851"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1,774</w:t>
            </w:r>
          </w:p>
        </w:tc>
      </w:tr>
      <w:tr w:rsidR="004F6430" w:rsidRPr="008B0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b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3"/>
            </w:pPr>
            <w:r w:rsidRPr="00AB5E91">
              <w:t>2011</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0,080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851"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0,080</w:t>
            </w:r>
          </w:p>
        </w:tc>
      </w:tr>
      <w:tr w:rsidR="004F6430" w:rsidRPr="008B0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b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3"/>
            </w:pPr>
            <w:r w:rsidRPr="00AB5E91">
              <w:t>2012</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0,211</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0,010</w:t>
            </w:r>
          </w:p>
        </w:tc>
        <w:tc>
          <w:tcPr>
            <w:tcW w:w="851"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0,201</w:t>
            </w:r>
          </w:p>
        </w:tc>
      </w:tr>
      <w:tr w:rsidR="004F6430" w:rsidRPr="008B0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b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3"/>
            </w:pPr>
            <w:r w:rsidRPr="00AB5E91">
              <w:t>2013</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0,331</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0,010</w:t>
            </w:r>
          </w:p>
        </w:tc>
        <w:tc>
          <w:tcPr>
            <w:tcW w:w="851"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0,321</w:t>
            </w:r>
          </w:p>
        </w:tc>
      </w:tr>
      <w:tr w:rsidR="004F6430" w:rsidRPr="008B0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b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3"/>
            </w:pPr>
            <w:r w:rsidRPr="00AB5E91">
              <w:t>2014</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0,212</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0,020</w:t>
            </w:r>
          </w:p>
        </w:tc>
        <w:tc>
          <w:tcPr>
            <w:tcW w:w="851"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0,192</w:t>
            </w:r>
          </w:p>
        </w:tc>
      </w:tr>
      <w:tr w:rsidR="004F6430" w:rsidRPr="008B0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b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3"/>
            </w:pPr>
            <w:r w:rsidRPr="00AB5E91">
              <w:t>2015</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0,212</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0,020</w:t>
            </w:r>
          </w:p>
        </w:tc>
        <w:tc>
          <w:tcPr>
            <w:tcW w:w="851"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0,192</w:t>
            </w:r>
          </w:p>
        </w:tc>
      </w:tr>
      <w:tr w:rsidR="004F6430" w:rsidRPr="008B0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b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3"/>
            </w:pPr>
            <w:r w:rsidRPr="00AB5E91">
              <w:t>2011-2016</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1,046</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0,060</w:t>
            </w:r>
          </w:p>
        </w:tc>
        <w:tc>
          <w:tcPr>
            <w:tcW w:w="851"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0,986</w:t>
            </w:r>
          </w:p>
        </w:tc>
      </w:tr>
      <w:tr w:rsidR="004F6430" w:rsidRPr="008B0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bottom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bottom w:val="single" w:sz="4" w:space="0" w:color="000000"/>
              <w:right w:val="single" w:sz="4" w:space="0" w:color="auto"/>
            </w:tcBorders>
            <w:vAlign w:val="center"/>
          </w:tcPr>
          <w:p w:rsidR="004F6430" w:rsidRPr="00AB5E91" w:rsidRDefault="004F6430" w:rsidP="009313A7">
            <w:pPr>
              <w:rPr>
                <w:b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3"/>
            </w:pPr>
            <w:r w:rsidRPr="00AB5E91">
              <w:t>2016-2020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0,868</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0,080</w:t>
            </w:r>
          </w:p>
        </w:tc>
        <w:tc>
          <w:tcPr>
            <w:tcW w:w="851"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0,788</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val="restart"/>
            <w:tcBorders>
              <w:top w:val="nil"/>
              <w:left w:val="single" w:sz="4" w:space="0" w:color="auto"/>
              <w:right w:val="single" w:sz="4" w:space="0" w:color="auto"/>
            </w:tcBorders>
            <w:shd w:val="clear" w:color="auto" w:fill="auto"/>
            <w:noWrap/>
            <w:vAlign w:val="center"/>
          </w:tcPr>
          <w:p w:rsidR="004F6430" w:rsidRPr="00AB5E91" w:rsidRDefault="004F6430" w:rsidP="00DD7103">
            <w:pPr>
              <w:jc w:val="center"/>
              <w:outlineLvl w:val="3"/>
            </w:pPr>
            <w:r w:rsidRPr="00AB5E91">
              <w:t>1.1</w:t>
            </w:r>
          </w:p>
        </w:tc>
        <w:tc>
          <w:tcPr>
            <w:tcW w:w="2463" w:type="dxa"/>
            <w:vMerge w:val="restart"/>
            <w:tcBorders>
              <w:top w:val="nil"/>
              <w:left w:val="single" w:sz="4" w:space="0" w:color="auto"/>
              <w:right w:val="single" w:sz="4" w:space="0" w:color="auto"/>
            </w:tcBorders>
            <w:shd w:val="clear" w:color="auto" w:fill="auto"/>
            <w:vAlign w:val="center"/>
          </w:tcPr>
          <w:p w:rsidR="004F6430" w:rsidRPr="00AB5E91" w:rsidRDefault="004F6430" w:rsidP="00DD7103">
            <w:pPr>
              <w:jc w:val="center"/>
              <w:outlineLvl w:val="3"/>
              <w:rPr>
                <w:i/>
                <w:iCs/>
              </w:rPr>
            </w:pPr>
            <w:r w:rsidRPr="00AB5E91">
              <w:rPr>
                <w:i/>
                <w:iCs/>
              </w:rPr>
              <w:t>Мероприятия по поддержке и разв</w:t>
            </w:r>
            <w:r w:rsidRPr="00AB5E91">
              <w:rPr>
                <w:i/>
                <w:iCs/>
              </w:rPr>
              <w:t>и</w:t>
            </w:r>
            <w:r w:rsidRPr="00AB5E91">
              <w:rPr>
                <w:i/>
                <w:iCs/>
              </w:rPr>
              <w:t>тию племенного ж</w:t>
            </w:r>
            <w:r w:rsidRPr="00AB5E91">
              <w:rPr>
                <w:i/>
                <w:iCs/>
              </w:rPr>
              <w:t>и</w:t>
            </w:r>
            <w:r w:rsidRPr="00AB5E91">
              <w:rPr>
                <w:i/>
                <w:iCs/>
              </w:rPr>
              <w:t>во</w:t>
            </w:r>
            <w:r w:rsidRPr="00AB5E91">
              <w:rPr>
                <w:i/>
                <w:iCs/>
              </w:rPr>
              <w:t>т</w:t>
            </w:r>
            <w:r w:rsidRPr="00AB5E91">
              <w:rPr>
                <w:i/>
                <w:iCs/>
              </w:rPr>
              <w:t xml:space="preserve">новодства  </w:t>
            </w: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DD7103">
            <w:pPr>
              <w:jc w:val="center"/>
              <w:outlineLvl w:val="3"/>
            </w:pPr>
            <w:r w:rsidRPr="00AB5E91">
              <w:t>Всего</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1,220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851"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1,220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3"/>
            </w:pPr>
            <w:r w:rsidRPr="00AB5E91">
              <w:t>2011</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0,080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0,080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3"/>
            </w:pPr>
            <w:r w:rsidRPr="00AB5E91">
              <w:t>2012</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0,100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0,100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3"/>
            </w:pPr>
            <w:r w:rsidRPr="00AB5E91">
              <w:t>2013</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0,100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0,100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3"/>
            </w:pPr>
            <w:r w:rsidRPr="00AB5E91">
              <w:t>2014</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0,120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0,120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3"/>
            </w:pPr>
            <w:r w:rsidRPr="00AB5E91">
              <w:t>2015</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0,120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0,120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4F6430">
            <w:pPr>
              <w:jc w:val="center"/>
              <w:outlineLvl w:val="3"/>
            </w:pPr>
            <w:r w:rsidRPr="00AB5E91">
              <w:t>2011-2016</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0,520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rPr>
                <w:bCs/>
              </w:rPr>
            </w:pPr>
            <w:r w:rsidRPr="00AB5E91">
              <w:rPr>
                <w:bCs/>
              </w:rPr>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0,520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bottom w:val="single" w:sz="4" w:space="0" w:color="000000"/>
              <w:right w:val="single" w:sz="4" w:space="0" w:color="auto"/>
            </w:tcBorders>
            <w:vAlign w:val="center"/>
          </w:tcPr>
          <w:p w:rsidR="004F6430" w:rsidRPr="00AB5E91" w:rsidRDefault="004F6430" w:rsidP="009313A7"/>
        </w:tc>
        <w:tc>
          <w:tcPr>
            <w:tcW w:w="2463" w:type="dxa"/>
            <w:vMerge/>
            <w:tcBorders>
              <w:left w:val="single" w:sz="4" w:space="0" w:color="auto"/>
              <w:bottom w:val="single" w:sz="4" w:space="0" w:color="000000"/>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4F6430">
            <w:pPr>
              <w:jc w:val="center"/>
              <w:outlineLvl w:val="3"/>
            </w:pPr>
            <w:r w:rsidRPr="00AB5E91">
              <w:t>2016-2020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3"/>
              <w:rPr>
                <w:bCs/>
              </w:rPr>
            </w:pPr>
            <w:r w:rsidRPr="00AB5E91">
              <w:rPr>
                <w:bCs/>
              </w:rPr>
              <w:t>0,700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3"/>
            </w:pPr>
            <w:r w:rsidRPr="00AB5E91">
              <w:t>0,700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val="restart"/>
            <w:tcBorders>
              <w:top w:val="nil"/>
              <w:left w:val="single" w:sz="4" w:space="0" w:color="auto"/>
              <w:right w:val="single" w:sz="4" w:space="0" w:color="auto"/>
            </w:tcBorders>
            <w:shd w:val="clear" w:color="auto" w:fill="auto"/>
            <w:noWrap/>
            <w:vAlign w:val="center"/>
          </w:tcPr>
          <w:p w:rsidR="004F6430" w:rsidRPr="00AB5E91" w:rsidRDefault="004F6430" w:rsidP="00DD7103">
            <w:pPr>
              <w:jc w:val="center"/>
              <w:outlineLvl w:val="4"/>
            </w:pPr>
            <w:r w:rsidRPr="00AB5E91">
              <w:t>1.2</w:t>
            </w:r>
          </w:p>
        </w:tc>
        <w:tc>
          <w:tcPr>
            <w:tcW w:w="2463" w:type="dxa"/>
            <w:vMerge w:val="restart"/>
            <w:tcBorders>
              <w:top w:val="nil"/>
              <w:left w:val="single" w:sz="4" w:space="0" w:color="auto"/>
              <w:right w:val="single" w:sz="4" w:space="0" w:color="auto"/>
            </w:tcBorders>
            <w:shd w:val="clear" w:color="auto" w:fill="auto"/>
            <w:vAlign w:val="center"/>
          </w:tcPr>
          <w:p w:rsidR="004F6430" w:rsidRPr="00AB5E91" w:rsidRDefault="004F6430" w:rsidP="00DD7103">
            <w:pPr>
              <w:jc w:val="center"/>
              <w:outlineLvl w:val="4"/>
              <w:rPr>
                <w:i/>
                <w:iCs/>
              </w:rPr>
            </w:pPr>
            <w:r w:rsidRPr="00AB5E91">
              <w:rPr>
                <w:i/>
                <w:iCs/>
              </w:rPr>
              <w:t>Открытие пункта искусственного  ос</w:t>
            </w:r>
            <w:r w:rsidRPr="00AB5E91">
              <w:rPr>
                <w:i/>
                <w:iCs/>
              </w:rPr>
              <w:t>е</w:t>
            </w:r>
            <w:r w:rsidRPr="00AB5E91">
              <w:rPr>
                <w:i/>
                <w:iCs/>
              </w:rPr>
              <w:t>менения в п.Нижнеангарск(ИП)</w:t>
            </w: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DD7103">
            <w:pPr>
              <w:jc w:val="center"/>
              <w:outlineLvl w:val="4"/>
            </w:pPr>
            <w:r w:rsidRPr="00AB5E91">
              <w:t>Всего</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0,400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0,000</w:t>
            </w:r>
          </w:p>
        </w:tc>
        <w:tc>
          <w:tcPr>
            <w:tcW w:w="851"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0,400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4"/>
            </w:pPr>
            <w:r w:rsidRPr="00AB5E91">
              <w:t>2011</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4"/>
            </w:pPr>
            <w:r w:rsidRPr="00AB5E91">
              <w:t>2012</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0,100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0,100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4"/>
            </w:pPr>
            <w:r w:rsidRPr="00AB5E91">
              <w:t>2013</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0,200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0,200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4"/>
            </w:pPr>
            <w:r w:rsidRPr="00AB5E91">
              <w:t>2014</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0,050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0,050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4"/>
            </w:pPr>
            <w:r w:rsidRPr="00AB5E91">
              <w:t>2015</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0,050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0,050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4F6430">
            <w:pPr>
              <w:jc w:val="center"/>
              <w:outlineLvl w:val="3"/>
            </w:pPr>
            <w:r w:rsidRPr="00AB5E91">
              <w:t>2011-2016</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0,400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rPr>
                <w:bCs/>
              </w:rPr>
            </w:pPr>
            <w:r w:rsidRPr="00AB5E91">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rPr>
                <w:bCs/>
              </w:rPr>
            </w:pPr>
            <w:r w:rsidRPr="00AB5E91">
              <w:rPr>
                <w:bCs/>
              </w:rPr>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rPr>
                <w:bCs/>
              </w:rPr>
            </w:pPr>
            <w:r w:rsidRPr="00AB5E91">
              <w:rPr>
                <w:bCs/>
              </w:rPr>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rPr>
                <w:bCs/>
              </w:rPr>
            </w:pPr>
            <w:r w:rsidRPr="00AB5E91">
              <w:rPr>
                <w:bCs/>
              </w:rPr>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rPr>
                <w:bCs/>
              </w:rPr>
            </w:pPr>
            <w:r w:rsidRPr="00AB5E91">
              <w:rPr>
                <w:bCs/>
              </w:rPr>
              <w:t>0,400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bottom w:val="single" w:sz="4" w:space="0" w:color="000000"/>
              <w:right w:val="single" w:sz="4" w:space="0" w:color="auto"/>
            </w:tcBorders>
            <w:vAlign w:val="center"/>
          </w:tcPr>
          <w:p w:rsidR="004F6430" w:rsidRPr="00AB5E91" w:rsidRDefault="004F6430" w:rsidP="009313A7"/>
        </w:tc>
        <w:tc>
          <w:tcPr>
            <w:tcW w:w="2463" w:type="dxa"/>
            <w:vMerge/>
            <w:tcBorders>
              <w:left w:val="single" w:sz="4" w:space="0" w:color="auto"/>
              <w:bottom w:val="single" w:sz="4" w:space="0" w:color="000000"/>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4F6430">
            <w:pPr>
              <w:jc w:val="center"/>
              <w:outlineLvl w:val="3"/>
            </w:pPr>
            <w:r w:rsidRPr="00AB5E91">
              <w:t>2016-2020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1"/>
        </w:trPr>
        <w:tc>
          <w:tcPr>
            <w:tcW w:w="616" w:type="dxa"/>
            <w:gridSpan w:val="3"/>
            <w:vMerge w:val="restart"/>
            <w:tcBorders>
              <w:top w:val="nil"/>
              <w:left w:val="single" w:sz="4" w:space="0" w:color="auto"/>
              <w:right w:val="single" w:sz="4" w:space="0" w:color="auto"/>
            </w:tcBorders>
            <w:shd w:val="clear" w:color="auto" w:fill="auto"/>
            <w:noWrap/>
            <w:vAlign w:val="center"/>
          </w:tcPr>
          <w:p w:rsidR="004F6430" w:rsidRPr="00AB5E91" w:rsidRDefault="004F6430" w:rsidP="00DD7103">
            <w:pPr>
              <w:jc w:val="center"/>
              <w:outlineLvl w:val="4"/>
            </w:pPr>
            <w:r w:rsidRPr="00AB5E91">
              <w:t>1.3</w:t>
            </w:r>
          </w:p>
        </w:tc>
        <w:tc>
          <w:tcPr>
            <w:tcW w:w="2463" w:type="dxa"/>
            <w:vMerge w:val="restart"/>
            <w:tcBorders>
              <w:top w:val="nil"/>
              <w:left w:val="single" w:sz="4" w:space="0" w:color="auto"/>
              <w:right w:val="single" w:sz="4" w:space="0" w:color="auto"/>
            </w:tcBorders>
            <w:shd w:val="clear" w:color="auto" w:fill="auto"/>
            <w:vAlign w:val="center"/>
          </w:tcPr>
          <w:p w:rsidR="004F6430" w:rsidRPr="00AB5E91" w:rsidRDefault="004F6430" w:rsidP="00DD7103">
            <w:pPr>
              <w:jc w:val="center"/>
              <w:outlineLvl w:val="4"/>
              <w:rPr>
                <w:i/>
                <w:iCs/>
              </w:rPr>
            </w:pPr>
            <w:r w:rsidRPr="00AB5E91">
              <w:rPr>
                <w:i/>
                <w:iCs/>
              </w:rPr>
              <w:t>Содействие  в пол</w:t>
            </w:r>
            <w:r w:rsidRPr="00AB5E91">
              <w:rPr>
                <w:i/>
                <w:iCs/>
              </w:rPr>
              <w:t>у</w:t>
            </w:r>
            <w:r w:rsidRPr="00AB5E91">
              <w:rPr>
                <w:i/>
                <w:iCs/>
              </w:rPr>
              <w:t>чение субсидий на приобретение сем</w:t>
            </w:r>
            <w:r w:rsidRPr="00AB5E91">
              <w:rPr>
                <w:i/>
                <w:iCs/>
              </w:rPr>
              <w:t>е</w:t>
            </w:r>
            <w:r w:rsidRPr="00AB5E91">
              <w:rPr>
                <w:i/>
                <w:iCs/>
              </w:rPr>
              <w:t xml:space="preserve">ни быков-производителей </w:t>
            </w: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DD7103">
            <w:pPr>
              <w:jc w:val="center"/>
              <w:outlineLvl w:val="4"/>
            </w:pPr>
            <w:r w:rsidRPr="00AB5E91">
              <w:t>Всего</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0,154</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0,140</w:t>
            </w:r>
          </w:p>
        </w:tc>
        <w:tc>
          <w:tcPr>
            <w:tcW w:w="851"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0,014</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4"/>
            </w:pPr>
            <w:r w:rsidRPr="00AB5E91">
              <w:t>2011</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4"/>
            </w:pPr>
            <w:r w:rsidRPr="00AB5E91">
              <w:t>2012</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0,011</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0,010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0,001</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4"/>
            </w:pPr>
            <w:r w:rsidRPr="00AB5E91">
              <w:t>2013</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0,011</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0,010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0,001</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4"/>
            </w:pPr>
            <w:r w:rsidRPr="00AB5E91">
              <w:t>2014</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0,022</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0,020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0,002</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4"/>
            </w:pPr>
            <w:r w:rsidRPr="00AB5E91">
              <w:t>2015</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0,022</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0,020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0,002</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4F6430">
            <w:pPr>
              <w:jc w:val="center"/>
              <w:outlineLvl w:val="3"/>
            </w:pPr>
            <w:r w:rsidRPr="00AB5E91">
              <w:t>2011-2016</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0,066</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0,060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0,006</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bottom w:val="single" w:sz="4" w:space="0" w:color="000000"/>
              <w:right w:val="single" w:sz="4" w:space="0" w:color="auto"/>
            </w:tcBorders>
            <w:vAlign w:val="center"/>
          </w:tcPr>
          <w:p w:rsidR="004F6430" w:rsidRPr="00AB5E91" w:rsidRDefault="004F6430" w:rsidP="009313A7"/>
        </w:tc>
        <w:tc>
          <w:tcPr>
            <w:tcW w:w="2463" w:type="dxa"/>
            <w:vMerge/>
            <w:tcBorders>
              <w:left w:val="single" w:sz="4" w:space="0" w:color="auto"/>
              <w:bottom w:val="single" w:sz="4" w:space="0" w:color="000000"/>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4F6430">
            <w:pPr>
              <w:jc w:val="center"/>
              <w:outlineLvl w:val="3"/>
            </w:pPr>
            <w:r w:rsidRPr="00AB5E91">
              <w:t>2016-2020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0,088</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0,080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0,008</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val="restart"/>
            <w:tcBorders>
              <w:top w:val="nil"/>
              <w:left w:val="single" w:sz="4" w:space="0" w:color="auto"/>
              <w:right w:val="single" w:sz="4" w:space="0" w:color="auto"/>
            </w:tcBorders>
            <w:shd w:val="clear" w:color="auto" w:fill="auto"/>
            <w:noWrap/>
            <w:vAlign w:val="center"/>
          </w:tcPr>
          <w:p w:rsidR="004F6430" w:rsidRPr="00AB5E91" w:rsidRDefault="004F6430" w:rsidP="00DD7103">
            <w:pPr>
              <w:jc w:val="center"/>
              <w:outlineLvl w:val="4"/>
            </w:pPr>
            <w:r w:rsidRPr="00AB5E91">
              <w:t>1.4</w:t>
            </w:r>
          </w:p>
        </w:tc>
        <w:tc>
          <w:tcPr>
            <w:tcW w:w="2463" w:type="dxa"/>
            <w:vMerge w:val="restart"/>
            <w:tcBorders>
              <w:top w:val="nil"/>
              <w:left w:val="single" w:sz="4" w:space="0" w:color="auto"/>
              <w:right w:val="single" w:sz="4" w:space="0" w:color="auto"/>
            </w:tcBorders>
            <w:shd w:val="clear" w:color="auto" w:fill="auto"/>
            <w:vAlign w:val="center"/>
          </w:tcPr>
          <w:p w:rsidR="004F6430" w:rsidRPr="00AB5E91" w:rsidRDefault="004F6430" w:rsidP="00DD7103">
            <w:pPr>
              <w:jc w:val="center"/>
              <w:outlineLvl w:val="4"/>
              <w:rPr>
                <w:i/>
                <w:iCs/>
              </w:rPr>
            </w:pPr>
            <w:r w:rsidRPr="00AB5E91">
              <w:rPr>
                <w:i/>
                <w:iCs/>
              </w:rPr>
              <w:t>Мероприятия по ра</w:t>
            </w:r>
            <w:r w:rsidRPr="00AB5E91">
              <w:rPr>
                <w:i/>
                <w:iCs/>
              </w:rPr>
              <w:t>з</w:t>
            </w:r>
            <w:r w:rsidRPr="00AB5E91">
              <w:rPr>
                <w:i/>
                <w:iCs/>
              </w:rPr>
              <w:t>витию овцево</w:t>
            </w:r>
            <w:r w:rsidRPr="00AB5E91">
              <w:rPr>
                <w:i/>
                <w:iCs/>
              </w:rPr>
              <w:t>д</w:t>
            </w:r>
            <w:r w:rsidRPr="00AB5E91">
              <w:rPr>
                <w:i/>
                <w:iCs/>
              </w:rPr>
              <w:t>ства и коз</w:t>
            </w:r>
            <w:r w:rsidRPr="00AB5E91">
              <w:rPr>
                <w:i/>
                <w:iCs/>
              </w:rPr>
              <w:t>о</w:t>
            </w:r>
            <w:r w:rsidRPr="00AB5E91">
              <w:rPr>
                <w:i/>
                <w:iCs/>
              </w:rPr>
              <w:t>водства</w:t>
            </w: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DD7103">
            <w:pPr>
              <w:jc w:val="center"/>
              <w:outlineLvl w:val="4"/>
            </w:pPr>
            <w:r w:rsidRPr="00AB5E91">
              <w:t>Всего</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0,140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0,000</w:t>
            </w:r>
          </w:p>
        </w:tc>
        <w:tc>
          <w:tcPr>
            <w:tcW w:w="851"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0,140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4"/>
            </w:pPr>
            <w:r w:rsidRPr="00AB5E91">
              <w:t>2011</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4"/>
            </w:pPr>
            <w:r w:rsidRPr="00AB5E91">
              <w:t>2012</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4"/>
            </w:pPr>
            <w:r w:rsidRPr="00AB5E91">
              <w:t>2013</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0,020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0,020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4"/>
            </w:pPr>
            <w:r w:rsidRPr="00AB5E91">
              <w:t>2014</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0,020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0,020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4"/>
            </w:pPr>
            <w:r w:rsidRPr="00AB5E91">
              <w:t>2015</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0,020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0,020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4F6430">
            <w:pPr>
              <w:jc w:val="center"/>
              <w:outlineLvl w:val="3"/>
            </w:pPr>
            <w:r w:rsidRPr="00AB5E91">
              <w:t>2011-2016</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0,060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0,060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bottom w:val="single" w:sz="4" w:space="0" w:color="000000"/>
              <w:right w:val="single" w:sz="4" w:space="0" w:color="auto"/>
            </w:tcBorders>
            <w:vAlign w:val="center"/>
          </w:tcPr>
          <w:p w:rsidR="004F6430" w:rsidRPr="00AB5E91" w:rsidRDefault="004F6430" w:rsidP="009313A7"/>
        </w:tc>
        <w:tc>
          <w:tcPr>
            <w:tcW w:w="2463" w:type="dxa"/>
            <w:vMerge/>
            <w:tcBorders>
              <w:left w:val="single" w:sz="4" w:space="0" w:color="auto"/>
              <w:bottom w:val="single" w:sz="4" w:space="0" w:color="000000"/>
              <w:right w:val="single" w:sz="4" w:space="0" w:color="auto"/>
            </w:tcBorders>
            <w:vAlign w:val="center"/>
          </w:tcPr>
          <w:p w:rsidR="004F6430" w:rsidRPr="00AB5E91" w:rsidRDefault="004F6430" w:rsidP="009313A7">
            <w:pPr>
              <w:rPr>
                <w:i/>
                <w:iCs/>
              </w:rPr>
            </w:pP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4F6430">
            <w:pPr>
              <w:jc w:val="center"/>
              <w:outlineLvl w:val="3"/>
            </w:pPr>
            <w:r w:rsidRPr="00AB5E91">
              <w:t>2016-2020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4"/>
              <w:rPr>
                <w:bCs/>
              </w:rPr>
            </w:pPr>
            <w:r w:rsidRPr="00AB5E91">
              <w:rPr>
                <w:bCs/>
              </w:rPr>
              <w:t>0,080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4"/>
            </w:pPr>
            <w:r w:rsidRPr="00AB5E91">
              <w:t>0,080</w:t>
            </w:r>
          </w:p>
        </w:tc>
      </w:tr>
      <w:tr w:rsidR="00AB5E91"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val="restart"/>
            <w:tcBorders>
              <w:top w:val="nil"/>
              <w:left w:val="single" w:sz="4" w:space="0" w:color="auto"/>
              <w:right w:val="single" w:sz="4" w:space="0" w:color="auto"/>
            </w:tcBorders>
            <w:shd w:val="clear" w:color="auto" w:fill="auto"/>
            <w:noWrap/>
            <w:vAlign w:val="center"/>
          </w:tcPr>
          <w:p w:rsidR="00AB5E91" w:rsidRPr="00AB5E91" w:rsidRDefault="00AB5E91" w:rsidP="00DD7103">
            <w:pPr>
              <w:jc w:val="center"/>
              <w:outlineLvl w:val="2"/>
              <w:rPr>
                <w:bCs/>
              </w:rPr>
            </w:pPr>
            <w:r w:rsidRPr="00AB5E91">
              <w:rPr>
                <w:bCs/>
              </w:rPr>
              <w:t>2</w:t>
            </w:r>
          </w:p>
        </w:tc>
        <w:tc>
          <w:tcPr>
            <w:tcW w:w="2463" w:type="dxa"/>
            <w:vMerge w:val="restart"/>
            <w:tcBorders>
              <w:top w:val="nil"/>
              <w:left w:val="single" w:sz="4" w:space="0" w:color="auto"/>
              <w:right w:val="single" w:sz="4" w:space="0" w:color="auto"/>
            </w:tcBorders>
            <w:shd w:val="clear" w:color="auto" w:fill="auto"/>
            <w:vAlign w:val="center"/>
          </w:tcPr>
          <w:p w:rsidR="00AB5E91" w:rsidRPr="00AB5E91" w:rsidRDefault="00AB5E91" w:rsidP="00DD7103">
            <w:pPr>
              <w:spacing w:after="240"/>
              <w:jc w:val="center"/>
              <w:outlineLvl w:val="2"/>
              <w:rPr>
                <w:bCs/>
              </w:rPr>
            </w:pPr>
            <w:r w:rsidRPr="00AB5E91">
              <w:rPr>
                <w:bCs/>
              </w:rPr>
              <w:t>Кадровая поддер</w:t>
            </w:r>
            <w:r w:rsidRPr="00AB5E91">
              <w:rPr>
                <w:bCs/>
              </w:rPr>
              <w:t>ж</w:t>
            </w:r>
            <w:r w:rsidRPr="00AB5E91">
              <w:rPr>
                <w:bCs/>
              </w:rPr>
              <w:t>ка   (подпрограмм</w:t>
            </w:r>
            <w:r w:rsidRPr="00AB5E91">
              <w:rPr>
                <w:bCs/>
                <w:lang w:val="en-US"/>
              </w:rPr>
              <w:t>a</w:t>
            </w:r>
            <w:r w:rsidRPr="00AB5E91">
              <w:rPr>
                <w:bCs/>
              </w:rPr>
              <w:t xml:space="preserve"> «Ка</w:t>
            </w:r>
            <w:r w:rsidRPr="00AB5E91">
              <w:rPr>
                <w:bCs/>
              </w:rPr>
              <w:t>д</w:t>
            </w:r>
            <w:r w:rsidRPr="00AB5E91">
              <w:rPr>
                <w:bCs/>
              </w:rPr>
              <w:t>ровое обесп</w:t>
            </w:r>
            <w:r w:rsidRPr="00AB5E91">
              <w:rPr>
                <w:bCs/>
              </w:rPr>
              <w:t>е</w:t>
            </w:r>
            <w:r w:rsidRPr="00AB5E91">
              <w:rPr>
                <w:bCs/>
              </w:rPr>
              <w:t>чение АПК  Респу</w:t>
            </w:r>
            <w:r w:rsidRPr="00AB5E91">
              <w:rPr>
                <w:bCs/>
              </w:rPr>
              <w:t>б</w:t>
            </w:r>
            <w:r w:rsidRPr="00AB5E91">
              <w:rPr>
                <w:bCs/>
              </w:rPr>
              <w:t>лики Бур</w:t>
            </w:r>
            <w:r w:rsidRPr="00AB5E91">
              <w:rPr>
                <w:bCs/>
              </w:rPr>
              <w:t>я</w:t>
            </w:r>
            <w:r w:rsidRPr="00AB5E91">
              <w:rPr>
                <w:bCs/>
              </w:rPr>
              <w:t>тия»)</w:t>
            </w:r>
          </w:p>
        </w:tc>
        <w:tc>
          <w:tcPr>
            <w:tcW w:w="1335" w:type="dxa"/>
            <w:tcBorders>
              <w:top w:val="nil"/>
              <w:left w:val="nil"/>
              <w:bottom w:val="single" w:sz="4" w:space="0" w:color="auto"/>
              <w:right w:val="single" w:sz="4" w:space="0" w:color="auto"/>
            </w:tcBorders>
            <w:shd w:val="clear" w:color="auto" w:fill="auto"/>
            <w:vAlign w:val="bottom"/>
          </w:tcPr>
          <w:p w:rsidR="00AB5E91" w:rsidRPr="00AB5E91" w:rsidRDefault="00AB5E91" w:rsidP="00DD7103">
            <w:pPr>
              <w:jc w:val="center"/>
              <w:outlineLvl w:val="2"/>
            </w:pPr>
            <w:r w:rsidRPr="00AB5E91">
              <w:t>Всего</w:t>
            </w:r>
          </w:p>
        </w:tc>
        <w:tc>
          <w:tcPr>
            <w:tcW w:w="992" w:type="dxa"/>
            <w:tcBorders>
              <w:top w:val="nil"/>
              <w:left w:val="nil"/>
              <w:bottom w:val="single" w:sz="4" w:space="0" w:color="auto"/>
              <w:right w:val="single" w:sz="4" w:space="0" w:color="auto"/>
            </w:tcBorders>
            <w:shd w:val="clear" w:color="auto" w:fill="auto"/>
            <w:vAlign w:val="center"/>
          </w:tcPr>
          <w:p w:rsidR="00AB5E91" w:rsidRPr="00AB5E91" w:rsidRDefault="00AB5E91" w:rsidP="004F6430">
            <w:pPr>
              <w:jc w:val="right"/>
              <w:outlineLvl w:val="2"/>
              <w:rPr>
                <w:bCs/>
              </w:rPr>
            </w:pPr>
            <w:r w:rsidRPr="00AB5E91">
              <w:rPr>
                <w:bCs/>
              </w:rPr>
              <w:t>0,385</w:t>
            </w:r>
          </w:p>
        </w:tc>
        <w:tc>
          <w:tcPr>
            <w:tcW w:w="992" w:type="dxa"/>
            <w:tcBorders>
              <w:top w:val="nil"/>
              <w:left w:val="nil"/>
              <w:bottom w:val="single" w:sz="4" w:space="0" w:color="auto"/>
              <w:right w:val="single" w:sz="4" w:space="0" w:color="auto"/>
            </w:tcBorders>
            <w:shd w:val="clear" w:color="auto" w:fill="auto"/>
            <w:vAlign w:val="center"/>
          </w:tcPr>
          <w:p w:rsidR="00AB5E91" w:rsidRPr="00AB5E91" w:rsidRDefault="00AB5E91" w:rsidP="004F6430">
            <w:pPr>
              <w:jc w:val="right"/>
              <w:outlineLvl w:val="2"/>
              <w:rPr>
                <w:bCs/>
              </w:rPr>
            </w:pPr>
            <w:r w:rsidRPr="00AB5E91">
              <w:rPr>
                <w:bCs/>
              </w:rPr>
              <w:t>0,000</w:t>
            </w:r>
          </w:p>
        </w:tc>
        <w:tc>
          <w:tcPr>
            <w:tcW w:w="992"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rPr>
                <w:bCs/>
              </w:rPr>
            </w:pPr>
            <w:r w:rsidRPr="00AB5E91">
              <w:rPr>
                <w:bCs/>
              </w:rPr>
              <w:t>0,385</w:t>
            </w:r>
          </w:p>
        </w:tc>
        <w:tc>
          <w:tcPr>
            <w:tcW w:w="851"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rPr>
                <w:bCs/>
              </w:rPr>
            </w:pPr>
            <w:r w:rsidRPr="00AB5E91">
              <w:rPr>
                <w:bCs/>
              </w:rPr>
              <w:t>0,000</w:t>
            </w:r>
          </w:p>
        </w:tc>
        <w:tc>
          <w:tcPr>
            <w:tcW w:w="850"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rPr>
                <w:bCs/>
              </w:rPr>
            </w:pPr>
            <w:r w:rsidRPr="00AB5E91">
              <w:rPr>
                <w:bCs/>
              </w:rPr>
              <w:t>0,000</w:t>
            </w:r>
          </w:p>
        </w:tc>
        <w:tc>
          <w:tcPr>
            <w:tcW w:w="1008"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rPr>
                <w:bCs/>
              </w:rPr>
            </w:pPr>
            <w:r w:rsidRPr="00AB5E91">
              <w:rPr>
                <w:bCs/>
              </w:rPr>
              <w:t>0,000</w:t>
            </w:r>
          </w:p>
        </w:tc>
      </w:tr>
      <w:tr w:rsidR="00AB5E91"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AB5E91" w:rsidRPr="00AB5E91" w:rsidRDefault="00AB5E91" w:rsidP="009313A7"/>
        </w:tc>
        <w:tc>
          <w:tcPr>
            <w:tcW w:w="2463" w:type="dxa"/>
            <w:vMerge/>
            <w:tcBorders>
              <w:left w:val="single" w:sz="4" w:space="0" w:color="auto"/>
              <w:right w:val="single" w:sz="4" w:space="0" w:color="auto"/>
            </w:tcBorders>
            <w:vAlign w:val="center"/>
          </w:tcPr>
          <w:p w:rsidR="00AB5E91" w:rsidRPr="00AB5E91" w:rsidRDefault="00AB5E91" w:rsidP="009313A7"/>
        </w:tc>
        <w:tc>
          <w:tcPr>
            <w:tcW w:w="1335" w:type="dxa"/>
            <w:tcBorders>
              <w:top w:val="nil"/>
              <w:left w:val="nil"/>
              <w:bottom w:val="single" w:sz="4" w:space="0" w:color="auto"/>
              <w:right w:val="single" w:sz="4" w:space="0" w:color="auto"/>
            </w:tcBorders>
            <w:shd w:val="clear" w:color="auto" w:fill="auto"/>
            <w:vAlign w:val="bottom"/>
          </w:tcPr>
          <w:p w:rsidR="00AB5E91" w:rsidRPr="00AB5E91" w:rsidRDefault="00AB5E91" w:rsidP="009313A7">
            <w:pPr>
              <w:jc w:val="center"/>
              <w:outlineLvl w:val="3"/>
            </w:pPr>
            <w:r w:rsidRPr="00AB5E91">
              <w:t>2011</w:t>
            </w:r>
          </w:p>
        </w:tc>
        <w:tc>
          <w:tcPr>
            <w:tcW w:w="992" w:type="dxa"/>
            <w:tcBorders>
              <w:top w:val="nil"/>
              <w:left w:val="nil"/>
              <w:bottom w:val="single" w:sz="4" w:space="0" w:color="auto"/>
              <w:right w:val="single" w:sz="4" w:space="0" w:color="auto"/>
            </w:tcBorders>
            <w:shd w:val="clear" w:color="auto" w:fill="auto"/>
            <w:vAlign w:val="center"/>
          </w:tcPr>
          <w:p w:rsidR="00AB5E91" w:rsidRPr="00AB5E91" w:rsidRDefault="00AB5E91" w:rsidP="004F6430">
            <w:pPr>
              <w:jc w:val="right"/>
              <w:outlineLvl w:val="2"/>
              <w:rPr>
                <w:bCs/>
              </w:rPr>
            </w:pPr>
            <w:r w:rsidRPr="00AB5E91">
              <w:rPr>
                <w:bCs/>
              </w:rPr>
              <w:t>0,020</w:t>
            </w:r>
          </w:p>
        </w:tc>
        <w:tc>
          <w:tcPr>
            <w:tcW w:w="992"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0,020</w:t>
            </w:r>
          </w:p>
        </w:tc>
        <w:tc>
          <w:tcPr>
            <w:tcW w:w="851"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r>
      <w:tr w:rsidR="00AB5E91"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AB5E91" w:rsidRPr="00AB5E91" w:rsidRDefault="00AB5E91" w:rsidP="009313A7"/>
        </w:tc>
        <w:tc>
          <w:tcPr>
            <w:tcW w:w="2463" w:type="dxa"/>
            <w:vMerge/>
            <w:tcBorders>
              <w:left w:val="single" w:sz="4" w:space="0" w:color="auto"/>
              <w:right w:val="single" w:sz="4" w:space="0" w:color="auto"/>
            </w:tcBorders>
            <w:vAlign w:val="center"/>
          </w:tcPr>
          <w:p w:rsidR="00AB5E91" w:rsidRPr="00AB5E91" w:rsidRDefault="00AB5E91" w:rsidP="009313A7"/>
        </w:tc>
        <w:tc>
          <w:tcPr>
            <w:tcW w:w="1335" w:type="dxa"/>
            <w:tcBorders>
              <w:top w:val="nil"/>
              <w:left w:val="nil"/>
              <w:bottom w:val="single" w:sz="4" w:space="0" w:color="auto"/>
              <w:right w:val="single" w:sz="4" w:space="0" w:color="auto"/>
            </w:tcBorders>
            <w:shd w:val="clear" w:color="auto" w:fill="auto"/>
            <w:vAlign w:val="bottom"/>
          </w:tcPr>
          <w:p w:rsidR="00AB5E91" w:rsidRPr="00AB5E91" w:rsidRDefault="00AB5E91" w:rsidP="009313A7">
            <w:pPr>
              <w:jc w:val="center"/>
              <w:outlineLvl w:val="3"/>
            </w:pPr>
            <w:r w:rsidRPr="00AB5E91">
              <w:t>2012</w:t>
            </w:r>
          </w:p>
        </w:tc>
        <w:tc>
          <w:tcPr>
            <w:tcW w:w="992" w:type="dxa"/>
            <w:tcBorders>
              <w:top w:val="nil"/>
              <w:left w:val="nil"/>
              <w:bottom w:val="single" w:sz="4" w:space="0" w:color="auto"/>
              <w:right w:val="single" w:sz="4" w:space="0" w:color="auto"/>
            </w:tcBorders>
            <w:shd w:val="clear" w:color="auto" w:fill="auto"/>
            <w:vAlign w:val="center"/>
          </w:tcPr>
          <w:p w:rsidR="00AB5E91" w:rsidRPr="00AB5E91" w:rsidRDefault="00AB5E91" w:rsidP="004F6430">
            <w:pPr>
              <w:jc w:val="right"/>
              <w:outlineLvl w:val="2"/>
              <w:rPr>
                <w:bCs/>
              </w:rPr>
            </w:pPr>
            <w:r w:rsidRPr="00AB5E91">
              <w:rPr>
                <w:bCs/>
              </w:rPr>
              <w:t>0,020</w:t>
            </w:r>
          </w:p>
        </w:tc>
        <w:tc>
          <w:tcPr>
            <w:tcW w:w="992"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0,020</w:t>
            </w:r>
          </w:p>
        </w:tc>
        <w:tc>
          <w:tcPr>
            <w:tcW w:w="851"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r>
      <w:tr w:rsidR="00AB5E91"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AB5E91" w:rsidRPr="00AB5E91" w:rsidRDefault="00AB5E91" w:rsidP="009313A7"/>
        </w:tc>
        <w:tc>
          <w:tcPr>
            <w:tcW w:w="2463" w:type="dxa"/>
            <w:vMerge/>
            <w:tcBorders>
              <w:left w:val="single" w:sz="4" w:space="0" w:color="auto"/>
              <w:right w:val="single" w:sz="4" w:space="0" w:color="auto"/>
            </w:tcBorders>
            <w:vAlign w:val="center"/>
          </w:tcPr>
          <w:p w:rsidR="00AB5E91" w:rsidRPr="00AB5E91" w:rsidRDefault="00AB5E91" w:rsidP="009313A7"/>
        </w:tc>
        <w:tc>
          <w:tcPr>
            <w:tcW w:w="1335" w:type="dxa"/>
            <w:tcBorders>
              <w:top w:val="nil"/>
              <w:left w:val="nil"/>
              <w:bottom w:val="single" w:sz="4" w:space="0" w:color="auto"/>
              <w:right w:val="single" w:sz="4" w:space="0" w:color="auto"/>
            </w:tcBorders>
            <w:shd w:val="clear" w:color="auto" w:fill="auto"/>
            <w:vAlign w:val="bottom"/>
          </w:tcPr>
          <w:p w:rsidR="00AB5E91" w:rsidRPr="00AB5E91" w:rsidRDefault="00AB5E91" w:rsidP="009313A7">
            <w:pPr>
              <w:jc w:val="center"/>
              <w:outlineLvl w:val="3"/>
            </w:pPr>
            <w:r w:rsidRPr="00AB5E91">
              <w:t>2013</w:t>
            </w:r>
          </w:p>
        </w:tc>
        <w:tc>
          <w:tcPr>
            <w:tcW w:w="992" w:type="dxa"/>
            <w:tcBorders>
              <w:top w:val="nil"/>
              <w:left w:val="nil"/>
              <w:bottom w:val="single" w:sz="4" w:space="0" w:color="auto"/>
              <w:right w:val="single" w:sz="4" w:space="0" w:color="auto"/>
            </w:tcBorders>
            <w:shd w:val="clear" w:color="auto" w:fill="auto"/>
            <w:vAlign w:val="center"/>
          </w:tcPr>
          <w:p w:rsidR="00AB5E91" w:rsidRPr="00AB5E91" w:rsidRDefault="00AB5E91" w:rsidP="004F6430">
            <w:pPr>
              <w:jc w:val="right"/>
              <w:outlineLvl w:val="2"/>
              <w:rPr>
                <w:bCs/>
              </w:rPr>
            </w:pPr>
            <w:r w:rsidRPr="00AB5E91">
              <w:rPr>
                <w:bCs/>
              </w:rPr>
              <w:t>0,025</w:t>
            </w:r>
          </w:p>
        </w:tc>
        <w:tc>
          <w:tcPr>
            <w:tcW w:w="992"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0,025</w:t>
            </w:r>
          </w:p>
        </w:tc>
        <w:tc>
          <w:tcPr>
            <w:tcW w:w="851"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r>
      <w:tr w:rsidR="00AB5E91"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AB5E91" w:rsidRPr="00AB5E91" w:rsidRDefault="00AB5E91" w:rsidP="009313A7"/>
        </w:tc>
        <w:tc>
          <w:tcPr>
            <w:tcW w:w="2463" w:type="dxa"/>
            <w:vMerge/>
            <w:tcBorders>
              <w:left w:val="single" w:sz="4" w:space="0" w:color="auto"/>
              <w:right w:val="single" w:sz="4" w:space="0" w:color="auto"/>
            </w:tcBorders>
            <w:vAlign w:val="center"/>
          </w:tcPr>
          <w:p w:rsidR="00AB5E91" w:rsidRPr="00AB5E91" w:rsidRDefault="00AB5E91" w:rsidP="009313A7"/>
        </w:tc>
        <w:tc>
          <w:tcPr>
            <w:tcW w:w="1335" w:type="dxa"/>
            <w:tcBorders>
              <w:top w:val="nil"/>
              <w:left w:val="nil"/>
              <w:bottom w:val="single" w:sz="4" w:space="0" w:color="auto"/>
              <w:right w:val="single" w:sz="4" w:space="0" w:color="auto"/>
            </w:tcBorders>
            <w:shd w:val="clear" w:color="auto" w:fill="auto"/>
            <w:vAlign w:val="bottom"/>
          </w:tcPr>
          <w:p w:rsidR="00AB5E91" w:rsidRPr="00AB5E91" w:rsidRDefault="00AB5E91" w:rsidP="009313A7">
            <w:pPr>
              <w:jc w:val="center"/>
              <w:outlineLvl w:val="3"/>
            </w:pPr>
            <w:r w:rsidRPr="00AB5E91">
              <w:t>2014</w:t>
            </w:r>
          </w:p>
        </w:tc>
        <w:tc>
          <w:tcPr>
            <w:tcW w:w="992" w:type="dxa"/>
            <w:tcBorders>
              <w:top w:val="nil"/>
              <w:left w:val="nil"/>
              <w:bottom w:val="single" w:sz="4" w:space="0" w:color="auto"/>
              <w:right w:val="single" w:sz="4" w:space="0" w:color="auto"/>
            </w:tcBorders>
            <w:shd w:val="clear" w:color="auto" w:fill="auto"/>
            <w:vAlign w:val="center"/>
          </w:tcPr>
          <w:p w:rsidR="00AB5E91" w:rsidRPr="00AB5E91" w:rsidRDefault="00AB5E91" w:rsidP="004F6430">
            <w:pPr>
              <w:jc w:val="right"/>
              <w:outlineLvl w:val="2"/>
              <w:rPr>
                <w:bCs/>
              </w:rPr>
            </w:pPr>
            <w:r w:rsidRPr="00AB5E91">
              <w:rPr>
                <w:bCs/>
              </w:rPr>
              <w:t>0,060</w:t>
            </w:r>
          </w:p>
        </w:tc>
        <w:tc>
          <w:tcPr>
            <w:tcW w:w="992"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0,060</w:t>
            </w:r>
          </w:p>
        </w:tc>
        <w:tc>
          <w:tcPr>
            <w:tcW w:w="851"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r>
      <w:tr w:rsidR="00AB5E91"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AB5E91" w:rsidRPr="00AB5E91" w:rsidRDefault="00AB5E91" w:rsidP="009313A7"/>
        </w:tc>
        <w:tc>
          <w:tcPr>
            <w:tcW w:w="2463" w:type="dxa"/>
            <w:vMerge/>
            <w:tcBorders>
              <w:left w:val="single" w:sz="4" w:space="0" w:color="auto"/>
              <w:right w:val="single" w:sz="4" w:space="0" w:color="auto"/>
            </w:tcBorders>
            <w:vAlign w:val="center"/>
          </w:tcPr>
          <w:p w:rsidR="00AB5E91" w:rsidRPr="00AB5E91" w:rsidRDefault="00AB5E91" w:rsidP="009313A7"/>
        </w:tc>
        <w:tc>
          <w:tcPr>
            <w:tcW w:w="1335" w:type="dxa"/>
            <w:tcBorders>
              <w:top w:val="nil"/>
              <w:left w:val="nil"/>
              <w:bottom w:val="single" w:sz="4" w:space="0" w:color="auto"/>
              <w:right w:val="single" w:sz="4" w:space="0" w:color="auto"/>
            </w:tcBorders>
            <w:shd w:val="clear" w:color="auto" w:fill="auto"/>
            <w:vAlign w:val="bottom"/>
          </w:tcPr>
          <w:p w:rsidR="00AB5E91" w:rsidRPr="00AB5E91" w:rsidRDefault="00AB5E91" w:rsidP="009313A7">
            <w:pPr>
              <w:jc w:val="center"/>
              <w:outlineLvl w:val="3"/>
            </w:pPr>
            <w:r w:rsidRPr="00AB5E91">
              <w:t>2015</w:t>
            </w:r>
          </w:p>
        </w:tc>
        <w:tc>
          <w:tcPr>
            <w:tcW w:w="992" w:type="dxa"/>
            <w:tcBorders>
              <w:top w:val="nil"/>
              <w:left w:val="nil"/>
              <w:bottom w:val="single" w:sz="4" w:space="0" w:color="auto"/>
              <w:right w:val="single" w:sz="4" w:space="0" w:color="auto"/>
            </w:tcBorders>
            <w:shd w:val="clear" w:color="auto" w:fill="auto"/>
            <w:vAlign w:val="center"/>
          </w:tcPr>
          <w:p w:rsidR="00AB5E91" w:rsidRPr="00AB5E91" w:rsidRDefault="00AB5E91" w:rsidP="004F6430">
            <w:pPr>
              <w:jc w:val="right"/>
              <w:outlineLvl w:val="2"/>
              <w:rPr>
                <w:bCs/>
              </w:rPr>
            </w:pPr>
            <w:r w:rsidRPr="00AB5E91">
              <w:rPr>
                <w:bCs/>
              </w:rPr>
              <w:t>0,060</w:t>
            </w:r>
          </w:p>
        </w:tc>
        <w:tc>
          <w:tcPr>
            <w:tcW w:w="992"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0,060</w:t>
            </w:r>
          </w:p>
        </w:tc>
        <w:tc>
          <w:tcPr>
            <w:tcW w:w="851"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r>
      <w:tr w:rsidR="00AB5E91"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AB5E91" w:rsidRPr="00AB5E91" w:rsidRDefault="00AB5E91" w:rsidP="009313A7"/>
        </w:tc>
        <w:tc>
          <w:tcPr>
            <w:tcW w:w="2463" w:type="dxa"/>
            <w:vMerge/>
            <w:tcBorders>
              <w:left w:val="single" w:sz="4" w:space="0" w:color="auto"/>
              <w:right w:val="single" w:sz="4" w:space="0" w:color="auto"/>
            </w:tcBorders>
            <w:vAlign w:val="center"/>
          </w:tcPr>
          <w:p w:rsidR="00AB5E91" w:rsidRPr="00AB5E91" w:rsidRDefault="00AB5E91" w:rsidP="009313A7"/>
        </w:tc>
        <w:tc>
          <w:tcPr>
            <w:tcW w:w="1335" w:type="dxa"/>
            <w:tcBorders>
              <w:top w:val="nil"/>
              <w:left w:val="nil"/>
              <w:bottom w:val="single" w:sz="4" w:space="0" w:color="auto"/>
              <w:right w:val="single" w:sz="4" w:space="0" w:color="auto"/>
            </w:tcBorders>
            <w:shd w:val="clear" w:color="auto" w:fill="auto"/>
            <w:vAlign w:val="bottom"/>
          </w:tcPr>
          <w:p w:rsidR="00AB5E91" w:rsidRPr="00AB5E91" w:rsidRDefault="00AB5E91" w:rsidP="004F6430">
            <w:pPr>
              <w:jc w:val="center"/>
              <w:outlineLvl w:val="3"/>
            </w:pPr>
            <w:r w:rsidRPr="00AB5E91">
              <w:t>2011-2016</w:t>
            </w:r>
          </w:p>
        </w:tc>
        <w:tc>
          <w:tcPr>
            <w:tcW w:w="992" w:type="dxa"/>
            <w:tcBorders>
              <w:top w:val="nil"/>
              <w:left w:val="nil"/>
              <w:bottom w:val="single" w:sz="4" w:space="0" w:color="auto"/>
              <w:right w:val="single" w:sz="4" w:space="0" w:color="auto"/>
            </w:tcBorders>
            <w:shd w:val="clear" w:color="auto" w:fill="auto"/>
            <w:vAlign w:val="center"/>
          </w:tcPr>
          <w:p w:rsidR="00AB5E91" w:rsidRPr="00AB5E91" w:rsidRDefault="00AB5E91" w:rsidP="004F6430">
            <w:pPr>
              <w:jc w:val="right"/>
              <w:outlineLvl w:val="2"/>
              <w:rPr>
                <w:bCs/>
              </w:rPr>
            </w:pPr>
            <w:r w:rsidRPr="00AB5E91">
              <w:rPr>
                <w:bCs/>
              </w:rPr>
              <w:t>0,185</w:t>
            </w:r>
          </w:p>
        </w:tc>
        <w:tc>
          <w:tcPr>
            <w:tcW w:w="992"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0,185</w:t>
            </w:r>
          </w:p>
        </w:tc>
        <w:tc>
          <w:tcPr>
            <w:tcW w:w="851"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r>
      <w:tr w:rsidR="00AB5E91"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bottom w:val="single" w:sz="4" w:space="0" w:color="auto"/>
              <w:right w:val="single" w:sz="4" w:space="0" w:color="auto"/>
            </w:tcBorders>
            <w:vAlign w:val="center"/>
          </w:tcPr>
          <w:p w:rsidR="00AB5E91" w:rsidRPr="00AB5E91" w:rsidRDefault="00AB5E91" w:rsidP="009313A7"/>
        </w:tc>
        <w:tc>
          <w:tcPr>
            <w:tcW w:w="2463" w:type="dxa"/>
            <w:vMerge/>
            <w:tcBorders>
              <w:left w:val="single" w:sz="4" w:space="0" w:color="auto"/>
              <w:bottom w:val="single" w:sz="4" w:space="0" w:color="auto"/>
              <w:right w:val="single" w:sz="4" w:space="0" w:color="auto"/>
            </w:tcBorders>
            <w:vAlign w:val="center"/>
          </w:tcPr>
          <w:p w:rsidR="00AB5E91" w:rsidRPr="00AB5E91" w:rsidRDefault="00AB5E91" w:rsidP="009313A7"/>
        </w:tc>
        <w:tc>
          <w:tcPr>
            <w:tcW w:w="1335" w:type="dxa"/>
            <w:tcBorders>
              <w:top w:val="nil"/>
              <w:left w:val="nil"/>
              <w:bottom w:val="single" w:sz="4" w:space="0" w:color="auto"/>
              <w:right w:val="single" w:sz="4" w:space="0" w:color="auto"/>
            </w:tcBorders>
            <w:shd w:val="clear" w:color="auto" w:fill="auto"/>
            <w:vAlign w:val="bottom"/>
          </w:tcPr>
          <w:p w:rsidR="00AB5E91" w:rsidRPr="00AB5E91" w:rsidRDefault="00AB5E91" w:rsidP="004F6430">
            <w:pPr>
              <w:jc w:val="center"/>
              <w:outlineLvl w:val="3"/>
            </w:pPr>
            <w:r w:rsidRPr="00AB5E91">
              <w:t>2016-2020</w:t>
            </w:r>
          </w:p>
        </w:tc>
        <w:tc>
          <w:tcPr>
            <w:tcW w:w="992" w:type="dxa"/>
            <w:tcBorders>
              <w:top w:val="nil"/>
              <w:left w:val="nil"/>
              <w:bottom w:val="single" w:sz="4" w:space="0" w:color="auto"/>
              <w:right w:val="single" w:sz="4" w:space="0" w:color="auto"/>
            </w:tcBorders>
            <w:shd w:val="clear" w:color="auto" w:fill="auto"/>
            <w:vAlign w:val="center"/>
          </w:tcPr>
          <w:p w:rsidR="00AB5E91" w:rsidRPr="00AB5E91" w:rsidRDefault="00AB5E91" w:rsidP="004F6430">
            <w:pPr>
              <w:jc w:val="right"/>
              <w:outlineLvl w:val="2"/>
              <w:rPr>
                <w:bCs/>
              </w:rPr>
            </w:pPr>
            <w:r w:rsidRPr="00AB5E91">
              <w:rPr>
                <w:bCs/>
              </w:rPr>
              <w:t>0,200</w:t>
            </w:r>
          </w:p>
        </w:tc>
        <w:tc>
          <w:tcPr>
            <w:tcW w:w="992"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0,200</w:t>
            </w:r>
          </w:p>
        </w:tc>
        <w:tc>
          <w:tcPr>
            <w:tcW w:w="851"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AB5E91" w:rsidRPr="00AB5E91" w:rsidRDefault="00AB5E91" w:rsidP="004F6430">
            <w:pPr>
              <w:jc w:val="right"/>
              <w:outlineLvl w:val="2"/>
            </w:pPr>
            <w:r w:rsidRPr="00AB5E91">
              <w:t>0,000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val="restart"/>
            <w:tcBorders>
              <w:top w:val="nil"/>
              <w:left w:val="single" w:sz="4" w:space="0" w:color="auto"/>
              <w:right w:val="single" w:sz="4" w:space="0" w:color="auto"/>
            </w:tcBorders>
            <w:shd w:val="clear" w:color="auto" w:fill="auto"/>
            <w:noWrap/>
            <w:vAlign w:val="center"/>
          </w:tcPr>
          <w:p w:rsidR="004F6430" w:rsidRPr="00AB5E91" w:rsidRDefault="00AB5E91" w:rsidP="00DD7103">
            <w:pPr>
              <w:jc w:val="center"/>
              <w:outlineLvl w:val="2"/>
              <w:rPr>
                <w:bCs/>
              </w:rPr>
            </w:pPr>
            <w:r w:rsidRPr="00AB5E91">
              <w:rPr>
                <w:bCs/>
              </w:rPr>
              <w:t>3</w:t>
            </w:r>
          </w:p>
        </w:tc>
        <w:tc>
          <w:tcPr>
            <w:tcW w:w="2463" w:type="dxa"/>
            <w:vMerge w:val="restart"/>
            <w:tcBorders>
              <w:top w:val="nil"/>
              <w:left w:val="single" w:sz="4" w:space="0" w:color="auto"/>
              <w:right w:val="single" w:sz="4" w:space="0" w:color="auto"/>
            </w:tcBorders>
            <w:shd w:val="clear" w:color="auto" w:fill="auto"/>
            <w:vAlign w:val="center"/>
          </w:tcPr>
          <w:p w:rsidR="004F6430" w:rsidRPr="00AB5E91" w:rsidRDefault="004F6430" w:rsidP="00DD7103">
            <w:pPr>
              <w:jc w:val="center"/>
              <w:outlineLvl w:val="2"/>
              <w:rPr>
                <w:bCs/>
              </w:rPr>
            </w:pPr>
            <w:r w:rsidRPr="00AB5E91">
              <w:rPr>
                <w:bCs/>
              </w:rPr>
              <w:t>Раз</w:t>
            </w:r>
            <w:r w:rsidR="00EC43A1">
              <w:rPr>
                <w:bCs/>
              </w:rPr>
              <w:t>витие малых форм хозяйствования</w:t>
            </w:r>
            <w:r w:rsidRPr="00AB5E91">
              <w:rPr>
                <w:bCs/>
              </w:rPr>
              <w:t xml:space="preserve"> </w:t>
            </w: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DD7103">
            <w:pPr>
              <w:jc w:val="center"/>
              <w:outlineLvl w:val="2"/>
            </w:pPr>
            <w:r w:rsidRPr="00AB5E91">
              <w:t>Всего</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0,300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0,000</w:t>
            </w:r>
          </w:p>
        </w:tc>
        <w:tc>
          <w:tcPr>
            <w:tcW w:w="851"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0,300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2"/>
            </w:pPr>
            <w:r w:rsidRPr="00AB5E91">
              <w:t>2011</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2"/>
            </w:pPr>
            <w:r w:rsidRPr="00AB5E91">
              <w:t>2012</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2"/>
            </w:pPr>
            <w:r w:rsidRPr="00AB5E91">
              <w:t>2013</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2"/>
            </w:pPr>
            <w:r w:rsidRPr="00AB5E91">
              <w:t>2014</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0,050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0,050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9313A7">
            <w:pPr>
              <w:jc w:val="center"/>
              <w:outlineLvl w:val="2"/>
            </w:pPr>
            <w:r w:rsidRPr="00AB5E91">
              <w:t>2015</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0,050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0,050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4F6430">
            <w:pPr>
              <w:jc w:val="center"/>
              <w:outlineLvl w:val="3"/>
            </w:pPr>
            <w:r w:rsidRPr="00AB5E91">
              <w:t>2011-2016</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0,100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0,100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bottom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bottom w:val="single" w:sz="4" w:space="0" w:color="auto"/>
              <w:right w:val="single" w:sz="4" w:space="0" w:color="auto"/>
            </w:tcBorders>
            <w:vAlign w:val="center"/>
          </w:tcPr>
          <w:p w:rsidR="004F6430" w:rsidRPr="00AB5E91" w:rsidRDefault="004F6430" w:rsidP="009313A7"/>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4F6430">
            <w:pPr>
              <w:jc w:val="center"/>
              <w:outlineLvl w:val="3"/>
            </w:pPr>
            <w:r w:rsidRPr="00AB5E91">
              <w:t>2016-2020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0,200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0,200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val="restart"/>
            <w:tcBorders>
              <w:top w:val="nil"/>
              <w:left w:val="single" w:sz="4" w:space="0" w:color="auto"/>
              <w:right w:val="single" w:sz="4" w:space="0" w:color="auto"/>
            </w:tcBorders>
            <w:shd w:val="clear" w:color="auto" w:fill="auto"/>
            <w:noWrap/>
            <w:vAlign w:val="center"/>
          </w:tcPr>
          <w:p w:rsidR="004F6430" w:rsidRPr="00AB5E91" w:rsidRDefault="00AB5E91" w:rsidP="00DD7103">
            <w:pPr>
              <w:jc w:val="center"/>
              <w:outlineLvl w:val="2"/>
              <w:rPr>
                <w:bCs/>
              </w:rPr>
            </w:pPr>
            <w:r w:rsidRPr="00AB5E91">
              <w:rPr>
                <w:bCs/>
              </w:rPr>
              <w:t>4</w:t>
            </w:r>
          </w:p>
        </w:tc>
        <w:tc>
          <w:tcPr>
            <w:tcW w:w="2463" w:type="dxa"/>
            <w:vMerge w:val="restart"/>
            <w:tcBorders>
              <w:top w:val="nil"/>
              <w:left w:val="single" w:sz="4" w:space="0" w:color="auto"/>
              <w:right w:val="single" w:sz="4" w:space="0" w:color="auto"/>
            </w:tcBorders>
            <w:shd w:val="clear" w:color="auto" w:fill="auto"/>
            <w:vAlign w:val="center"/>
          </w:tcPr>
          <w:p w:rsidR="004F6430" w:rsidRPr="00AB5E91" w:rsidRDefault="004F6430" w:rsidP="00DD7103">
            <w:pPr>
              <w:jc w:val="center"/>
              <w:outlineLvl w:val="2"/>
              <w:rPr>
                <w:bCs/>
              </w:rPr>
            </w:pPr>
            <w:r w:rsidRPr="00AB5E91">
              <w:rPr>
                <w:bCs/>
              </w:rPr>
              <w:t>Развитие агропрод</w:t>
            </w:r>
            <w:r w:rsidRPr="00AB5E91">
              <w:rPr>
                <w:bCs/>
              </w:rPr>
              <w:t>о</w:t>
            </w:r>
            <w:r w:rsidRPr="00AB5E91">
              <w:rPr>
                <w:bCs/>
              </w:rPr>
              <w:t>вольс</w:t>
            </w:r>
            <w:r w:rsidRPr="00AB5E91">
              <w:rPr>
                <w:bCs/>
              </w:rPr>
              <w:t>т</w:t>
            </w:r>
            <w:r w:rsidRPr="00AB5E91">
              <w:rPr>
                <w:bCs/>
              </w:rPr>
              <w:t>венного рынка</w:t>
            </w:r>
          </w:p>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DD7103">
            <w:pPr>
              <w:jc w:val="center"/>
              <w:outlineLvl w:val="2"/>
            </w:pPr>
            <w:r w:rsidRPr="00AB5E91">
              <w:t>Всего</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10,000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0,000</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0,000</w:t>
            </w:r>
          </w:p>
        </w:tc>
        <w:tc>
          <w:tcPr>
            <w:tcW w:w="851"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0,000</w:t>
            </w:r>
          </w:p>
        </w:tc>
        <w:tc>
          <w:tcPr>
            <w:tcW w:w="850"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0,000</w:t>
            </w:r>
          </w:p>
        </w:tc>
        <w:tc>
          <w:tcPr>
            <w:tcW w:w="1008"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10,000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DD7103">
            <w:pPr>
              <w:jc w:val="center"/>
              <w:outlineLvl w:val="2"/>
            </w:pPr>
            <w:r w:rsidRPr="00AB5E91">
              <w:t>2011</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DD7103">
            <w:pPr>
              <w:jc w:val="center"/>
              <w:outlineLvl w:val="2"/>
            </w:pPr>
            <w:r w:rsidRPr="00AB5E91">
              <w:t>2012</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DD7103">
            <w:pPr>
              <w:jc w:val="center"/>
              <w:outlineLvl w:val="2"/>
            </w:pPr>
            <w:r w:rsidRPr="00AB5E91">
              <w:t>2013</w:t>
            </w:r>
            <w:r w:rsidR="00AB5E91">
              <w:t>*</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5,000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5,000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DD7103">
            <w:pPr>
              <w:jc w:val="center"/>
              <w:outlineLvl w:val="2"/>
            </w:pPr>
            <w:r w:rsidRPr="00AB5E91">
              <w:t>2014</w:t>
            </w:r>
            <w:r w:rsidR="00AB5E91">
              <w:t>*</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5,000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5,000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tc>
        <w:tc>
          <w:tcPr>
            <w:tcW w:w="1335" w:type="dxa"/>
            <w:tcBorders>
              <w:top w:val="nil"/>
              <w:left w:val="nil"/>
              <w:bottom w:val="single" w:sz="4" w:space="0" w:color="auto"/>
              <w:right w:val="single" w:sz="4" w:space="0" w:color="auto"/>
            </w:tcBorders>
            <w:shd w:val="clear" w:color="auto" w:fill="auto"/>
            <w:vAlign w:val="bottom"/>
          </w:tcPr>
          <w:p w:rsidR="004F6430" w:rsidRPr="00AB5E91" w:rsidRDefault="004F6430" w:rsidP="00DD7103">
            <w:pPr>
              <w:jc w:val="center"/>
              <w:outlineLvl w:val="2"/>
            </w:pPr>
            <w:r w:rsidRPr="00AB5E91">
              <w:t>2015</w:t>
            </w:r>
          </w:p>
        </w:tc>
        <w:tc>
          <w:tcPr>
            <w:tcW w:w="992" w:type="dxa"/>
            <w:tcBorders>
              <w:top w:val="nil"/>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992"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1"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0"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1008" w:type="dxa"/>
            <w:tcBorders>
              <w:top w:val="nil"/>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right w:val="single" w:sz="4" w:space="0" w:color="auto"/>
            </w:tcBorders>
            <w:vAlign w:val="center"/>
          </w:tcPr>
          <w:p w:rsidR="004F6430" w:rsidRPr="00AB5E91" w:rsidRDefault="004F6430" w:rsidP="009313A7"/>
        </w:tc>
        <w:tc>
          <w:tcPr>
            <w:tcW w:w="1335" w:type="dxa"/>
            <w:tcBorders>
              <w:top w:val="single" w:sz="4" w:space="0" w:color="auto"/>
              <w:left w:val="nil"/>
              <w:bottom w:val="single" w:sz="4" w:space="0" w:color="auto"/>
              <w:right w:val="single" w:sz="4" w:space="0" w:color="auto"/>
            </w:tcBorders>
            <w:shd w:val="clear" w:color="auto" w:fill="auto"/>
            <w:vAlign w:val="bottom"/>
          </w:tcPr>
          <w:p w:rsidR="004F6430" w:rsidRPr="00AB5E91" w:rsidRDefault="004F6430" w:rsidP="004F6430">
            <w:pPr>
              <w:jc w:val="center"/>
              <w:outlineLvl w:val="3"/>
            </w:pPr>
            <w:r w:rsidRPr="00AB5E91">
              <w:t>2011-2016</w:t>
            </w:r>
          </w:p>
        </w:tc>
        <w:tc>
          <w:tcPr>
            <w:tcW w:w="992" w:type="dxa"/>
            <w:tcBorders>
              <w:top w:val="single" w:sz="4" w:space="0" w:color="auto"/>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10,000</w:t>
            </w:r>
          </w:p>
        </w:tc>
      </w:tr>
      <w:tr w:rsidR="004F6430" w:rsidRPr="007F5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16" w:type="dxa"/>
            <w:gridSpan w:val="3"/>
            <w:vMerge/>
            <w:tcBorders>
              <w:left w:val="single" w:sz="4" w:space="0" w:color="auto"/>
              <w:bottom w:val="single" w:sz="4" w:space="0" w:color="auto"/>
              <w:right w:val="single" w:sz="4" w:space="0" w:color="auto"/>
            </w:tcBorders>
            <w:vAlign w:val="center"/>
          </w:tcPr>
          <w:p w:rsidR="004F6430" w:rsidRPr="00AB5E91" w:rsidRDefault="004F6430" w:rsidP="009313A7"/>
        </w:tc>
        <w:tc>
          <w:tcPr>
            <w:tcW w:w="2463" w:type="dxa"/>
            <w:vMerge/>
            <w:tcBorders>
              <w:left w:val="single" w:sz="4" w:space="0" w:color="auto"/>
              <w:bottom w:val="single" w:sz="4" w:space="0" w:color="auto"/>
              <w:right w:val="single" w:sz="4" w:space="0" w:color="auto"/>
            </w:tcBorders>
            <w:vAlign w:val="center"/>
          </w:tcPr>
          <w:p w:rsidR="004F6430" w:rsidRPr="00AB5E91" w:rsidRDefault="004F6430" w:rsidP="009313A7"/>
        </w:tc>
        <w:tc>
          <w:tcPr>
            <w:tcW w:w="1335" w:type="dxa"/>
            <w:tcBorders>
              <w:top w:val="single" w:sz="4" w:space="0" w:color="auto"/>
              <w:left w:val="nil"/>
              <w:bottom w:val="single" w:sz="4" w:space="0" w:color="auto"/>
              <w:right w:val="single" w:sz="4" w:space="0" w:color="auto"/>
            </w:tcBorders>
            <w:shd w:val="clear" w:color="auto" w:fill="auto"/>
            <w:vAlign w:val="bottom"/>
          </w:tcPr>
          <w:p w:rsidR="004F6430" w:rsidRPr="00AB5E91" w:rsidRDefault="004F6430" w:rsidP="004F6430">
            <w:pPr>
              <w:jc w:val="center"/>
              <w:outlineLvl w:val="3"/>
            </w:pPr>
            <w:r w:rsidRPr="00AB5E91">
              <w:t>2016-2020</w:t>
            </w:r>
          </w:p>
        </w:tc>
        <w:tc>
          <w:tcPr>
            <w:tcW w:w="992" w:type="dxa"/>
            <w:tcBorders>
              <w:top w:val="single" w:sz="4" w:space="0" w:color="auto"/>
              <w:left w:val="nil"/>
              <w:bottom w:val="single" w:sz="4" w:space="0" w:color="auto"/>
              <w:right w:val="single" w:sz="4" w:space="0" w:color="auto"/>
            </w:tcBorders>
            <w:shd w:val="clear" w:color="auto" w:fill="auto"/>
            <w:vAlign w:val="center"/>
          </w:tcPr>
          <w:p w:rsidR="004F6430" w:rsidRPr="00AB5E91" w:rsidRDefault="004F6430" w:rsidP="004F6430">
            <w:pPr>
              <w:jc w:val="right"/>
              <w:outlineLvl w:val="2"/>
              <w:rPr>
                <w:bCs/>
              </w:rPr>
            </w:pPr>
            <w:r w:rsidRPr="00AB5E91">
              <w:rPr>
                <w:bCs/>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4F6430" w:rsidRPr="00AB5E91" w:rsidRDefault="004F6430" w:rsidP="004F6430">
            <w:pPr>
              <w:jc w:val="right"/>
              <w:outlineLvl w:val="2"/>
            </w:pPr>
            <w:r w:rsidRPr="00AB5E91">
              <w:t>0,000</w:t>
            </w:r>
          </w:p>
        </w:tc>
      </w:tr>
    </w:tbl>
    <w:p w:rsidR="00EC43A1" w:rsidRDefault="00EC43A1" w:rsidP="00091C22">
      <w:pPr>
        <w:shd w:val="clear" w:color="auto" w:fill="FFFFFF"/>
        <w:tabs>
          <w:tab w:val="left" w:pos="276"/>
        </w:tabs>
        <w:ind w:firstLine="703"/>
        <w:jc w:val="both"/>
        <w:rPr>
          <w:color w:val="000000"/>
        </w:rPr>
      </w:pPr>
    </w:p>
    <w:p w:rsidR="00C54F5C" w:rsidRDefault="00AB5E91" w:rsidP="00091C22">
      <w:pPr>
        <w:shd w:val="clear" w:color="auto" w:fill="FFFFFF"/>
        <w:tabs>
          <w:tab w:val="left" w:pos="276"/>
        </w:tabs>
        <w:ind w:firstLine="703"/>
        <w:jc w:val="both"/>
        <w:rPr>
          <w:color w:val="000000"/>
        </w:rPr>
      </w:pPr>
      <w:r>
        <w:rPr>
          <w:color w:val="000000"/>
        </w:rPr>
        <w:t>*- справочно, при наличии финансирования</w:t>
      </w:r>
    </w:p>
    <w:p w:rsidR="00AB5E91" w:rsidRDefault="00AB5E91" w:rsidP="00091C22">
      <w:pPr>
        <w:shd w:val="clear" w:color="auto" w:fill="FFFFFF"/>
        <w:tabs>
          <w:tab w:val="left" w:pos="276"/>
        </w:tabs>
        <w:ind w:firstLine="703"/>
        <w:jc w:val="both"/>
        <w:rPr>
          <w:color w:val="000000"/>
          <w:sz w:val="28"/>
          <w:szCs w:val="28"/>
        </w:rPr>
      </w:pPr>
    </w:p>
    <w:p w:rsidR="00091C22" w:rsidRPr="007F56A4" w:rsidRDefault="00091C22" w:rsidP="00091C22">
      <w:pPr>
        <w:shd w:val="clear" w:color="auto" w:fill="FFFFFF"/>
        <w:tabs>
          <w:tab w:val="left" w:pos="276"/>
        </w:tabs>
        <w:ind w:firstLine="703"/>
        <w:jc w:val="both"/>
        <w:rPr>
          <w:color w:val="000000"/>
          <w:sz w:val="28"/>
          <w:szCs w:val="28"/>
        </w:rPr>
      </w:pPr>
      <w:r w:rsidRPr="007F56A4">
        <w:rPr>
          <w:color w:val="000000"/>
          <w:sz w:val="28"/>
          <w:szCs w:val="28"/>
        </w:rPr>
        <w:t>Реализация комплекса мероприятий программы позволит обеспечить ра</w:t>
      </w:r>
      <w:r w:rsidRPr="007F56A4">
        <w:rPr>
          <w:color w:val="000000"/>
          <w:sz w:val="28"/>
          <w:szCs w:val="28"/>
        </w:rPr>
        <w:t>з</w:t>
      </w:r>
      <w:r w:rsidRPr="007F56A4">
        <w:rPr>
          <w:color w:val="000000"/>
          <w:sz w:val="28"/>
          <w:szCs w:val="28"/>
        </w:rPr>
        <w:t>витие</w:t>
      </w:r>
      <w:r w:rsidR="00547380">
        <w:rPr>
          <w:color w:val="000000"/>
          <w:sz w:val="28"/>
          <w:szCs w:val="28"/>
        </w:rPr>
        <w:t xml:space="preserve"> АПК</w:t>
      </w:r>
      <w:r w:rsidRPr="007F56A4">
        <w:rPr>
          <w:color w:val="000000"/>
          <w:sz w:val="28"/>
          <w:szCs w:val="28"/>
        </w:rPr>
        <w:t>, повысить конкурентоспособность и эффективность пр</w:t>
      </w:r>
      <w:r w:rsidRPr="007F56A4">
        <w:rPr>
          <w:color w:val="000000"/>
          <w:sz w:val="28"/>
          <w:szCs w:val="28"/>
        </w:rPr>
        <w:t>о</w:t>
      </w:r>
      <w:r w:rsidR="00547380">
        <w:rPr>
          <w:color w:val="000000"/>
          <w:sz w:val="28"/>
          <w:szCs w:val="28"/>
        </w:rPr>
        <w:t>изводства</w:t>
      </w:r>
      <w:r w:rsidRPr="007F56A4">
        <w:rPr>
          <w:color w:val="000000"/>
          <w:sz w:val="28"/>
          <w:szCs w:val="28"/>
        </w:rPr>
        <w:t>, повысить качество и уровень жизни сельского н</w:t>
      </w:r>
      <w:r w:rsidRPr="007F56A4">
        <w:rPr>
          <w:color w:val="000000"/>
          <w:sz w:val="28"/>
          <w:szCs w:val="28"/>
        </w:rPr>
        <w:t>а</w:t>
      </w:r>
      <w:r w:rsidRPr="007F56A4">
        <w:rPr>
          <w:color w:val="000000"/>
          <w:sz w:val="28"/>
          <w:szCs w:val="28"/>
        </w:rPr>
        <w:t>селения.</w:t>
      </w:r>
    </w:p>
    <w:p w:rsidR="002A315C" w:rsidRPr="007F56A4" w:rsidRDefault="00091C22" w:rsidP="002A315C">
      <w:pPr>
        <w:shd w:val="clear" w:color="auto" w:fill="FFFFFF"/>
        <w:tabs>
          <w:tab w:val="left" w:pos="276"/>
        </w:tabs>
        <w:ind w:firstLine="703"/>
        <w:jc w:val="both"/>
        <w:rPr>
          <w:sz w:val="28"/>
          <w:szCs w:val="28"/>
        </w:rPr>
      </w:pPr>
      <w:r w:rsidRPr="007F56A4">
        <w:rPr>
          <w:sz w:val="28"/>
          <w:szCs w:val="28"/>
        </w:rPr>
        <w:t>Приоритетной отраслью в сельском хозяйстве в среднесрочной перспе</w:t>
      </w:r>
      <w:r w:rsidRPr="007F56A4">
        <w:rPr>
          <w:sz w:val="28"/>
          <w:szCs w:val="28"/>
        </w:rPr>
        <w:t>к</w:t>
      </w:r>
      <w:r w:rsidRPr="007F56A4">
        <w:rPr>
          <w:sz w:val="28"/>
          <w:szCs w:val="28"/>
        </w:rPr>
        <w:t>тиве будет оставаться животноводство, предусматривающее развитие племе</w:t>
      </w:r>
      <w:r w:rsidRPr="007F56A4">
        <w:rPr>
          <w:sz w:val="28"/>
          <w:szCs w:val="28"/>
        </w:rPr>
        <w:t>н</w:t>
      </w:r>
      <w:r w:rsidRPr="007F56A4">
        <w:rPr>
          <w:sz w:val="28"/>
          <w:szCs w:val="28"/>
        </w:rPr>
        <w:t>ного дела, улучшение породных качеств скота, оптимизацию рационов кормл</w:t>
      </w:r>
      <w:r w:rsidRPr="007F56A4">
        <w:rPr>
          <w:sz w:val="28"/>
          <w:szCs w:val="28"/>
        </w:rPr>
        <w:t>е</w:t>
      </w:r>
      <w:r w:rsidRPr="007F56A4">
        <w:rPr>
          <w:sz w:val="28"/>
          <w:szCs w:val="28"/>
        </w:rPr>
        <w:t>ния животных. Растениеводство будет играть роль вспомогательной отрасли, обеспечивающей животноводство корм</w:t>
      </w:r>
      <w:r w:rsidR="00547380">
        <w:rPr>
          <w:sz w:val="28"/>
          <w:szCs w:val="28"/>
        </w:rPr>
        <w:t>ами, а население</w:t>
      </w:r>
      <w:r w:rsidRPr="007F56A4">
        <w:rPr>
          <w:sz w:val="28"/>
          <w:szCs w:val="28"/>
        </w:rPr>
        <w:t xml:space="preserve"> экол</w:t>
      </w:r>
      <w:r w:rsidRPr="007F56A4">
        <w:rPr>
          <w:sz w:val="28"/>
          <w:szCs w:val="28"/>
        </w:rPr>
        <w:t>о</w:t>
      </w:r>
      <w:r w:rsidRPr="007F56A4">
        <w:rPr>
          <w:sz w:val="28"/>
          <w:szCs w:val="28"/>
        </w:rPr>
        <w:t>гически чистыми продуктами питания, удовлетворяя потребности туристич</w:t>
      </w:r>
      <w:r w:rsidRPr="007F56A4">
        <w:rPr>
          <w:sz w:val="28"/>
          <w:szCs w:val="28"/>
        </w:rPr>
        <w:t>е</w:t>
      </w:r>
      <w:r w:rsidRPr="007F56A4">
        <w:rPr>
          <w:sz w:val="28"/>
          <w:szCs w:val="28"/>
        </w:rPr>
        <w:t>ского комплекса.</w:t>
      </w:r>
    </w:p>
    <w:p w:rsidR="00091C22" w:rsidRPr="007F56A4" w:rsidRDefault="00091C22" w:rsidP="00091C22">
      <w:pPr>
        <w:ind w:firstLine="709"/>
        <w:jc w:val="both"/>
        <w:rPr>
          <w:sz w:val="28"/>
          <w:szCs w:val="28"/>
        </w:rPr>
      </w:pPr>
      <w:r w:rsidRPr="007F56A4">
        <w:rPr>
          <w:sz w:val="28"/>
          <w:szCs w:val="28"/>
        </w:rPr>
        <w:t>Основными мероприятиями по росту эффективности сельскохозяйстве</w:t>
      </w:r>
      <w:r w:rsidRPr="007F56A4">
        <w:rPr>
          <w:sz w:val="28"/>
          <w:szCs w:val="28"/>
        </w:rPr>
        <w:t>н</w:t>
      </w:r>
      <w:r w:rsidRPr="007F56A4">
        <w:rPr>
          <w:sz w:val="28"/>
          <w:szCs w:val="28"/>
        </w:rPr>
        <w:t>ного производства будут являться:</w:t>
      </w:r>
    </w:p>
    <w:p w:rsidR="00091C22" w:rsidRPr="007F56A4" w:rsidRDefault="00091C22" w:rsidP="00091C22">
      <w:pPr>
        <w:ind w:firstLine="709"/>
        <w:jc w:val="both"/>
        <w:rPr>
          <w:sz w:val="28"/>
          <w:szCs w:val="28"/>
        </w:rPr>
      </w:pPr>
      <w:r w:rsidRPr="007F56A4">
        <w:rPr>
          <w:sz w:val="28"/>
          <w:szCs w:val="28"/>
        </w:rPr>
        <w:t xml:space="preserve">В животноводстве: </w:t>
      </w:r>
    </w:p>
    <w:p w:rsidR="00091C22" w:rsidRPr="007F56A4" w:rsidRDefault="00091C22" w:rsidP="00091C22">
      <w:pPr>
        <w:jc w:val="both"/>
        <w:rPr>
          <w:sz w:val="28"/>
          <w:szCs w:val="28"/>
        </w:rPr>
      </w:pPr>
      <w:r w:rsidRPr="007F56A4">
        <w:rPr>
          <w:sz w:val="28"/>
          <w:szCs w:val="28"/>
        </w:rPr>
        <w:t xml:space="preserve">   </w:t>
      </w:r>
      <w:r w:rsidR="00D50AD9">
        <w:rPr>
          <w:sz w:val="28"/>
          <w:szCs w:val="28"/>
        </w:rPr>
        <w:t xml:space="preserve">       </w:t>
      </w:r>
      <w:r w:rsidRPr="007F56A4">
        <w:rPr>
          <w:sz w:val="28"/>
          <w:szCs w:val="28"/>
        </w:rPr>
        <w:t>закуп племенного скота, совершенствование племенной работы, достиж</w:t>
      </w:r>
      <w:r w:rsidRPr="007F56A4">
        <w:rPr>
          <w:sz w:val="28"/>
          <w:szCs w:val="28"/>
        </w:rPr>
        <w:t>е</w:t>
      </w:r>
      <w:r w:rsidRPr="007F56A4">
        <w:rPr>
          <w:sz w:val="28"/>
          <w:szCs w:val="28"/>
        </w:rPr>
        <w:t>ние роста  продуктивности скота с одновременным ростом его поголовья путем обеспечения полноценным рационом кормления имеющегося погол</w:t>
      </w:r>
      <w:r w:rsidRPr="007F56A4">
        <w:rPr>
          <w:sz w:val="28"/>
          <w:szCs w:val="28"/>
        </w:rPr>
        <w:t>о</w:t>
      </w:r>
      <w:r w:rsidRPr="007F56A4">
        <w:rPr>
          <w:sz w:val="28"/>
          <w:szCs w:val="28"/>
        </w:rPr>
        <w:t xml:space="preserve">вья скота; </w:t>
      </w:r>
    </w:p>
    <w:p w:rsidR="00091C22" w:rsidRPr="007F56A4" w:rsidRDefault="00091C22" w:rsidP="00091C22">
      <w:pPr>
        <w:ind w:firstLine="709"/>
        <w:jc w:val="both"/>
        <w:rPr>
          <w:sz w:val="28"/>
          <w:szCs w:val="28"/>
        </w:rPr>
      </w:pPr>
      <w:r w:rsidRPr="007F56A4">
        <w:rPr>
          <w:sz w:val="28"/>
          <w:szCs w:val="28"/>
        </w:rPr>
        <w:t>строительство, реконструкция и модернизация животноводческих пом</w:t>
      </w:r>
      <w:r w:rsidRPr="007F56A4">
        <w:rPr>
          <w:sz w:val="28"/>
          <w:szCs w:val="28"/>
        </w:rPr>
        <w:t>е</w:t>
      </w:r>
      <w:r w:rsidRPr="007F56A4">
        <w:rPr>
          <w:sz w:val="28"/>
          <w:szCs w:val="28"/>
        </w:rPr>
        <w:t xml:space="preserve">щений. </w:t>
      </w:r>
    </w:p>
    <w:p w:rsidR="00091C22" w:rsidRPr="007F56A4" w:rsidRDefault="00091C22" w:rsidP="00091C22">
      <w:pPr>
        <w:ind w:firstLine="709"/>
        <w:jc w:val="both"/>
        <w:rPr>
          <w:sz w:val="28"/>
          <w:szCs w:val="28"/>
        </w:rPr>
      </w:pPr>
      <w:r w:rsidRPr="007F56A4">
        <w:rPr>
          <w:sz w:val="28"/>
          <w:szCs w:val="28"/>
        </w:rPr>
        <w:t>Пополнение поголовья племенного скота и птицы в районе  планируется за счет ввоза племенных пород из соседних районов ИП «Корытовой М.А». Кроме этого</w:t>
      </w:r>
      <w:r w:rsidR="00881FDF">
        <w:rPr>
          <w:sz w:val="28"/>
          <w:szCs w:val="28"/>
        </w:rPr>
        <w:t xml:space="preserve">, </w:t>
      </w:r>
      <w:r w:rsidRPr="007F56A4">
        <w:rPr>
          <w:sz w:val="28"/>
          <w:szCs w:val="28"/>
        </w:rPr>
        <w:t xml:space="preserve"> для организации племенного дела  в п.Нижнеангарск будет о</w:t>
      </w:r>
      <w:r w:rsidRPr="007F56A4">
        <w:rPr>
          <w:sz w:val="28"/>
          <w:szCs w:val="28"/>
        </w:rPr>
        <w:t>т</w:t>
      </w:r>
      <w:r w:rsidRPr="007F56A4">
        <w:rPr>
          <w:sz w:val="28"/>
          <w:szCs w:val="28"/>
        </w:rPr>
        <w:t>крыт пункт искусственного осеменения сельскохозяйственных ж</w:t>
      </w:r>
      <w:r w:rsidRPr="007F56A4">
        <w:rPr>
          <w:sz w:val="28"/>
          <w:szCs w:val="28"/>
        </w:rPr>
        <w:t>и</w:t>
      </w:r>
      <w:r w:rsidRPr="007F56A4">
        <w:rPr>
          <w:sz w:val="28"/>
          <w:szCs w:val="28"/>
        </w:rPr>
        <w:t>вотных.</w:t>
      </w:r>
    </w:p>
    <w:p w:rsidR="00091C22" w:rsidRPr="007F56A4" w:rsidRDefault="00091C22" w:rsidP="00091C22">
      <w:pPr>
        <w:ind w:firstLine="709"/>
        <w:jc w:val="both"/>
        <w:rPr>
          <w:sz w:val="28"/>
          <w:szCs w:val="28"/>
        </w:rPr>
      </w:pPr>
      <w:r w:rsidRPr="007F56A4">
        <w:rPr>
          <w:sz w:val="28"/>
          <w:szCs w:val="28"/>
        </w:rPr>
        <w:t>В целях решения проблемы сбыта излишков сельскохозяйственной пр</w:t>
      </w:r>
      <w:r w:rsidRPr="007F56A4">
        <w:rPr>
          <w:sz w:val="28"/>
          <w:szCs w:val="28"/>
        </w:rPr>
        <w:t>о</w:t>
      </w:r>
      <w:r w:rsidRPr="007F56A4">
        <w:rPr>
          <w:sz w:val="28"/>
          <w:szCs w:val="28"/>
        </w:rPr>
        <w:t xml:space="preserve">дукции в п. Нижнеангарск планируется открытие сельскохозяйственного рынка на 60 мест. </w:t>
      </w:r>
    </w:p>
    <w:p w:rsidR="009E3FD3" w:rsidRPr="007F56A4" w:rsidRDefault="009E3FD3" w:rsidP="009E3FD3">
      <w:pPr>
        <w:pStyle w:val="3"/>
        <w:ind w:firstLine="709"/>
        <w:jc w:val="left"/>
      </w:pPr>
      <w:r w:rsidRPr="007F56A4">
        <w:rPr>
          <w:szCs w:val="28"/>
        </w:rPr>
        <w:t>Пищевая и перерабатывающая промышленность</w:t>
      </w:r>
    </w:p>
    <w:p w:rsidR="009E3FD3" w:rsidRPr="007F56A4" w:rsidRDefault="009E3FD3" w:rsidP="009E3FD3">
      <w:pPr>
        <w:ind w:firstLine="709"/>
        <w:jc w:val="both"/>
        <w:rPr>
          <w:sz w:val="28"/>
          <w:szCs w:val="28"/>
        </w:rPr>
      </w:pPr>
      <w:r w:rsidRPr="007F56A4">
        <w:rPr>
          <w:sz w:val="28"/>
          <w:szCs w:val="28"/>
        </w:rPr>
        <w:t>Основной целью развития пищевой и перерабатывающей промышленн</w:t>
      </w:r>
      <w:r w:rsidRPr="007F56A4">
        <w:rPr>
          <w:sz w:val="28"/>
          <w:szCs w:val="28"/>
        </w:rPr>
        <w:t>о</w:t>
      </w:r>
      <w:r w:rsidRPr="007F56A4">
        <w:rPr>
          <w:sz w:val="28"/>
          <w:szCs w:val="28"/>
        </w:rPr>
        <w:t>сти является рост объемов производства, увеличение ассортимента выпуска</w:t>
      </w:r>
      <w:r w:rsidRPr="007F56A4">
        <w:rPr>
          <w:sz w:val="28"/>
          <w:szCs w:val="28"/>
        </w:rPr>
        <w:t>е</w:t>
      </w:r>
      <w:r w:rsidRPr="007F56A4">
        <w:rPr>
          <w:sz w:val="28"/>
          <w:szCs w:val="28"/>
        </w:rPr>
        <w:t xml:space="preserve">мой продукции и </w:t>
      </w:r>
      <w:r w:rsidR="00547380">
        <w:rPr>
          <w:sz w:val="28"/>
          <w:szCs w:val="28"/>
        </w:rPr>
        <w:t>улучшение качества</w:t>
      </w:r>
      <w:r w:rsidRPr="007F56A4">
        <w:rPr>
          <w:sz w:val="28"/>
          <w:szCs w:val="28"/>
        </w:rPr>
        <w:t xml:space="preserve"> и расширение рынков сб</w:t>
      </w:r>
      <w:r w:rsidRPr="007F56A4">
        <w:rPr>
          <w:sz w:val="28"/>
          <w:szCs w:val="28"/>
        </w:rPr>
        <w:t>ы</w:t>
      </w:r>
      <w:r w:rsidRPr="007F56A4">
        <w:rPr>
          <w:sz w:val="28"/>
          <w:szCs w:val="28"/>
        </w:rPr>
        <w:t>та.</w:t>
      </w:r>
    </w:p>
    <w:p w:rsidR="009E3FD3" w:rsidRPr="007F56A4" w:rsidRDefault="009E3FD3" w:rsidP="009E3FD3">
      <w:pPr>
        <w:ind w:firstLine="709"/>
        <w:jc w:val="both"/>
        <w:rPr>
          <w:sz w:val="28"/>
          <w:szCs w:val="28"/>
        </w:rPr>
      </w:pPr>
      <w:r w:rsidRPr="007F56A4">
        <w:rPr>
          <w:sz w:val="28"/>
          <w:szCs w:val="28"/>
        </w:rPr>
        <w:t>Для достижения индикаторов предусмотрено финансирование меропри</w:t>
      </w:r>
      <w:r w:rsidRPr="007F56A4">
        <w:rPr>
          <w:sz w:val="28"/>
          <w:szCs w:val="28"/>
        </w:rPr>
        <w:t>я</w:t>
      </w:r>
      <w:r w:rsidRPr="007F56A4">
        <w:rPr>
          <w:sz w:val="28"/>
          <w:szCs w:val="28"/>
        </w:rPr>
        <w:t>тий за счет привлеченных и собс</w:t>
      </w:r>
      <w:r w:rsidRPr="007F56A4">
        <w:rPr>
          <w:sz w:val="28"/>
          <w:szCs w:val="28"/>
        </w:rPr>
        <w:t>т</w:t>
      </w:r>
      <w:r w:rsidRPr="007F56A4">
        <w:rPr>
          <w:sz w:val="28"/>
          <w:szCs w:val="28"/>
        </w:rPr>
        <w:t>венных средств предприятий.</w:t>
      </w:r>
    </w:p>
    <w:p w:rsidR="000B1818" w:rsidRPr="007F56A4" w:rsidRDefault="00ED0644" w:rsidP="000B1818">
      <w:pPr>
        <w:jc w:val="right"/>
        <w:rPr>
          <w:sz w:val="28"/>
          <w:szCs w:val="28"/>
        </w:rPr>
      </w:pPr>
      <w:r w:rsidRPr="00935897">
        <w:rPr>
          <w:sz w:val="28"/>
          <w:szCs w:val="28"/>
        </w:rPr>
        <w:t>Таблица 15</w:t>
      </w:r>
      <w:r w:rsidR="000B1818" w:rsidRPr="007F56A4">
        <w:rPr>
          <w:sz w:val="28"/>
          <w:szCs w:val="28"/>
        </w:rPr>
        <w:t xml:space="preserve">  </w:t>
      </w:r>
    </w:p>
    <w:p w:rsidR="003C2B59" w:rsidRDefault="000B1818" w:rsidP="000B1818">
      <w:pPr>
        <w:ind w:firstLine="709"/>
        <w:jc w:val="center"/>
        <w:rPr>
          <w:b/>
          <w:sz w:val="28"/>
          <w:szCs w:val="28"/>
        </w:rPr>
      </w:pPr>
      <w:r w:rsidRPr="007F56A4">
        <w:rPr>
          <w:b/>
          <w:sz w:val="28"/>
          <w:szCs w:val="28"/>
        </w:rPr>
        <w:t xml:space="preserve">Реализация инвестиционных проектов и мероприятий </w:t>
      </w:r>
    </w:p>
    <w:p w:rsidR="000B1818" w:rsidRPr="007F56A4" w:rsidRDefault="00171A65" w:rsidP="000B1818">
      <w:pPr>
        <w:ind w:firstLine="709"/>
        <w:jc w:val="center"/>
        <w:rPr>
          <w:b/>
          <w:sz w:val="28"/>
          <w:szCs w:val="28"/>
        </w:rPr>
      </w:pPr>
      <w:r>
        <w:rPr>
          <w:b/>
          <w:sz w:val="28"/>
          <w:szCs w:val="28"/>
        </w:rPr>
        <w:t xml:space="preserve">развития </w:t>
      </w:r>
      <w:r w:rsidR="000B1818" w:rsidRPr="007F56A4">
        <w:rPr>
          <w:b/>
          <w:sz w:val="28"/>
          <w:szCs w:val="28"/>
        </w:rPr>
        <w:t xml:space="preserve"> пищевой и</w:t>
      </w:r>
      <w:r w:rsidR="003C2B59">
        <w:rPr>
          <w:b/>
          <w:sz w:val="28"/>
          <w:szCs w:val="28"/>
        </w:rPr>
        <w:t xml:space="preserve"> </w:t>
      </w:r>
      <w:r w:rsidR="000B1818" w:rsidRPr="007F56A4">
        <w:rPr>
          <w:b/>
          <w:sz w:val="28"/>
          <w:szCs w:val="28"/>
        </w:rPr>
        <w:t>п</w:t>
      </w:r>
      <w:r w:rsidR="000B1818" w:rsidRPr="007F56A4">
        <w:rPr>
          <w:b/>
          <w:sz w:val="28"/>
          <w:szCs w:val="28"/>
        </w:rPr>
        <w:t>е</w:t>
      </w:r>
      <w:r w:rsidR="000B1818" w:rsidRPr="007F56A4">
        <w:rPr>
          <w:b/>
          <w:sz w:val="28"/>
          <w:szCs w:val="28"/>
        </w:rPr>
        <w:t>рерабатывающей промышленности</w:t>
      </w:r>
    </w:p>
    <w:p w:rsidR="00F60BD8" w:rsidRPr="007F56A4" w:rsidRDefault="00F60BD8" w:rsidP="000B1818">
      <w:pPr>
        <w:ind w:firstLine="709"/>
        <w:jc w:val="center"/>
        <w:rPr>
          <w:sz w:val="28"/>
          <w:szCs w:val="28"/>
        </w:rPr>
      </w:pPr>
    </w:p>
    <w:tbl>
      <w:tblPr>
        <w:tblW w:w="9637" w:type="dxa"/>
        <w:tblInd w:w="91" w:type="dxa"/>
        <w:tblLayout w:type="fixed"/>
        <w:tblLook w:val="0000" w:firstRow="0" w:lastRow="0" w:firstColumn="0" w:lastColumn="0" w:noHBand="0" w:noVBand="0"/>
      </w:tblPr>
      <w:tblGrid>
        <w:gridCol w:w="443"/>
        <w:gridCol w:w="2274"/>
        <w:gridCol w:w="1411"/>
        <w:gridCol w:w="929"/>
        <w:gridCol w:w="900"/>
        <w:gridCol w:w="950"/>
        <w:gridCol w:w="925"/>
        <w:gridCol w:w="825"/>
        <w:gridCol w:w="980"/>
      </w:tblGrid>
      <w:tr w:rsidR="000B1818" w:rsidRPr="007F56A4">
        <w:trPr>
          <w:cantSplit/>
          <w:trHeight w:val="270"/>
        </w:trPr>
        <w:tc>
          <w:tcPr>
            <w:tcW w:w="443" w:type="dxa"/>
            <w:vMerge w:val="restart"/>
            <w:tcBorders>
              <w:top w:val="single" w:sz="8" w:space="0" w:color="auto"/>
              <w:left w:val="single" w:sz="8" w:space="0" w:color="auto"/>
              <w:bottom w:val="single" w:sz="8" w:space="0" w:color="000000"/>
              <w:right w:val="single" w:sz="8" w:space="0" w:color="auto"/>
            </w:tcBorders>
            <w:vAlign w:val="center"/>
          </w:tcPr>
          <w:p w:rsidR="000B1818" w:rsidRPr="007F56A4" w:rsidRDefault="000B1818" w:rsidP="00894C08">
            <w:pPr>
              <w:jc w:val="center"/>
            </w:pPr>
            <w:r w:rsidRPr="007F56A4">
              <w:t>№№ п/п</w:t>
            </w:r>
          </w:p>
        </w:tc>
        <w:tc>
          <w:tcPr>
            <w:tcW w:w="2274" w:type="dxa"/>
            <w:vMerge w:val="restart"/>
            <w:tcBorders>
              <w:top w:val="single" w:sz="8" w:space="0" w:color="auto"/>
              <w:left w:val="single" w:sz="8" w:space="0" w:color="auto"/>
              <w:bottom w:val="single" w:sz="8" w:space="0" w:color="000000"/>
              <w:right w:val="single" w:sz="8" w:space="0" w:color="auto"/>
            </w:tcBorders>
            <w:vAlign w:val="center"/>
          </w:tcPr>
          <w:p w:rsidR="000B1818" w:rsidRPr="007F56A4" w:rsidRDefault="00EB1884" w:rsidP="00894C08">
            <w:pPr>
              <w:jc w:val="center"/>
            </w:pPr>
            <w:r>
              <w:t>Н</w:t>
            </w:r>
            <w:r w:rsidR="000B1818" w:rsidRPr="007F56A4">
              <w:t>аименование пр</w:t>
            </w:r>
            <w:r w:rsidR="000B1818" w:rsidRPr="007F56A4">
              <w:t>о</w:t>
            </w:r>
            <w:r w:rsidR="000B1818" w:rsidRPr="007F56A4">
              <w:t>екта</w:t>
            </w:r>
          </w:p>
        </w:tc>
        <w:tc>
          <w:tcPr>
            <w:tcW w:w="1411" w:type="dxa"/>
            <w:vMerge w:val="restart"/>
            <w:tcBorders>
              <w:top w:val="single" w:sz="8" w:space="0" w:color="auto"/>
              <w:left w:val="single" w:sz="8" w:space="0" w:color="auto"/>
              <w:bottom w:val="single" w:sz="8" w:space="0" w:color="000000"/>
              <w:right w:val="single" w:sz="8" w:space="0" w:color="auto"/>
            </w:tcBorders>
            <w:textDirection w:val="btLr"/>
            <w:vAlign w:val="center"/>
          </w:tcPr>
          <w:p w:rsidR="000B1818" w:rsidRPr="007F56A4" w:rsidRDefault="000B1818" w:rsidP="00894C08">
            <w:pPr>
              <w:jc w:val="center"/>
            </w:pPr>
            <w:r w:rsidRPr="007F56A4">
              <w:t>срок ре</w:t>
            </w:r>
            <w:r w:rsidRPr="007F56A4">
              <w:t>а</w:t>
            </w:r>
            <w:r w:rsidRPr="007F56A4">
              <w:t>лизации</w:t>
            </w:r>
          </w:p>
        </w:tc>
        <w:tc>
          <w:tcPr>
            <w:tcW w:w="5509" w:type="dxa"/>
            <w:gridSpan w:val="6"/>
            <w:tcBorders>
              <w:top w:val="single" w:sz="8" w:space="0" w:color="auto"/>
              <w:left w:val="nil"/>
              <w:bottom w:val="single" w:sz="8" w:space="0" w:color="auto"/>
              <w:right w:val="single" w:sz="8" w:space="0" w:color="000000"/>
            </w:tcBorders>
            <w:vAlign w:val="center"/>
          </w:tcPr>
          <w:p w:rsidR="000B1818" w:rsidRPr="007F56A4" w:rsidRDefault="000B1818" w:rsidP="00894C08">
            <w:pPr>
              <w:jc w:val="center"/>
            </w:pPr>
            <w:r w:rsidRPr="007F56A4">
              <w:t>объем финансирования, млн.руб.</w:t>
            </w:r>
          </w:p>
        </w:tc>
      </w:tr>
      <w:tr w:rsidR="000B1818" w:rsidRPr="007F56A4">
        <w:trPr>
          <w:cantSplit/>
          <w:trHeight w:val="2188"/>
        </w:trPr>
        <w:tc>
          <w:tcPr>
            <w:tcW w:w="443" w:type="dxa"/>
            <w:vMerge/>
            <w:tcBorders>
              <w:top w:val="single" w:sz="8" w:space="0" w:color="auto"/>
              <w:left w:val="single" w:sz="8" w:space="0" w:color="auto"/>
              <w:bottom w:val="single" w:sz="8" w:space="0" w:color="000000"/>
              <w:right w:val="single" w:sz="8" w:space="0" w:color="auto"/>
            </w:tcBorders>
            <w:vAlign w:val="center"/>
          </w:tcPr>
          <w:p w:rsidR="000B1818" w:rsidRPr="007F56A4" w:rsidRDefault="000B1818" w:rsidP="00894C08"/>
        </w:tc>
        <w:tc>
          <w:tcPr>
            <w:tcW w:w="2274" w:type="dxa"/>
            <w:vMerge/>
            <w:tcBorders>
              <w:top w:val="single" w:sz="8" w:space="0" w:color="auto"/>
              <w:left w:val="single" w:sz="8" w:space="0" w:color="auto"/>
              <w:bottom w:val="single" w:sz="8" w:space="0" w:color="000000"/>
              <w:right w:val="single" w:sz="8" w:space="0" w:color="auto"/>
            </w:tcBorders>
            <w:vAlign w:val="center"/>
          </w:tcPr>
          <w:p w:rsidR="000B1818" w:rsidRPr="007F56A4" w:rsidRDefault="000B1818" w:rsidP="00894C08"/>
        </w:tc>
        <w:tc>
          <w:tcPr>
            <w:tcW w:w="1411" w:type="dxa"/>
            <w:vMerge/>
            <w:tcBorders>
              <w:top w:val="single" w:sz="8" w:space="0" w:color="auto"/>
              <w:left w:val="single" w:sz="8" w:space="0" w:color="auto"/>
              <w:bottom w:val="single" w:sz="8" w:space="0" w:color="000000"/>
              <w:right w:val="single" w:sz="8" w:space="0" w:color="auto"/>
            </w:tcBorders>
            <w:vAlign w:val="center"/>
          </w:tcPr>
          <w:p w:rsidR="000B1818" w:rsidRPr="007F56A4" w:rsidRDefault="000B1818" w:rsidP="00894C08"/>
        </w:tc>
        <w:tc>
          <w:tcPr>
            <w:tcW w:w="929" w:type="dxa"/>
            <w:tcBorders>
              <w:top w:val="nil"/>
              <w:left w:val="nil"/>
              <w:bottom w:val="single" w:sz="8" w:space="0" w:color="auto"/>
              <w:right w:val="single" w:sz="8" w:space="0" w:color="auto"/>
            </w:tcBorders>
            <w:vAlign w:val="center"/>
          </w:tcPr>
          <w:p w:rsidR="000B1818" w:rsidRPr="007F56A4" w:rsidRDefault="000B1818" w:rsidP="00894C08">
            <w:pPr>
              <w:jc w:val="center"/>
            </w:pPr>
            <w:r w:rsidRPr="007F56A4">
              <w:t>вс</w:t>
            </w:r>
            <w:r w:rsidRPr="007F56A4">
              <w:t>е</w:t>
            </w:r>
            <w:r w:rsidRPr="007F56A4">
              <w:t>го</w:t>
            </w:r>
          </w:p>
        </w:tc>
        <w:tc>
          <w:tcPr>
            <w:tcW w:w="900" w:type="dxa"/>
            <w:tcBorders>
              <w:top w:val="nil"/>
              <w:left w:val="nil"/>
              <w:bottom w:val="single" w:sz="8" w:space="0" w:color="auto"/>
              <w:right w:val="single" w:sz="8" w:space="0" w:color="auto"/>
            </w:tcBorders>
            <w:textDirection w:val="btLr"/>
            <w:vAlign w:val="center"/>
          </w:tcPr>
          <w:p w:rsidR="000B1818" w:rsidRPr="007F56A4" w:rsidRDefault="000B1818" w:rsidP="00894C08">
            <w:pPr>
              <w:jc w:val="center"/>
            </w:pPr>
            <w:r w:rsidRPr="007F56A4">
              <w:t>Федерал</w:t>
            </w:r>
            <w:r w:rsidRPr="007F56A4">
              <w:t>ь</w:t>
            </w:r>
            <w:r w:rsidRPr="007F56A4">
              <w:t>ный</w:t>
            </w:r>
          </w:p>
          <w:p w:rsidR="000B1818" w:rsidRPr="007F56A4" w:rsidRDefault="000B1818" w:rsidP="00894C08">
            <w:pPr>
              <w:jc w:val="center"/>
            </w:pPr>
            <w:r w:rsidRPr="007F56A4">
              <w:t xml:space="preserve"> бю</w:t>
            </w:r>
            <w:r w:rsidRPr="007F56A4">
              <w:t>д</w:t>
            </w:r>
            <w:r w:rsidRPr="007F56A4">
              <w:t>жет</w:t>
            </w:r>
          </w:p>
        </w:tc>
        <w:tc>
          <w:tcPr>
            <w:tcW w:w="950" w:type="dxa"/>
            <w:tcBorders>
              <w:top w:val="nil"/>
              <w:left w:val="nil"/>
              <w:bottom w:val="single" w:sz="8" w:space="0" w:color="auto"/>
              <w:right w:val="single" w:sz="8" w:space="0" w:color="auto"/>
            </w:tcBorders>
            <w:textDirection w:val="btLr"/>
            <w:vAlign w:val="center"/>
          </w:tcPr>
          <w:p w:rsidR="000B1818" w:rsidRPr="007F56A4" w:rsidRDefault="000B1818" w:rsidP="00894C08">
            <w:pPr>
              <w:jc w:val="center"/>
            </w:pPr>
            <w:r w:rsidRPr="007F56A4">
              <w:t>Республика</w:t>
            </w:r>
            <w:r w:rsidRPr="007F56A4">
              <w:t>н</w:t>
            </w:r>
            <w:r w:rsidRPr="007F56A4">
              <w:t>ский</w:t>
            </w:r>
          </w:p>
          <w:p w:rsidR="000B1818" w:rsidRPr="007F56A4" w:rsidRDefault="000B1818" w:rsidP="00894C08">
            <w:pPr>
              <w:jc w:val="center"/>
            </w:pPr>
            <w:r w:rsidRPr="007F56A4">
              <w:t xml:space="preserve"> бю</w:t>
            </w:r>
            <w:r w:rsidRPr="007F56A4">
              <w:t>д</w:t>
            </w:r>
            <w:r w:rsidRPr="007F56A4">
              <w:t>жет</w:t>
            </w:r>
          </w:p>
        </w:tc>
        <w:tc>
          <w:tcPr>
            <w:tcW w:w="925" w:type="dxa"/>
            <w:tcBorders>
              <w:top w:val="nil"/>
              <w:left w:val="nil"/>
              <w:bottom w:val="single" w:sz="8" w:space="0" w:color="auto"/>
              <w:right w:val="single" w:sz="8" w:space="0" w:color="auto"/>
            </w:tcBorders>
            <w:textDirection w:val="btLr"/>
            <w:vAlign w:val="center"/>
          </w:tcPr>
          <w:p w:rsidR="000B1818" w:rsidRPr="007F56A4" w:rsidRDefault="000B1818" w:rsidP="00894C08">
            <w:pPr>
              <w:jc w:val="center"/>
            </w:pPr>
            <w:r w:rsidRPr="007F56A4">
              <w:t>бюджет муниц</w:t>
            </w:r>
            <w:r w:rsidRPr="007F56A4">
              <w:t>и</w:t>
            </w:r>
            <w:r w:rsidRPr="007F56A4">
              <w:t>пального</w:t>
            </w:r>
          </w:p>
          <w:p w:rsidR="000B1818" w:rsidRPr="007F56A4" w:rsidRDefault="000B1818" w:rsidP="00894C08">
            <w:pPr>
              <w:jc w:val="center"/>
            </w:pPr>
            <w:r w:rsidRPr="007F56A4">
              <w:t xml:space="preserve"> ра</w:t>
            </w:r>
            <w:r w:rsidRPr="007F56A4">
              <w:t>й</w:t>
            </w:r>
            <w:r w:rsidRPr="007F56A4">
              <w:t>она</w:t>
            </w:r>
          </w:p>
        </w:tc>
        <w:tc>
          <w:tcPr>
            <w:tcW w:w="825" w:type="dxa"/>
            <w:tcBorders>
              <w:top w:val="nil"/>
              <w:left w:val="nil"/>
              <w:bottom w:val="single" w:sz="8" w:space="0" w:color="auto"/>
              <w:right w:val="single" w:sz="8" w:space="0" w:color="auto"/>
            </w:tcBorders>
            <w:textDirection w:val="btLr"/>
            <w:vAlign w:val="center"/>
          </w:tcPr>
          <w:p w:rsidR="000B1818" w:rsidRPr="007F56A4" w:rsidRDefault="000B1818" w:rsidP="00894C08">
            <w:pPr>
              <w:jc w:val="center"/>
            </w:pPr>
            <w:r w:rsidRPr="007F56A4">
              <w:t>бюджет сел</w:t>
            </w:r>
            <w:r w:rsidRPr="007F56A4">
              <w:t>ь</w:t>
            </w:r>
            <w:r w:rsidRPr="007F56A4">
              <w:t>ского</w:t>
            </w:r>
          </w:p>
          <w:p w:rsidR="000B1818" w:rsidRPr="007F56A4" w:rsidRDefault="000B1818" w:rsidP="00894C08">
            <w:pPr>
              <w:jc w:val="center"/>
            </w:pPr>
            <w:r w:rsidRPr="007F56A4">
              <w:t xml:space="preserve"> (городск</w:t>
            </w:r>
            <w:r w:rsidRPr="007F56A4">
              <w:t>о</w:t>
            </w:r>
            <w:r w:rsidRPr="007F56A4">
              <w:t>го)</w:t>
            </w:r>
          </w:p>
          <w:p w:rsidR="000B1818" w:rsidRPr="007F56A4" w:rsidRDefault="000B1818" w:rsidP="00894C08">
            <w:pPr>
              <w:jc w:val="center"/>
            </w:pPr>
            <w:r w:rsidRPr="007F56A4">
              <w:t xml:space="preserve"> посел</w:t>
            </w:r>
            <w:r w:rsidRPr="007F56A4">
              <w:t>е</w:t>
            </w:r>
            <w:r w:rsidRPr="007F56A4">
              <w:t>ния</w:t>
            </w:r>
          </w:p>
        </w:tc>
        <w:tc>
          <w:tcPr>
            <w:tcW w:w="980" w:type="dxa"/>
            <w:tcBorders>
              <w:top w:val="nil"/>
              <w:left w:val="nil"/>
              <w:bottom w:val="single" w:sz="8" w:space="0" w:color="auto"/>
              <w:right w:val="single" w:sz="8" w:space="0" w:color="auto"/>
            </w:tcBorders>
            <w:textDirection w:val="btLr"/>
            <w:vAlign w:val="center"/>
          </w:tcPr>
          <w:p w:rsidR="000B1818" w:rsidRPr="007F56A4" w:rsidRDefault="000B1818" w:rsidP="00894C08">
            <w:pPr>
              <w:jc w:val="center"/>
            </w:pPr>
            <w:r w:rsidRPr="007F56A4">
              <w:t>собс</w:t>
            </w:r>
            <w:r w:rsidRPr="007F56A4">
              <w:t>т</w:t>
            </w:r>
            <w:r w:rsidRPr="007F56A4">
              <w:t>венные и</w:t>
            </w:r>
          </w:p>
          <w:p w:rsidR="000B1818" w:rsidRPr="007F56A4" w:rsidRDefault="000B1818" w:rsidP="00894C08">
            <w:pPr>
              <w:jc w:val="center"/>
            </w:pPr>
            <w:r w:rsidRPr="007F56A4">
              <w:t xml:space="preserve"> привлеченные сре</w:t>
            </w:r>
            <w:r w:rsidRPr="007F56A4">
              <w:t>д</w:t>
            </w:r>
            <w:r w:rsidRPr="007F56A4">
              <w:t>ства предпр</w:t>
            </w:r>
            <w:r w:rsidRPr="007F56A4">
              <w:t>и</w:t>
            </w:r>
            <w:r w:rsidRPr="007F56A4">
              <w:t>ятий</w:t>
            </w:r>
          </w:p>
        </w:tc>
      </w:tr>
      <w:tr w:rsidR="009A5397" w:rsidRPr="007F56A4">
        <w:trPr>
          <w:cantSplit/>
          <w:trHeight w:val="197"/>
        </w:trPr>
        <w:tc>
          <w:tcPr>
            <w:tcW w:w="443" w:type="dxa"/>
            <w:tcBorders>
              <w:top w:val="single" w:sz="8" w:space="0" w:color="auto"/>
              <w:left w:val="single" w:sz="8" w:space="0" w:color="auto"/>
              <w:bottom w:val="single" w:sz="8" w:space="0" w:color="000000"/>
              <w:right w:val="single" w:sz="8" w:space="0" w:color="auto"/>
            </w:tcBorders>
            <w:vAlign w:val="center"/>
          </w:tcPr>
          <w:p w:rsidR="009A5397" w:rsidRPr="007F56A4" w:rsidRDefault="009A5397" w:rsidP="009A5397">
            <w:pPr>
              <w:jc w:val="center"/>
            </w:pPr>
            <w:r>
              <w:t>1</w:t>
            </w:r>
          </w:p>
        </w:tc>
        <w:tc>
          <w:tcPr>
            <w:tcW w:w="2274" w:type="dxa"/>
            <w:tcBorders>
              <w:top w:val="single" w:sz="8" w:space="0" w:color="auto"/>
              <w:left w:val="single" w:sz="8" w:space="0" w:color="auto"/>
              <w:bottom w:val="single" w:sz="8" w:space="0" w:color="000000"/>
              <w:right w:val="single" w:sz="8" w:space="0" w:color="auto"/>
            </w:tcBorders>
            <w:vAlign w:val="center"/>
          </w:tcPr>
          <w:p w:rsidR="009A5397" w:rsidRPr="007F56A4" w:rsidRDefault="009A5397" w:rsidP="009A5397">
            <w:pPr>
              <w:jc w:val="center"/>
            </w:pPr>
            <w:r>
              <w:t>2</w:t>
            </w:r>
          </w:p>
        </w:tc>
        <w:tc>
          <w:tcPr>
            <w:tcW w:w="1411" w:type="dxa"/>
            <w:tcBorders>
              <w:top w:val="single" w:sz="8" w:space="0" w:color="auto"/>
              <w:left w:val="single" w:sz="8" w:space="0" w:color="auto"/>
              <w:bottom w:val="single" w:sz="8" w:space="0" w:color="000000"/>
              <w:right w:val="single" w:sz="8" w:space="0" w:color="auto"/>
            </w:tcBorders>
            <w:vAlign w:val="center"/>
          </w:tcPr>
          <w:p w:rsidR="009A5397" w:rsidRPr="007F56A4" w:rsidRDefault="009A5397" w:rsidP="009A5397">
            <w:pPr>
              <w:jc w:val="center"/>
            </w:pPr>
            <w:r>
              <w:t>3</w:t>
            </w:r>
          </w:p>
        </w:tc>
        <w:tc>
          <w:tcPr>
            <w:tcW w:w="929" w:type="dxa"/>
            <w:tcBorders>
              <w:top w:val="nil"/>
              <w:left w:val="nil"/>
              <w:bottom w:val="single" w:sz="8" w:space="0" w:color="auto"/>
              <w:right w:val="single" w:sz="8" w:space="0" w:color="auto"/>
            </w:tcBorders>
            <w:vAlign w:val="center"/>
          </w:tcPr>
          <w:p w:rsidR="009A5397" w:rsidRPr="007F56A4" w:rsidRDefault="009A5397" w:rsidP="00894C08">
            <w:pPr>
              <w:jc w:val="center"/>
            </w:pPr>
            <w:r>
              <w:t>4</w:t>
            </w:r>
          </w:p>
        </w:tc>
        <w:tc>
          <w:tcPr>
            <w:tcW w:w="900" w:type="dxa"/>
            <w:tcBorders>
              <w:top w:val="nil"/>
              <w:left w:val="nil"/>
              <w:bottom w:val="single" w:sz="8" w:space="0" w:color="auto"/>
              <w:right w:val="single" w:sz="8" w:space="0" w:color="auto"/>
            </w:tcBorders>
            <w:vAlign w:val="center"/>
          </w:tcPr>
          <w:p w:rsidR="009A5397" w:rsidRPr="007F56A4" w:rsidRDefault="009A5397" w:rsidP="00894C08">
            <w:pPr>
              <w:jc w:val="center"/>
            </w:pPr>
            <w:r>
              <w:t>5</w:t>
            </w:r>
          </w:p>
        </w:tc>
        <w:tc>
          <w:tcPr>
            <w:tcW w:w="950" w:type="dxa"/>
            <w:tcBorders>
              <w:top w:val="nil"/>
              <w:left w:val="nil"/>
              <w:bottom w:val="single" w:sz="8" w:space="0" w:color="auto"/>
              <w:right w:val="single" w:sz="8" w:space="0" w:color="auto"/>
            </w:tcBorders>
            <w:vAlign w:val="center"/>
          </w:tcPr>
          <w:p w:rsidR="009A5397" w:rsidRPr="007F56A4" w:rsidRDefault="009A5397" w:rsidP="00894C08">
            <w:pPr>
              <w:jc w:val="center"/>
            </w:pPr>
            <w:r>
              <w:t>6</w:t>
            </w:r>
          </w:p>
        </w:tc>
        <w:tc>
          <w:tcPr>
            <w:tcW w:w="925" w:type="dxa"/>
            <w:tcBorders>
              <w:top w:val="nil"/>
              <w:left w:val="nil"/>
              <w:bottom w:val="single" w:sz="8" w:space="0" w:color="auto"/>
              <w:right w:val="single" w:sz="8" w:space="0" w:color="auto"/>
            </w:tcBorders>
            <w:vAlign w:val="center"/>
          </w:tcPr>
          <w:p w:rsidR="009A5397" w:rsidRPr="007F56A4" w:rsidRDefault="009A5397" w:rsidP="00894C08">
            <w:pPr>
              <w:jc w:val="center"/>
            </w:pPr>
            <w:r>
              <w:t>7</w:t>
            </w:r>
          </w:p>
        </w:tc>
        <w:tc>
          <w:tcPr>
            <w:tcW w:w="825" w:type="dxa"/>
            <w:tcBorders>
              <w:top w:val="nil"/>
              <w:left w:val="nil"/>
              <w:bottom w:val="single" w:sz="8" w:space="0" w:color="auto"/>
              <w:right w:val="single" w:sz="8" w:space="0" w:color="auto"/>
            </w:tcBorders>
            <w:vAlign w:val="center"/>
          </w:tcPr>
          <w:p w:rsidR="009A5397" w:rsidRPr="007F56A4" w:rsidRDefault="009A5397" w:rsidP="00894C08">
            <w:pPr>
              <w:jc w:val="center"/>
            </w:pPr>
            <w:r>
              <w:t>8</w:t>
            </w:r>
          </w:p>
        </w:tc>
        <w:tc>
          <w:tcPr>
            <w:tcW w:w="980" w:type="dxa"/>
            <w:tcBorders>
              <w:top w:val="nil"/>
              <w:left w:val="nil"/>
              <w:bottom w:val="single" w:sz="8" w:space="0" w:color="auto"/>
              <w:right w:val="single" w:sz="8" w:space="0" w:color="auto"/>
            </w:tcBorders>
            <w:vAlign w:val="center"/>
          </w:tcPr>
          <w:p w:rsidR="009A5397" w:rsidRPr="007F56A4" w:rsidRDefault="009A5397" w:rsidP="00894C08">
            <w:pPr>
              <w:jc w:val="center"/>
            </w:pPr>
            <w:r>
              <w:t>9</w:t>
            </w:r>
          </w:p>
        </w:tc>
      </w:tr>
      <w:tr w:rsidR="00DF1C94" w:rsidRPr="007F56A4">
        <w:trPr>
          <w:cantSplit/>
          <w:trHeight w:val="227"/>
        </w:trPr>
        <w:tc>
          <w:tcPr>
            <w:tcW w:w="443" w:type="dxa"/>
            <w:vMerge w:val="restart"/>
            <w:tcBorders>
              <w:top w:val="single" w:sz="4" w:space="0" w:color="auto"/>
              <w:left w:val="single" w:sz="4" w:space="0" w:color="auto"/>
              <w:right w:val="single" w:sz="4" w:space="0" w:color="auto"/>
            </w:tcBorders>
            <w:vAlign w:val="center"/>
          </w:tcPr>
          <w:p w:rsidR="00DF1C94" w:rsidRPr="007F56A4" w:rsidRDefault="00DF1C94" w:rsidP="00894C08">
            <w:pPr>
              <w:jc w:val="center"/>
            </w:pPr>
            <w:r w:rsidRPr="007F56A4">
              <w:t> </w:t>
            </w:r>
          </w:p>
        </w:tc>
        <w:tc>
          <w:tcPr>
            <w:tcW w:w="2274" w:type="dxa"/>
            <w:vMerge w:val="restart"/>
            <w:tcBorders>
              <w:top w:val="single" w:sz="4" w:space="0" w:color="auto"/>
              <w:left w:val="single" w:sz="4" w:space="0" w:color="auto"/>
              <w:right w:val="single" w:sz="4" w:space="0" w:color="auto"/>
            </w:tcBorders>
            <w:vAlign w:val="center"/>
          </w:tcPr>
          <w:p w:rsidR="00DF1C94" w:rsidRPr="007F56A4" w:rsidRDefault="00DF1C94" w:rsidP="00894C08">
            <w:pPr>
              <w:jc w:val="center"/>
              <w:rPr>
                <w:b/>
                <w:bCs/>
              </w:rPr>
            </w:pPr>
            <w:r w:rsidRPr="007F56A4">
              <w:rPr>
                <w:b/>
                <w:bCs/>
              </w:rPr>
              <w:t>Всего по напра</w:t>
            </w:r>
            <w:r w:rsidRPr="007F56A4">
              <w:rPr>
                <w:b/>
                <w:bCs/>
              </w:rPr>
              <w:t>в</w:t>
            </w:r>
            <w:r w:rsidRPr="007F56A4">
              <w:rPr>
                <w:b/>
                <w:bCs/>
              </w:rPr>
              <w:t>лению "Произво</w:t>
            </w:r>
            <w:r w:rsidRPr="007F56A4">
              <w:rPr>
                <w:b/>
                <w:bCs/>
              </w:rPr>
              <w:t>д</w:t>
            </w:r>
            <w:r w:rsidRPr="007F56A4">
              <w:rPr>
                <w:b/>
                <w:bCs/>
              </w:rPr>
              <w:t>ство пищевых продуктов, вкл</w:t>
            </w:r>
            <w:r w:rsidRPr="007F56A4">
              <w:rPr>
                <w:b/>
                <w:bCs/>
              </w:rPr>
              <w:t>ю</w:t>
            </w:r>
            <w:r w:rsidRPr="007F56A4">
              <w:rPr>
                <w:b/>
                <w:bCs/>
              </w:rPr>
              <w:t>чая напитки, и т</w:t>
            </w:r>
            <w:r w:rsidRPr="007F56A4">
              <w:rPr>
                <w:b/>
                <w:bCs/>
              </w:rPr>
              <w:t>а</w:t>
            </w:r>
            <w:r w:rsidRPr="007F56A4">
              <w:rPr>
                <w:b/>
                <w:bCs/>
              </w:rPr>
              <w:t>бака"</w:t>
            </w:r>
          </w:p>
        </w:tc>
        <w:tc>
          <w:tcPr>
            <w:tcW w:w="1411" w:type="dxa"/>
            <w:tcBorders>
              <w:top w:val="single" w:sz="4" w:space="0" w:color="auto"/>
              <w:left w:val="nil"/>
              <w:bottom w:val="single" w:sz="4" w:space="0" w:color="auto"/>
              <w:right w:val="single" w:sz="4" w:space="0" w:color="auto"/>
            </w:tcBorders>
            <w:vAlign w:val="center"/>
          </w:tcPr>
          <w:p w:rsidR="00DF1C94" w:rsidRPr="007F56A4" w:rsidRDefault="00DF1C94" w:rsidP="00894C08">
            <w:pPr>
              <w:jc w:val="center"/>
              <w:outlineLvl w:val="2"/>
              <w:rPr>
                <w:b/>
                <w:bCs/>
              </w:rPr>
            </w:pPr>
            <w:r w:rsidRPr="007F56A4">
              <w:rPr>
                <w:b/>
                <w:bCs/>
              </w:rPr>
              <w:t>Всего</w:t>
            </w:r>
          </w:p>
        </w:tc>
        <w:tc>
          <w:tcPr>
            <w:tcW w:w="929" w:type="dxa"/>
            <w:tcBorders>
              <w:top w:val="single" w:sz="4" w:space="0" w:color="auto"/>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40,050</w:t>
            </w:r>
          </w:p>
        </w:tc>
        <w:tc>
          <w:tcPr>
            <w:tcW w:w="900" w:type="dxa"/>
            <w:tcBorders>
              <w:top w:val="single" w:sz="4" w:space="0" w:color="auto"/>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50" w:type="dxa"/>
            <w:tcBorders>
              <w:top w:val="single" w:sz="4" w:space="0" w:color="auto"/>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25" w:type="dxa"/>
            <w:tcBorders>
              <w:top w:val="single" w:sz="4" w:space="0" w:color="auto"/>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825" w:type="dxa"/>
            <w:tcBorders>
              <w:top w:val="single" w:sz="4" w:space="0" w:color="auto"/>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80" w:type="dxa"/>
            <w:tcBorders>
              <w:top w:val="single" w:sz="4" w:space="0" w:color="auto"/>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40,050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rPr>
                <w:b/>
              </w:rPr>
            </w:pPr>
            <w:r w:rsidRPr="008B0A50">
              <w:rPr>
                <w:b/>
              </w:rPr>
              <w:t>2011</w:t>
            </w:r>
          </w:p>
        </w:tc>
        <w:tc>
          <w:tcPr>
            <w:tcW w:w="929" w:type="dxa"/>
            <w:tcBorders>
              <w:top w:val="nil"/>
              <w:left w:val="nil"/>
              <w:bottom w:val="single" w:sz="4" w:space="0" w:color="auto"/>
              <w:right w:val="single" w:sz="4" w:space="0" w:color="auto"/>
            </w:tcBorders>
            <w:noWrap/>
            <w:vAlign w:val="center"/>
          </w:tcPr>
          <w:p w:rsidR="00DF1C94" w:rsidRPr="00547380" w:rsidRDefault="00DF1C94" w:rsidP="00547380">
            <w:pPr>
              <w:jc w:val="right"/>
              <w:outlineLvl w:val="1"/>
              <w:rPr>
                <w:b/>
                <w:bCs/>
              </w:rPr>
            </w:pPr>
            <w:r w:rsidRPr="00547380">
              <w:rPr>
                <w:b/>
                <w:bCs/>
              </w:rPr>
              <w:t>2,500</w:t>
            </w:r>
          </w:p>
        </w:tc>
        <w:tc>
          <w:tcPr>
            <w:tcW w:w="90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5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25"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825"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8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2,500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rPr>
                <w:b/>
              </w:rPr>
            </w:pPr>
            <w:r w:rsidRPr="008B0A50">
              <w:rPr>
                <w:b/>
              </w:rPr>
              <w:t>2012</w:t>
            </w:r>
          </w:p>
        </w:tc>
        <w:tc>
          <w:tcPr>
            <w:tcW w:w="929" w:type="dxa"/>
            <w:tcBorders>
              <w:top w:val="nil"/>
              <w:left w:val="nil"/>
              <w:bottom w:val="single" w:sz="4" w:space="0" w:color="auto"/>
              <w:right w:val="single" w:sz="4" w:space="0" w:color="auto"/>
            </w:tcBorders>
            <w:noWrap/>
            <w:vAlign w:val="center"/>
          </w:tcPr>
          <w:p w:rsidR="00DF1C94" w:rsidRPr="00547380" w:rsidRDefault="00DF1C94" w:rsidP="00547380">
            <w:pPr>
              <w:jc w:val="right"/>
              <w:outlineLvl w:val="1"/>
              <w:rPr>
                <w:b/>
                <w:bCs/>
              </w:rPr>
            </w:pPr>
            <w:r w:rsidRPr="00547380">
              <w:rPr>
                <w:b/>
                <w:bCs/>
              </w:rPr>
              <w:t>8,500</w:t>
            </w:r>
          </w:p>
        </w:tc>
        <w:tc>
          <w:tcPr>
            <w:tcW w:w="90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5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25"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825"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8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8,500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rPr>
                <w:b/>
              </w:rPr>
            </w:pPr>
            <w:r w:rsidRPr="008B0A50">
              <w:rPr>
                <w:b/>
              </w:rPr>
              <w:t>2013</w:t>
            </w:r>
          </w:p>
        </w:tc>
        <w:tc>
          <w:tcPr>
            <w:tcW w:w="929" w:type="dxa"/>
            <w:tcBorders>
              <w:top w:val="nil"/>
              <w:left w:val="nil"/>
              <w:bottom w:val="single" w:sz="4" w:space="0" w:color="auto"/>
              <w:right w:val="single" w:sz="4" w:space="0" w:color="auto"/>
            </w:tcBorders>
            <w:noWrap/>
            <w:vAlign w:val="center"/>
          </w:tcPr>
          <w:p w:rsidR="00DF1C94" w:rsidRPr="00547380" w:rsidRDefault="00DF1C94" w:rsidP="00547380">
            <w:pPr>
              <w:jc w:val="right"/>
              <w:outlineLvl w:val="1"/>
              <w:rPr>
                <w:b/>
                <w:bCs/>
              </w:rPr>
            </w:pPr>
            <w:r w:rsidRPr="00547380">
              <w:rPr>
                <w:b/>
                <w:bCs/>
              </w:rPr>
              <w:t>4,300</w:t>
            </w:r>
          </w:p>
        </w:tc>
        <w:tc>
          <w:tcPr>
            <w:tcW w:w="90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5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25"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825"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8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4,300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rPr>
                <w:b/>
              </w:rPr>
            </w:pPr>
            <w:r w:rsidRPr="008B0A50">
              <w:rPr>
                <w:b/>
              </w:rPr>
              <w:t>2014</w:t>
            </w:r>
          </w:p>
        </w:tc>
        <w:tc>
          <w:tcPr>
            <w:tcW w:w="929" w:type="dxa"/>
            <w:tcBorders>
              <w:top w:val="nil"/>
              <w:left w:val="nil"/>
              <w:bottom w:val="single" w:sz="4" w:space="0" w:color="auto"/>
              <w:right w:val="single" w:sz="4" w:space="0" w:color="auto"/>
            </w:tcBorders>
            <w:noWrap/>
            <w:vAlign w:val="center"/>
          </w:tcPr>
          <w:p w:rsidR="00DF1C94" w:rsidRPr="00547380" w:rsidRDefault="00DF1C94" w:rsidP="00547380">
            <w:pPr>
              <w:jc w:val="right"/>
              <w:outlineLvl w:val="1"/>
              <w:rPr>
                <w:b/>
                <w:bCs/>
              </w:rPr>
            </w:pPr>
            <w:r w:rsidRPr="00547380">
              <w:rPr>
                <w:b/>
                <w:bCs/>
              </w:rPr>
              <w:t>4,350</w:t>
            </w:r>
          </w:p>
        </w:tc>
        <w:tc>
          <w:tcPr>
            <w:tcW w:w="90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5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25"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825"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8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4,350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rPr>
                <w:b/>
              </w:rPr>
            </w:pPr>
            <w:r w:rsidRPr="008B0A50">
              <w:rPr>
                <w:b/>
              </w:rPr>
              <w:t>2015</w:t>
            </w:r>
          </w:p>
        </w:tc>
        <w:tc>
          <w:tcPr>
            <w:tcW w:w="929" w:type="dxa"/>
            <w:tcBorders>
              <w:top w:val="nil"/>
              <w:left w:val="nil"/>
              <w:bottom w:val="single" w:sz="4" w:space="0" w:color="auto"/>
              <w:right w:val="single" w:sz="4" w:space="0" w:color="auto"/>
            </w:tcBorders>
            <w:noWrap/>
            <w:vAlign w:val="center"/>
          </w:tcPr>
          <w:p w:rsidR="00DF1C94" w:rsidRPr="00547380" w:rsidRDefault="00DF1C94" w:rsidP="00547380">
            <w:pPr>
              <w:jc w:val="right"/>
              <w:outlineLvl w:val="1"/>
              <w:rPr>
                <w:b/>
                <w:bCs/>
              </w:rPr>
            </w:pPr>
            <w:r w:rsidRPr="00547380">
              <w:rPr>
                <w:b/>
                <w:bCs/>
              </w:rPr>
              <w:t>3,400</w:t>
            </w:r>
          </w:p>
        </w:tc>
        <w:tc>
          <w:tcPr>
            <w:tcW w:w="90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5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25"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825"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8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3,400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rPr>
                <w:b/>
              </w:rPr>
            </w:pPr>
            <w:r>
              <w:rPr>
                <w:b/>
              </w:rPr>
              <w:t>2011-2015</w:t>
            </w:r>
          </w:p>
        </w:tc>
        <w:tc>
          <w:tcPr>
            <w:tcW w:w="929" w:type="dxa"/>
            <w:tcBorders>
              <w:top w:val="nil"/>
              <w:left w:val="nil"/>
              <w:bottom w:val="single" w:sz="4" w:space="0" w:color="auto"/>
              <w:right w:val="single" w:sz="4" w:space="0" w:color="auto"/>
            </w:tcBorders>
            <w:noWrap/>
            <w:vAlign w:val="center"/>
          </w:tcPr>
          <w:p w:rsidR="00DF1C94" w:rsidRPr="00547380" w:rsidRDefault="00DF1C94" w:rsidP="00547380">
            <w:pPr>
              <w:jc w:val="right"/>
              <w:outlineLvl w:val="1"/>
              <w:rPr>
                <w:b/>
                <w:bCs/>
              </w:rPr>
            </w:pPr>
            <w:r w:rsidRPr="00547380">
              <w:rPr>
                <w:b/>
                <w:bCs/>
              </w:rPr>
              <w:t>23,050</w:t>
            </w:r>
          </w:p>
        </w:tc>
        <w:tc>
          <w:tcPr>
            <w:tcW w:w="90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5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25"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825"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8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23,050</w:t>
            </w:r>
          </w:p>
        </w:tc>
      </w:tr>
      <w:tr w:rsidR="00DF1C94" w:rsidRPr="007F56A4">
        <w:trPr>
          <w:cantSplit/>
          <w:trHeight w:val="255"/>
        </w:trPr>
        <w:tc>
          <w:tcPr>
            <w:tcW w:w="443" w:type="dxa"/>
            <w:vMerge/>
            <w:tcBorders>
              <w:left w:val="single" w:sz="4" w:space="0" w:color="auto"/>
              <w:bottom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bottom w:val="single" w:sz="4" w:space="0" w:color="auto"/>
              <w:right w:val="single" w:sz="4" w:space="0" w:color="auto"/>
            </w:tcBorders>
            <w:vAlign w:val="center"/>
          </w:tcPr>
          <w:p w:rsidR="00DF1C94" w:rsidRPr="007F56A4" w:rsidRDefault="00DF1C94" w:rsidP="00894C08">
            <w:pPr>
              <w:rPr>
                <w:b/>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rPr>
                <w:b/>
              </w:rPr>
            </w:pPr>
            <w:r>
              <w:rPr>
                <w:b/>
              </w:rPr>
              <w:t>2016-2020</w:t>
            </w:r>
          </w:p>
        </w:tc>
        <w:tc>
          <w:tcPr>
            <w:tcW w:w="929" w:type="dxa"/>
            <w:tcBorders>
              <w:top w:val="nil"/>
              <w:left w:val="nil"/>
              <w:bottom w:val="single" w:sz="4" w:space="0" w:color="auto"/>
              <w:right w:val="single" w:sz="4" w:space="0" w:color="auto"/>
            </w:tcBorders>
            <w:noWrap/>
            <w:vAlign w:val="center"/>
          </w:tcPr>
          <w:p w:rsidR="00DF1C94" w:rsidRPr="00547380" w:rsidRDefault="00DF1C94" w:rsidP="00547380">
            <w:pPr>
              <w:jc w:val="right"/>
              <w:outlineLvl w:val="1"/>
              <w:rPr>
                <w:b/>
                <w:bCs/>
              </w:rPr>
            </w:pPr>
            <w:r w:rsidRPr="00547380">
              <w:rPr>
                <w:b/>
                <w:bCs/>
              </w:rPr>
              <w:t>17,000</w:t>
            </w:r>
          </w:p>
        </w:tc>
        <w:tc>
          <w:tcPr>
            <w:tcW w:w="90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5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25"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825"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0,000</w:t>
            </w:r>
          </w:p>
        </w:tc>
        <w:tc>
          <w:tcPr>
            <w:tcW w:w="980" w:type="dxa"/>
            <w:tcBorders>
              <w:top w:val="nil"/>
              <w:left w:val="nil"/>
              <w:bottom w:val="single" w:sz="4" w:space="0" w:color="auto"/>
              <w:right w:val="single" w:sz="4" w:space="0" w:color="auto"/>
            </w:tcBorders>
            <w:vAlign w:val="center"/>
          </w:tcPr>
          <w:p w:rsidR="00DF1C94" w:rsidRPr="00547380" w:rsidRDefault="00DF1C94" w:rsidP="00547380">
            <w:pPr>
              <w:jc w:val="right"/>
              <w:outlineLvl w:val="1"/>
              <w:rPr>
                <w:b/>
                <w:bCs/>
              </w:rPr>
            </w:pPr>
            <w:r w:rsidRPr="00547380">
              <w:rPr>
                <w:b/>
                <w:bCs/>
              </w:rPr>
              <w:t>17,000</w:t>
            </w:r>
          </w:p>
        </w:tc>
      </w:tr>
      <w:tr w:rsidR="00DF1C94" w:rsidRPr="007F56A4">
        <w:trPr>
          <w:cantSplit/>
          <w:trHeight w:val="255"/>
        </w:trPr>
        <w:tc>
          <w:tcPr>
            <w:tcW w:w="443" w:type="dxa"/>
            <w:vMerge w:val="restart"/>
            <w:tcBorders>
              <w:top w:val="nil"/>
              <w:left w:val="single" w:sz="4" w:space="0" w:color="auto"/>
              <w:right w:val="single" w:sz="4" w:space="0" w:color="auto"/>
            </w:tcBorders>
            <w:vAlign w:val="center"/>
          </w:tcPr>
          <w:p w:rsidR="00DF1C94" w:rsidRPr="007F56A4" w:rsidRDefault="00DF1C94" w:rsidP="00894C08">
            <w:r w:rsidRPr="007F56A4">
              <w:t>1</w:t>
            </w:r>
          </w:p>
        </w:tc>
        <w:tc>
          <w:tcPr>
            <w:tcW w:w="2274" w:type="dxa"/>
            <w:vMerge w:val="restart"/>
            <w:tcBorders>
              <w:top w:val="nil"/>
              <w:left w:val="single" w:sz="4" w:space="0" w:color="auto"/>
              <w:right w:val="single" w:sz="4" w:space="0" w:color="auto"/>
            </w:tcBorders>
            <w:vAlign w:val="center"/>
          </w:tcPr>
          <w:p w:rsidR="00DF1C94" w:rsidRPr="007F56A4" w:rsidRDefault="00DF1C94" w:rsidP="00894C08">
            <w:pPr>
              <w:rPr>
                <w:bCs/>
              </w:rPr>
            </w:pPr>
            <w:r w:rsidRPr="007F56A4">
              <w:t>Техническое пер</w:t>
            </w:r>
            <w:r w:rsidRPr="007F56A4">
              <w:t>е</w:t>
            </w:r>
            <w:r w:rsidRPr="007F56A4">
              <w:t>вооружение прои</w:t>
            </w:r>
            <w:r w:rsidRPr="007F56A4">
              <w:t>з</w:t>
            </w:r>
            <w:r w:rsidRPr="007F56A4">
              <w:t>водства ОАО "Нижнеангарский рыбоз</w:t>
            </w:r>
            <w:r w:rsidRPr="007F56A4">
              <w:t>а</w:t>
            </w:r>
            <w:r w:rsidRPr="007F56A4">
              <w:t>вод"</w:t>
            </w: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outlineLvl w:val="2"/>
              <w:rPr>
                <w:bCs/>
              </w:rPr>
            </w:pPr>
            <w:r w:rsidRPr="008B0A50">
              <w:rPr>
                <w:bCs/>
              </w:rPr>
              <w:t>Всего</w:t>
            </w:r>
          </w:p>
        </w:tc>
        <w:tc>
          <w:tcPr>
            <w:tcW w:w="929" w:type="dxa"/>
            <w:tcBorders>
              <w:top w:val="nil"/>
              <w:left w:val="nil"/>
              <w:bottom w:val="single" w:sz="4" w:space="0" w:color="auto"/>
              <w:right w:val="single" w:sz="4" w:space="0" w:color="auto"/>
            </w:tcBorders>
            <w:noWrap/>
            <w:vAlign w:val="center"/>
          </w:tcPr>
          <w:p w:rsidR="00DF1C94" w:rsidRPr="00DF1C94" w:rsidRDefault="00DF1C94" w:rsidP="00547380">
            <w:pPr>
              <w:jc w:val="right"/>
              <w:outlineLvl w:val="2"/>
              <w:rPr>
                <w:bCs/>
              </w:rPr>
            </w:pPr>
            <w:r w:rsidRPr="00DF1C94">
              <w:rPr>
                <w:bCs/>
              </w:rPr>
              <w:t>26,500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26,500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rsidRPr="008B0A50">
              <w:t>2011</w:t>
            </w:r>
          </w:p>
        </w:tc>
        <w:tc>
          <w:tcPr>
            <w:tcW w:w="929" w:type="dxa"/>
            <w:tcBorders>
              <w:top w:val="nil"/>
              <w:left w:val="nil"/>
              <w:bottom w:val="single" w:sz="4" w:space="0" w:color="auto"/>
              <w:right w:val="single" w:sz="4" w:space="0" w:color="auto"/>
            </w:tcBorders>
            <w:noWrap/>
            <w:vAlign w:val="center"/>
          </w:tcPr>
          <w:p w:rsidR="00DF1C94" w:rsidRPr="00DF1C94" w:rsidRDefault="00DF1C94" w:rsidP="00547380">
            <w:pPr>
              <w:jc w:val="right"/>
              <w:outlineLvl w:val="2"/>
              <w:rPr>
                <w:bCs/>
              </w:rPr>
            </w:pPr>
            <w:r w:rsidRPr="00DF1C94">
              <w:rPr>
                <w:bCs/>
              </w:rPr>
              <w:t>2,500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2,500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rsidRPr="008B0A50">
              <w:t>2012</w:t>
            </w:r>
          </w:p>
        </w:tc>
        <w:tc>
          <w:tcPr>
            <w:tcW w:w="929" w:type="dxa"/>
            <w:tcBorders>
              <w:top w:val="nil"/>
              <w:left w:val="nil"/>
              <w:bottom w:val="single" w:sz="4" w:space="0" w:color="auto"/>
              <w:right w:val="single" w:sz="4" w:space="0" w:color="auto"/>
            </w:tcBorders>
            <w:noWrap/>
            <w:vAlign w:val="center"/>
          </w:tcPr>
          <w:p w:rsidR="00DF1C94" w:rsidRPr="00DF1C94" w:rsidRDefault="00DF1C94" w:rsidP="00547380">
            <w:pPr>
              <w:jc w:val="right"/>
              <w:outlineLvl w:val="2"/>
              <w:rPr>
                <w:bCs/>
              </w:rPr>
            </w:pPr>
            <w:r w:rsidRPr="00DF1C94">
              <w:rPr>
                <w:bCs/>
              </w:rPr>
              <w:t>3,000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3,000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rsidRPr="008B0A50">
              <w:t>2013</w:t>
            </w:r>
          </w:p>
        </w:tc>
        <w:tc>
          <w:tcPr>
            <w:tcW w:w="929" w:type="dxa"/>
            <w:tcBorders>
              <w:top w:val="nil"/>
              <w:left w:val="nil"/>
              <w:bottom w:val="single" w:sz="4" w:space="0" w:color="auto"/>
              <w:right w:val="single" w:sz="4" w:space="0" w:color="auto"/>
            </w:tcBorders>
            <w:noWrap/>
            <w:vAlign w:val="center"/>
          </w:tcPr>
          <w:p w:rsidR="00DF1C94" w:rsidRPr="00DF1C94" w:rsidRDefault="00DF1C94" w:rsidP="00547380">
            <w:pPr>
              <w:jc w:val="right"/>
              <w:outlineLvl w:val="2"/>
              <w:rPr>
                <w:bCs/>
              </w:rPr>
            </w:pPr>
            <w:r w:rsidRPr="00DF1C94">
              <w:rPr>
                <w:bCs/>
              </w:rPr>
              <w:t>3,000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3,000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rsidRPr="008B0A50">
              <w:t>2014</w:t>
            </w:r>
          </w:p>
        </w:tc>
        <w:tc>
          <w:tcPr>
            <w:tcW w:w="929" w:type="dxa"/>
            <w:tcBorders>
              <w:top w:val="nil"/>
              <w:left w:val="nil"/>
              <w:bottom w:val="single" w:sz="4" w:space="0" w:color="auto"/>
              <w:right w:val="single" w:sz="4" w:space="0" w:color="auto"/>
            </w:tcBorders>
            <w:noWrap/>
            <w:vAlign w:val="center"/>
          </w:tcPr>
          <w:p w:rsidR="00DF1C94" w:rsidRPr="00DF1C94" w:rsidRDefault="00DF1C94" w:rsidP="00547380">
            <w:pPr>
              <w:jc w:val="right"/>
              <w:outlineLvl w:val="2"/>
              <w:rPr>
                <w:bCs/>
              </w:rPr>
            </w:pPr>
            <w:r w:rsidRPr="00DF1C94">
              <w:rPr>
                <w:bCs/>
              </w:rPr>
              <w:t>3,000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3,000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rsidRPr="008B0A50">
              <w:t>2015</w:t>
            </w:r>
          </w:p>
        </w:tc>
        <w:tc>
          <w:tcPr>
            <w:tcW w:w="929" w:type="dxa"/>
            <w:tcBorders>
              <w:top w:val="nil"/>
              <w:left w:val="nil"/>
              <w:bottom w:val="single" w:sz="4" w:space="0" w:color="auto"/>
              <w:right w:val="single" w:sz="4" w:space="0" w:color="auto"/>
            </w:tcBorders>
            <w:noWrap/>
            <w:vAlign w:val="center"/>
          </w:tcPr>
          <w:p w:rsidR="00DF1C94" w:rsidRPr="00DF1C94" w:rsidRDefault="00DF1C94" w:rsidP="00547380">
            <w:pPr>
              <w:jc w:val="right"/>
              <w:outlineLvl w:val="2"/>
              <w:rPr>
                <w:bCs/>
              </w:rPr>
            </w:pPr>
            <w:r w:rsidRPr="00DF1C94">
              <w:rPr>
                <w:bCs/>
              </w:rPr>
              <w:t>3,000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3,000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t>2011-2015</w:t>
            </w:r>
          </w:p>
        </w:tc>
        <w:tc>
          <w:tcPr>
            <w:tcW w:w="929" w:type="dxa"/>
            <w:tcBorders>
              <w:top w:val="nil"/>
              <w:left w:val="nil"/>
              <w:bottom w:val="single" w:sz="4" w:space="0" w:color="auto"/>
              <w:right w:val="single" w:sz="4" w:space="0" w:color="auto"/>
            </w:tcBorders>
            <w:noWrap/>
            <w:vAlign w:val="center"/>
          </w:tcPr>
          <w:p w:rsidR="00DF1C94" w:rsidRPr="00DF1C94" w:rsidRDefault="00DF1C94" w:rsidP="00547380">
            <w:pPr>
              <w:jc w:val="right"/>
              <w:outlineLvl w:val="2"/>
              <w:rPr>
                <w:bCs/>
              </w:rPr>
            </w:pPr>
            <w:r w:rsidRPr="00DF1C94">
              <w:rPr>
                <w:bCs/>
              </w:rPr>
              <w:t>14,500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14,500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t>2016-2020</w:t>
            </w:r>
          </w:p>
        </w:tc>
        <w:tc>
          <w:tcPr>
            <w:tcW w:w="929" w:type="dxa"/>
            <w:tcBorders>
              <w:top w:val="nil"/>
              <w:left w:val="nil"/>
              <w:bottom w:val="single" w:sz="4" w:space="0" w:color="auto"/>
              <w:right w:val="single" w:sz="4" w:space="0" w:color="auto"/>
            </w:tcBorders>
            <w:noWrap/>
            <w:vAlign w:val="center"/>
          </w:tcPr>
          <w:p w:rsidR="00DF1C94" w:rsidRPr="00DF1C94" w:rsidRDefault="00DF1C94" w:rsidP="00547380">
            <w:pPr>
              <w:jc w:val="right"/>
              <w:outlineLvl w:val="2"/>
              <w:rPr>
                <w:bCs/>
              </w:rPr>
            </w:pPr>
            <w:r w:rsidRPr="00DF1C94">
              <w:rPr>
                <w:bCs/>
              </w:rPr>
              <w:t>12,000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12,000</w:t>
            </w:r>
          </w:p>
        </w:tc>
      </w:tr>
      <w:tr w:rsidR="00DF1C94" w:rsidRPr="007F56A4">
        <w:trPr>
          <w:cantSplit/>
          <w:trHeight w:val="255"/>
        </w:trPr>
        <w:tc>
          <w:tcPr>
            <w:tcW w:w="443" w:type="dxa"/>
            <w:vMerge w:val="restart"/>
            <w:tcBorders>
              <w:top w:val="single" w:sz="4" w:space="0" w:color="auto"/>
              <w:left w:val="single" w:sz="4" w:space="0" w:color="auto"/>
              <w:right w:val="single" w:sz="4" w:space="0" w:color="auto"/>
            </w:tcBorders>
            <w:vAlign w:val="center"/>
          </w:tcPr>
          <w:p w:rsidR="00DF1C94" w:rsidRPr="007F56A4" w:rsidRDefault="00DF1C94" w:rsidP="00894C08">
            <w:r w:rsidRPr="007F56A4">
              <w:t>2</w:t>
            </w:r>
          </w:p>
        </w:tc>
        <w:tc>
          <w:tcPr>
            <w:tcW w:w="2274" w:type="dxa"/>
            <w:vMerge w:val="restart"/>
            <w:tcBorders>
              <w:top w:val="single" w:sz="4" w:space="0" w:color="auto"/>
              <w:left w:val="single" w:sz="4" w:space="0" w:color="auto"/>
              <w:right w:val="single" w:sz="4" w:space="0" w:color="auto"/>
            </w:tcBorders>
            <w:vAlign w:val="center"/>
          </w:tcPr>
          <w:p w:rsidR="00DF1C94" w:rsidRPr="007F56A4" w:rsidRDefault="00DF1C94" w:rsidP="00894C08">
            <w:pPr>
              <w:rPr>
                <w:bCs/>
              </w:rPr>
            </w:pPr>
            <w:r w:rsidRPr="007F56A4">
              <w:t>Техническое пер</w:t>
            </w:r>
            <w:r w:rsidRPr="007F56A4">
              <w:t>е</w:t>
            </w:r>
            <w:r w:rsidRPr="007F56A4">
              <w:t>вооружение прои</w:t>
            </w:r>
            <w:r w:rsidRPr="007F56A4">
              <w:t>з</w:t>
            </w:r>
            <w:r w:rsidRPr="007F56A4">
              <w:t xml:space="preserve">водства ПТСП «ВИСТ» </w:t>
            </w: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outlineLvl w:val="2"/>
              <w:rPr>
                <w:bCs/>
              </w:rPr>
            </w:pPr>
            <w:r w:rsidRPr="008B0A50">
              <w:rPr>
                <w:bCs/>
              </w:rPr>
              <w:t>Всего</w:t>
            </w:r>
          </w:p>
        </w:tc>
        <w:tc>
          <w:tcPr>
            <w:tcW w:w="929" w:type="dxa"/>
            <w:tcBorders>
              <w:top w:val="nil"/>
              <w:left w:val="nil"/>
              <w:bottom w:val="single" w:sz="4" w:space="0" w:color="auto"/>
              <w:right w:val="single" w:sz="4" w:space="0" w:color="auto"/>
            </w:tcBorders>
            <w:noWrap/>
            <w:vAlign w:val="center"/>
          </w:tcPr>
          <w:p w:rsidR="00DF1C94" w:rsidRPr="00DF1C94" w:rsidRDefault="00DF1C94" w:rsidP="00547380">
            <w:pPr>
              <w:jc w:val="right"/>
              <w:outlineLvl w:val="2"/>
              <w:rPr>
                <w:bCs/>
              </w:rPr>
            </w:pPr>
            <w:r w:rsidRPr="00DF1C94">
              <w:rPr>
                <w:bCs/>
              </w:rPr>
              <w:t>5,000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5,000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rsidRPr="008B0A50">
              <w:t>2011</w:t>
            </w:r>
          </w:p>
        </w:tc>
        <w:tc>
          <w:tcPr>
            <w:tcW w:w="929" w:type="dxa"/>
            <w:tcBorders>
              <w:top w:val="nil"/>
              <w:left w:val="nil"/>
              <w:bottom w:val="single" w:sz="4" w:space="0" w:color="auto"/>
              <w:right w:val="single" w:sz="4" w:space="0" w:color="auto"/>
            </w:tcBorders>
            <w:noWrap/>
            <w:vAlign w:val="center"/>
          </w:tcPr>
          <w:p w:rsidR="00DF1C94" w:rsidRPr="00DF1C94" w:rsidRDefault="00DF1C94" w:rsidP="00547380">
            <w:pPr>
              <w:jc w:val="right"/>
              <w:outlineLvl w:val="2"/>
              <w:rPr>
                <w:bCs/>
              </w:rPr>
            </w:pPr>
            <w:r w:rsidRPr="00DF1C94">
              <w:rPr>
                <w:bCs/>
              </w:rPr>
              <w:t>0,000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rsidRPr="008B0A50">
              <w:t>2012</w:t>
            </w:r>
          </w:p>
        </w:tc>
        <w:tc>
          <w:tcPr>
            <w:tcW w:w="929" w:type="dxa"/>
            <w:tcBorders>
              <w:top w:val="nil"/>
              <w:left w:val="nil"/>
              <w:bottom w:val="single" w:sz="4" w:space="0" w:color="auto"/>
              <w:right w:val="single" w:sz="4" w:space="0" w:color="auto"/>
            </w:tcBorders>
            <w:noWrap/>
            <w:vAlign w:val="center"/>
          </w:tcPr>
          <w:p w:rsidR="00DF1C94" w:rsidRPr="00DF1C94" w:rsidRDefault="00DF1C94" w:rsidP="00547380">
            <w:pPr>
              <w:jc w:val="right"/>
              <w:outlineLvl w:val="2"/>
              <w:rPr>
                <w:bCs/>
              </w:rPr>
            </w:pPr>
            <w:r w:rsidRPr="00DF1C94">
              <w:rPr>
                <w:bCs/>
              </w:rPr>
              <w:t>0,000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rsidRPr="008B0A50">
              <w:t>2013</w:t>
            </w:r>
          </w:p>
        </w:tc>
        <w:tc>
          <w:tcPr>
            <w:tcW w:w="929" w:type="dxa"/>
            <w:tcBorders>
              <w:top w:val="nil"/>
              <w:left w:val="nil"/>
              <w:bottom w:val="single" w:sz="4" w:space="0" w:color="auto"/>
              <w:right w:val="single" w:sz="4" w:space="0" w:color="auto"/>
            </w:tcBorders>
            <w:noWrap/>
            <w:vAlign w:val="center"/>
          </w:tcPr>
          <w:p w:rsidR="00DF1C94" w:rsidRPr="00DF1C94" w:rsidRDefault="00DF1C94" w:rsidP="00547380">
            <w:pPr>
              <w:jc w:val="right"/>
              <w:outlineLvl w:val="2"/>
              <w:rPr>
                <w:bCs/>
              </w:rPr>
            </w:pPr>
            <w:r w:rsidRPr="00DF1C94">
              <w:rPr>
                <w:bCs/>
              </w:rPr>
              <w:t>1,000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1,000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rsidRPr="008B0A50">
              <w:t>2014</w:t>
            </w:r>
          </w:p>
        </w:tc>
        <w:tc>
          <w:tcPr>
            <w:tcW w:w="929" w:type="dxa"/>
            <w:tcBorders>
              <w:top w:val="nil"/>
              <w:left w:val="nil"/>
              <w:bottom w:val="single" w:sz="4" w:space="0" w:color="auto"/>
              <w:right w:val="single" w:sz="4" w:space="0" w:color="auto"/>
            </w:tcBorders>
            <w:noWrap/>
            <w:vAlign w:val="center"/>
          </w:tcPr>
          <w:p w:rsidR="00DF1C94" w:rsidRPr="00DF1C94" w:rsidRDefault="00DF1C94" w:rsidP="00547380">
            <w:pPr>
              <w:jc w:val="right"/>
              <w:outlineLvl w:val="2"/>
              <w:rPr>
                <w:bCs/>
              </w:rPr>
            </w:pPr>
            <w:r w:rsidRPr="00DF1C94">
              <w:rPr>
                <w:bCs/>
              </w:rPr>
              <w:t>1,000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1,000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rsidRPr="008B0A50">
              <w:t>2015</w:t>
            </w:r>
          </w:p>
        </w:tc>
        <w:tc>
          <w:tcPr>
            <w:tcW w:w="929" w:type="dxa"/>
            <w:tcBorders>
              <w:top w:val="nil"/>
              <w:left w:val="nil"/>
              <w:bottom w:val="single" w:sz="4" w:space="0" w:color="auto"/>
              <w:right w:val="single" w:sz="4" w:space="0" w:color="auto"/>
            </w:tcBorders>
            <w:noWrap/>
            <w:vAlign w:val="center"/>
          </w:tcPr>
          <w:p w:rsidR="00DF1C94" w:rsidRPr="00DF1C94" w:rsidRDefault="00DF1C94" w:rsidP="00547380">
            <w:pPr>
              <w:jc w:val="right"/>
              <w:outlineLvl w:val="2"/>
              <w:rPr>
                <w:bCs/>
              </w:rPr>
            </w:pPr>
            <w:r w:rsidRPr="00DF1C94">
              <w:rPr>
                <w:bCs/>
              </w:rPr>
              <w:t>0,000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t>2011-2015</w:t>
            </w:r>
          </w:p>
        </w:tc>
        <w:tc>
          <w:tcPr>
            <w:tcW w:w="929" w:type="dxa"/>
            <w:tcBorders>
              <w:top w:val="nil"/>
              <w:left w:val="nil"/>
              <w:bottom w:val="single" w:sz="4" w:space="0" w:color="auto"/>
              <w:right w:val="single" w:sz="4" w:space="0" w:color="auto"/>
            </w:tcBorders>
            <w:noWrap/>
            <w:vAlign w:val="center"/>
          </w:tcPr>
          <w:p w:rsidR="00DF1C94" w:rsidRPr="00DF1C94" w:rsidRDefault="00DF1C94" w:rsidP="00547380">
            <w:pPr>
              <w:jc w:val="right"/>
              <w:outlineLvl w:val="2"/>
              <w:rPr>
                <w:bCs/>
              </w:rPr>
            </w:pPr>
            <w:r w:rsidRPr="00DF1C94">
              <w:rPr>
                <w:bCs/>
              </w:rPr>
              <w:t>2,000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2,000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tc>
        <w:tc>
          <w:tcPr>
            <w:tcW w:w="2274" w:type="dxa"/>
            <w:vMerge/>
            <w:tcBorders>
              <w:left w:val="single" w:sz="4" w:space="0" w:color="auto"/>
              <w:right w:val="single" w:sz="4" w:space="0" w:color="auto"/>
            </w:tcBorders>
            <w:vAlign w:val="center"/>
          </w:tcPr>
          <w:p w:rsidR="00DF1C94" w:rsidRPr="007F56A4" w:rsidRDefault="00DF1C94" w:rsidP="00894C08">
            <w:pPr>
              <w:rPr>
                <w:bCs/>
              </w:rPr>
            </w:pPr>
          </w:p>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t>2016-2020</w:t>
            </w:r>
          </w:p>
        </w:tc>
        <w:tc>
          <w:tcPr>
            <w:tcW w:w="929" w:type="dxa"/>
            <w:tcBorders>
              <w:top w:val="nil"/>
              <w:left w:val="nil"/>
              <w:bottom w:val="single" w:sz="4" w:space="0" w:color="auto"/>
              <w:right w:val="single" w:sz="4" w:space="0" w:color="auto"/>
            </w:tcBorders>
            <w:noWrap/>
            <w:vAlign w:val="center"/>
          </w:tcPr>
          <w:p w:rsidR="00DF1C94" w:rsidRPr="00DF1C94" w:rsidRDefault="00DF1C94" w:rsidP="00547380">
            <w:pPr>
              <w:jc w:val="right"/>
              <w:outlineLvl w:val="2"/>
              <w:rPr>
                <w:bCs/>
              </w:rPr>
            </w:pPr>
            <w:r w:rsidRPr="00DF1C94">
              <w:rPr>
                <w:bCs/>
              </w:rPr>
              <w:t>3,000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3,000</w:t>
            </w:r>
          </w:p>
        </w:tc>
      </w:tr>
      <w:tr w:rsidR="00DF1C94" w:rsidRPr="007F56A4">
        <w:trPr>
          <w:cantSplit/>
          <w:trHeight w:val="259"/>
        </w:trPr>
        <w:tc>
          <w:tcPr>
            <w:tcW w:w="443" w:type="dxa"/>
            <w:vMerge w:val="restart"/>
            <w:tcBorders>
              <w:top w:val="single" w:sz="4" w:space="0" w:color="auto"/>
              <w:left w:val="single" w:sz="4" w:space="0" w:color="auto"/>
              <w:right w:val="single" w:sz="4" w:space="0" w:color="auto"/>
            </w:tcBorders>
            <w:vAlign w:val="center"/>
          </w:tcPr>
          <w:p w:rsidR="00DF1C94" w:rsidRPr="007F56A4" w:rsidRDefault="00DF1C94" w:rsidP="00894C08">
            <w:pPr>
              <w:jc w:val="center"/>
            </w:pPr>
            <w:r>
              <w:t>3</w:t>
            </w:r>
          </w:p>
        </w:tc>
        <w:tc>
          <w:tcPr>
            <w:tcW w:w="2274" w:type="dxa"/>
            <w:vMerge w:val="restart"/>
            <w:tcBorders>
              <w:top w:val="single" w:sz="4" w:space="0" w:color="auto"/>
              <w:left w:val="single" w:sz="4" w:space="0" w:color="auto"/>
              <w:right w:val="single" w:sz="4" w:space="0" w:color="auto"/>
            </w:tcBorders>
            <w:vAlign w:val="center"/>
          </w:tcPr>
          <w:p w:rsidR="00DF1C94" w:rsidRPr="007F56A4" w:rsidRDefault="00DF1C94" w:rsidP="00894C08">
            <w:pPr>
              <w:jc w:val="center"/>
            </w:pPr>
            <w:r w:rsidRPr="007F56A4">
              <w:t>Организация пун</w:t>
            </w:r>
            <w:r w:rsidRPr="007F56A4">
              <w:t>к</w:t>
            </w:r>
            <w:r w:rsidRPr="007F56A4">
              <w:t>та сбора и перер</w:t>
            </w:r>
            <w:r w:rsidRPr="007F56A4">
              <w:t>а</w:t>
            </w:r>
            <w:r w:rsidRPr="007F56A4">
              <w:t>ботки дик</w:t>
            </w:r>
            <w:r w:rsidRPr="007F56A4">
              <w:t>о</w:t>
            </w:r>
            <w:r>
              <w:t xml:space="preserve">росов в п.Нижнеангарск ИП  </w:t>
            </w:r>
            <w:r w:rsidRPr="007F56A4">
              <w:t>Лобанов А.А.»</w:t>
            </w:r>
          </w:p>
        </w:tc>
        <w:tc>
          <w:tcPr>
            <w:tcW w:w="1411" w:type="dxa"/>
            <w:tcBorders>
              <w:top w:val="single" w:sz="4" w:space="0" w:color="auto"/>
              <w:left w:val="nil"/>
              <w:bottom w:val="single" w:sz="4" w:space="0" w:color="auto"/>
              <w:right w:val="single" w:sz="4" w:space="0" w:color="auto"/>
            </w:tcBorders>
            <w:vAlign w:val="center"/>
          </w:tcPr>
          <w:p w:rsidR="00DF1C94" w:rsidRPr="008B0A50" w:rsidRDefault="00DF1C94" w:rsidP="00894C08">
            <w:pPr>
              <w:jc w:val="center"/>
              <w:outlineLvl w:val="2"/>
              <w:rPr>
                <w:bCs/>
              </w:rPr>
            </w:pPr>
            <w:r w:rsidRPr="008B0A50">
              <w:rPr>
                <w:bCs/>
              </w:rPr>
              <w:t>Всего</w:t>
            </w:r>
          </w:p>
        </w:tc>
        <w:tc>
          <w:tcPr>
            <w:tcW w:w="929" w:type="dxa"/>
            <w:tcBorders>
              <w:top w:val="single" w:sz="4" w:space="0" w:color="auto"/>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3,550</w:t>
            </w:r>
          </w:p>
        </w:tc>
        <w:tc>
          <w:tcPr>
            <w:tcW w:w="900" w:type="dxa"/>
            <w:tcBorders>
              <w:top w:val="single" w:sz="4" w:space="0" w:color="auto"/>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950" w:type="dxa"/>
            <w:tcBorders>
              <w:top w:val="single" w:sz="4" w:space="0" w:color="auto"/>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925" w:type="dxa"/>
            <w:tcBorders>
              <w:top w:val="single" w:sz="4" w:space="0" w:color="auto"/>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825" w:type="dxa"/>
            <w:tcBorders>
              <w:top w:val="single" w:sz="4" w:space="0" w:color="auto"/>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980" w:type="dxa"/>
            <w:tcBorders>
              <w:top w:val="single" w:sz="4" w:space="0" w:color="auto"/>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3,550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pPr>
              <w:jc w:val="center"/>
            </w:pPr>
          </w:p>
        </w:tc>
        <w:tc>
          <w:tcPr>
            <w:tcW w:w="2274" w:type="dxa"/>
            <w:vMerge/>
            <w:tcBorders>
              <w:left w:val="single" w:sz="4" w:space="0" w:color="auto"/>
              <w:right w:val="single" w:sz="4" w:space="0" w:color="auto"/>
            </w:tcBorders>
            <w:vAlign w:val="center"/>
          </w:tcPr>
          <w:p w:rsidR="00DF1C94" w:rsidRPr="007F56A4" w:rsidRDefault="00DF1C94" w:rsidP="00894C08"/>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rsidRPr="008B0A50">
              <w:t>2011</w:t>
            </w:r>
          </w:p>
        </w:tc>
        <w:tc>
          <w:tcPr>
            <w:tcW w:w="929"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pPr>
              <w:jc w:val="center"/>
            </w:pPr>
          </w:p>
        </w:tc>
        <w:tc>
          <w:tcPr>
            <w:tcW w:w="2274" w:type="dxa"/>
            <w:vMerge/>
            <w:tcBorders>
              <w:left w:val="single" w:sz="4" w:space="0" w:color="auto"/>
              <w:right w:val="single" w:sz="4" w:space="0" w:color="auto"/>
            </w:tcBorders>
            <w:vAlign w:val="center"/>
          </w:tcPr>
          <w:p w:rsidR="00DF1C94" w:rsidRPr="007F56A4" w:rsidRDefault="00DF1C94" w:rsidP="00894C08"/>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rsidRPr="008B0A50">
              <w:t>2012*</w:t>
            </w:r>
          </w:p>
        </w:tc>
        <w:tc>
          <w:tcPr>
            <w:tcW w:w="929"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0,500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0,500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pPr>
              <w:jc w:val="center"/>
            </w:pPr>
          </w:p>
        </w:tc>
        <w:tc>
          <w:tcPr>
            <w:tcW w:w="2274" w:type="dxa"/>
            <w:vMerge/>
            <w:tcBorders>
              <w:left w:val="single" w:sz="4" w:space="0" w:color="auto"/>
              <w:right w:val="single" w:sz="4" w:space="0" w:color="auto"/>
            </w:tcBorders>
            <w:vAlign w:val="center"/>
          </w:tcPr>
          <w:p w:rsidR="00DF1C94" w:rsidRPr="007F56A4" w:rsidRDefault="00DF1C94" w:rsidP="00894C08"/>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rsidRPr="008B0A50">
              <w:t>2013*</w:t>
            </w:r>
          </w:p>
        </w:tc>
        <w:tc>
          <w:tcPr>
            <w:tcW w:w="929"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0,300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0,300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pPr>
              <w:jc w:val="center"/>
            </w:pPr>
          </w:p>
        </w:tc>
        <w:tc>
          <w:tcPr>
            <w:tcW w:w="2274" w:type="dxa"/>
            <w:vMerge/>
            <w:tcBorders>
              <w:left w:val="single" w:sz="4" w:space="0" w:color="auto"/>
              <w:right w:val="single" w:sz="4" w:space="0" w:color="auto"/>
            </w:tcBorders>
            <w:vAlign w:val="center"/>
          </w:tcPr>
          <w:p w:rsidR="00DF1C94" w:rsidRPr="007F56A4" w:rsidRDefault="00DF1C94" w:rsidP="00894C08"/>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rsidRPr="008B0A50">
              <w:t>2014*</w:t>
            </w:r>
          </w:p>
        </w:tc>
        <w:tc>
          <w:tcPr>
            <w:tcW w:w="929"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0,350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0,350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pPr>
              <w:jc w:val="center"/>
            </w:pPr>
          </w:p>
        </w:tc>
        <w:tc>
          <w:tcPr>
            <w:tcW w:w="2274" w:type="dxa"/>
            <w:vMerge/>
            <w:tcBorders>
              <w:left w:val="single" w:sz="4" w:space="0" w:color="auto"/>
              <w:right w:val="single" w:sz="4" w:space="0" w:color="auto"/>
            </w:tcBorders>
            <w:vAlign w:val="center"/>
          </w:tcPr>
          <w:p w:rsidR="00DF1C94" w:rsidRPr="007F56A4" w:rsidRDefault="00DF1C94" w:rsidP="00894C08"/>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rsidRPr="008B0A50">
              <w:t>2015*</w:t>
            </w:r>
          </w:p>
        </w:tc>
        <w:tc>
          <w:tcPr>
            <w:tcW w:w="929"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0,400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0,400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pPr>
              <w:jc w:val="center"/>
            </w:pPr>
          </w:p>
        </w:tc>
        <w:tc>
          <w:tcPr>
            <w:tcW w:w="2274" w:type="dxa"/>
            <w:vMerge/>
            <w:tcBorders>
              <w:left w:val="single" w:sz="4" w:space="0" w:color="auto"/>
              <w:right w:val="single" w:sz="4" w:space="0" w:color="auto"/>
            </w:tcBorders>
            <w:vAlign w:val="center"/>
          </w:tcPr>
          <w:p w:rsidR="00DF1C94" w:rsidRPr="007F56A4" w:rsidRDefault="00DF1C94" w:rsidP="00894C08"/>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t>2011-2015</w:t>
            </w:r>
          </w:p>
        </w:tc>
        <w:tc>
          <w:tcPr>
            <w:tcW w:w="929"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1,550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1,550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pPr>
              <w:jc w:val="center"/>
            </w:pPr>
          </w:p>
        </w:tc>
        <w:tc>
          <w:tcPr>
            <w:tcW w:w="2274" w:type="dxa"/>
            <w:vMerge/>
            <w:tcBorders>
              <w:left w:val="single" w:sz="4" w:space="0" w:color="auto"/>
              <w:right w:val="single" w:sz="4" w:space="0" w:color="auto"/>
            </w:tcBorders>
            <w:vAlign w:val="center"/>
          </w:tcPr>
          <w:p w:rsidR="00DF1C94" w:rsidRPr="007F56A4" w:rsidRDefault="00DF1C94" w:rsidP="00894C08"/>
        </w:tc>
        <w:tc>
          <w:tcPr>
            <w:tcW w:w="1411" w:type="dxa"/>
            <w:tcBorders>
              <w:top w:val="nil"/>
              <w:left w:val="nil"/>
              <w:bottom w:val="single" w:sz="4" w:space="0" w:color="auto"/>
              <w:right w:val="single" w:sz="4" w:space="0" w:color="auto"/>
            </w:tcBorders>
            <w:vAlign w:val="center"/>
          </w:tcPr>
          <w:p w:rsidR="00DF1C94" w:rsidRPr="008B0A50" w:rsidRDefault="00DF1C94" w:rsidP="00894C08">
            <w:pPr>
              <w:jc w:val="center"/>
            </w:pPr>
            <w:r>
              <w:t>2016-2020</w:t>
            </w:r>
          </w:p>
        </w:tc>
        <w:tc>
          <w:tcPr>
            <w:tcW w:w="929"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2,000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2,000</w:t>
            </w:r>
          </w:p>
        </w:tc>
      </w:tr>
      <w:tr w:rsidR="00DF1C94" w:rsidRPr="007F56A4">
        <w:trPr>
          <w:cantSplit/>
          <w:trHeight w:val="255"/>
        </w:trPr>
        <w:tc>
          <w:tcPr>
            <w:tcW w:w="443" w:type="dxa"/>
            <w:vMerge w:val="restart"/>
            <w:tcBorders>
              <w:top w:val="single" w:sz="4" w:space="0" w:color="auto"/>
              <w:left w:val="single" w:sz="4" w:space="0" w:color="auto"/>
              <w:right w:val="single" w:sz="4" w:space="0" w:color="auto"/>
            </w:tcBorders>
            <w:vAlign w:val="center"/>
          </w:tcPr>
          <w:p w:rsidR="00DF1C94" w:rsidRPr="008657E1" w:rsidRDefault="00DF1C94" w:rsidP="00894C08">
            <w:pPr>
              <w:jc w:val="center"/>
            </w:pPr>
            <w:r>
              <w:t>4</w:t>
            </w:r>
          </w:p>
        </w:tc>
        <w:tc>
          <w:tcPr>
            <w:tcW w:w="2274" w:type="dxa"/>
            <w:vMerge w:val="restart"/>
            <w:tcBorders>
              <w:top w:val="single" w:sz="4" w:space="0" w:color="auto"/>
              <w:left w:val="single" w:sz="4" w:space="0" w:color="auto"/>
              <w:right w:val="single" w:sz="4" w:space="0" w:color="auto"/>
            </w:tcBorders>
            <w:vAlign w:val="center"/>
          </w:tcPr>
          <w:p w:rsidR="00DF1C94" w:rsidRPr="00DD7103" w:rsidRDefault="00DF1C94" w:rsidP="00BC5491">
            <w:pPr>
              <w:jc w:val="center"/>
              <w:outlineLvl w:val="4"/>
            </w:pPr>
            <w:r w:rsidRPr="00DD7103">
              <w:t>Организация мини-молокозавода в п. Ни</w:t>
            </w:r>
            <w:r w:rsidRPr="00DD7103">
              <w:t>ж</w:t>
            </w:r>
            <w:r w:rsidRPr="00DD7103">
              <w:t xml:space="preserve">неангарск </w:t>
            </w:r>
          </w:p>
        </w:tc>
        <w:tc>
          <w:tcPr>
            <w:tcW w:w="1411" w:type="dxa"/>
            <w:tcBorders>
              <w:top w:val="nil"/>
              <w:left w:val="nil"/>
              <w:bottom w:val="single" w:sz="4" w:space="0" w:color="auto"/>
              <w:right w:val="single" w:sz="4" w:space="0" w:color="auto"/>
            </w:tcBorders>
            <w:vAlign w:val="bottom"/>
          </w:tcPr>
          <w:p w:rsidR="00DF1C94" w:rsidRPr="008B0A50" w:rsidRDefault="00DF1C94" w:rsidP="00BC5491">
            <w:pPr>
              <w:jc w:val="center"/>
              <w:outlineLvl w:val="4"/>
            </w:pPr>
            <w:r w:rsidRPr="008B0A50">
              <w:t>Всего</w:t>
            </w:r>
          </w:p>
        </w:tc>
        <w:tc>
          <w:tcPr>
            <w:tcW w:w="929"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5,000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5,000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pPr>
              <w:jc w:val="center"/>
            </w:pPr>
          </w:p>
        </w:tc>
        <w:tc>
          <w:tcPr>
            <w:tcW w:w="2274" w:type="dxa"/>
            <w:vMerge/>
            <w:tcBorders>
              <w:left w:val="single" w:sz="4" w:space="0" w:color="auto"/>
              <w:right w:val="single" w:sz="4" w:space="0" w:color="auto"/>
            </w:tcBorders>
            <w:vAlign w:val="center"/>
          </w:tcPr>
          <w:p w:rsidR="00DF1C94" w:rsidRPr="007F56A4" w:rsidRDefault="00DF1C94" w:rsidP="00894C08"/>
        </w:tc>
        <w:tc>
          <w:tcPr>
            <w:tcW w:w="1411" w:type="dxa"/>
            <w:tcBorders>
              <w:top w:val="nil"/>
              <w:left w:val="nil"/>
              <w:bottom w:val="single" w:sz="4" w:space="0" w:color="auto"/>
              <w:right w:val="single" w:sz="4" w:space="0" w:color="auto"/>
            </w:tcBorders>
            <w:vAlign w:val="bottom"/>
          </w:tcPr>
          <w:p w:rsidR="00DF1C94" w:rsidRPr="008B0A50" w:rsidRDefault="00DF1C94" w:rsidP="00894C08">
            <w:pPr>
              <w:jc w:val="center"/>
            </w:pPr>
            <w:r w:rsidRPr="008B0A50">
              <w:t>2011</w:t>
            </w:r>
          </w:p>
        </w:tc>
        <w:tc>
          <w:tcPr>
            <w:tcW w:w="929"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pPr>
              <w:jc w:val="center"/>
            </w:pPr>
          </w:p>
        </w:tc>
        <w:tc>
          <w:tcPr>
            <w:tcW w:w="2274" w:type="dxa"/>
            <w:vMerge/>
            <w:tcBorders>
              <w:left w:val="single" w:sz="4" w:space="0" w:color="auto"/>
              <w:right w:val="single" w:sz="4" w:space="0" w:color="auto"/>
            </w:tcBorders>
            <w:vAlign w:val="center"/>
          </w:tcPr>
          <w:p w:rsidR="00DF1C94" w:rsidRPr="007F56A4" w:rsidRDefault="00DF1C94" w:rsidP="00894C08"/>
        </w:tc>
        <w:tc>
          <w:tcPr>
            <w:tcW w:w="1411" w:type="dxa"/>
            <w:tcBorders>
              <w:top w:val="nil"/>
              <w:left w:val="nil"/>
              <w:bottom w:val="single" w:sz="4" w:space="0" w:color="auto"/>
              <w:right w:val="single" w:sz="4" w:space="0" w:color="auto"/>
            </w:tcBorders>
            <w:vAlign w:val="bottom"/>
          </w:tcPr>
          <w:p w:rsidR="00DF1C94" w:rsidRPr="008B0A50" w:rsidRDefault="00DF1C94" w:rsidP="00894C08">
            <w:pPr>
              <w:jc w:val="center"/>
            </w:pPr>
            <w:r w:rsidRPr="008B0A50">
              <w:t>2012*</w:t>
            </w:r>
          </w:p>
        </w:tc>
        <w:tc>
          <w:tcPr>
            <w:tcW w:w="929"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5,000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5,000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pPr>
              <w:jc w:val="center"/>
            </w:pPr>
          </w:p>
        </w:tc>
        <w:tc>
          <w:tcPr>
            <w:tcW w:w="2274" w:type="dxa"/>
            <w:vMerge/>
            <w:tcBorders>
              <w:left w:val="single" w:sz="4" w:space="0" w:color="auto"/>
              <w:right w:val="single" w:sz="4" w:space="0" w:color="auto"/>
            </w:tcBorders>
            <w:vAlign w:val="center"/>
          </w:tcPr>
          <w:p w:rsidR="00DF1C94" w:rsidRPr="007F56A4" w:rsidRDefault="00DF1C94" w:rsidP="00894C08"/>
        </w:tc>
        <w:tc>
          <w:tcPr>
            <w:tcW w:w="1411" w:type="dxa"/>
            <w:tcBorders>
              <w:top w:val="nil"/>
              <w:left w:val="nil"/>
              <w:bottom w:val="single" w:sz="4" w:space="0" w:color="auto"/>
              <w:right w:val="single" w:sz="4" w:space="0" w:color="auto"/>
            </w:tcBorders>
            <w:vAlign w:val="bottom"/>
          </w:tcPr>
          <w:p w:rsidR="00DF1C94" w:rsidRPr="008B0A50" w:rsidRDefault="00DF1C94" w:rsidP="00894C08">
            <w:pPr>
              <w:jc w:val="center"/>
            </w:pPr>
            <w:r w:rsidRPr="008B0A50">
              <w:t>2013</w:t>
            </w:r>
          </w:p>
        </w:tc>
        <w:tc>
          <w:tcPr>
            <w:tcW w:w="929"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pPr>
              <w:jc w:val="center"/>
            </w:pPr>
          </w:p>
        </w:tc>
        <w:tc>
          <w:tcPr>
            <w:tcW w:w="2274" w:type="dxa"/>
            <w:vMerge/>
            <w:tcBorders>
              <w:left w:val="single" w:sz="4" w:space="0" w:color="auto"/>
              <w:right w:val="single" w:sz="4" w:space="0" w:color="auto"/>
            </w:tcBorders>
            <w:vAlign w:val="center"/>
          </w:tcPr>
          <w:p w:rsidR="00DF1C94" w:rsidRPr="007F56A4" w:rsidRDefault="00DF1C94" w:rsidP="00894C08"/>
        </w:tc>
        <w:tc>
          <w:tcPr>
            <w:tcW w:w="1411" w:type="dxa"/>
            <w:tcBorders>
              <w:top w:val="nil"/>
              <w:left w:val="nil"/>
              <w:bottom w:val="single" w:sz="4" w:space="0" w:color="auto"/>
              <w:right w:val="single" w:sz="4" w:space="0" w:color="auto"/>
            </w:tcBorders>
            <w:vAlign w:val="bottom"/>
          </w:tcPr>
          <w:p w:rsidR="00DF1C94" w:rsidRPr="008B0A50" w:rsidRDefault="00DF1C94" w:rsidP="00894C08">
            <w:pPr>
              <w:jc w:val="center"/>
            </w:pPr>
            <w:r w:rsidRPr="008B0A50">
              <w:t>2014</w:t>
            </w:r>
          </w:p>
        </w:tc>
        <w:tc>
          <w:tcPr>
            <w:tcW w:w="929"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pPr>
              <w:jc w:val="center"/>
            </w:pPr>
          </w:p>
        </w:tc>
        <w:tc>
          <w:tcPr>
            <w:tcW w:w="2274" w:type="dxa"/>
            <w:vMerge/>
            <w:tcBorders>
              <w:left w:val="single" w:sz="4" w:space="0" w:color="auto"/>
              <w:right w:val="single" w:sz="4" w:space="0" w:color="auto"/>
            </w:tcBorders>
            <w:vAlign w:val="center"/>
          </w:tcPr>
          <w:p w:rsidR="00DF1C94" w:rsidRPr="007F56A4" w:rsidRDefault="00DF1C94" w:rsidP="00894C08"/>
        </w:tc>
        <w:tc>
          <w:tcPr>
            <w:tcW w:w="1411" w:type="dxa"/>
            <w:tcBorders>
              <w:top w:val="nil"/>
              <w:left w:val="nil"/>
              <w:bottom w:val="single" w:sz="4" w:space="0" w:color="auto"/>
              <w:right w:val="single" w:sz="4" w:space="0" w:color="auto"/>
            </w:tcBorders>
            <w:vAlign w:val="bottom"/>
          </w:tcPr>
          <w:p w:rsidR="00DF1C94" w:rsidRPr="008B0A50" w:rsidRDefault="00DF1C94" w:rsidP="00894C08">
            <w:pPr>
              <w:jc w:val="center"/>
            </w:pPr>
            <w:r w:rsidRPr="008B0A50">
              <w:t>2015</w:t>
            </w:r>
          </w:p>
        </w:tc>
        <w:tc>
          <w:tcPr>
            <w:tcW w:w="929" w:type="dxa"/>
            <w:tcBorders>
              <w:top w:val="nil"/>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90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nil"/>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r>
      <w:tr w:rsidR="00DF1C94" w:rsidRPr="007F56A4">
        <w:trPr>
          <w:cantSplit/>
          <w:trHeight w:val="255"/>
        </w:trPr>
        <w:tc>
          <w:tcPr>
            <w:tcW w:w="443" w:type="dxa"/>
            <w:vMerge/>
            <w:tcBorders>
              <w:left w:val="single" w:sz="4" w:space="0" w:color="auto"/>
              <w:right w:val="single" w:sz="4" w:space="0" w:color="auto"/>
            </w:tcBorders>
            <w:vAlign w:val="center"/>
          </w:tcPr>
          <w:p w:rsidR="00DF1C94" w:rsidRPr="007F56A4" w:rsidRDefault="00DF1C94" w:rsidP="00894C08">
            <w:pPr>
              <w:jc w:val="center"/>
            </w:pPr>
          </w:p>
        </w:tc>
        <w:tc>
          <w:tcPr>
            <w:tcW w:w="2274" w:type="dxa"/>
            <w:vMerge/>
            <w:tcBorders>
              <w:left w:val="single" w:sz="4" w:space="0" w:color="auto"/>
              <w:right w:val="single" w:sz="4" w:space="0" w:color="auto"/>
            </w:tcBorders>
            <w:vAlign w:val="center"/>
          </w:tcPr>
          <w:p w:rsidR="00DF1C94" w:rsidRPr="007F56A4" w:rsidRDefault="00DF1C94" w:rsidP="00894C08"/>
        </w:tc>
        <w:tc>
          <w:tcPr>
            <w:tcW w:w="1411" w:type="dxa"/>
            <w:tcBorders>
              <w:top w:val="single" w:sz="4" w:space="0" w:color="auto"/>
              <w:left w:val="nil"/>
              <w:bottom w:val="single" w:sz="4" w:space="0" w:color="auto"/>
              <w:right w:val="single" w:sz="4" w:space="0" w:color="auto"/>
            </w:tcBorders>
            <w:vAlign w:val="bottom"/>
          </w:tcPr>
          <w:p w:rsidR="00DF1C94" w:rsidRPr="008B0A50" w:rsidRDefault="00DF1C94" w:rsidP="00894C08">
            <w:pPr>
              <w:jc w:val="center"/>
            </w:pPr>
            <w:r>
              <w:t>2011-2015</w:t>
            </w:r>
          </w:p>
        </w:tc>
        <w:tc>
          <w:tcPr>
            <w:tcW w:w="929" w:type="dxa"/>
            <w:tcBorders>
              <w:top w:val="single" w:sz="4" w:space="0" w:color="auto"/>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5,000</w:t>
            </w:r>
          </w:p>
        </w:tc>
        <w:tc>
          <w:tcPr>
            <w:tcW w:w="900" w:type="dxa"/>
            <w:tcBorders>
              <w:top w:val="single" w:sz="4" w:space="0" w:color="auto"/>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single" w:sz="4" w:space="0" w:color="auto"/>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single" w:sz="4" w:space="0" w:color="auto"/>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single" w:sz="4" w:space="0" w:color="auto"/>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single" w:sz="4" w:space="0" w:color="auto"/>
              <w:left w:val="nil"/>
              <w:bottom w:val="single" w:sz="4" w:space="0" w:color="auto"/>
              <w:right w:val="single" w:sz="4" w:space="0" w:color="auto"/>
            </w:tcBorders>
            <w:vAlign w:val="center"/>
          </w:tcPr>
          <w:p w:rsidR="00DF1C94" w:rsidRPr="00DF1C94" w:rsidRDefault="00DF1C94" w:rsidP="00547380">
            <w:pPr>
              <w:jc w:val="right"/>
              <w:outlineLvl w:val="2"/>
            </w:pPr>
            <w:r w:rsidRPr="00DF1C94">
              <w:t>5,000</w:t>
            </w:r>
          </w:p>
        </w:tc>
      </w:tr>
      <w:tr w:rsidR="00DF1C94" w:rsidRPr="007F56A4">
        <w:trPr>
          <w:cantSplit/>
          <w:trHeight w:val="255"/>
        </w:trPr>
        <w:tc>
          <w:tcPr>
            <w:tcW w:w="443" w:type="dxa"/>
            <w:vMerge/>
            <w:tcBorders>
              <w:left w:val="single" w:sz="4" w:space="0" w:color="auto"/>
              <w:bottom w:val="single" w:sz="4" w:space="0" w:color="auto"/>
              <w:right w:val="single" w:sz="4" w:space="0" w:color="auto"/>
            </w:tcBorders>
            <w:vAlign w:val="center"/>
          </w:tcPr>
          <w:p w:rsidR="00DF1C94" w:rsidRPr="007F56A4" w:rsidRDefault="00DF1C94" w:rsidP="00894C08">
            <w:pPr>
              <w:jc w:val="center"/>
            </w:pPr>
          </w:p>
        </w:tc>
        <w:tc>
          <w:tcPr>
            <w:tcW w:w="2274" w:type="dxa"/>
            <w:vMerge/>
            <w:tcBorders>
              <w:left w:val="single" w:sz="4" w:space="0" w:color="auto"/>
              <w:bottom w:val="single" w:sz="4" w:space="0" w:color="auto"/>
              <w:right w:val="single" w:sz="4" w:space="0" w:color="auto"/>
            </w:tcBorders>
            <w:vAlign w:val="center"/>
          </w:tcPr>
          <w:p w:rsidR="00DF1C94" w:rsidRPr="007F56A4" w:rsidRDefault="00DF1C94" w:rsidP="00894C08"/>
        </w:tc>
        <w:tc>
          <w:tcPr>
            <w:tcW w:w="1411" w:type="dxa"/>
            <w:tcBorders>
              <w:top w:val="single" w:sz="4" w:space="0" w:color="auto"/>
              <w:left w:val="nil"/>
              <w:bottom w:val="single" w:sz="4" w:space="0" w:color="auto"/>
              <w:right w:val="single" w:sz="4" w:space="0" w:color="auto"/>
            </w:tcBorders>
            <w:vAlign w:val="bottom"/>
          </w:tcPr>
          <w:p w:rsidR="00DF1C94" w:rsidRPr="008B0A50" w:rsidRDefault="00DF1C94" w:rsidP="00894C08">
            <w:pPr>
              <w:jc w:val="center"/>
            </w:pPr>
            <w:r>
              <w:t>2016-2020</w:t>
            </w:r>
          </w:p>
        </w:tc>
        <w:tc>
          <w:tcPr>
            <w:tcW w:w="929" w:type="dxa"/>
            <w:tcBorders>
              <w:top w:val="single" w:sz="4" w:space="0" w:color="auto"/>
              <w:left w:val="nil"/>
              <w:bottom w:val="single" w:sz="4" w:space="0" w:color="auto"/>
              <w:right w:val="single" w:sz="4" w:space="0" w:color="auto"/>
            </w:tcBorders>
            <w:vAlign w:val="center"/>
          </w:tcPr>
          <w:p w:rsidR="00DF1C94" w:rsidRPr="00DF1C94" w:rsidRDefault="00DF1C94" w:rsidP="00547380">
            <w:pPr>
              <w:jc w:val="right"/>
              <w:outlineLvl w:val="2"/>
              <w:rPr>
                <w:bCs/>
              </w:rPr>
            </w:pPr>
            <w:r w:rsidRPr="00DF1C94">
              <w:rPr>
                <w:bCs/>
              </w:rPr>
              <w:t>0,000</w:t>
            </w:r>
          </w:p>
        </w:tc>
        <w:tc>
          <w:tcPr>
            <w:tcW w:w="900" w:type="dxa"/>
            <w:tcBorders>
              <w:top w:val="single" w:sz="4" w:space="0" w:color="auto"/>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50" w:type="dxa"/>
            <w:tcBorders>
              <w:top w:val="single" w:sz="4" w:space="0" w:color="auto"/>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25" w:type="dxa"/>
            <w:tcBorders>
              <w:top w:val="single" w:sz="4" w:space="0" w:color="auto"/>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825" w:type="dxa"/>
            <w:tcBorders>
              <w:top w:val="single" w:sz="4" w:space="0" w:color="auto"/>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c>
          <w:tcPr>
            <w:tcW w:w="980" w:type="dxa"/>
            <w:tcBorders>
              <w:top w:val="single" w:sz="4" w:space="0" w:color="auto"/>
              <w:left w:val="nil"/>
              <w:bottom w:val="single" w:sz="4" w:space="0" w:color="auto"/>
              <w:right w:val="single" w:sz="4" w:space="0" w:color="auto"/>
            </w:tcBorders>
            <w:vAlign w:val="center"/>
          </w:tcPr>
          <w:p w:rsidR="00DF1C94" w:rsidRPr="00DF1C94" w:rsidRDefault="00DF1C94" w:rsidP="00547380">
            <w:pPr>
              <w:jc w:val="right"/>
              <w:outlineLvl w:val="2"/>
            </w:pPr>
            <w:r w:rsidRPr="00DF1C94">
              <w:t>0,000</w:t>
            </w:r>
          </w:p>
        </w:tc>
      </w:tr>
    </w:tbl>
    <w:p w:rsidR="00DF1C94" w:rsidRDefault="00DF1C94" w:rsidP="008449D1">
      <w:pPr>
        <w:autoSpaceDE w:val="0"/>
        <w:autoSpaceDN w:val="0"/>
        <w:adjustRightInd w:val="0"/>
      </w:pPr>
    </w:p>
    <w:p w:rsidR="008449D1" w:rsidRPr="00C13A0D" w:rsidRDefault="008449D1" w:rsidP="008449D1">
      <w:pPr>
        <w:autoSpaceDE w:val="0"/>
        <w:autoSpaceDN w:val="0"/>
        <w:adjustRightInd w:val="0"/>
      </w:pPr>
      <w:r>
        <w:t xml:space="preserve">* </w:t>
      </w:r>
      <w:r w:rsidRPr="00C13A0D">
        <w:t>Справочно: при наличии финансирования</w:t>
      </w:r>
    </w:p>
    <w:p w:rsidR="008449D1" w:rsidRDefault="008449D1" w:rsidP="009E3FD3">
      <w:pPr>
        <w:pStyle w:val="af0"/>
        <w:spacing w:before="0" w:beforeAutospacing="0" w:after="0" w:afterAutospacing="0"/>
        <w:ind w:firstLine="709"/>
        <w:jc w:val="both"/>
        <w:rPr>
          <w:rFonts w:ascii="Times New Roman" w:hAnsi="Times New Roman"/>
          <w:sz w:val="28"/>
          <w:szCs w:val="28"/>
        </w:rPr>
      </w:pPr>
    </w:p>
    <w:p w:rsidR="005111D0" w:rsidRPr="007F56A4" w:rsidRDefault="009E3FD3" w:rsidP="005111D0">
      <w:pPr>
        <w:ind w:firstLine="708"/>
        <w:jc w:val="both"/>
        <w:rPr>
          <w:sz w:val="28"/>
          <w:szCs w:val="28"/>
        </w:rPr>
      </w:pPr>
      <w:r w:rsidRPr="007F56A4">
        <w:rPr>
          <w:sz w:val="28"/>
          <w:szCs w:val="28"/>
        </w:rPr>
        <w:t>Основными задачами развития пищевой и перерабатывающей промы</w:t>
      </w:r>
      <w:r w:rsidRPr="007F56A4">
        <w:rPr>
          <w:sz w:val="28"/>
          <w:szCs w:val="28"/>
        </w:rPr>
        <w:t>ш</w:t>
      </w:r>
      <w:r w:rsidRPr="007F56A4">
        <w:rPr>
          <w:sz w:val="28"/>
          <w:szCs w:val="28"/>
        </w:rPr>
        <w:t>ленности является технич</w:t>
      </w:r>
      <w:r w:rsidR="002635F5">
        <w:rPr>
          <w:sz w:val="28"/>
          <w:szCs w:val="28"/>
        </w:rPr>
        <w:t>еское перевооружение предприятий</w:t>
      </w:r>
      <w:r w:rsidRPr="007F56A4">
        <w:rPr>
          <w:sz w:val="28"/>
          <w:szCs w:val="28"/>
        </w:rPr>
        <w:t xml:space="preserve"> пищевой и пер</w:t>
      </w:r>
      <w:r w:rsidRPr="007F56A4">
        <w:rPr>
          <w:sz w:val="28"/>
          <w:szCs w:val="28"/>
        </w:rPr>
        <w:t>е</w:t>
      </w:r>
      <w:r w:rsidRPr="007F56A4">
        <w:rPr>
          <w:sz w:val="28"/>
          <w:szCs w:val="28"/>
        </w:rPr>
        <w:t>рабатывающей промышленности, рост обеспеченности их сырьем местного производства, повышение конкурентоспособности производимой ими проду</w:t>
      </w:r>
      <w:r w:rsidRPr="007F56A4">
        <w:rPr>
          <w:sz w:val="28"/>
          <w:szCs w:val="28"/>
        </w:rPr>
        <w:t>к</w:t>
      </w:r>
      <w:r w:rsidRPr="007F56A4">
        <w:rPr>
          <w:sz w:val="28"/>
          <w:szCs w:val="28"/>
        </w:rPr>
        <w:t xml:space="preserve">ции, создание новых предприятий, более полное использование имеющихся </w:t>
      </w:r>
    </w:p>
    <w:p w:rsidR="005111D0" w:rsidRPr="007F56A4" w:rsidRDefault="005111D0" w:rsidP="005111D0">
      <w:pPr>
        <w:ind w:firstLine="709"/>
        <w:jc w:val="both"/>
        <w:rPr>
          <w:sz w:val="28"/>
          <w:szCs w:val="28"/>
        </w:rPr>
      </w:pPr>
      <w:r w:rsidRPr="007F56A4">
        <w:rPr>
          <w:sz w:val="28"/>
          <w:szCs w:val="28"/>
        </w:rPr>
        <w:t xml:space="preserve"> В </w:t>
      </w:r>
      <w:r w:rsidR="009D67EB">
        <w:rPr>
          <w:sz w:val="28"/>
          <w:szCs w:val="28"/>
        </w:rPr>
        <w:t xml:space="preserve">п. Нижнеангарск </w:t>
      </w:r>
      <w:r w:rsidRPr="007F56A4">
        <w:rPr>
          <w:sz w:val="28"/>
          <w:szCs w:val="28"/>
        </w:rPr>
        <w:t xml:space="preserve">планируется </w:t>
      </w:r>
      <w:r w:rsidR="009D67EB">
        <w:rPr>
          <w:sz w:val="28"/>
          <w:szCs w:val="28"/>
        </w:rPr>
        <w:t xml:space="preserve">организация мини-молокозавода </w:t>
      </w:r>
      <w:r w:rsidRPr="007F56A4">
        <w:rPr>
          <w:sz w:val="28"/>
          <w:szCs w:val="28"/>
        </w:rPr>
        <w:t>по п</w:t>
      </w:r>
      <w:r w:rsidRPr="007F56A4">
        <w:rPr>
          <w:sz w:val="28"/>
          <w:szCs w:val="28"/>
        </w:rPr>
        <w:t>е</w:t>
      </w:r>
      <w:r w:rsidRPr="007F56A4">
        <w:rPr>
          <w:sz w:val="28"/>
          <w:szCs w:val="28"/>
        </w:rPr>
        <w:t xml:space="preserve">реработке и розливу молока объемом 700 т молока в год. </w:t>
      </w:r>
    </w:p>
    <w:p w:rsidR="005111D0" w:rsidRDefault="005111D0" w:rsidP="005111D0">
      <w:pPr>
        <w:ind w:firstLine="709"/>
        <w:jc w:val="both"/>
        <w:rPr>
          <w:sz w:val="28"/>
          <w:szCs w:val="28"/>
        </w:rPr>
      </w:pPr>
      <w:r w:rsidRPr="007F56A4">
        <w:rPr>
          <w:sz w:val="28"/>
          <w:szCs w:val="28"/>
        </w:rPr>
        <w:t>Для реше</w:t>
      </w:r>
      <w:r w:rsidR="002635F5">
        <w:rPr>
          <w:sz w:val="28"/>
          <w:szCs w:val="28"/>
        </w:rPr>
        <w:t>ния проблемы занятости</w:t>
      </w:r>
      <w:r w:rsidRPr="007F56A4">
        <w:rPr>
          <w:sz w:val="28"/>
          <w:szCs w:val="28"/>
        </w:rPr>
        <w:t xml:space="preserve"> населен</w:t>
      </w:r>
      <w:r w:rsidR="009D67EB">
        <w:rPr>
          <w:sz w:val="28"/>
          <w:szCs w:val="28"/>
        </w:rPr>
        <w:t>ия</w:t>
      </w:r>
      <w:r w:rsidR="00AC5C08" w:rsidRPr="007F56A4">
        <w:rPr>
          <w:sz w:val="28"/>
          <w:szCs w:val="28"/>
        </w:rPr>
        <w:t xml:space="preserve"> ИП «Лобанов А.А.» (п.</w:t>
      </w:r>
      <w:r w:rsidR="00AC590D">
        <w:rPr>
          <w:sz w:val="28"/>
          <w:szCs w:val="28"/>
        </w:rPr>
        <w:t xml:space="preserve"> </w:t>
      </w:r>
      <w:r w:rsidR="00AC5C08" w:rsidRPr="007F56A4">
        <w:rPr>
          <w:sz w:val="28"/>
          <w:szCs w:val="28"/>
        </w:rPr>
        <w:t>Нижнеан</w:t>
      </w:r>
      <w:r w:rsidRPr="007F56A4">
        <w:rPr>
          <w:sz w:val="28"/>
          <w:szCs w:val="28"/>
        </w:rPr>
        <w:t>г</w:t>
      </w:r>
      <w:r w:rsidR="00AC5C08" w:rsidRPr="007F56A4">
        <w:rPr>
          <w:sz w:val="28"/>
          <w:szCs w:val="28"/>
        </w:rPr>
        <w:t>а</w:t>
      </w:r>
      <w:r w:rsidRPr="007F56A4">
        <w:rPr>
          <w:sz w:val="28"/>
          <w:szCs w:val="28"/>
        </w:rPr>
        <w:t>рск) планирует в 2012 году открытие пункта сбора и переработки дикоросов. Возможный объем производства – до 30 тонн готовой пр</w:t>
      </w:r>
      <w:r w:rsidRPr="007F56A4">
        <w:rPr>
          <w:sz w:val="28"/>
          <w:szCs w:val="28"/>
        </w:rPr>
        <w:t>о</w:t>
      </w:r>
      <w:r w:rsidRPr="007F56A4">
        <w:rPr>
          <w:sz w:val="28"/>
          <w:szCs w:val="28"/>
        </w:rPr>
        <w:t>дукции.</w:t>
      </w:r>
    </w:p>
    <w:p w:rsidR="00552827" w:rsidRDefault="000B1818" w:rsidP="00946D5D">
      <w:pPr>
        <w:ind w:firstLine="709"/>
        <w:jc w:val="both"/>
        <w:rPr>
          <w:b/>
          <w:sz w:val="28"/>
          <w:szCs w:val="28"/>
        </w:rPr>
      </w:pPr>
      <w:r>
        <w:rPr>
          <w:sz w:val="28"/>
          <w:szCs w:val="28"/>
        </w:rPr>
        <w:t xml:space="preserve"> </w:t>
      </w:r>
    </w:p>
    <w:p w:rsidR="00894C08" w:rsidRPr="006B01A5" w:rsidRDefault="00730FA7" w:rsidP="00894C08">
      <w:pPr>
        <w:autoSpaceDE w:val="0"/>
        <w:autoSpaceDN w:val="0"/>
        <w:adjustRightInd w:val="0"/>
        <w:jc w:val="center"/>
        <w:rPr>
          <w:b/>
          <w:sz w:val="28"/>
          <w:szCs w:val="28"/>
        </w:rPr>
      </w:pPr>
      <w:r>
        <w:rPr>
          <w:b/>
          <w:sz w:val="28"/>
          <w:szCs w:val="28"/>
        </w:rPr>
        <w:t>2.1.3</w:t>
      </w:r>
      <w:r w:rsidR="00894C08" w:rsidRPr="006B01A5">
        <w:rPr>
          <w:b/>
          <w:sz w:val="28"/>
          <w:szCs w:val="28"/>
        </w:rPr>
        <w:t>. Туризм</w:t>
      </w:r>
    </w:p>
    <w:p w:rsidR="00894C08" w:rsidRPr="006B01A5" w:rsidRDefault="00894C08" w:rsidP="00894C08">
      <w:pPr>
        <w:autoSpaceDE w:val="0"/>
        <w:autoSpaceDN w:val="0"/>
        <w:adjustRightInd w:val="0"/>
        <w:ind w:firstLine="709"/>
        <w:jc w:val="both"/>
        <w:rPr>
          <w:sz w:val="28"/>
          <w:szCs w:val="28"/>
        </w:rPr>
      </w:pPr>
    </w:p>
    <w:p w:rsidR="00894C08" w:rsidRPr="006B01A5" w:rsidRDefault="00894C08" w:rsidP="00894C08">
      <w:pPr>
        <w:ind w:firstLine="720"/>
        <w:jc w:val="both"/>
        <w:rPr>
          <w:sz w:val="28"/>
          <w:szCs w:val="28"/>
        </w:rPr>
      </w:pPr>
      <w:r w:rsidRPr="006B01A5">
        <w:rPr>
          <w:sz w:val="28"/>
          <w:szCs w:val="28"/>
        </w:rPr>
        <w:t xml:space="preserve">Главная цель развития сферы туризма состоит в создании в </w:t>
      </w:r>
      <w:r w:rsidR="002635F5">
        <w:rPr>
          <w:sz w:val="28"/>
          <w:szCs w:val="28"/>
        </w:rPr>
        <w:t xml:space="preserve">поселении </w:t>
      </w:r>
      <w:r w:rsidRPr="006B01A5">
        <w:rPr>
          <w:sz w:val="28"/>
          <w:szCs w:val="28"/>
        </w:rPr>
        <w:t>с</w:t>
      </w:r>
      <w:r w:rsidRPr="006B01A5">
        <w:rPr>
          <w:sz w:val="28"/>
          <w:szCs w:val="28"/>
        </w:rPr>
        <w:t>о</w:t>
      </w:r>
      <w:r w:rsidRPr="006B01A5">
        <w:rPr>
          <w:sz w:val="28"/>
          <w:szCs w:val="28"/>
        </w:rPr>
        <w:t>временного, высокоэффективного и конкурентоспособного туристского ко</w:t>
      </w:r>
      <w:r w:rsidRPr="006B01A5">
        <w:rPr>
          <w:sz w:val="28"/>
          <w:szCs w:val="28"/>
        </w:rPr>
        <w:t>м</w:t>
      </w:r>
      <w:r w:rsidRPr="006B01A5">
        <w:rPr>
          <w:sz w:val="28"/>
          <w:szCs w:val="28"/>
        </w:rPr>
        <w:t>плекса, отвечающего потребностям населения, российских и иностранных т</w:t>
      </w:r>
      <w:r w:rsidRPr="006B01A5">
        <w:rPr>
          <w:sz w:val="28"/>
          <w:szCs w:val="28"/>
        </w:rPr>
        <w:t>у</w:t>
      </w:r>
      <w:r w:rsidRPr="006B01A5">
        <w:rPr>
          <w:sz w:val="28"/>
          <w:szCs w:val="28"/>
        </w:rPr>
        <w:t>ристов. С другой стороны, в долгосрочной перспективе от отрасли ожидают значительного вклада в развитие эк</w:t>
      </w:r>
      <w:r w:rsidR="002635F5">
        <w:rPr>
          <w:sz w:val="28"/>
          <w:szCs w:val="28"/>
        </w:rPr>
        <w:t>ономики</w:t>
      </w:r>
      <w:r w:rsidRPr="006B01A5">
        <w:rPr>
          <w:sz w:val="28"/>
          <w:szCs w:val="28"/>
        </w:rPr>
        <w:t xml:space="preserve"> за счет налоговых поступлений в бюджет, притока средств, увеличения количества рабочих мест, сохран</w:t>
      </w:r>
      <w:r w:rsidRPr="006B01A5">
        <w:rPr>
          <w:sz w:val="28"/>
          <w:szCs w:val="28"/>
        </w:rPr>
        <w:t>е</w:t>
      </w:r>
      <w:r w:rsidRPr="006B01A5">
        <w:rPr>
          <w:sz w:val="28"/>
          <w:szCs w:val="28"/>
        </w:rPr>
        <w:t>ния и рационального использования природно–рекреационного и культурно</w:t>
      </w:r>
      <w:r w:rsidR="002635F5">
        <w:rPr>
          <w:sz w:val="28"/>
          <w:szCs w:val="28"/>
        </w:rPr>
        <w:t>-исторического потенциала</w:t>
      </w:r>
      <w:r w:rsidRPr="006B01A5">
        <w:rPr>
          <w:sz w:val="28"/>
          <w:szCs w:val="28"/>
        </w:rPr>
        <w:t>.</w:t>
      </w:r>
    </w:p>
    <w:p w:rsidR="00894C08" w:rsidRPr="006B01A5" w:rsidRDefault="00894C08" w:rsidP="00894C08">
      <w:pPr>
        <w:ind w:firstLine="720"/>
        <w:jc w:val="both"/>
        <w:rPr>
          <w:sz w:val="28"/>
          <w:szCs w:val="28"/>
        </w:rPr>
      </w:pPr>
      <w:r w:rsidRPr="006B01A5">
        <w:rPr>
          <w:sz w:val="28"/>
          <w:szCs w:val="28"/>
        </w:rPr>
        <w:t>В среднесрочной перспективе предусматривается:</w:t>
      </w:r>
    </w:p>
    <w:p w:rsidR="00894C08" w:rsidRPr="006B01A5" w:rsidRDefault="00894C08" w:rsidP="00A824D8">
      <w:pPr>
        <w:numPr>
          <w:ilvl w:val="0"/>
          <w:numId w:val="6"/>
        </w:numPr>
        <w:tabs>
          <w:tab w:val="num" w:pos="1200"/>
        </w:tabs>
        <w:ind w:left="1200" w:hanging="480"/>
        <w:jc w:val="both"/>
        <w:rPr>
          <w:sz w:val="28"/>
          <w:szCs w:val="28"/>
        </w:rPr>
      </w:pPr>
      <w:r w:rsidRPr="006B01A5">
        <w:rPr>
          <w:sz w:val="28"/>
          <w:szCs w:val="28"/>
        </w:rPr>
        <w:t>создание организационных и экономических условий формирования и развития туризма;</w:t>
      </w:r>
    </w:p>
    <w:p w:rsidR="00894C08" w:rsidRPr="006B01A5" w:rsidRDefault="00894C08" w:rsidP="00A824D8">
      <w:pPr>
        <w:numPr>
          <w:ilvl w:val="0"/>
          <w:numId w:val="6"/>
        </w:numPr>
        <w:tabs>
          <w:tab w:val="num" w:pos="1200"/>
        </w:tabs>
        <w:ind w:left="1200" w:hanging="480"/>
        <w:jc w:val="both"/>
        <w:rPr>
          <w:sz w:val="28"/>
          <w:szCs w:val="28"/>
        </w:rPr>
      </w:pPr>
      <w:r w:rsidRPr="006B01A5">
        <w:rPr>
          <w:sz w:val="28"/>
          <w:szCs w:val="28"/>
        </w:rPr>
        <w:t>вовлечение в сферу туризма максимально возможного количества з</w:t>
      </w:r>
      <w:r w:rsidRPr="006B01A5">
        <w:rPr>
          <w:sz w:val="28"/>
          <w:szCs w:val="28"/>
        </w:rPr>
        <w:t>а</w:t>
      </w:r>
      <w:r w:rsidRPr="006B01A5">
        <w:rPr>
          <w:sz w:val="28"/>
          <w:szCs w:val="28"/>
        </w:rPr>
        <w:t>интересованных организаций и частных лиц,</w:t>
      </w:r>
    </w:p>
    <w:p w:rsidR="00894C08" w:rsidRPr="006B01A5" w:rsidRDefault="00894C08" w:rsidP="00A824D8">
      <w:pPr>
        <w:numPr>
          <w:ilvl w:val="0"/>
          <w:numId w:val="6"/>
        </w:numPr>
        <w:tabs>
          <w:tab w:val="num" w:pos="1200"/>
        </w:tabs>
        <w:ind w:left="1200" w:hanging="480"/>
        <w:jc w:val="both"/>
        <w:rPr>
          <w:sz w:val="28"/>
          <w:szCs w:val="28"/>
        </w:rPr>
      </w:pPr>
      <w:r w:rsidRPr="006B01A5">
        <w:rPr>
          <w:sz w:val="28"/>
          <w:szCs w:val="28"/>
        </w:rPr>
        <w:t>согласование интересов и развитие делового партнерства между г</w:t>
      </w:r>
      <w:r w:rsidRPr="006B01A5">
        <w:rPr>
          <w:sz w:val="28"/>
          <w:szCs w:val="28"/>
        </w:rPr>
        <w:t>о</w:t>
      </w:r>
      <w:r w:rsidRPr="006B01A5">
        <w:rPr>
          <w:sz w:val="28"/>
          <w:szCs w:val="28"/>
        </w:rPr>
        <w:t>сударственным, муниципальным, общественным и предпринимател</w:t>
      </w:r>
      <w:r w:rsidRPr="006B01A5">
        <w:rPr>
          <w:sz w:val="28"/>
          <w:szCs w:val="28"/>
        </w:rPr>
        <w:t>ь</w:t>
      </w:r>
      <w:r w:rsidRPr="006B01A5">
        <w:rPr>
          <w:sz w:val="28"/>
          <w:szCs w:val="28"/>
        </w:rPr>
        <w:t>ским се</w:t>
      </w:r>
      <w:r w:rsidRPr="006B01A5">
        <w:rPr>
          <w:sz w:val="28"/>
          <w:szCs w:val="28"/>
        </w:rPr>
        <w:t>к</w:t>
      </w:r>
      <w:r w:rsidRPr="006B01A5">
        <w:rPr>
          <w:sz w:val="28"/>
          <w:szCs w:val="28"/>
        </w:rPr>
        <w:t>тором;</w:t>
      </w:r>
    </w:p>
    <w:p w:rsidR="00894C08" w:rsidRPr="006B01A5" w:rsidRDefault="00894C08" w:rsidP="00A824D8">
      <w:pPr>
        <w:numPr>
          <w:ilvl w:val="0"/>
          <w:numId w:val="6"/>
        </w:numPr>
        <w:tabs>
          <w:tab w:val="num" w:pos="1200"/>
        </w:tabs>
        <w:ind w:left="1200" w:hanging="480"/>
        <w:jc w:val="both"/>
        <w:rPr>
          <w:sz w:val="28"/>
          <w:szCs w:val="28"/>
        </w:rPr>
      </w:pPr>
      <w:r w:rsidRPr="006B01A5">
        <w:rPr>
          <w:sz w:val="28"/>
          <w:szCs w:val="28"/>
        </w:rPr>
        <w:t>создание конкурентоспособных туристических продуктов;</w:t>
      </w:r>
    </w:p>
    <w:p w:rsidR="00894C08" w:rsidRPr="006B01A5" w:rsidRDefault="00894C08" w:rsidP="00A824D8">
      <w:pPr>
        <w:numPr>
          <w:ilvl w:val="0"/>
          <w:numId w:val="6"/>
        </w:numPr>
        <w:tabs>
          <w:tab w:val="num" w:pos="1200"/>
        </w:tabs>
        <w:ind w:left="1200" w:hanging="480"/>
        <w:jc w:val="both"/>
        <w:rPr>
          <w:sz w:val="28"/>
          <w:szCs w:val="28"/>
        </w:rPr>
      </w:pPr>
      <w:r w:rsidRPr="006B01A5">
        <w:rPr>
          <w:sz w:val="28"/>
          <w:szCs w:val="28"/>
        </w:rPr>
        <w:t>участие в рекламных мероприятиях на избранных рынках для пр</w:t>
      </w:r>
      <w:r w:rsidRPr="006B01A5">
        <w:rPr>
          <w:sz w:val="28"/>
          <w:szCs w:val="28"/>
        </w:rPr>
        <w:t>о</w:t>
      </w:r>
      <w:r w:rsidRPr="006B01A5">
        <w:rPr>
          <w:sz w:val="28"/>
          <w:szCs w:val="28"/>
        </w:rPr>
        <w:t>движения т</w:t>
      </w:r>
      <w:r w:rsidR="002635F5">
        <w:rPr>
          <w:sz w:val="28"/>
          <w:szCs w:val="28"/>
        </w:rPr>
        <w:t>оваров и туристских услуг</w:t>
      </w:r>
      <w:r w:rsidRPr="006B01A5">
        <w:rPr>
          <w:sz w:val="28"/>
          <w:szCs w:val="28"/>
        </w:rPr>
        <w:t>, для увеличения числа пос</w:t>
      </w:r>
      <w:r w:rsidRPr="006B01A5">
        <w:rPr>
          <w:sz w:val="28"/>
          <w:szCs w:val="28"/>
        </w:rPr>
        <w:t>е</w:t>
      </w:r>
      <w:r w:rsidR="002635F5">
        <w:rPr>
          <w:sz w:val="28"/>
          <w:szCs w:val="28"/>
        </w:rPr>
        <w:t>щающих</w:t>
      </w:r>
      <w:r w:rsidRPr="006B01A5">
        <w:rPr>
          <w:sz w:val="28"/>
          <w:szCs w:val="28"/>
        </w:rPr>
        <w:t xml:space="preserve"> тур</w:t>
      </w:r>
      <w:r w:rsidRPr="006B01A5">
        <w:rPr>
          <w:sz w:val="28"/>
          <w:szCs w:val="28"/>
        </w:rPr>
        <w:t>и</w:t>
      </w:r>
      <w:r w:rsidRPr="006B01A5">
        <w:rPr>
          <w:sz w:val="28"/>
          <w:szCs w:val="28"/>
        </w:rPr>
        <w:t xml:space="preserve">стов и отдыхающих. </w:t>
      </w:r>
    </w:p>
    <w:p w:rsidR="00894C08" w:rsidRPr="006B01A5" w:rsidRDefault="00894C08" w:rsidP="00894C08">
      <w:pPr>
        <w:jc w:val="both"/>
        <w:rPr>
          <w:sz w:val="28"/>
          <w:szCs w:val="28"/>
        </w:rPr>
      </w:pPr>
      <w:r w:rsidRPr="006B01A5">
        <w:rPr>
          <w:sz w:val="28"/>
          <w:szCs w:val="28"/>
        </w:rPr>
        <w:t xml:space="preserve"> Достижение поставленных целей обеспечит выполнение следующих индик</w:t>
      </w:r>
      <w:r w:rsidRPr="006B01A5">
        <w:rPr>
          <w:sz w:val="28"/>
          <w:szCs w:val="28"/>
        </w:rPr>
        <w:t>а</w:t>
      </w:r>
      <w:r w:rsidRPr="006B01A5">
        <w:rPr>
          <w:sz w:val="28"/>
          <w:szCs w:val="28"/>
        </w:rPr>
        <w:t>торов.</w:t>
      </w:r>
    </w:p>
    <w:p w:rsidR="00894C08" w:rsidRPr="006B01A5" w:rsidRDefault="003F0623" w:rsidP="00894C08">
      <w:pPr>
        <w:ind w:firstLine="709"/>
        <w:jc w:val="right"/>
        <w:rPr>
          <w:sz w:val="28"/>
          <w:szCs w:val="28"/>
        </w:rPr>
      </w:pPr>
      <w:r w:rsidRPr="00935897">
        <w:rPr>
          <w:sz w:val="28"/>
          <w:szCs w:val="28"/>
        </w:rPr>
        <w:t xml:space="preserve">Таблица </w:t>
      </w:r>
      <w:r w:rsidR="00ED0644" w:rsidRPr="00935897">
        <w:rPr>
          <w:sz w:val="28"/>
          <w:szCs w:val="28"/>
        </w:rPr>
        <w:t>16</w:t>
      </w:r>
    </w:p>
    <w:p w:rsidR="00894C08" w:rsidRPr="006B01A5" w:rsidRDefault="00894C08" w:rsidP="00894C08">
      <w:pPr>
        <w:autoSpaceDE w:val="0"/>
        <w:autoSpaceDN w:val="0"/>
        <w:adjustRightInd w:val="0"/>
        <w:ind w:firstLine="709"/>
        <w:jc w:val="center"/>
        <w:rPr>
          <w:b/>
          <w:sz w:val="28"/>
          <w:szCs w:val="28"/>
        </w:rPr>
      </w:pPr>
      <w:r w:rsidRPr="006B01A5">
        <w:rPr>
          <w:b/>
          <w:sz w:val="28"/>
          <w:szCs w:val="28"/>
        </w:rPr>
        <w:t>Индикаторы развития туризма</w:t>
      </w:r>
    </w:p>
    <w:p w:rsidR="00F60BD8" w:rsidRPr="006B01A5" w:rsidRDefault="00F60BD8" w:rsidP="00894C08">
      <w:pPr>
        <w:autoSpaceDE w:val="0"/>
        <w:autoSpaceDN w:val="0"/>
        <w:adjustRightInd w:val="0"/>
        <w:ind w:firstLine="709"/>
        <w:jc w:val="center"/>
        <w:rPr>
          <w:b/>
          <w:sz w:val="28"/>
          <w:szCs w:val="28"/>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8"/>
        <w:gridCol w:w="900"/>
        <w:gridCol w:w="1080"/>
        <w:gridCol w:w="1080"/>
        <w:gridCol w:w="900"/>
        <w:gridCol w:w="900"/>
        <w:gridCol w:w="900"/>
        <w:gridCol w:w="900"/>
      </w:tblGrid>
      <w:tr w:rsidR="00276894" w:rsidRPr="006B01A5">
        <w:tc>
          <w:tcPr>
            <w:tcW w:w="3348" w:type="dxa"/>
          </w:tcPr>
          <w:p w:rsidR="00276894" w:rsidRPr="008449D1" w:rsidRDefault="00276894" w:rsidP="00894C08">
            <w:pPr>
              <w:autoSpaceDE w:val="0"/>
              <w:autoSpaceDN w:val="0"/>
              <w:adjustRightInd w:val="0"/>
              <w:jc w:val="center"/>
              <w:rPr>
                <w:sz w:val="28"/>
                <w:szCs w:val="28"/>
              </w:rPr>
            </w:pPr>
            <w:r w:rsidRPr="008449D1">
              <w:rPr>
                <w:sz w:val="28"/>
                <w:szCs w:val="28"/>
              </w:rPr>
              <w:t>Индикаторы</w:t>
            </w:r>
          </w:p>
        </w:tc>
        <w:tc>
          <w:tcPr>
            <w:tcW w:w="900" w:type="dxa"/>
          </w:tcPr>
          <w:p w:rsidR="00276894" w:rsidRPr="008449D1" w:rsidRDefault="00276894" w:rsidP="00894C08">
            <w:pPr>
              <w:autoSpaceDE w:val="0"/>
              <w:autoSpaceDN w:val="0"/>
              <w:adjustRightInd w:val="0"/>
              <w:jc w:val="center"/>
              <w:rPr>
                <w:sz w:val="28"/>
                <w:szCs w:val="28"/>
              </w:rPr>
            </w:pPr>
            <w:r w:rsidRPr="008449D1">
              <w:rPr>
                <w:sz w:val="28"/>
                <w:szCs w:val="28"/>
              </w:rPr>
              <w:t>2007 год</w:t>
            </w:r>
          </w:p>
        </w:tc>
        <w:tc>
          <w:tcPr>
            <w:tcW w:w="1080" w:type="dxa"/>
          </w:tcPr>
          <w:p w:rsidR="00276894" w:rsidRPr="008449D1" w:rsidRDefault="00276894" w:rsidP="00894C08">
            <w:pPr>
              <w:autoSpaceDE w:val="0"/>
              <w:autoSpaceDN w:val="0"/>
              <w:adjustRightInd w:val="0"/>
              <w:jc w:val="center"/>
              <w:rPr>
                <w:sz w:val="28"/>
                <w:szCs w:val="28"/>
              </w:rPr>
            </w:pPr>
            <w:r w:rsidRPr="008449D1">
              <w:rPr>
                <w:sz w:val="28"/>
                <w:szCs w:val="28"/>
              </w:rPr>
              <w:t>2011 год</w:t>
            </w:r>
          </w:p>
        </w:tc>
        <w:tc>
          <w:tcPr>
            <w:tcW w:w="1080" w:type="dxa"/>
          </w:tcPr>
          <w:p w:rsidR="00276894" w:rsidRPr="008449D1" w:rsidRDefault="00276894" w:rsidP="00894C08">
            <w:pPr>
              <w:autoSpaceDE w:val="0"/>
              <w:autoSpaceDN w:val="0"/>
              <w:adjustRightInd w:val="0"/>
              <w:jc w:val="center"/>
              <w:rPr>
                <w:sz w:val="28"/>
                <w:szCs w:val="28"/>
              </w:rPr>
            </w:pPr>
            <w:r w:rsidRPr="008449D1">
              <w:rPr>
                <w:sz w:val="28"/>
                <w:szCs w:val="28"/>
              </w:rPr>
              <w:t>2012 год</w:t>
            </w:r>
          </w:p>
        </w:tc>
        <w:tc>
          <w:tcPr>
            <w:tcW w:w="900" w:type="dxa"/>
          </w:tcPr>
          <w:p w:rsidR="00276894" w:rsidRPr="008449D1" w:rsidRDefault="00276894" w:rsidP="00894C08">
            <w:pPr>
              <w:autoSpaceDE w:val="0"/>
              <w:autoSpaceDN w:val="0"/>
              <w:adjustRightInd w:val="0"/>
              <w:jc w:val="center"/>
              <w:rPr>
                <w:sz w:val="28"/>
                <w:szCs w:val="28"/>
              </w:rPr>
            </w:pPr>
            <w:r w:rsidRPr="008449D1">
              <w:rPr>
                <w:sz w:val="28"/>
                <w:szCs w:val="28"/>
              </w:rPr>
              <w:t>2013 год</w:t>
            </w:r>
          </w:p>
        </w:tc>
        <w:tc>
          <w:tcPr>
            <w:tcW w:w="900" w:type="dxa"/>
          </w:tcPr>
          <w:p w:rsidR="00276894" w:rsidRPr="008449D1" w:rsidRDefault="00276894" w:rsidP="00894C08">
            <w:pPr>
              <w:autoSpaceDE w:val="0"/>
              <w:autoSpaceDN w:val="0"/>
              <w:adjustRightInd w:val="0"/>
              <w:jc w:val="center"/>
              <w:rPr>
                <w:sz w:val="28"/>
                <w:szCs w:val="28"/>
              </w:rPr>
            </w:pPr>
            <w:r w:rsidRPr="008449D1">
              <w:rPr>
                <w:sz w:val="28"/>
                <w:szCs w:val="28"/>
              </w:rPr>
              <w:t>2014 год</w:t>
            </w:r>
          </w:p>
        </w:tc>
        <w:tc>
          <w:tcPr>
            <w:tcW w:w="900" w:type="dxa"/>
          </w:tcPr>
          <w:p w:rsidR="00276894" w:rsidRPr="008449D1" w:rsidRDefault="00276894" w:rsidP="00894C08">
            <w:pPr>
              <w:autoSpaceDE w:val="0"/>
              <w:autoSpaceDN w:val="0"/>
              <w:adjustRightInd w:val="0"/>
              <w:jc w:val="center"/>
              <w:rPr>
                <w:sz w:val="28"/>
                <w:szCs w:val="28"/>
              </w:rPr>
            </w:pPr>
            <w:r w:rsidRPr="008449D1">
              <w:rPr>
                <w:sz w:val="28"/>
                <w:szCs w:val="28"/>
              </w:rPr>
              <w:t>2015 год</w:t>
            </w:r>
          </w:p>
        </w:tc>
        <w:tc>
          <w:tcPr>
            <w:tcW w:w="900" w:type="dxa"/>
          </w:tcPr>
          <w:p w:rsidR="00276894" w:rsidRPr="008449D1" w:rsidRDefault="00276894" w:rsidP="00877D80">
            <w:pPr>
              <w:autoSpaceDE w:val="0"/>
              <w:autoSpaceDN w:val="0"/>
              <w:adjustRightInd w:val="0"/>
              <w:jc w:val="center"/>
              <w:rPr>
                <w:sz w:val="28"/>
                <w:szCs w:val="28"/>
              </w:rPr>
            </w:pPr>
            <w:r>
              <w:rPr>
                <w:sz w:val="28"/>
                <w:szCs w:val="28"/>
              </w:rPr>
              <w:t>2020</w:t>
            </w:r>
            <w:r w:rsidRPr="008449D1">
              <w:rPr>
                <w:sz w:val="28"/>
                <w:szCs w:val="28"/>
              </w:rPr>
              <w:t xml:space="preserve"> год</w:t>
            </w:r>
          </w:p>
        </w:tc>
      </w:tr>
      <w:tr w:rsidR="00276894" w:rsidRPr="006B01A5">
        <w:tc>
          <w:tcPr>
            <w:tcW w:w="3348" w:type="dxa"/>
          </w:tcPr>
          <w:p w:rsidR="00276894" w:rsidRPr="008449D1" w:rsidRDefault="00276894" w:rsidP="00894C08">
            <w:pPr>
              <w:autoSpaceDE w:val="0"/>
              <w:autoSpaceDN w:val="0"/>
              <w:adjustRightInd w:val="0"/>
              <w:jc w:val="both"/>
              <w:rPr>
                <w:sz w:val="28"/>
                <w:szCs w:val="28"/>
              </w:rPr>
            </w:pPr>
            <w:r w:rsidRPr="008449D1">
              <w:rPr>
                <w:sz w:val="28"/>
                <w:szCs w:val="28"/>
              </w:rPr>
              <w:t>Количество туристских прибытий, тыс. чел.</w:t>
            </w:r>
          </w:p>
        </w:tc>
        <w:tc>
          <w:tcPr>
            <w:tcW w:w="900" w:type="dxa"/>
            <w:vAlign w:val="center"/>
          </w:tcPr>
          <w:p w:rsidR="00276894" w:rsidRPr="008449D1" w:rsidRDefault="003F5E11" w:rsidP="00894C08">
            <w:pPr>
              <w:autoSpaceDE w:val="0"/>
              <w:autoSpaceDN w:val="0"/>
              <w:adjustRightInd w:val="0"/>
              <w:jc w:val="center"/>
              <w:rPr>
                <w:sz w:val="28"/>
                <w:szCs w:val="28"/>
              </w:rPr>
            </w:pPr>
            <w:r>
              <w:rPr>
                <w:sz w:val="28"/>
                <w:szCs w:val="28"/>
              </w:rPr>
              <w:t>0,05</w:t>
            </w:r>
          </w:p>
        </w:tc>
        <w:tc>
          <w:tcPr>
            <w:tcW w:w="1080" w:type="dxa"/>
            <w:vAlign w:val="center"/>
          </w:tcPr>
          <w:p w:rsidR="00276894" w:rsidRPr="008449D1" w:rsidRDefault="003F5E11" w:rsidP="00894C08">
            <w:pPr>
              <w:autoSpaceDE w:val="0"/>
              <w:autoSpaceDN w:val="0"/>
              <w:adjustRightInd w:val="0"/>
              <w:jc w:val="center"/>
              <w:rPr>
                <w:sz w:val="28"/>
                <w:szCs w:val="28"/>
              </w:rPr>
            </w:pPr>
            <w:r>
              <w:rPr>
                <w:sz w:val="28"/>
                <w:szCs w:val="28"/>
              </w:rPr>
              <w:t>0,5</w:t>
            </w:r>
          </w:p>
        </w:tc>
        <w:tc>
          <w:tcPr>
            <w:tcW w:w="1080" w:type="dxa"/>
            <w:vAlign w:val="center"/>
          </w:tcPr>
          <w:p w:rsidR="00276894" w:rsidRPr="008449D1" w:rsidRDefault="003F5E11" w:rsidP="00894C08">
            <w:pPr>
              <w:jc w:val="center"/>
              <w:rPr>
                <w:sz w:val="28"/>
                <w:szCs w:val="28"/>
              </w:rPr>
            </w:pPr>
            <w:r>
              <w:rPr>
                <w:sz w:val="28"/>
                <w:szCs w:val="28"/>
              </w:rPr>
              <w:t>0,75</w:t>
            </w:r>
          </w:p>
        </w:tc>
        <w:tc>
          <w:tcPr>
            <w:tcW w:w="900" w:type="dxa"/>
            <w:vAlign w:val="center"/>
          </w:tcPr>
          <w:p w:rsidR="00276894" w:rsidRPr="008449D1" w:rsidRDefault="003F5E11" w:rsidP="001D7648">
            <w:pPr>
              <w:rPr>
                <w:sz w:val="28"/>
                <w:szCs w:val="28"/>
              </w:rPr>
            </w:pPr>
            <w:r>
              <w:rPr>
                <w:sz w:val="28"/>
                <w:szCs w:val="28"/>
              </w:rPr>
              <w:t xml:space="preserve">  1,0</w:t>
            </w:r>
          </w:p>
        </w:tc>
        <w:tc>
          <w:tcPr>
            <w:tcW w:w="900" w:type="dxa"/>
            <w:vAlign w:val="center"/>
          </w:tcPr>
          <w:p w:rsidR="00276894" w:rsidRPr="008449D1" w:rsidRDefault="003F5E11" w:rsidP="00894C08">
            <w:pPr>
              <w:autoSpaceDE w:val="0"/>
              <w:autoSpaceDN w:val="0"/>
              <w:adjustRightInd w:val="0"/>
              <w:jc w:val="center"/>
              <w:rPr>
                <w:sz w:val="28"/>
                <w:szCs w:val="28"/>
              </w:rPr>
            </w:pPr>
            <w:r>
              <w:rPr>
                <w:sz w:val="28"/>
                <w:szCs w:val="28"/>
              </w:rPr>
              <w:t>1,2</w:t>
            </w:r>
          </w:p>
        </w:tc>
        <w:tc>
          <w:tcPr>
            <w:tcW w:w="900" w:type="dxa"/>
            <w:vAlign w:val="center"/>
          </w:tcPr>
          <w:p w:rsidR="00276894" w:rsidRPr="008449D1" w:rsidRDefault="003F5E11" w:rsidP="00894C08">
            <w:pPr>
              <w:autoSpaceDE w:val="0"/>
              <w:autoSpaceDN w:val="0"/>
              <w:adjustRightInd w:val="0"/>
              <w:jc w:val="center"/>
              <w:rPr>
                <w:sz w:val="28"/>
                <w:szCs w:val="28"/>
              </w:rPr>
            </w:pPr>
            <w:r>
              <w:rPr>
                <w:sz w:val="28"/>
                <w:szCs w:val="28"/>
              </w:rPr>
              <w:t>2,3</w:t>
            </w:r>
          </w:p>
        </w:tc>
        <w:tc>
          <w:tcPr>
            <w:tcW w:w="900" w:type="dxa"/>
            <w:vAlign w:val="center"/>
          </w:tcPr>
          <w:p w:rsidR="00276894" w:rsidRPr="008449D1" w:rsidRDefault="003F5E11" w:rsidP="00877D80">
            <w:pPr>
              <w:autoSpaceDE w:val="0"/>
              <w:autoSpaceDN w:val="0"/>
              <w:adjustRightInd w:val="0"/>
              <w:jc w:val="center"/>
              <w:rPr>
                <w:sz w:val="28"/>
                <w:szCs w:val="28"/>
              </w:rPr>
            </w:pPr>
            <w:r>
              <w:rPr>
                <w:sz w:val="28"/>
                <w:szCs w:val="28"/>
              </w:rPr>
              <w:t>6,5</w:t>
            </w:r>
          </w:p>
        </w:tc>
      </w:tr>
      <w:tr w:rsidR="003F5E11" w:rsidRPr="006B01A5">
        <w:tc>
          <w:tcPr>
            <w:tcW w:w="3348" w:type="dxa"/>
          </w:tcPr>
          <w:p w:rsidR="003F5E11" w:rsidRPr="008449D1" w:rsidRDefault="003F5E11" w:rsidP="00894C08">
            <w:pPr>
              <w:autoSpaceDE w:val="0"/>
              <w:autoSpaceDN w:val="0"/>
              <w:adjustRightInd w:val="0"/>
              <w:jc w:val="both"/>
              <w:rPr>
                <w:sz w:val="28"/>
                <w:szCs w:val="28"/>
              </w:rPr>
            </w:pPr>
            <w:r w:rsidRPr="008449D1">
              <w:rPr>
                <w:sz w:val="28"/>
                <w:szCs w:val="28"/>
              </w:rPr>
              <w:t>Объем платных услуг, оказанных туристам, млн. ру</w:t>
            </w:r>
            <w:r w:rsidRPr="008449D1">
              <w:rPr>
                <w:sz w:val="28"/>
                <w:szCs w:val="28"/>
              </w:rPr>
              <w:t>б</w:t>
            </w:r>
            <w:r w:rsidRPr="008449D1">
              <w:rPr>
                <w:sz w:val="28"/>
                <w:szCs w:val="28"/>
              </w:rPr>
              <w:t>лей</w:t>
            </w:r>
          </w:p>
        </w:tc>
        <w:tc>
          <w:tcPr>
            <w:tcW w:w="900" w:type="dxa"/>
            <w:vAlign w:val="center"/>
          </w:tcPr>
          <w:p w:rsidR="003F5E11" w:rsidRPr="003F5E11" w:rsidRDefault="003F5E11" w:rsidP="002C614F">
            <w:pPr>
              <w:jc w:val="center"/>
              <w:rPr>
                <w:sz w:val="28"/>
                <w:szCs w:val="28"/>
              </w:rPr>
            </w:pPr>
            <w:r w:rsidRPr="003F5E11">
              <w:rPr>
                <w:sz w:val="28"/>
                <w:szCs w:val="28"/>
              </w:rPr>
              <w:t>0,</w:t>
            </w:r>
            <w:r>
              <w:rPr>
                <w:sz w:val="28"/>
                <w:szCs w:val="28"/>
              </w:rPr>
              <w:t>12</w:t>
            </w:r>
          </w:p>
        </w:tc>
        <w:tc>
          <w:tcPr>
            <w:tcW w:w="1080" w:type="dxa"/>
            <w:vAlign w:val="center"/>
          </w:tcPr>
          <w:p w:rsidR="003F5E11" w:rsidRPr="003F5E11" w:rsidRDefault="003F5E11" w:rsidP="002C614F">
            <w:pPr>
              <w:jc w:val="center"/>
              <w:rPr>
                <w:sz w:val="28"/>
                <w:szCs w:val="28"/>
              </w:rPr>
            </w:pPr>
            <w:r>
              <w:rPr>
                <w:sz w:val="28"/>
                <w:szCs w:val="28"/>
              </w:rPr>
              <w:t>1,0</w:t>
            </w:r>
          </w:p>
        </w:tc>
        <w:tc>
          <w:tcPr>
            <w:tcW w:w="1080" w:type="dxa"/>
            <w:vAlign w:val="center"/>
          </w:tcPr>
          <w:p w:rsidR="003F5E11" w:rsidRPr="003F5E11" w:rsidRDefault="003F5E11" w:rsidP="002C614F">
            <w:pPr>
              <w:jc w:val="center"/>
              <w:rPr>
                <w:sz w:val="28"/>
                <w:szCs w:val="28"/>
              </w:rPr>
            </w:pPr>
            <w:r>
              <w:rPr>
                <w:sz w:val="28"/>
                <w:szCs w:val="28"/>
              </w:rPr>
              <w:t>1,5</w:t>
            </w:r>
          </w:p>
        </w:tc>
        <w:tc>
          <w:tcPr>
            <w:tcW w:w="900" w:type="dxa"/>
            <w:vAlign w:val="center"/>
          </w:tcPr>
          <w:p w:rsidR="003F5E11" w:rsidRPr="003F5E11" w:rsidRDefault="003F5E11" w:rsidP="002C614F">
            <w:pPr>
              <w:jc w:val="center"/>
              <w:rPr>
                <w:sz w:val="28"/>
                <w:szCs w:val="28"/>
              </w:rPr>
            </w:pPr>
            <w:r>
              <w:rPr>
                <w:sz w:val="28"/>
                <w:szCs w:val="28"/>
              </w:rPr>
              <w:t>2,0</w:t>
            </w:r>
          </w:p>
        </w:tc>
        <w:tc>
          <w:tcPr>
            <w:tcW w:w="900" w:type="dxa"/>
            <w:vAlign w:val="center"/>
          </w:tcPr>
          <w:p w:rsidR="003F5E11" w:rsidRPr="003F5E11" w:rsidRDefault="003F5E11" w:rsidP="002C614F">
            <w:pPr>
              <w:jc w:val="center"/>
              <w:rPr>
                <w:sz w:val="28"/>
                <w:szCs w:val="28"/>
              </w:rPr>
            </w:pPr>
            <w:r>
              <w:rPr>
                <w:sz w:val="28"/>
                <w:szCs w:val="28"/>
              </w:rPr>
              <w:t>2,5</w:t>
            </w:r>
          </w:p>
        </w:tc>
        <w:tc>
          <w:tcPr>
            <w:tcW w:w="900" w:type="dxa"/>
            <w:vAlign w:val="center"/>
          </w:tcPr>
          <w:p w:rsidR="003F5E11" w:rsidRPr="003F5E11" w:rsidRDefault="003F5E11" w:rsidP="002C614F">
            <w:pPr>
              <w:jc w:val="center"/>
              <w:rPr>
                <w:sz w:val="28"/>
                <w:szCs w:val="28"/>
              </w:rPr>
            </w:pPr>
            <w:r>
              <w:rPr>
                <w:sz w:val="28"/>
                <w:szCs w:val="28"/>
              </w:rPr>
              <w:t>5,0</w:t>
            </w:r>
          </w:p>
        </w:tc>
        <w:tc>
          <w:tcPr>
            <w:tcW w:w="900" w:type="dxa"/>
            <w:vAlign w:val="center"/>
          </w:tcPr>
          <w:p w:rsidR="003F5E11" w:rsidRPr="003F5E11" w:rsidRDefault="003F5E11" w:rsidP="002C614F">
            <w:pPr>
              <w:jc w:val="center"/>
              <w:rPr>
                <w:sz w:val="28"/>
                <w:szCs w:val="28"/>
              </w:rPr>
            </w:pPr>
            <w:r>
              <w:rPr>
                <w:sz w:val="28"/>
                <w:szCs w:val="28"/>
              </w:rPr>
              <w:t>15,0</w:t>
            </w:r>
          </w:p>
        </w:tc>
      </w:tr>
      <w:tr w:rsidR="003F5E11" w:rsidRPr="006B01A5">
        <w:tc>
          <w:tcPr>
            <w:tcW w:w="3348" w:type="dxa"/>
          </w:tcPr>
          <w:p w:rsidR="003F5E11" w:rsidRPr="008449D1" w:rsidRDefault="003F5E11" w:rsidP="00894C08">
            <w:pPr>
              <w:autoSpaceDE w:val="0"/>
              <w:autoSpaceDN w:val="0"/>
              <w:adjustRightInd w:val="0"/>
              <w:jc w:val="both"/>
              <w:rPr>
                <w:sz w:val="28"/>
                <w:szCs w:val="28"/>
              </w:rPr>
            </w:pPr>
            <w:r w:rsidRPr="00707E6D">
              <w:rPr>
                <w:color w:val="000000"/>
                <w:sz w:val="28"/>
                <w:szCs w:val="28"/>
              </w:rPr>
              <w:t>Объем инвестиций в о</w:t>
            </w:r>
            <w:r w:rsidRPr="00707E6D">
              <w:rPr>
                <w:color w:val="000000"/>
                <w:sz w:val="28"/>
                <w:szCs w:val="28"/>
              </w:rPr>
              <w:t>с</w:t>
            </w:r>
            <w:r w:rsidRPr="00707E6D">
              <w:rPr>
                <w:color w:val="000000"/>
                <w:sz w:val="28"/>
                <w:szCs w:val="28"/>
              </w:rPr>
              <w:t>новной капитал, млн. рублей</w:t>
            </w:r>
          </w:p>
        </w:tc>
        <w:tc>
          <w:tcPr>
            <w:tcW w:w="900" w:type="dxa"/>
            <w:vAlign w:val="center"/>
          </w:tcPr>
          <w:p w:rsidR="003F5E11" w:rsidRPr="008449D1" w:rsidRDefault="003F5E11" w:rsidP="00894C08">
            <w:pPr>
              <w:jc w:val="center"/>
              <w:rPr>
                <w:sz w:val="28"/>
                <w:szCs w:val="28"/>
              </w:rPr>
            </w:pPr>
            <w:r>
              <w:rPr>
                <w:sz w:val="28"/>
                <w:szCs w:val="28"/>
              </w:rPr>
              <w:t>-</w:t>
            </w:r>
          </w:p>
        </w:tc>
        <w:tc>
          <w:tcPr>
            <w:tcW w:w="1080" w:type="dxa"/>
            <w:vAlign w:val="center"/>
          </w:tcPr>
          <w:p w:rsidR="003F5E11" w:rsidRPr="008449D1" w:rsidRDefault="003F5E11" w:rsidP="00894C08">
            <w:pPr>
              <w:jc w:val="center"/>
              <w:rPr>
                <w:sz w:val="28"/>
                <w:szCs w:val="28"/>
              </w:rPr>
            </w:pPr>
            <w:r>
              <w:rPr>
                <w:sz w:val="28"/>
                <w:szCs w:val="28"/>
              </w:rPr>
              <w:t>0</w:t>
            </w:r>
          </w:p>
        </w:tc>
        <w:tc>
          <w:tcPr>
            <w:tcW w:w="1080" w:type="dxa"/>
            <w:vAlign w:val="center"/>
          </w:tcPr>
          <w:p w:rsidR="003F5E11" w:rsidRPr="008449D1" w:rsidRDefault="003F5E11" w:rsidP="00894C08">
            <w:pPr>
              <w:jc w:val="center"/>
              <w:rPr>
                <w:sz w:val="28"/>
                <w:szCs w:val="28"/>
              </w:rPr>
            </w:pPr>
            <w:r>
              <w:rPr>
                <w:sz w:val="28"/>
                <w:szCs w:val="28"/>
              </w:rPr>
              <w:t>0</w:t>
            </w:r>
          </w:p>
        </w:tc>
        <w:tc>
          <w:tcPr>
            <w:tcW w:w="900" w:type="dxa"/>
            <w:vAlign w:val="center"/>
          </w:tcPr>
          <w:p w:rsidR="003F5E11" w:rsidRPr="00707E6D" w:rsidRDefault="003F5E11" w:rsidP="00894C08">
            <w:pPr>
              <w:jc w:val="center"/>
              <w:rPr>
                <w:sz w:val="28"/>
                <w:szCs w:val="28"/>
              </w:rPr>
            </w:pPr>
            <w:r>
              <w:rPr>
                <w:sz w:val="28"/>
                <w:szCs w:val="28"/>
              </w:rPr>
              <w:t>0</w:t>
            </w:r>
          </w:p>
        </w:tc>
        <w:tc>
          <w:tcPr>
            <w:tcW w:w="900" w:type="dxa"/>
            <w:vAlign w:val="center"/>
          </w:tcPr>
          <w:p w:rsidR="003F5E11" w:rsidRPr="008449D1" w:rsidRDefault="003F5E11" w:rsidP="00894C08">
            <w:pPr>
              <w:jc w:val="center"/>
              <w:rPr>
                <w:sz w:val="28"/>
                <w:szCs w:val="28"/>
              </w:rPr>
            </w:pPr>
            <w:r>
              <w:rPr>
                <w:sz w:val="28"/>
                <w:szCs w:val="28"/>
              </w:rPr>
              <w:t>0,1</w:t>
            </w:r>
          </w:p>
        </w:tc>
        <w:tc>
          <w:tcPr>
            <w:tcW w:w="900" w:type="dxa"/>
            <w:vAlign w:val="center"/>
          </w:tcPr>
          <w:p w:rsidR="003F5E11" w:rsidRPr="008449D1" w:rsidRDefault="003F5E11" w:rsidP="00894C08">
            <w:pPr>
              <w:jc w:val="center"/>
              <w:rPr>
                <w:sz w:val="28"/>
                <w:szCs w:val="28"/>
              </w:rPr>
            </w:pPr>
            <w:r>
              <w:rPr>
                <w:sz w:val="28"/>
                <w:szCs w:val="28"/>
              </w:rPr>
              <w:t>1,0</w:t>
            </w:r>
          </w:p>
        </w:tc>
        <w:tc>
          <w:tcPr>
            <w:tcW w:w="900" w:type="dxa"/>
            <w:vAlign w:val="center"/>
          </w:tcPr>
          <w:p w:rsidR="003F5E11" w:rsidRPr="008449D1" w:rsidRDefault="003F5E11" w:rsidP="00877D80">
            <w:pPr>
              <w:jc w:val="center"/>
              <w:rPr>
                <w:sz w:val="28"/>
                <w:szCs w:val="28"/>
              </w:rPr>
            </w:pPr>
            <w:r>
              <w:rPr>
                <w:sz w:val="28"/>
                <w:szCs w:val="28"/>
              </w:rPr>
              <w:t>2,0</w:t>
            </w:r>
          </w:p>
        </w:tc>
      </w:tr>
      <w:tr w:rsidR="003F5E11" w:rsidRPr="006B01A5">
        <w:tc>
          <w:tcPr>
            <w:tcW w:w="3348" w:type="dxa"/>
          </w:tcPr>
          <w:p w:rsidR="003F5E11" w:rsidRPr="008449D1" w:rsidRDefault="003F5E11" w:rsidP="00894C08">
            <w:pPr>
              <w:autoSpaceDE w:val="0"/>
              <w:autoSpaceDN w:val="0"/>
              <w:adjustRightInd w:val="0"/>
              <w:jc w:val="both"/>
              <w:rPr>
                <w:sz w:val="28"/>
                <w:szCs w:val="28"/>
              </w:rPr>
            </w:pPr>
            <w:r w:rsidRPr="008449D1">
              <w:rPr>
                <w:sz w:val="28"/>
                <w:szCs w:val="28"/>
              </w:rPr>
              <w:t>Среднемесячная зарабо</w:t>
            </w:r>
            <w:r w:rsidRPr="008449D1">
              <w:rPr>
                <w:sz w:val="28"/>
                <w:szCs w:val="28"/>
              </w:rPr>
              <w:t>т</w:t>
            </w:r>
            <w:r w:rsidRPr="008449D1">
              <w:rPr>
                <w:sz w:val="28"/>
                <w:szCs w:val="28"/>
              </w:rPr>
              <w:t>ная плата, рублей</w:t>
            </w:r>
          </w:p>
        </w:tc>
        <w:tc>
          <w:tcPr>
            <w:tcW w:w="900" w:type="dxa"/>
            <w:vAlign w:val="center"/>
          </w:tcPr>
          <w:p w:rsidR="003F5E11" w:rsidRPr="00A260CE" w:rsidRDefault="003F5E11" w:rsidP="00894C08">
            <w:pPr>
              <w:jc w:val="center"/>
              <w:rPr>
                <w:color w:val="000000"/>
              </w:rPr>
            </w:pPr>
            <w:r w:rsidRPr="00A260CE">
              <w:rPr>
                <w:color w:val="000000"/>
              </w:rPr>
              <w:t>7000</w:t>
            </w:r>
          </w:p>
        </w:tc>
        <w:tc>
          <w:tcPr>
            <w:tcW w:w="1080" w:type="dxa"/>
            <w:vAlign w:val="center"/>
          </w:tcPr>
          <w:p w:rsidR="003F5E11" w:rsidRPr="00A260CE" w:rsidRDefault="003F5E11" w:rsidP="003F0623">
            <w:pPr>
              <w:jc w:val="center"/>
            </w:pPr>
            <w:r w:rsidRPr="00A260CE">
              <w:t>10300</w:t>
            </w:r>
          </w:p>
        </w:tc>
        <w:tc>
          <w:tcPr>
            <w:tcW w:w="1080" w:type="dxa"/>
            <w:vAlign w:val="center"/>
          </w:tcPr>
          <w:p w:rsidR="003F5E11" w:rsidRPr="00A260CE" w:rsidRDefault="003F5E11" w:rsidP="00894C08">
            <w:pPr>
              <w:jc w:val="center"/>
            </w:pPr>
            <w:r w:rsidRPr="00A260CE">
              <w:t>11200</w:t>
            </w:r>
          </w:p>
        </w:tc>
        <w:tc>
          <w:tcPr>
            <w:tcW w:w="900" w:type="dxa"/>
            <w:vAlign w:val="center"/>
          </w:tcPr>
          <w:p w:rsidR="003F5E11" w:rsidRPr="00A260CE" w:rsidRDefault="003F5E11" w:rsidP="00894C08">
            <w:pPr>
              <w:jc w:val="center"/>
            </w:pPr>
            <w:r w:rsidRPr="00A260CE">
              <w:t>12500</w:t>
            </w:r>
          </w:p>
        </w:tc>
        <w:tc>
          <w:tcPr>
            <w:tcW w:w="900" w:type="dxa"/>
            <w:vAlign w:val="center"/>
          </w:tcPr>
          <w:p w:rsidR="003F5E11" w:rsidRPr="00A260CE" w:rsidRDefault="003F5E11" w:rsidP="00894C08">
            <w:pPr>
              <w:jc w:val="center"/>
            </w:pPr>
            <w:r w:rsidRPr="00A260CE">
              <w:t>13000</w:t>
            </w:r>
          </w:p>
        </w:tc>
        <w:tc>
          <w:tcPr>
            <w:tcW w:w="900" w:type="dxa"/>
            <w:vAlign w:val="center"/>
          </w:tcPr>
          <w:p w:rsidR="003F5E11" w:rsidRPr="00A260CE" w:rsidRDefault="003F5E11" w:rsidP="00894C08">
            <w:pPr>
              <w:ind w:left="-113" w:right="-113"/>
              <w:jc w:val="center"/>
            </w:pPr>
            <w:r w:rsidRPr="00A260CE">
              <w:t>13500</w:t>
            </w:r>
          </w:p>
        </w:tc>
        <w:tc>
          <w:tcPr>
            <w:tcW w:w="900" w:type="dxa"/>
            <w:vAlign w:val="center"/>
          </w:tcPr>
          <w:p w:rsidR="003F5E11" w:rsidRPr="00A260CE" w:rsidRDefault="003F5E11" w:rsidP="00877D80">
            <w:pPr>
              <w:ind w:left="-113" w:right="-113"/>
              <w:jc w:val="center"/>
            </w:pPr>
            <w:r>
              <w:t>17500</w:t>
            </w:r>
          </w:p>
        </w:tc>
      </w:tr>
    </w:tbl>
    <w:p w:rsidR="00894C08" w:rsidRPr="006B01A5" w:rsidRDefault="00894C08" w:rsidP="00894C08">
      <w:pPr>
        <w:ind w:firstLine="709"/>
        <w:jc w:val="both"/>
        <w:rPr>
          <w:sz w:val="28"/>
          <w:szCs w:val="28"/>
        </w:rPr>
      </w:pPr>
    </w:p>
    <w:p w:rsidR="00894C08" w:rsidRPr="006B01A5" w:rsidRDefault="00894C08" w:rsidP="00894C08">
      <w:pPr>
        <w:pStyle w:val="af0"/>
        <w:spacing w:before="0" w:beforeAutospacing="0" w:after="0" w:afterAutospacing="0"/>
        <w:ind w:firstLine="709"/>
        <w:jc w:val="both"/>
        <w:rPr>
          <w:rFonts w:ascii="Times New Roman" w:hAnsi="Times New Roman" w:cs="Times New Roman"/>
          <w:sz w:val="28"/>
          <w:szCs w:val="28"/>
        </w:rPr>
      </w:pPr>
      <w:r w:rsidRPr="006B01A5">
        <w:rPr>
          <w:rFonts w:ascii="Times New Roman" w:hAnsi="Times New Roman" w:cs="Times New Roman"/>
          <w:sz w:val="28"/>
          <w:szCs w:val="28"/>
        </w:rPr>
        <w:t>Основными задачами, направленными на развитие туризма являются:</w:t>
      </w:r>
    </w:p>
    <w:p w:rsidR="00894C08" w:rsidRPr="006B01A5" w:rsidRDefault="00894C08" w:rsidP="00894C08">
      <w:pPr>
        <w:pStyle w:val="af0"/>
        <w:spacing w:before="0" w:beforeAutospacing="0" w:after="0" w:afterAutospacing="0"/>
        <w:ind w:firstLine="709"/>
        <w:jc w:val="both"/>
        <w:rPr>
          <w:rFonts w:ascii="Times New Roman" w:hAnsi="Times New Roman" w:cs="Times New Roman"/>
          <w:sz w:val="28"/>
          <w:szCs w:val="28"/>
        </w:rPr>
      </w:pPr>
      <w:r w:rsidRPr="006B01A5">
        <w:rPr>
          <w:rFonts w:ascii="Times New Roman" w:hAnsi="Times New Roman" w:cs="Times New Roman"/>
          <w:sz w:val="28"/>
          <w:szCs w:val="28"/>
        </w:rPr>
        <w:t>1. Создание системы взаимодействия, координации и управления разв</w:t>
      </w:r>
      <w:r w:rsidRPr="006B01A5">
        <w:rPr>
          <w:rFonts w:ascii="Times New Roman" w:hAnsi="Times New Roman" w:cs="Times New Roman"/>
          <w:sz w:val="28"/>
          <w:szCs w:val="28"/>
        </w:rPr>
        <w:t>и</w:t>
      </w:r>
      <w:r w:rsidRPr="006B01A5">
        <w:rPr>
          <w:rFonts w:ascii="Times New Roman" w:hAnsi="Times New Roman" w:cs="Times New Roman"/>
          <w:sz w:val="28"/>
          <w:szCs w:val="28"/>
        </w:rPr>
        <w:t>тием туризма;</w:t>
      </w:r>
    </w:p>
    <w:p w:rsidR="00894C08" w:rsidRPr="006B01A5" w:rsidRDefault="00894C08" w:rsidP="00894C08">
      <w:pPr>
        <w:ind w:firstLine="709"/>
        <w:jc w:val="both"/>
        <w:rPr>
          <w:sz w:val="28"/>
          <w:szCs w:val="28"/>
        </w:rPr>
      </w:pPr>
      <w:r w:rsidRPr="006B01A5">
        <w:rPr>
          <w:sz w:val="28"/>
          <w:szCs w:val="28"/>
        </w:rPr>
        <w:t>2. Развитие материальной базы и инфраструктуры туризма на условиях государстве</w:t>
      </w:r>
      <w:r w:rsidRPr="006B01A5">
        <w:rPr>
          <w:sz w:val="28"/>
          <w:szCs w:val="28"/>
        </w:rPr>
        <w:t>н</w:t>
      </w:r>
      <w:r w:rsidRPr="006B01A5">
        <w:rPr>
          <w:sz w:val="28"/>
          <w:szCs w:val="28"/>
        </w:rPr>
        <w:t>но-частного партнерства;</w:t>
      </w:r>
    </w:p>
    <w:p w:rsidR="00894C08" w:rsidRPr="006B01A5" w:rsidRDefault="00894C08" w:rsidP="00894C08">
      <w:pPr>
        <w:pStyle w:val="af0"/>
        <w:spacing w:before="0" w:beforeAutospacing="0" w:after="0" w:afterAutospacing="0"/>
        <w:ind w:firstLine="709"/>
        <w:jc w:val="both"/>
        <w:rPr>
          <w:rFonts w:ascii="Times New Roman" w:hAnsi="Times New Roman" w:cs="Times New Roman"/>
          <w:sz w:val="28"/>
          <w:szCs w:val="28"/>
        </w:rPr>
      </w:pPr>
      <w:r w:rsidRPr="006B01A5">
        <w:rPr>
          <w:rFonts w:ascii="Times New Roman" w:hAnsi="Times New Roman" w:cs="Times New Roman"/>
          <w:sz w:val="28"/>
          <w:szCs w:val="28"/>
        </w:rPr>
        <w:t>3. Содействие повышению качества туристского продукта и обеспечению безопасности туристов, приведение в соответствие с современными стандарт</w:t>
      </w:r>
      <w:r w:rsidRPr="006B01A5">
        <w:rPr>
          <w:rFonts w:ascii="Times New Roman" w:hAnsi="Times New Roman" w:cs="Times New Roman"/>
          <w:sz w:val="28"/>
          <w:szCs w:val="28"/>
        </w:rPr>
        <w:t>а</w:t>
      </w:r>
      <w:r w:rsidRPr="006B01A5">
        <w:rPr>
          <w:rFonts w:ascii="Times New Roman" w:hAnsi="Times New Roman" w:cs="Times New Roman"/>
          <w:sz w:val="28"/>
          <w:szCs w:val="28"/>
        </w:rPr>
        <w:t>ми материальных и о</w:t>
      </w:r>
      <w:r w:rsidRPr="006B01A5">
        <w:rPr>
          <w:rFonts w:ascii="Times New Roman" w:hAnsi="Times New Roman" w:cs="Times New Roman"/>
          <w:sz w:val="28"/>
          <w:szCs w:val="28"/>
        </w:rPr>
        <w:t>р</w:t>
      </w:r>
      <w:r w:rsidRPr="006B01A5">
        <w:rPr>
          <w:rFonts w:ascii="Times New Roman" w:hAnsi="Times New Roman" w:cs="Times New Roman"/>
          <w:sz w:val="28"/>
          <w:szCs w:val="28"/>
        </w:rPr>
        <w:t>ганизационных условий объектов туризма;</w:t>
      </w:r>
    </w:p>
    <w:p w:rsidR="00894C08" w:rsidRPr="006B01A5" w:rsidRDefault="002635F5" w:rsidP="00894C08">
      <w:pPr>
        <w:ind w:firstLine="709"/>
        <w:jc w:val="both"/>
        <w:rPr>
          <w:sz w:val="28"/>
          <w:szCs w:val="28"/>
        </w:rPr>
      </w:pPr>
      <w:r>
        <w:rPr>
          <w:bCs/>
          <w:iCs/>
          <w:sz w:val="28"/>
          <w:szCs w:val="28"/>
        </w:rPr>
        <w:t>4</w:t>
      </w:r>
      <w:r w:rsidR="00894C08" w:rsidRPr="006B01A5">
        <w:rPr>
          <w:bCs/>
          <w:iCs/>
          <w:sz w:val="28"/>
          <w:szCs w:val="28"/>
        </w:rPr>
        <w:t>. Развитие и повышение конкурентоспособности, стимулирование со</w:t>
      </w:r>
      <w:r w:rsidR="00894C08" w:rsidRPr="006B01A5">
        <w:rPr>
          <w:bCs/>
          <w:iCs/>
          <w:sz w:val="28"/>
          <w:szCs w:val="28"/>
        </w:rPr>
        <w:t>з</w:t>
      </w:r>
      <w:r w:rsidR="00894C08" w:rsidRPr="006B01A5">
        <w:rPr>
          <w:bCs/>
          <w:iCs/>
          <w:sz w:val="28"/>
          <w:szCs w:val="28"/>
        </w:rPr>
        <w:t>дания и по</w:t>
      </w:r>
      <w:r w:rsidR="00894C08" w:rsidRPr="006B01A5">
        <w:rPr>
          <w:bCs/>
          <w:iCs/>
          <w:sz w:val="28"/>
          <w:szCs w:val="28"/>
        </w:rPr>
        <w:t>д</w:t>
      </w:r>
      <w:r w:rsidR="00894C08" w:rsidRPr="006B01A5">
        <w:rPr>
          <w:bCs/>
          <w:iCs/>
          <w:sz w:val="28"/>
          <w:szCs w:val="28"/>
        </w:rPr>
        <w:t>держка деятельности туристических фирм</w:t>
      </w:r>
      <w:r w:rsidR="00894C08" w:rsidRPr="006B01A5">
        <w:rPr>
          <w:sz w:val="28"/>
          <w:szCs w:val="28"/>
        </w:rPr>
        <w:t>;</w:t>
      </w:r>
    </w:p>
    <w:p w:rsidR="00894C08" w:rsidRPr="006B01A5" w:rsidRDefault="002635F5" w:rsidP="00894C08">
      <w:pPr>
        <w:ind w:firstLine="709"/>
        <w:jc w:val="both"/>
        <w:rPr>
          <w:sz w:val="28"/>
          <w:szCs w:val="28"/>
        </w:rPr>
      </w:pPr>
      <w:r>
        <w:rPr>
          <w:sz w:val="28"/>
          <w:szCs w:val="28"/>
        </w:rPr>
        <w:t>5</w:t>
      </w:r>
      <w:r w:rsidR="00894C08" w:rsidRPr="006B01A5">
        <w:rPr>
          <w:sz w:val="28"/>
          <w:szCs w:val="28"/>
        </w:rPr>
        <w:t>. Расширение межрегионального сотрудничества на основе разработки новых тур</w:t>
      </w:r>
      <w:r w:rsidR="00894C08" w:rsidRPr="006B01A5">
        <w:rPr>
          <w:sz w:val="28"/>
          <w:szCs w:val="28"/>
        </w:rPr>
        <w:t>и</w:t>
      </w:r>
      <w:r w:rsidR="00894C08" w:rsidRPr="006B01A5">
        <w:rPr>
          <w:sz w:val="28"/>
          <w:szCs w:val="28"/>
        </w:rPr>
        <w:t>стических маршрутов.</w:t>
      </w:r>
    </w:p>
    <w:p w:rsidR="00894C08" w:rsidRPr="006B01A5" w:rsidRDefault="002635F5" w:rsidP="00894C08">
      <w:pPr>
        <w:ind w:right="-185"/>
        <w:jc w:val="both"/>
        <w:rPr>
          <w:sz w:val="28"/>
          <w:szCs w:val="28"/>
        </w:rPr>
      </w:pPr>
      <w:r>
        <w:rPr>
          <w:sz w:val="28"/>
          <w:szCs w:val="28"/>
        </w:rPr>
        <w:t xml:space="preserve">          6</w:t>
      </w:r>
      <w:r w:rsidR="00894C08" w:rsidRPr="006B01A5">
        <w:rPr>
          <w:sz w:val="28"/>
          <w:szCs w:val="28"/>
        </w:rPr>
        <w:t>.</w:t>
      </w:r>
      <w:r w:rsidR="00966F74" w:rsidRPr="006B01A5">
        <w:rPr>
          <w:sz w:val="28"/>
          <w:szCs w:val="28"/>
        </w:rPr>
        <w:t xml:space="preserve"> </w:t>
      </w:r>
      <w:r w:rsidR="00894C08" w:rsidRPr="006B01A5">
        <w:rPr>
          <w:sz w:val="28"/>
          <w:szCs w:val="28"/>
        </w:rPr>
        <w:t>Создание условий, благоприятствующих привлечению инвестиций в т</w:t>
      </w:r>
      <w:r w:rsidR="00894C08" w:rsidRPr="006B01A5">
        <w:rPr>
          <w:sz w:val="28"/>
          <w:szCs w:val="28"/>
        </w:rPr>
        <w:t>у</w:t>
      </w:r>
      <w:r w:rsidR="003F0623" w:rsidRPr="006B01A5">
        <w:rPr>
          <w:sz w:val="28"/>
          <w:szCs w:val="28"/>
        </w:rPr>
        <w:t xml:space="preserve">ризм,  </w:t>
      </w:r>
      <w:r w:rsidR="00894C08" w:rsidRPr="006B01A5">
        <w:rPr>
          <w:sz w:val="28"/>
          <w:szCs w:val="28"/>
        </w:rPr>
        <w:t>что позволит осваивать новые туристские зоны и развивать перспектив</w:t>
      </w:r>
      <w:r w:rsidR="00966F74" w:rsidRPr="006B01A5">
        <w:rPr>
          <w:sz w:val="28"/>
          <w:szCs w:val="28"/>
        </w:rPr>
        <w:t>ные виды т</w:t>
      </w:r>
      <w:r w:rsidR="00966F74" w:rsidRPr="006B01A5">
        <w:rPr>
          <w:sz w:val="28"/>
          <w:szCs w:val="28"/>
        </w:rPr>
        <w:t>у</w:t>
      </w:r>
      <w:r w:rsidR="00966F74" w:rsidRPr="006B01A5">
        <w:rPr>
          <w:sz w:val="28"/>
          <w:szCs w:val="28"/>
        </w:rPr>
        <w:t>ризма.</w:t>
      </w:r>
    </w:p>
    <w:p w:rsidR="003F0623" w:rsidRPr="006B01A5" w:rsidRDefault="003F0623" w:rsidP="003F0623">
      <w:pPr>
        <w:ind w:firstLine="709"/>
        <w:jc w:val="both"/>
        <w:rPr>
          <w:sz w:val="28"/>
          <w:szCs w:val="28"/>
        </w:rPr>
      </w:pPr>
      <w:r w:rsidRPr="006B01A5">
        <w:rPr>
          <w:sz w:val="28"/>
          <w:szCs w:val="28"/>
        </w:rPr>
        <w:t>Программой предусмотрено финансирование мероприятий и инвестиц</w:t>
      </w:r>
      <w:r w:rsidRPr="006B01A5">
        <w:rPr>
          <w:sz w:val="28"/>
          <w:szCs w:val="28"/>
        </w:rPr>
        <w:t>и</w:t>
      </w:r>
      <w:r w:rsidRPr="006B01A5">
        <w:rPr>
          <w:sz w:val="28"/>
          <w:szCs w:val="28"/>
        </w:rPr>
        <w:t>онных прое</w:t>
      </w:r>
      <w:r w:rsidRPr="006B01A5">
        <w:rPr>
          <w:sz w:val="28"/>
          <w:szCs w:val="28"/>
        </w:rPr>
        <w:t>к</w:t>
      </w:r>
      <w:r w:rsidRPr="006B01A5">
        <w:rPr>
          <w:sz w:val="28"/>
          <w:szCs w:val="28"/>
        </w:rPr>
        <w:t>тов за счет бюджетных и привлеченных средств.</w:t>
      </w:r>
    </w:p>
    <w:p w:rsidR="00894C08" w:rsidRPr="006B01A5" w:rsidRDefault="00894C08" w:rsidP="00894C08">
      <w:pPr>
        <w:pStyle w:val="af0"/>
        <w:spacing w:before="0" w:beforeAutospacing="0" w:after="0" w:afterAutospacing="0"/>
        <w:ind w:firstLine="709"/>
        <w:jc w:val="both"/>
        <w:rPr>
          <w:rFonts w:ascii="Times New Roman" w:hAnsi="Times New Roman" w:cs="Times New Roman"/>
          <w:sz w:val="28"/>
          <w:szCs w:val="28"/>
        </w:rPr>
      </w:pPr>
      <w:r w:rsidRPr="006B01A5">
        <w:rPr>
          <w:rFonts w:ascii="Times New Roman" w:hAnsi="Times New Roman" w:cs="Times New Roman"/>
          <w:sz w:val="28"/>
          <w:szCs w:val="28"/>
        </w:rPr>
        <w:t>В рамках перечисленных мероприятий будет осуществляться реализация инвестиц</w:t>
      </w:r>
      <w:r w:rsidRPr="006B01A5">
        <w:rPr>
          <w:rFonts w:ascii="Times New Roman" w:hAnsi="Times New Roman" w:cs="Times New Roman"/>
          <w:sz w:val="28"/>
          <w:szCs w:val="28"/>
        </w:rPr>
        <w:t>и</w:t>
      </w:r>
      <w:r w:rsidRPr="006B01A5">
        <w:rPr>
          <w:rFonts w:ascii="Times New Roman" w:hAnsi="Times New Roman" w:cs="Times New Roman"/>
          <w:sz w:val="28"/>
          <w:szCs w:val="28"/>
        </w:rPr>
        <w:t>онных проектов, представленных в таблице.</w:t>
      </w:r>
    </w:p>
    <w:p w:rsidR="00894C08" w:rsidRPr="006B01A5" w:rsidRDefault="00894C08" w:rsidP="00894C08">
      <w:pPr>
        <w:jc w:val="right"/>
        <w:rPr>
          <w:sz w:val="28"/>
          <w:szCs w:val="28"/>
        </w:rPr>
      </w:pPr>
      <w:r w:rsidRPr="00935897">
        <w:rPr>
          <w:sz w:val="28"/>
          <w:szCs w:val="28"/>
        </w:rPr>
        <w:t xml:space="preserve">Таблица </w:t>
      </w:r>
      <w:r w:rsidR="00ED0644" w:rsidRPr="00935897">
        <w:rPr>
          <w:sz w:val="28"/>
          <w:szCs w:val="28"/>
        </w:rPr>
        <w:t>17</w:t>
      </w:r>
    </w:p>
    <w:p w:rsidR="00174A0A" w:rsidRPr="006B01A5" w:rsidRDefault="00894C08" w:rsidP="00894C08">
      <w:pPr>
        <w:jc w:val="center"/>
        <w:rPr>
          <w:b/>
          <w:sz w:val="28"/>
          <w:szCs w:val="28"/>
        </w:rPr>
      </w:pPr>
      <w:r w:rsidRPr="006B01A5">
        <w:rPr>
          <w:b/>
          <w:sz w:val="28"/>
          <w:szCs w:val="28"/>
        </w:rPr>
        <w:t>Реализация инвестиционны</w:t>
      </w:r>
      <w:r w:rsidR="00171A65">
        <w:rPr>
          <w:b/>
          <w:sz w:val="28"/>
          <w:szCs w:val="28"/>
        </w:rPr>
        <w:t>х проектов и мероприятий развития</w:t>
      </w:r>
      <w:r w:rsidRPr="006B01A5">
        <w:rPr>
          <w:b/>
          <w:sz w:val="28"/>
          <w:szCs w:val="28"/>
        </w:rPr>
        <w:t xml:space="preserve"> туризма</w:t>
      </w:r>
    </w:p>
    <w:p w:rsidR="00F60BD8" w:rsidRPr="006B01A5" w:rsidRDefault="00F60BD8" w:rsidP="00894C08">
      <w:pPr>
        <w:jc w:val="center"/>
        <w:rPr>
          <w:sz w:val="28"/>
          <w:szCs w:val="28"/>
        </w:rPr>
      </w:pPr>
    </w:p>
    <w:tbl>
      <w:tblPr>
        <w:tblW w:w="10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540"/>
        <w:gridCol w:w="2340"/>
        <w:gridCol w:w="1373"/>
        <w:gridCol w:w="1134"/>
        <w:gridCol w:w="913"/>
        <w:gridCol w:w="900"/>
        <w:gridCol w:w="900"/>
        <w:gridCol w:w="900"/>
        <w:gridCol w:w="1080"/>
      </w:tblGrid>
      <w:tr w:rsidR="00174A0A" w:rsidRPr="006B01A5">
        <w:trPr>
          <w:gridBefore w:val="1"/>
          <w:wBefore w:w="15" w:type="dxa"/>
          <w:cantSplit/>
          <w:trHeight w:val="313"/>
        </w:trPr>
        <w:tc>
          <w:tcPr>
            <w:tcW w:w="540" w:type="dxa"/>
            <w:vMerge w:val="restart"/>
            <w:noWrap/>
            <w:vAlign w:val="center"/>
          </w:tcPr>
          <w:p w:rsidR="00174A0A" w:rsidRPr="006B01A5" w:rsidRDefault="00174A0A" w:rsidP="00174A0A">
            <w:pPr>
              <w:jc w:val="center"/>
            </w:pPr>
            <w:r w:rsidRPr="006B01A5">
              <w:t>№ п/п</w:t>
            </w:r>
          </w:p>
        </w:tc>
        <w:tc>
          <w:tcPr>
            <w:tcW w:w="2340" w:type="dxa"/>
            <w:vMerge w:val="restart"/>
            <w:vAlign w:val="center"/>
          </w:tcPr>
          <w:p w:rsidR="00174A0A" w:rsidRPr="006B01A5" w:rsidRDefault="00174A0A" w:rsidP="00635E42">
            <w:pPr>
              <w:jc w:val="center"/>
            </w:pPr>
            <w:r w:rsidRPr="006B01A5">
              <w:t>Наименование</w:t>
            </w:r>
          </w:p>
          <w:p w:rsidR="00174A0A" w:rsidRPr="006B01A5" w:rsidRDefault="00174A0A" w:rsidP="00635E42">
            <w:pPr>
              <w:jc w:val="center"/>
            </w:pPr>
            <w:r w:rsidRPr="006B01A5">
              <w:t>пр</w:t>
            </w:r>
            <w:r w:rsidRPr="006B01A5">
              <w:t>о</w:t>
            </w:r>
            <w:r w:rsidRPr="006B01A5">
              <w:t>екта</w:t>
            </w:r>
          </w:p>
        </w:tc>
        <w:tc>
          <w:tcPr>
            <w:tcW w:w="1373" w:type="dxa"/>
            <w:vMerge w:val="restart"/>
            <w:textDirection w:val="btLr"/>
            <w:vAlign w:val="center"/>
          </w:tcPr>
          <w:p w:rsidR="00174A0A" w:rsidRPr="006B01A5" w:rsidRDefault="00174A0A" w:rsidP="00174A0A">
            <w:pPr>
              <w:jc w:val="center"/>
            </w:pPr>
            <w:r w:rsidRPr="006B01A5">
              <w:t>срок ре</w:t>
            </w:r>
            <w:r w:rsidRPr="006B01A5">
              <w:t>а</w:t>
            </w:r>
            <w:r w:rsidRPr="006B01A5">
              <w:t>лизации</w:t>
            </w:r>
          </w:p>
        </w:tc>
        <w:tc>
          <w:tcPr>
            <w:tcW w:w="5827" w:type="dxa"/>
            <w:gridSpan w:val="6"/>
            <w:vAlign w:val="center"/>
          </w:tcPr>
          <w:p w:rsidR="00174A0A" w:rsidRPr="006B01A5" w:rsidRDefault="00174A0A" w:rsidP="00174A0A">
            <w:pPr>
              <w:jc w:val="center"/>
            </w:pPr>
            <w:r w:rsidRPr="006B01A5">
              <w:t>объем финансирования, млн.руб.</w:t>
            </w:r>
          </w:p>
        </w:tc>
      </w:tr>
      <w:tr w:rsidR="00174A0A" w:rsidRPr="006B01A5">
        <w:trPr>
          <w:gridBefore w:val="1"/>
          <w:wBefore w:w="15" w:type="dxa"/>
          <w:cantSplit/>
          <w:trHeight w:val="1726"/>
        </w:trPr>
        <w:tc>
          <w:tcPr>
            <w:tcW w:w="540" w:type="dxa"/>
            <w:vMerge/>
            <w:noWrap/>
            <w:vAlign w:val="center"/>
          </w:tcPr>
          <w:p w:rsidR="00174A0A" w:rsidRPr="006B01A5" w:rsidRDefault="00174A0A" w:rsidP="00174A0A">
            <w:pPr>
              <w:jc w:val="center"/>
            </w:pPr>
          </w:p>
        </w:tc>
        <w:tc>
          <w:tcPr>
            <w:tcW w:w="2340" w:type="dxa"/>
            <w:vMerge/>
            <w:vAlign w:val="center"/>
          </w:tcPr>
          <w:p w:rsidR="00174A0A" w:rsidRPr="006B01A5" w:rsidRDefault="00174A0A" w:rsidP="00174A0A"/>
        </w:tc>
        <w:tc>
          <w:tcPr>
            <w:tcW w:w="1373" w:type="dxa"/>
            <w:vMerge/>
            <w:textDirection w:val="btLr"/>
            <w:vAlign w:val="center"/>
          </w:tcPr>
          <w:p w:rsidR="00174A0A" w:rsidRPr="006B01A5" w:rsidRDefault="00174A0A" w:rsidP="00174A0A">
            <w:pPr>
              <w:jc w:val="center"/>
            </w:pPr>
          </w:p>
        </w:tc>
        <w:tc>
          <w:tcPr>
            <w:tcW w:w="1134" w:type="dxa"/>
            <w:vAlign w:val="center"/>
          </w:tcPr>
          <w:p w:rsidR="00174A0A" w:rsidRPr="006B01A5" w:rsidRDefault="00174A0A" w:rsidP="00174A0A">
            <w:pPr>
              <w:jc w:val="center"/>
            </w:pPr>
            <w:r w:rsidRPr="006B01A5">
              <w:t>вс</w:t>
            </w:r>
            <w:r w:rsidRPr="006B01A5">
              <w:t>е</w:t>
            </w:r>
            <w:r w:rsidRPr="006B01A5">
              <w:t>го</w:t>
            </w:r>
          </w:p>
        </w:tc>
        <w:tc>
          <w:tcPr>
            <w:tcW w:w="913" w:type="dxa"/>
            <w:textDirection w:val="btLr"/>
            <w:vAlign w:val="center"/>
          </w:tcPr>
          <w:p w:rsidR="00174A0A" w:rsidRPr="006B01A5" w:rsidRDefault="00174A0A" w:rsidP="00174A0A">
            <w:pPr>
              <w:jc w:val="center"/>
            </w:pPr>
            <w:r w:rsidRPr="006B01A5">
              <w:t>Федерал</w:t>
            </w:r>
            <w:r w:rsidRPr="006B01A5">
              <w:t>ь</w:t>
            </w:r>
            <w:r w:rsidRPr="006B01A5">
              <w:t>ный</w:t>
            </w:r>
          </w:p>
          <w:p w:rsidR="00174A0A" w:rsidRPr="006B01A5" w:rsidRDefault="00174A0A" w:rsidP="00174A0A">
            <w:pPr>
              <w:jc w:val="center"/>
            </w:pPr>
            <w:r w:rsidRPr="006B01A5">
              <w:t xml:space="preserve"> бю</w:t>
            </w:r>
            <w:r w:rsidRPr="006B01A5">
              <w:t>д</w:t>
            </w:r>
            <w:r w:rsidRPr="006B01A5">
              <w:t>жет</w:t>
            </w:r>
          </w:p>
        </w:tc>
        <w:tc>
          <w:tcPr>
            <w:tcW w:w="900" w:type="dxa"/>
            <w:textDirection w:val="btLr"/>
            <w:vAlign w:val="center"/>
          </w:tcPr>
          <w:p w:rsidR="00174A0A" w:rsidRPr="006B01A5" w:rsidRDefault="00174A0A" w:rsidP="00174A0A">
            <w:pPr>
              <w:jc w:val="center"/>
            </w:pPr>
            <w:r w:rsidRPr="006B01A5">
              <w:t>республика</w:t>
            </w:r>
            <w:r w:rsidRPr="006B01A5">
              <w:t>н</w:t>
            </w:r>
            <w:r w:rsidRPr="006B01A5">
              <w:t>ский бю</w:t>
            </w:r>
            <w:r w:rsidRPr="006B01A5">
              <w:t>д</w:t>
            </w:r>
            <w:r w:rsidRPr="006B01A5">
              <w:t>жет</w:t>
            </w:r>
          </w:p>
        </w:tc>
        <w:tc>
          <w:tcPr>
            <w:tcW w:w="900" w:type="dxa"/>
            <w:textDirection w:val="btLr"/>
            <w:vAlign w:val="center"/>
          </w:tcPr>
          <w:p w:rsidR="00174A0A" w:rsidRPr="006B01A5" w:rsidRDefault="00174A0A" w:rsidP="00174A0A">
            <w:pPr>
              <w:jc w:val="center"/>
            </w:pPr>
            <w:r w:rsidRPr="006B01A5">
              <w:t>бюджет мун</w:t>
            </w:r>
            <w:r w:rsidRPr="006B01A5">
              <w:t>и</w:t>
            </w:r>
            <w:r w:rsidRPr="006B01A5">
              <w:t>ципального ра</w:t>
            </w:r>
            <w:r w:rsidRPr="006B01A5">
              <w:t>й</w:t>
            </w:r>
            <w:r w:rsidRPr="006B01A5">
              <w:t>она</w:t>
            </w:r>
          </w:p>
        </w:tc>
        <w:tc>
          <w:tcPr>
            <w:tcW w:w="900" w:type="dxa"/>
            <w:textDirection w:val="btLr"/>
            <w:vAlign w:val="center"/>
          </w:tcPr>
          <w:p w:rsidR="00174A0A" w:rsidRPr="006B01A5" w:rsidRDefault="00174A0A" w:rsidP="00174A0A">
            <w:pPr>
              <w:jc w:val="center"/>
            </w:pPr>
            <w:r w:rsidRPr="006B01A5">
              <w:t>бюджет сел</w:t>
            </w:r>
            <w:r w:rsidRPr="006B01A5">
              <w:t>ь</w:t>
            </w:r>
            <w:r w:rsidRPr="006B01A5">
              <w:t>ского (городск</w:t>
            </w:r>
            <w:r w:rsidRPr="006B01A5">
              <w:t>о</w:t>
            </w:r>
            <w:r w:rsidRPr="006B01A5">
              <w:t>го) пос</w:t>
            </w:r>
            <w:r w:rsidRPr="006B01A5">
              <w:t>е</w:t>
            </w:r>
            <w:r w:rsidRPr="006B01A5">
              <w:t>ления</w:t>
            </w:r>
          </w:p>
        </w:tc>
        <w:tc>
          <w:tcPr>
            <w:tcW w:w="1080" w:type="dxa"/>
            <w:textDirection w:val="btLr"/>
            <w:vAlign w:val="center"/>
          </w:tcPr>
          <w:p w:rsidR="00174A0A" w:rsidRPr="006B01A5" w:rsidRDefault="00174A0A" w:rsidP="00174A0A">
            <w:pPr>
              <w:jc w:val="center"/>
            </w:pPr>
            <w:r w:rsidRPr="006B01A5">
              <w:t>собс</w:t>
            </w:r>
            <w:r w:rsidRPr="006B01A5">
              <w:t>т</w:t>
            </w:r>
            <w:r w:rsidRPr="006B01A5">
              <w:t>венные и привлече</w:t>
            </w:r>
            <w:r w:rsidRPr="006B01A5">
              <w:t>н</w:t>
            </w:r>
            <w:r w:rsidRPr="006B01A5">
              <w:t>ные средства пре</w:t>
            </w:r>
            <w:r w:rsidRPr="006B01A5">
              <w:t>д</w:t>
            </w:r>
            <w:r w:rsidRPr="006B01A5">
              <w:t>приятий</w:t>
            </w:r>
          </w:p>
        </w:tc>
      </w:tr>
      <w:tr w:rsidR="009A5397" w:rsidRPr="006B01A5">
        <w:trPr>
          <w:gridBefore w:val="1"/>
          <w:wBefore w:w="15" w:type="dxa"/>
          <w:cantSplit/>
          <w:trHeight w:val="286"/>
        </w:trPr>
        <w:tc>
          <w:tcPr>
            <w:tcW w:w="540" w:type="dxa"/>
            <w:noWrap/>
            <w:vAlign w:val="center"/>
          </w:tcPr>
          <w:p w:rsidR="009A5397" w:rsidRPr="006B01A5" w:rsidRDefault="009A5397" w:rsidP="009A5397">
            <w:pPr>
              <w:jc w:val="center"/>
            </w:pPr>
            <w:r>
              <w:t>1</w:t>
            </w:r>
          </w:p>
        </w:tc>
        <w:tc>
          <w:tcPr>
            <w:tcW w:w="2340" w:type="dxa"/>
            <w:vAlign w:val="center"/>
          </w:tcPr>
          <w:p w:rsidR="009A5397" w:rsidRPr="006B01A5" w:rsidRDefault="009A5397" w:rsidP="009A5397">
            <w:pPr>
              <w:jc w:val="center"/>
            </w:pPr>
            <w:r>
              <w:t>2</w:t>
            </w:r>
          </w:p>
        </w:tc>
        <w:tc>
          <w:tcPr>
            <w:tcW w:w="1373" w:type="dxa"/>
            <w:vAlign w:val="center"/>
          </w:tcPr>
          <w:p w:rsidR="009A5397" w:rsidRPr="006B01A5" w:rsidRDefault="009A5397" w:rsidP="00174A0A">
            <w:pPr>
              <w:jc w:val="center"/>
            </w:pPr>
            <w:r>
              <w:t>3</w:t>
            </w:r>
          </w:p>
        </w:tc>
        <w:tc>
          <w:tcPr>
            <w:tcW w:w="1134" w:type="dxa"/>
            <w:vAlign w:val="center"/>
          </w:tcPr>
          <w:p w:rsidR="009A5397" w:rsidRPr="006B01A5" w:rsidRDefault="009A5397" w:rsidP="00174A0A">
            <w:pPr>
              <w:jc w:val="center"/>
            </w:pPr>
            <w:r>
              <w:t>4</w:t>
            </w:r>
          </w:p>
        </w:tc>
        <w:tc>
          <w:tcPr>
            <w:tcW w:w="913" w:type="dxa"/>
            <w:vAlign w:val="center"/>
          </w:tcPr>
          <w:p w:rsidR="009A5397" w:rsidRPr="006B01A5" w:rsidRDefault="009A5397" w:rsidP="00174A0A">
            <w:pPr>
              <w:jc w:val="center"/>
            </w:pPr>
            <w:r>
              <w:t>5</w:t>
            </w:r>
          </w:p>
        </w:tc>
        <w:tc>
          <w:tcPr>
            <w:tcW w:w="900" w:type="dxa"/>
            <w:vAlign w:val="center"/>
          </w:tcPr>
          <w:p w:rsidR="009A5397" w:rsidRPr="006B01A5" w:rsidRDefault="009A5397" w:rsidP="00174A0A">
            <w:pPr>
              <w:jc w:val="center"/>
            </w:pPr>
            <w:r>
              <w:t>6</w:t>
            </w:r>
          </w:p>
        </w:tc>
        <w:tc>
          <w:tcPr>
            <w:tcW w:w="900" w:type="dxa"/>
            <w:vAlign w:val="center"/>
          </w:tcPr>
          <w:p w:rsidR="009A5397" w:rsidRPr="006B01A5" w:rsidRDefault="009A5397" w:rsidP="00174A0A">
            <w:pPr>
              <w:jc w:val="center"/>
            </w:pPr>
            <w:r>
              <w:t>7</w:t>
            </w:r>
          </w:p>
        </w:tc>
        <w:tc>
          <w:tcPr>
            <w:tcW w:w="900" w:type="dxa"/>
            <w:vAlign w:val="center"/>
          </w:tcPr>
          <w:p w:rsidR="009A5397" w:rsidRPr="006B01A5" w:rsidRDefault="009A5397" w:rsidP="00174A0A">
            <w:pPr>
              <w:jc w:val="center"/>
            </w:pPr>
            <w:r>
              <w:t>8</w:t>
            </w:r>
          </w:p>
        </w:tc>
        <w:tc>
          <w:tcPr>
            <w:tcW w:w="1080" w:type="dxa"/>
            <w:vAlign w:val="center"/>
          </w:tcPr>
          <w:p w:rsidR="009A5397" w:rsidRPr="006B01A5" w:rsidRDefault="009A5397" w:rsidP="00174A0A">
            <w:pPr>
              <w:jc w:val="center"/>
            </w:pPr>
            <w:r>
              <w:t>9</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val="restart"/>
            <w:tcBorders>
              <w:top w:val="single" w:sz="4" w:space="0" w:color="auto"/>
              <w:left w:val="single" w:sz="4" w:space="0" w:color="auto"/>
              <w:right w:val="single" w:sz="4" w:space="0" w:color="auto"/>
            </w:tcBorders>
            <w:shd w:val="clear" w:color="auto" w:fill="auto"/>
            <w:noWrap/>
            <w:vAlign w:val="center"/>
          </w:tcPr>
          <w:p w:rsidR="00B024D9" w:rsidRPr="006B01A5" w:rsidRDefault="00B024D9" w:rsidP="0061153C">
            <w:pPr>
              <w:jc w:val="center"/>
              <w:outlineLvl w:val="1"/>
            </w:pPr>
            <w:r w:rsidRPr="006B01A5">
              <w:t> </w:t>
            </w:r>
          </w:p>
        </w:tc>
        <w:tc>
          <w:tcPr>
            <w:tcW w:w="2340" w:type="dxa"/>
            <w:vMerge w:val="restart"/>
            <w:tcBorders>
              <w:top w:val="single" w:sz="4" w:space="0" w:color="auto"/>
              <w:left w:val="single" w:sz="4" w:space="0" w:color="auto"/>
              <w:right w:val="single" w:sz="4" w:space="0" w:color="auto"/>
            </w:tcBorders>
            <w:shd w:val="clear" w:color="auto" w:fill="auto"/>
            <w:vAlign w:val="center"/>
          </w:tcPr>
          <w:p w:rsidR="00B024D9" w:rsidRPr="006B01A5" w:rsidRDefault="00B024D9" w:rsidP="00635E42">
            <w:pPr>
              <w:jc w:val="both"/>
              <w:outlineLvl w:val="1"/>
              <w:rPr>
                <w:b/>
                <w:bCs/>
              </w:rPr>
            </w:pPr>
            <w:r w:rsidRPr="006B01A5">
              <w:rPr>
                <w:b/>
                <w:bCs/>
              </w:rPr>
              <w:t>Всего по напра</w:t>
            </w:r>
            <w:r w:rsidRPr="006B01A5">
              <w:rPr>
                <w:b/>
                <w:bCs/>
              </w:rPr>
              <w:t>в</w:t>
            </w:r>
            <w:r w:rsidRPr="006B01A5">
              <w:rPr>
                <w:b/>
                <w:bCs/>
              </w:rPr>
              <w:t>лению "Т</w:t>
            </w:r>
            <w:r w:rsidRPr="006B01A5">
              <w:rPr>
                <w:b/>
                <w:bCs/>
              </w:rPr>
              <w:t>у</w:t>
            </w:r>
            <w:r w:rsidRPr="006B01A5">
              <w:rPr>
                <w:b/>
                <w:bCs/>
              </w:rPr>
              <w:t>ризм"</w:t>
            </w:r>
          </w:p>
        </w:tc>
        <w:tc>
          <w:tcPr>
            <w:tcW w:w="1373" w:type="dxa"/>
            <w:tcBorders>
              <w:top w:val="single" w:sz="4" w:space="0" w:color="auto"/>
              <w:left w:val="nil"/>
              <w:bottom w:val="single" w:sz="4" w:space="0" w:color="auto"/>
              <w:right w:val="single" w:sz="4" w:space="0" w:color="auto"/>
            </w:tcBorders>
            <w:shd w:val="clear" w:color="auto" w:fill="auto"/>
            <w:vAlign w:val="center"/>
          </w:tcPr>
          <w:p w:rsidR="00B024D9" w:rsidRPr="00EB1884" w:rsidRDefault="00B024D9" w:rsidP="0061153C">
            <w:pPr>
              <w:jc w:val="center"/>
              <w:outlineLvl w:val="1"/>
              <w:rPr>
                <w:b/>
              </w:rPr>
            </w:pPr>
            <w:r w:rsidRPr="00EB1884">
              <w:rPr>
                <w:b/>
              </w:rPr>
              <w:t>Всего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B024D9" w:rsidRPr="00B024D9" w:rsidRDefault="00B024D9" w:rsidP="00B024D9">
            <w:pPr>
              <w:jc w:val="right"/>
              <w:outlineLvl w:val="1"/>
              <w:rPr>
                <w:b/>
                <w:bCs/>
              </w:rPr>
            </w:pPr>
            <w:r w:rsidRPr="00B024D9">
              <w:rPr>
                <w:b/>
                <w:bCs/>
              </w:rPr>
              <w:t>14,950</w:t>
            </w:r>
          </w:p>
        </w:tc>
        <w:tc>
          <w:tcPr>
            <w:tcW w:w="913" w:type="dxa"/>
            <w:tcBorders>
              <w:top w:val="single" w:sz="4" w:space="0" w:color="auto"/>
              <w:left w:val="nil"/>
              <w:bottom w:val="single" w:sz="4" w:space="0" w:color="auto"/>
              <w:right w:val="single" w:sz="4" w:space="0" w:color="auto"/>
            </w:tcBorders>
            <w:shd w:val="clear" w:color="auto" w:fill="auto"/>
            <w:vAlign w:val="center"/>
          </w:tcPr>
          <w:p w:rsidR="00B024D9" w:rsidRPr="00B024D9" w:rsidRDefault="00B024D9" w:rsidP="00B024D9">
            <w:pPr>
              <w:jc w:val="right"/>
              <w:outlineLvl w:val="1"/>
              <w:rPr>
                <w:b/>
                <w:bCs/>
              </w:rPr>
            </w:pPr>
            <w:r w:rsidRPr="00B024D9">
              <w:rPr>
                <w:b/>
                <w:bCs/>
              </w:rPr>
              <w:t>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B024D9" w:rsidRPr="00B024D9" w:rsidRDefault="00B024D9" w:rsidP="00B024D9">
            <w:pPr>
              <w:jc w:val="right"/>
              <w:outlineLvl w:val="1"/>
              <w:rPr>
                <w:b/>
                <w:bCs/>
              </w:rPr>
            </w:pPr>
            <w:r w:rsidRPr="00B024D9">
              <w:rPr>
                <w:b/>
                <w:bCs/>
              </w:rPr>
              <w:t>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B024D9" w:rsidRPr="00B024D9" w:rsidRDefault="00B024D9" w:rsidP="00B024D9">
            <w:pPr>
              <w:jc w:val="right"/>
              <w:outlineLvl w:val="1"/>
              <w:rPr>
                <w:b/>
                <w:bCs/>
              </w:rPr>
            </w:pPr>
            <w:r w:rsidRPr="00B024D9">
              <w:rPr>
                <w:b/>
                <w:bCs/>
              </w:rPr>
              <w:t>1,050</w:t>
            </w:r>
          </w:p>
        </w:tc>
        <w:tc>
          <w:tcPr>
            <w:tcW w:w="900" w:type="dxa"/>
            <w:tcBorders>
              <w:top w:val="single" w:sz="4" w:space="0" w:color="auto"/>
              <w:left w:val="nil"/>
              <w:bottom w:val="single" w:sz="4" w:space="0" w:color="auto"/>
              <w:right w:val="single" w:sz="4" w:space="0" w:color="auto"/>
            </w:tcBorders>
            <w:shd w:val="clear" w:color="auto" w:fill="auto"/>
            <w:vAlign w:val="center"/>
          </w:tcPr>
          <w:p w:rsidR="00B024D9" w:rsidRPr="00B024D9" w:rsidRDefault="00B024D9" w:rsidP="00B024D9">
            <w:pPr>
              <w:jc w:val="right"/>
              <w:outlineLvl w:val="1"/>
              <w:rPr>
                <w:b/>
                <w:bCs/>
              </w:rPr>
            </w:pPr>
            <w:r w:rsidRPr="00B024D9">
              <w:rPr>
                <w:b/>
                <w:bCs/>
              </w:rPr>
              <w:t>0,830</w:t>
            </w:r>
          </w:p>
        </w:tc>
        <w:tc>
          <w:tcPr>
            <w:tcW w:w="1080" w:type="dxa"/>
            <w:tcBorders>
              <w:top w:val="single" w:sz="4" w:space="0" w:color="auto"/>
              <w:left w:val="nil"/>
              <w:bottom w:val="single" w:sz="4" w:space="0" w:color="auto"/>
              <w:right w:val="single" w:sz="4" w:space="0" w:color="auto"/>
            </w:tcBorders>
            <w:shd w:val="clear" w:color="auto" w:fill="auto"/>
            <w:vAlign w:val="center"/>
          </w:tcPr>
          <w:p w:rsidR="00B024D9" w:rsidRPr="00B024D9" w:rsidRDefault="00B024D9" w:rsidP="00B024D9">
            <w:pPr>
              <w:jc w:val="right"/>
              <w:outlineLvl w:val="1"/>
              <w:rPr>
                <w:b/>
                <w:bCs/>
              </w:rPr>
            </w:pPr>
            <w:r w:rsidRPr="00B024D9">
              <w:rPr>
                <w:b/>
                <w:bCs/>
              </w:rPr>
              <w:t>13,070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rPr>
                <w:b/>
                <w:bCs/>
              </w:rPr>
            </w:pPr>
          </w:p>
        </w:tc>
        <w:tc>
          <w:tcPr>
            <w:tcW w:w="1373" w:type="dxa"/>
            <w:tcBorders>
              <w:top w:val="nil"/>
              <w:left w:val="nil"/>
              <w:bottom w:val="single" w:sz="4" w:space="0" w:color="auto"/>
              <w:right w:val="single" w:sz="4" w:space="0" w:color="auto"/>
            </w:tcBorders>
            <w:shd w:val="clear" w:color="auto" w:fill="auto"/>
            <w:vAlign w:val="center"/>
          </w:tcPr>
          <w:p w:rsidR="00B024D9" w:rsidRPr="00EB1884" w:rsidRDefault="00B024D9" w:rsidP="0061153C">
            <w:pPr>
              <w:jc w:val="center"/>
              <w:outlineLvl w:val="1"/>
              <w:rPr>
                <w:b/>
              </w:rPr>
            </w:pPr>
            <w:r w:rsidRPr="00EB1884">
              <w:rPr>
                <w:b/>
              </w:rPr>
              <w:t>2011</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1"/>
              <w:rPr>
                <w:b/>
                <w:bCs/>
              </w:rPr>
            </w:pPr>
            <w:r w:rsidRPr="00B024D9">
              <w:rPr>
                <w:b/>
                <w:bCs/>
              </w:rPr>
              <w:t>0,325</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0,080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0,080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0,165</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rPr>
                <w:b/>
                <w:bCs/>
              </w:rPr>
            </w:pPr>
          </w:p>
        </w:tc>
        <w:tc>
          <w:tcPr>
            <w:tcW w:w="1373" w:type="dxa"/>
            <w:tcBorders>
              <w:top w:val="nil"/>
              <w:left w:val="nil"/>
              <w:bottom w:val="single" w:sz="4" w:space="0" w:color="auto"/>
              <w:right w:val="single" w:sz="4" w:space="0" w:color="auto"/>
            </w:tcBorders>
            <w:shd w:val="clear" w:color="auto" w:fill="auto"/>
            <w:vAlign w:val="center"/>
          </w:tcPr>
          <w:p w:rsidR="00B024D9" w:rsidRPr="00EB1884" w:rsidRDefault="00B024D9" w:rsidP="0061153C">
            <w:pPr>
              <w:jc w:val="center"/>
              <w:outlineLvl w:val="1"/>
              <w:rPr>
                <w:b/>
              </w:rPr>
            </w:pPr>
            <w:r w:rsidRPr="00EB1884">
              <w:rPr>
                <w:b/>
              </w:rPr>
              <w:t>2012</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1"/>
              <w:rPr>
                <w:b/>
                <w:bCs/>
              </w:rPr>
            </w:pPr>
            <w:r w:rsidRPr="00B024D9">
              <w:rPr>
                <w:b/>
                <w:bCs/>
              </w:rPr>
              <w:t>1,475</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0,080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0,080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1,315</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rPr>
                <w:b/>
                <w:bCs/>
              </w:rPr>
            </w:pPr>
          </w:p>
        </w:tc>
        <w:tc>
          <w:tcPr>
            <w:tcW w:w="1373" w:type="dxa"/>
            <w:tcBorders>
              <w:top w:val="nil"/>
              <w:left w:val="nil"/>
              <w:bottom w:val="single" w:sz="4" w:space="0" w:color="auto"/>
              <w:right w:val="single" w:sz="4" w:space="0" w:color="auto"/>
            </w:tcBorders>
            <w:shd w:val="clear" w:color="auto" w:fill="auto"/>
            <w:vAlign w:val="center"/>
          </w:tcPr>
          <w:p w:rsidR="00B024D9" w:rsidRPr="00EB1884" w:rsidRDefault="00B024D9" w:rsidP="0061153C">
            <w:pPr>
              <w:jc w:val="center"/>
              <w:outlineLvl w:val="1"/>
              <w:rPr>
                <w:b/>
              </w:rPr>
            </w:pPr>
            <w:r w:rsidRPr="00EB1884">
              <w:rPr>
                <w:b/>
              </w:rPr>
              <w:t>2013</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1"/>
              <w:rPr>
                <w:b/>
                <w:bCs/>
              </w:rPr>
            </w:pPr>
            <w:r w:rsidRPr="00B024D9">
              <w:rPr>
                <w:b/>
                <w:bCs/>
              </w:rPr>
              <w:t>0,975</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0,080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0,080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0,815</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rPr>
                <w:b/>
                <w:bCs/>
              </w:rPr>
            </w:pPr>
          </w:p>
        </w:tc>
        <w:tc>
          <w:tcPr>
            <w:tcW w:w="1373" w:type="dxa"/>
            <w:tcBorders>
              <w:top w:val="nil"/>
              <w:left w:val="nil"/>
              <w:bottom w:val="single" w:sz="4" w:space="0" w:color="auto"/>
              <w:right w:val="single" w:sz="4" w:space="0" w:color="auto"/>
            </w:tcBorders>
            <w:shd w:val="clear" w:color="auto" w:fill="auto"/>
            <w:vAlign w:val="bottom"/>
          </w:tcPr>
          <w:p w:rsidR="00B024D9" w:rsidRPr="00EB1884" w:rsidRDefault="00B024D9" w:rsidP="0061153C">
            <w:pPr>
              <w:jc w:val="center"/>
              <w:outlineLvl w:val="1"/>
              <w:rPr>
                <w:b/>
              </w:rPr>
            </w:pPr>
            <w:r w:rsidRPr="00EB1884">
              <w:rPr>
                <w:b/>
              </w:rPr>
              <w:t>2014</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1"/>
              <w:rPr>
                <w:b/>
                <w:bCs/>
              </w:rPr>
            </w:pPr>
            <w:r w:rsidRPr="00B024D9">
              <w:rPr>
                <w:b/>
                <w:bCs/>
              </w:rPr>
              <w:t>1,345</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0,080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0,070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1,195</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rPr>
                <w:b/>
                <w:bCs/>
              </w:rPr>
            </w:pPr>
          </w:p>
        </w:tc>
        <w:tc>
          <w:tcPr>
            <w:tcW w:w="1373" w:type="dxa"/>
            <w:tcBorders>
              <w:top w:val="nil"/>
              <w:left w:val="nil"/>
              <w:bottom w:val="single" w:sz="4" w:space="0" w:color="auto"/>
              <w:right w:val="single" w:sz="4" w:space="0" w:color="auto"/>
            </w:tcBorders>
            <w:shd w:val="clear" w:color="auto" w:fill="auto"/>
            <w:vAlign w:val="bottom"/>
          </w:tcPr>
          <w:p w:rsidR="00B024D9" w:rsidRPr="00EB1884" w:rsidRDefault="00B024D9" w:rsidP="0061153C">
            <w:pPr>
              <w:jc w:val="center"/>
              <w:outlineLvl w:val="1"/>
              <w:rPr>
                <w:b/>
              </w:rPr>
            </w:pPr>
            <w:r w:rsidRPr="00EB1884">
              <w:rPr>
                <w:b/>
              </w:rPr>
              <w:t>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1"/>
              <w:rPr>
                <w:b/>
                <w:bCs/>
              </w:rPr>
            </w:pPr>
            <w:r w:rsidRPr="00B024D9">
              <w:rPr>
                <w:b/>
                <w:bCs/>
              </w:rPr>
              <w:t>1,380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0,080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0,070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1,230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rPr>
                <w:b/>
                <w:bCs/>
              </w:rPr>
            </w:pPr>
          </w:p>
        </w:tc>
        <w:tc>
          <w:tcPr>
            <w:tcW w:w="1373" w:type="dxa"/>
            <w:tcBorders>
              <w:top w:val="nil"/>
              <w:left w:val="nil"/>
              <w:bottom w:val="single" w:sz="4" w:space="0" w:color="auto"/>
              <w:right w:val="single" w:sz="4" w:space="0" w:color="auto"/>
            </w:tcBorders>
            <w:shd w:val="clear" w:color="auto" w:fill="auto"/>
            <w:vAlign w:val="bottom"/>
          </w:tcPr>
          <w:p w:rsidR="00B024D9" w:rsidRPr="00EB1884" w:rsidRDefault="00B024D9" w:rsidP="0061153C">
            <w:pPr>
              <w:jc w:val="center"/>
              <w:outlineLvl w:val="1"/>
              <w:rPr>
                <w:b/>
              </w:rPr>
            </w:pPr>
            <w:r w:rsidRPr="00EB1884">
              <w:rPr>
                <w:b/>
              </w:rPr>
              <w:t>2011-2015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1"/>
              <w:rPr>
                <w:b/>
                <w:bCs/>
              </w:rPr>
            </w:pPr>
            <w:r w:rsidRPr="00B024D9">
              <w:rPr>
                <w:b/>
                <w:bCs/>
              </w:rPr>
              <w:t>5,500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0,400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0,380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4,720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bottom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bottom w:val="single" w:sz="4" w:space="0" w:color="auto"/>
              <w:right w:val="single" w:sz="4" w:space="0" w:color="auto"/>
            </w:tcBorders>
            <w:vAlign w:val="center"/>
          </w:tcPr>
          <w:p w:rsidR="00B024D9" w:rsidRPr="006B01A5" w:rsidRDefault="00B024D9" w:rsidP="00635E42">
            <w:pPr>
              <w:jc w:val="both"/>
              <w:rPr>
                <w:b/>
                <w:bCs/>
              </w:rPr>
            </w:pPr>
          </w:p>
        </w:tc>
        <w:tc>
          <w:tcPr>
            <w:tcW w:w="1373" w:type="dxa"/>
            <w:tcBorders>
              <w:top w:val="nil"/>
              <w:left w:val="nil"/>
              <w:bottom w:val="single" w:sz="4" w:space="0" w:color="auto"/>
              <w:right w:val="single" w:sz="4" w:space="0" w:color="auto"/>
            </w:tcBorders>
            <w:shd w:val="clear" w:color="auto" w:fill="auto"/>
            <w:vAlign w:val="bottom"/>
          </w:tcPr>
          <w:p w:rsidR="00B024D9" w:rsidRPr="00EB1884" w:rsidRDefault="00B024D9" w:rsidP="0061153C">
            <w:pPr>
              <w:jc w:val="center"/>
              <w:outlineLvl w:val="1"/>
              <w:rPr>
                <w:b/>
              </w:rPr>
            </w:pPr>
            <w:r w:rsidRPr="00EB1884">
              <w:rPr>
                <w:b/>
              </w:rPr>
              <w:t>2016-2020</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1"/>
              <w:rPr>
                <w:b/>
                <w:bCs/>
              </w:rPr>
            </w:pPr>
            <w:r w:rsidRPr="00B024D9">
              <w:rPr>
                <w:b/>
                <w:bCs/>
              </w:rPr>
              <w:t>9,450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0,650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0,450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1"/>
              <w:rPr>
                <w:b/>
                <w:bCs/>
              </w:rPr>
            </w:pPr>
            <w:r w:rsidRPr="00B024D9">
              <w:rPr>
                <w:b/>
                <w:bCs/>
              </w:rPr>
              <w:t>8,350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val="restart"/>
            <w:tcBorders>
              <w:top w:val="nil"/>
              <w:left w:val="single" w:sz="4" w:space="0" w:color="auto"/>
              <w:right w:val="single" w:sz="4" w:space="0" w:color="auto"/>
            </w:tcBorders>
            <w:shd w:val="clear" w:color="auto" w:fill="auto"/>
            <w:noWrap/>
            <w:vAlign w:val="center"/>
          </w:tcPr>
          <w:p w:rsidR="00B024D9" w:rsidRPr="006B01A5" w:rsidRDefault="00B024D9" w:rsidP="0061153C">
            <w:pPr>
              <w:jc w:val="center"/>
              <w:outlineLvl w:val="2"/>
            </w:pPr>
            <w:r>
              <w:t>1</w:t>
            </w:r>
          </w:p>
        </w:tc>
        <w:tc>
          <w:tcPr>
            <w:tcW w:w="2340" w:type="dxa"/>
            <w:vMerge w:val="restart"/>
            <w:tcBorders>
              <w:top w:val="nil"/>
              <w:left w:val="single" w:sz="4" w:space="0" w:color="auto"/>
              <w:right w:val="single" w:sz="4" w:space="0" w:color="auto"/>
            </w:tcBorders>
            <w:shd w:val="clear" w:color="auto" w:fill="auto"/>
            <w:vAlign w:val="center"/>
          </w:tcPr>
          <w:p w:rsidR="00B024D9" w:rsidRPr="006B01A5" w:rsidRDefault="00B024D9" w:rsidP="00635E42">
            <w:pPr>
              <w:jc w:val="both"/>
              <w:outlineLvl w:val="2"/>
            </w:pPr>
            <w:r w:rsidRPr="006B01A5">
              <w:t>Строительство го</w:t>
            </w:r>
            <w:r w:rsidRPr="006B01A5">
              <w:t>р</w:t>
            </w:r>
            <w:r w:rsidRPr="006B01A5">
              <w:t>но-лыжной базы «Сере</w:t>
            </w:r>
            <w:r w:rsidRPr="006B01A5">
              <w:t>б</w:t>
            </w:r>
            <w:r w:rsidRPr="006B01A5">
              <w:t>ряная падь" (п.Нижнеангарск)</w:t>
            </w: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Всего</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0,700</w:t>
            </w:r>
          </w:p>
        </w:tc>
        <w:tc>
          <w:tcPr>
            <w:tcW w:w="913"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108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0,700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2011</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2012</w:t>
            </w:r>
            <w:r>
              <w:t>*</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0,100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0,100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2013</w:t>
            </w:r>
            <w:r>
              <w:t>*</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0,100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0,100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2014</w:t>
            </w:r>
            <w:r>
              <w:t>*</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0,100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0,100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2015</w:t>
            </w:r>
            <w:r>
              <w:t>*</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0,100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0,100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2011-2015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0,400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0,400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bottom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bottom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2016-2020</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0,300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0,300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val="restart"/>
            <w:tcBorders>
              <w:top w:val="nil"/>
              <w:left w:val="single" w:sz="4" w:space="0" w:color="auto"/>
              <w:right w:val="single" w:sz="4" w:space="0" w:color="auto"/>
            </w:tcBorders>
            <w:shd w:val="clear" w:color="auto" w:fill="auto"/>
            <w:noWrap/>
            <w:vAlign w:val="center"/>
          </w:tcPr>
          <w:p w:rsidR="00B024D9" w:rsidRPr="006B01A5" w:rsidRDefault="00B024D9" w:rsidP="0061153C">
            <w:pPr>
              <w:jc w:val="center"/>
              <w:outlineLvl w:val="2"/>
            </w:pPr>
            <w:r>
              <w:t>2</w:t>
            </w:r>
          </w:p>
        </w:tc>
        <w:tc>
          <w:tcPr>
            <w:tcW w:w="2340" w:type="dxa"/>
            <w:vMerge w:val="restart"/>
            <w:tcBorders>
              <w:top w:val="nil"/>
              <w:left w:val="single" w:sz="4" w:space="0" w:color="auto"/>
              <w:right w:val="single" w:sz="4" w:space="0" w:color="auto"/>
            </w:tcBorders>
            <w:shd w:val="clear" w:color="auto" w:fill="auto"/>
            <w:vAlign w:val="center"/>
          </w:tcPr>
          <w:p w:rsidR="00B024D9" w:rsidRPr="006B01A5" w:rsidRDefault="00B024D9" w:rsidP="00635E42">
            <w:pPr>
              <w:jc w:val="both"/>
              <w:outlineLvl w:val="2"/>
            </w:pPr>
            <w:r w:rsidRPr="006B01A5">
              <w:t>Строительство т</w:t>
            </w:r>
            <w:r w:rsidRPr="006B01A5">
              <w:t>у</w:t>
            </w:r>
            <w:r w:rsidRPr="006B01A5">
              <w:t>ристического торг</w:t>
            </w:r>
            <w:r w:rsidRPr="006B01A5">
              <w:t>о</w:t>
            </w:r>
            <w:r w:rsidRPr="006B01A5">
              <w:t>во-гостиничного комплекса (п.Нижнеангарск)</w:t>
            </w: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Всего</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7,000</w:t>
            </w:r>
          </w:p>
        </w:tc>
        <w:tc>
          <w:tcPr>
            <w:tcW w:w="913"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108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7,000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2011</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2012</w:t>
            </w:r>
            <w:r>
              <w:t>*</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1,000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1,000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2013</w:t>
            </w:r>
            <w:r>
              <w:t>*</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0,500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0,500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2014</w:t>
            </w:r>
            <w:r>
              <w:t>*</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0,500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0,500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2015</w:t>
            </w:r>
            <w:r>
              <w:t>*</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0,500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0,500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2011-2015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2,500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2,500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bottom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bottom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2016-2020</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4,500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4,500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val="restart"/>
            <w:tcBorders>
              <w:top w:val="nil"/>
              <w:left w:val="single" w:sz="4" w:space="0" w:color="auto"/>
              <w:right w:val="single" w:sz="4" w:space="0" w:color="auto"/>
            </w:tcBorders>
            <w:shd w:val="clear" w:color="auto" w:fill="auto"/>
            <w:noWrap/>
            <w:vAlign w:val="center"/>
          </w:tcPr>
          <w:p w:rsidR="00B024D9" w:rsidRPr="006B01A5" w:rsidRDefault="00B024D9" w:rsidP="0061153C">
            <w:pPr>
              <w:jc w:val="center"/>
              <w:outlineLvl w:val="2"/>
            </w:pPr>
            <w:r>
              <w:t>3</w:t>
            </w:r>
          </w:p>
        </w:tc>
        <w:tc>
          <w:tcPr>
            <w:tcW w:w="2340" w:type="dxa"/>
            <w:vMerge w:val="restart"/>
            <w:tcBorders>
              <w:top w:val="nil"/>
              <w:left w:val="single" w:sz="4" w:space="0" w:color="auto"/>
              <w:right w:val="single" w:sz="4" w:space="0" w:color="auto"/>
            </w:tcBorders>
            <w:shd w:val="clear" w:color="auto" w:fill="auto"/>
            <w:vAlign w:val="center"/>
          </w:tcPr>
          <w:p w:rsidR="00B024D9" w:rsidRPr="006B01A5" w:rsidRDefault="00B024D9" w:rsidP="00635E42">
            <w:pPr>
              <w:jc w:val="both"/>
              <w:outlineLvl w:val="2"/>
            </w:pPr>
            <w:r>
              <w:t xml:space="preserve">Развитие </w:t>
            </w:r>
            <w:r w:rsidRPr="006B01A5">
              <w:t xml:space="preserve"> гостевого т</w:t>
            </w:r>
            <w:r w:rsidRPr="006B01A5">
              <w:t>у</w:t>
            </w:r>
            <w:r w:rsidRPr="006B01A5">
              <w:t xml:space="preserve">ризма </w:t>
            </w: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Всего</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0,400</w:t>
            </w:r>
          </w:p>
        </w:tc>
        <w:tc>
          <w:tcPr>
            <w:tcW w:w="913"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108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0,400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2011</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2012</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2013</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2014</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0,050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0,050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0,050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0,050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2011-2015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0,100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0,100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bottom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bottom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2016-2020</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0,300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0,300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val="restart"/>
            <w:tcBorders>
              <w:top w:val="nil"/>
              <w:left w:val="single" w:sz="4" w:space="0" w:color="auto"/>
              <w:right w:val="single" w:sz="4" w:space="0" w:color="auto"/>
            </w:tcBorders>
            <w:shd w:val="clear" w:color="auto" w:fill="auto"/>
            <w:noWrap/>
            <w:vAlign w:val="center"/>
          </w:tcPr>
          <w:p w:rsidR="00B024D9" w:rsidRPr="006B01A5" w:rsidRDefault="00B024D9" w:rsidP="0061153C">
            <w:pPr>
              <w:jc w:val="center"/>
              <w:outlineLvl w:val="2"/>
            </w:pPr>
            <w:r>
              <w:t>4</w:t>
            </w:r>
          </w:p>
        </w:tc>
        <w:tc>
          <w:tcPr>
            <w:tcW w:w="2340" w:type="dxa"/>
            <w:vMerge w:val="restart"/>
            <w:tcBorders>
              <w:top w:val="nil"/>
              <w:left w:val="single" w:sz="4" w:space="0" w:color="auto"/>
              <w:right w:val="single" w:sz="4" w:space="0" w:color="auto"/>
            </w:tcBorders>
            <w:shd w:val="clear" w:color="auto" w:fill="auto"/>
            <w:vAlign w:val="center"/>
          </w:tcPr>
          <w:p w:rsidR="00B024D9" w:rsidRPr="00C65777" w:rsidRDefault="00B024D9" w:rsidP="00635E42">
            <w:pPr>
              <w:jc w:val="both"/>
              <w:outlineLvl w:val="2"/>
            </w:pPr>
            <w:r w:rsidRPr="00C65777">
              <w:t>Cоздание  на базе  спасательной ста</w:t>
            </w:r>
            <w:r w:rsidRPr="00C65777">
              <w:t>н</w:t>
            </w:r>
            <w:r w:rsidRPr="00C65777">
              <w:t>ции  п. Нижнеа</w:t>
            </w:r>
            <w:r w:rsidRPr="00C65777">
              <w:t>н</w:t>
            </w:r>
            <w:r w:rsidRPr="00C65777">
              <w:t>гарск прог</w:t>
            </w:r>
            <w:r w:rsidRPr="00C65777">
              <w:t>у</w:t>
            </w:r>
            <w:r w:rsidRPr="00C65777">
              <w:t>лочной  зоны на  Байк</w:t>
            </w:r>
            <w:r w:rsidRPr="00C65777">
              <w:t>а</w:t>
            </w:r>
            <w:r w:rsidRPr="00C65777">
              <w:t>ле</w:t>
            </w: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Всего</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0,200</w:t>
            </w:r>
          </w:p>
        </w:tc>
        <w:tc>
          <w:tcPr>
            <w:tcW w:w="913"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108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0,200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2011</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2012</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2013</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2014</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0,100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0,100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0,100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0,100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2011-2015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0,200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0,200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bottom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bottom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2016-2020</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val="restart"/>
            <w:tcBorders>
              <w:top w:val="nil"/>
              <w:left w:val="single" w:sz="4" w:space="0" w:color="auto"/>
              <w:right w:val="single" w:sz="4" w:space="0" w:color="auto"/>
            </w:tcBorders>
            <w:shd w:val="clear" w:color="auto" w:fill="auto"/>
            <w:noWrap/>
            <w:vAlign w:val="center"/>
          </w:tcPr>
          <w:p w:rsidR="00B024D9" w:rsidRPr="006B01A5" w:rsidRDefault="00B024D9" w:rsidP="0061153C">
            <w:pPr>
              <w:jc w:val="center"/>
              <w:outlineLvl w:val="2"/>
            </w:pPr>
            <w:r>
              <w:t>5</w:t>
            </w:r>
          </w:p>
        </w:tc>
        <w:tc>
          <w:tcPr>
            <w:tcW w:w="2340" w:type="dxa"/>
            <w:vMerge w:val="restart"/>
            <w:tcBorders>
              <w:top w:val="nil"/>
              <w:left w:val="single" w:sz="4" w:space="0" w:color="auto"/>
              <w:right w:val="single" w:sz="4" w:space="0" w:color="auto"/>
            </w:tcBorders>
            <w:shd w:val="clear" w:color="auto" w:fill="auto"/>
            <w:vAlign w:val="center"/>
          </w:tcPr>
          <w:p w:rsidR="00B024D9" w:rsidRPr="00C65777" w:rsidRDefault="00B024D9" w:rsidP="00B23A48">
            <w:pPr>
              <w:jc w:val="center"/>
              <w:outlineLvl w:val="2"/>
            </w:pPr>
            <w:r w:rsidRPr="00C65777">
              <w:t>Проведение еж</w:t>
            </w:r>
            <w:r w:rsidRPr="00C65777">
              <w:t>е</w:t>
            </w:r>
            <w:r w:rsidRPr="00C65777">
              <w:t>годной  "Северной зимниады"</w:t>
            </w:r>
            <w:r>
              <w:t>. П</w:t>
            </w:r>
            <w:r w:rsidRPr="00C65777">
              <w:t>ров</w:t>
            </w:r>
            <w:r w:rsidRPr="00C65777">
              <w:t>е</w:t>
            </w:r>
            <w:r w:rsidRPr="00C65777">
              <w:t>дение    праздн</w:t>
            </w:r>
            <w:r w:rsidRPr="00C65777">
              <w:t>и</w:t>
            </w:r>
            <w:r w:rsidRPr="00C65777">
              <w:t xml:space="preserve">ков </w:t>
            </w:r>
            <w:r>
              <w:t>«З</w:t>
            </w:r>
            <w:r w:rsidRPr="00C65777">
              <w:t>имняя рыбалка</w:t>
            </w:r>
            <w:r>
              <w:t>»</w:t>
            </w: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Всего</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3,250</w:t>
            </w:r>
          </w:p>
        </w:tc>
        <w:tc>
          <w:tcPr>
            <w:tcW w:w="913"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0,750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108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2,500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2011</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0,150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0,050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0,100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2012</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0,150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0,050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0,100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2013</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0,150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0,050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0,100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2014</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0,150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0,050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0,100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0,150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0,050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0,100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2011-2015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0,750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0,250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0,500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bottom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bottom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2016-2020</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2,500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0,500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2,000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val="restart"/>
            <w:tcBorders>
              <w:top w:val="nil"/>
              <w:left w:val="single" w:sz="4" w:space="0" w:color="auto"/>
              <w:right w:val="single" w:sz="4" w:space="0" w:color="auto"/>
            </w:tcBorders>
            <w:shd w:val="clear" w:color="auto" w:fill="auto"/>
            <w:noWrap/>
            <w:vAlign w:val="center"/>
          </w:tcPr>
          <w:p w:rsidR="00B024D9" w:rsidRPr="006B01A5" w:rsidRDefault="00B024D9" w:rsidP="0061153C">
            <w:pPr>
              <w:jc w:val="center"/>
              <w:outlineLvl w:val="2"/>
            </w:pPr>
            <w:r>
              <w:t>6</w:t>
            </w:r>
          </w:p>
        </w:tc>
        <w:tc>
          <w:tcPr>
            <w:tcW w:w="2340" w:type="dxa"/>
            <w:vMerge w:val="restart"/>
            <w:tcBorders>
              <w:top w:val="nil"/>
              <w:left w:val="single" w:sz="4" w:space="0" w:color="auto"/>
              <w:right w:val="single" w:sz="4" w:space="0" w:color="auto"/>
            </w:tcBorders>
            <w:shd w:val="clear" w:color="auto" w:fill="auto"/>
            <w:vAlign w:val="center"/>
          </w:tcPr>
          <w:p w:rsidR="00B024D9" w:rsidRPr="00C65777" w:rsidRDefault="00B024D9" w:rsidP="00B23A48">
            <w:pPr>
              <w:jc w:val="center"/>
              <w:outlineLvl w:val="2"/>
            </w:pPr>
            <w:r w:rsidRPr="00C65777">
              <w:t>Проведение еж</w:t>
            </w:r>
            <w:r w:rsidRPr="00C65777">
              <w:t>е</w:t>
            </w:r>
            <w:r w:rsidRPr="00C65777">
              <w:t>годной Байкальской р</w:t>
            </w:r>
            <w:r w:rsidRPr="00C65777">
              <w:t>е</w:t>
            </w:r>
            <w:r w:rsidRPr="00C65777">
              <w:t>гаты туристов-водников "Омул</w:t>
            </w:r>
            <w:r w:rsidRPr="00C65777">
              <w:t>е</w:t>
            </w:r>
            <w:r w:rsidRPr="00C65777">
              <w:t>вая бочка"</w:t>
            </w: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Всего</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0,590</w:t>
            </w:r>
          </w:p>
        </w:tc>
        <w:tc>
          <w:tcPr>
            <w:tcW w:w="913"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0,300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108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0,290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2011</w:t>
            </w:r>
            <w:r w:rsidR="00AC04B0">
              <w:t>*</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0,045</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0,030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0,015</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2012</w:t>
            </w:r>
            <w:r w:rsidR="00AC04B0">
              <w:t>*</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0,045</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0,030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0,015</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2013</w:t>
            </w:r>
            <w:r w:rsidR="00AC04B0">
              <w:t>*</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0,045</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0,030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0,015</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2014</w:t>
            </w:r>
            <w:r w:rsidR="00AC04B0">
              <w:t>*</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0,045</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0,030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0,015</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2015</w:t>
            </w:r>
            <w:r w:rsidR="00AC04B0">
              <w:t>*</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0,060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0,030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0,030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2011-2015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0,240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0,150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0,090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bottom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bottom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2016-2020</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0,350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0,150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0,200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val="restart"/>
            <w:tcBorders>
              <w:top w:val="nil"/>
              <w:left w:val="single" w:sz="4" w:space="0" w:color="auto"/>
              <w:right w:val="single" w:sz="4" w:space="0" w:color="auto"/>
            </w:tcBorders>
            <w:shd w:val="clear" w:color="auto" w:fill="auto"/>
            <w:noWrap/>
            <w:vAlign w:val="center"/>
          </w:tcPr>
          <w:p w:rsidR="00B024D9" w:rsidRPr="006B01A5" w:rsidRDefault="00B024D9" w:rsidP="0061153C">
            <w:pPr>
              <w:jc w:val="center"/>
              <w:outlineLvl w:val="2"/>
            </w:pPr>
            <w:r>
              <w:t>7</w:t>
            </w:r>
          </w:p>
        </w:tc>
        <w:tc>
          <w:tcPr>
            <w:tcW w:w="2340" w:type="dxa"/>
            <w:vMerge w:val="restart"/>
            <w:tcBorders>
              <w:top w:val="nil"/>
              <w:left w:val="single" w:sz="4" w:space="0" w:color="auto"/>
              <w:right w:val="single" w:sz="4" w:space="0" w:color="auto"/>
            </w:tcBorders>
            <w:shd w:val="clear" w:color="auto" w:fill="auto"/>
            <w:vAlign w:val="center"/>
          </w:tcPr>
          <w:p w:rsidR="00B024D9" w:rsidRPr="00C65777" w:rsidRDefault="00B024D9" w:rsidP="00B23A48">
            <w:pPr>
              <w:jc w:val="center"/>
              <w:outlineLvl w:val="2"/>
            </w:pPr>
            <w:r w:rsidRPr="00C65777">
              <w:t>Создание мест ма</w:t>
            </w:r>
            <w:r w:rsidRPr="00C65777">
              <w:t>с</w:t>
            </w:r>
            <w:r w:rsidRPr="00C65777">
              <w:t>сового отдыха гр</w:t>
            </w:r>
            <w:r w:rsidRPr="00C65777">
              <w:t>а</w:t>
            </w:r>
            <w:r w:rsidRPr="00C65777">
              <w:t>ж</w:t>
            </w:r>
            <w:r>
              <w:t>дан. Устройство</w:t>
            </w:r>
            <w:r w:rsidRPr="00C65777">
              <w:t xml:space="preserve"> де</w:t>
            </w:r>
            <w:r w:rsidRPr="00C65777">
              <w:t>т</w:t>
            </w:r>
            <w:r w:rsidRPr="00C65777">
              <w:t>ских площадок   и  бл</w:t>
            </w:r>
            <w:r w:rsidRPr="00C65777">
              <w:t>а</w:t>
            </w:r>
            <w:r w:rsidRPr="00C65777">
              <w:t>гоустройство пля</w:t>
            </w:r>
            <w:r w:rsidRPr="00C65777">
              <w:t>ж</w:t>
            </w:r>
            <w:r w:rsidRPr="00C65777">
              <w:t>ной зоны  оз. Байкал</w:t>
            </w: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Всего</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1,420</w:t>
            </w:r>
          </w:p>
        </w:tc>
        <w:tc>
          <w:tcPr>
            <w:tcW w:w="913"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0,590</w:t>
            </w:r>
          </w:p>
        </w:tc>
        <w:tc>
          <w:tcPr>
            <w:tcW w:w="108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0,830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2011</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0,100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0,050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0,050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2012</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0,100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0,050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0,050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2013</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0,100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0,050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0,050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2014</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0,150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0,070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0,080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0,170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0,070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0,100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2011-2015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0,620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0,290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0,330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bottom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bottom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2016-2020</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outlineLvl w:val="2"/>
              <w:rPr>
                <w:bCs/>
              </w:rPr>
            </w:pPr>
            <w:r w:rsidRPr="00B024D9">
              <w:rPr>
                <w:bCs/>
              </w:rPr>
              <w:t>0,800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0,300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outlineLvl w:val="2"/>
            </w:pPr>
            <w:r w:rsidRPr="00B024D9">
              <w:t>0,500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val="restart"/>
            <w:tcBorders>
              <w:top w:val="nil"/>
              <w:left w:val="single" w:sz="4" w:space="0" w:color="auto"/>
              <w:right w:val="single" w:sz="4" w:space="0" w:color="auto"/>
            </w:tcBorders>
            <w:shd w:val="clear" w:color="auto" w:fill="auto"/>
            <w:noWrap/>
            <w:vAlign w:val="center"/>
          </w:tcPr>
          <w:p w:rsidR="00B024D9" w:rsidRPr="006B01A5" w:rsidRDefault="00B024D9" w:rsidP="0061153C">
            <w:pPr>
              <w:jc w:val="center"/>
              <w:outlineLvl w:val="2"/>
            </w:pPr>
            <w:r>
              <w:t>8</w:t>
            </w:r>
          </w:p>
        </w:tc>
        <w:tc>
          <w:tcPr>
            <w:tcW w:w="2340" w:type="dxa"/>
            <w:vMerge w:val="restart"/>
            <w:tcBorders>
              <w:top w:val="nil"/>
              <w:left w:val="single" w:sz="4" w:space="0" w:color="auto"/>
              <w:right w:val="single" w:sz="4" w:space="0" w:color="auto"/>
            </w:tcBorders>
            <w:shd w:val="clear" w:color="auto" w:fill="auto"/>
            <w:vAlign w:val="center"/>
          </w:tcPr>
          <w:p w:rsidR="00B024D9" w:rsidRPr="00C65777" w:rsidRDefault="00B024D9" w:rsidP="00B23A48">
            <w:pPr>
              <w:jc w:val="center"/>
            </w:pPr>
            <w:r w:rsidRPr="00C65777">
              <w:t>Строительство яхт-клуба (п.Нижнеангарск)</w:t>
            </w: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Всего</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0,350</w:t>
            </w:r>
          </w:p>
        </w:tc>
        <w:tc>
          <w:tcPr>
            <w:tcW w:w="913"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0,000</w:t>
            </w:r>
          </w:p>
        </w:tc>
        <w:tc>
          <w:tcPr>
            <w:tcW w:w="108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0,350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2011</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2012</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2013</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2014</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0,050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0,050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0,050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0,050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2011-2015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0,100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0,100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bottom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bottom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2016-2020</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0,250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0,250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val="restart"/>
            <w:tcBorders>
              <w:top w:val="nil"/>
              <w:left w:val="single" w:sz="4" w:space="0" w:color="auto"/>
              <w:right w:val="single" w:sz="4" w:space="0" w:color="auto"/>
            </w:tcBorders>
            <w:shd w:val="clear" w:color="auto" w:fill="auto"/>
            <w:noWrap/>
            <w:vAlign w:val="center"/>
          </w:tcPr>
          <w:p w:rsidR="00B024D9" w:rsidRPr="006B01A5" w:rsidRDefault="00B024D9" w:rsidP="0061153C">
            <w:pPr>
              <w:jc w:val="center"/>
              <w:outlineLvl w:val="2"/>
            </w:pPr>
            <w:r>
              <w:t>9</w:t>
            </w:r>
          </w:p>
        </w:tc>
        <w:tc>
          <w:tcPr>
            <w:tcW w:w="2340" w:type="dxa"/>
            <w:vMerge w:val="restart"/>
            <w:tcBorders>
              <w:top w:val="nil"/>
              <w:left w:val="single" w:sz="4" w:space="0" w:color="auto"/>
              <w:right w:val="single" w:sz="4" w:space="0" w:color="auto"/>
            </w:tcBorders>
            <w:shd w:val="clear" w:color="auto" w:fill="auto"/>
            <w:vAlign w:val="center"/>
          </w:tcPr>
          <w:p w:rsidR="00B024D9" w:rsidRPr="00C65777" w:rsidRDefault="00B024D9" w:rsidP="00B23A48">
            <w:pPr>
              <w:jc w:val="center"/>
            </w:pPr>
            <w:r w:rsidRPr="00C65777">
              <w:t>Развитие  этногр</w:t>
            </w:r>
            <w:r w:rsidRPr="00C65777">
              <w:t>а</w:t>
            </w:r>
            <w:r w:rsidRPr="00C65777">
              <w:t>фич</w:t>
            </w:r>
            <w:r w:rsidRPr="00C65777">
              <w:t>е</w:t>
            </w:r>
            <w:r w:rsidRPr="00C65777">
              <w:t>ского  туризма при этнографич</w:t>
            </w:r>
            <w:r w:rsidRPr="00C65777">
              <w:t>е</w:t>
            </w:r>
            <w:r w:rsidRPr="00C65777">
              <w:t>ском центре п. Нижнеа</w:t>
            </w:r>
            <w:r w:rsidRPr="00C65777">
              <w:t>н</w:t>
            </w:r>
            <w:r w:rsidRPr="00C65777">
              <w:t xml:space="preserve">гарск </w:t>
            </w: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Всего</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0,650</w:t>
            </w:r>
          </w:p>
        </w:tc>
        <w:tc>
          <w:tcPr>
            <w:tcW w:w="913"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0,150</w:t>
            </w:r>
          </w:p>
        </w:tc>
        <w:tc>
          <w:tcPr>
            <w:tcW w:w="108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0,500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2011</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2012</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2013</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2014</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0,100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0,100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0,100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0,100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2011-2015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0,200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0,200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bottom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bottom w:val="single" w:sz="4" w:space="0" w:color="auto"/>
              <w:right w:val="single" w:sz="4" w:space="0" w:color="auto"/>
            </w:tcBorders>
            <w:vAlign w:val="center"/>
          </w:tcPr>
          <w:p w:rsidR="00B024D9" w:rsidRPr="00C65777"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2016-2020</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0,450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0,150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0,300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val="restart"/>
            <w:tcBorders>
              <w:top w:val="nil"/>
              <w:left w:val="single" w:sz="4" w:space="0" w:color="auto"/>
              <w:right w:val="single" w:sz="4" w:space="0" w:color="auto"/>
            </w:tcBorders>
            <w:shd w:val="clear" w:color="auto" w:fill="auto"/>
            <w:noWrap/>
            <w:vAlign w:val="center"/>
          </w:tcPr>
          <w:p w:rsidR="00B024D9" w:rsidRPr="006B01A5" w:rsidRDefault="00B024D9" w:rsidP="0061153C">
            <w:pPr>
              <w:jc w:val="center"/>
              <w:outlineLvl w:val="2"/>
            </w:pPr>
            <w:r>
              <w:t>10</w:t>
            </w:r>
          </w:p>
        </w:tc>
        <w:tc>
          <w:tcPr>
            <w:tcW w:w="2340" w:type="dxa"/>
            <w:vMerge w:val="restart"/>
            <w:tcBorders>
              <w:top w:val="nil"/>
              <w:left w:val="single" w:sz="4" w:space="0" w:color="auto"/>
              <w:right w:val="single" w:sz="4" w:space="0" w:color="auto"/>
            </w:tcBorders>
            <w:shd w:val="clear" w:color="auto" w:fill="auto"/>
            <w:vAlign w:val="center"/>
          </w:tcPr>
          <w:p w:rsidR="00B024D9" w:rsidRPr="00C65777" w:rsidRDefault="00B024D9" w:rsidP="00B23A48">
            <w:pPr>
              <w:jc w:val="center"/>
            </w:pPr>
            <w:r w:rsidRPr="00C65777">
              <w:t>Развитие зоны о</w:t>
            </w:r>
            <w:r w:rsidRPr="00C65777">
              <w:t>т</w:t>
            </w:r>
            <w:r w:rsidRPr="00C65777">
              <w:t>дыха на берегу оз. Ба</w:t>
            </w:r>
            <w:r w:rsidRPr="00C65777">
              <w:t>й</w:t>
            </w:r>
            <w:r w:rsidRPr="00C65777">
              <w:t>кал (тополиный  сквер). Реконстру</w:t>
            </w:r>
            <w:r w:rsidRPr="00C65777">
              <w:t>к</w:t>
            </w:r>
            <w:r w:rsidRPr="00C65777">
              <w:t>ция  памятни</w:t>
            </w:r>
            <w:r>
              <w:t>ков воинам ВОВ</w:t>
            </w:r>
            <w:r w:rsidRPr="00C65777">
              <w:t>. Со</w:t>
            </w:r>
            <w:r w:rsidRPr="00C65777">
              <w:t>з</w:t>
            </w:r>
            <w:r>
              <w:t>дание Аллеи С</w:t>
            </w:r>
            <w:r w:rsidRPr="00C65777">
              <w:t>лавы.</w:t>
            </w: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Всего</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0,390</w:t>
            </w:r>
          </w:p>
        </w:tc>
        <w:tc>
          <w:tcPr>
            <w:tcW w:w="913"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0,000</w:t>
            </w:r>
          </w:p>
        </w:tc>
        <w:tc>
          <w:tcPr>
            <w:tcW w:w="90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0,090</w:t>
            </w:r>
          </w:p>
        </w:tc>
        <w:tc>
          <w:tcPr>
            <w:tcW w:w="1080"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0,300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2011</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0,030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0,030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2012</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0,080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0,030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0,050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center"/>
          </w:tcPr>
          <w:p w:rsidR="00B024D9" w:rsidRPr="006B01A5" w:rsidRDefault="00B024D9" w:rsidP="0061153C">
            <w:pPr>
              <w:jc w:val="center"/>
              <w:outlineLvl w:val="2"/>
            </w:pPr>
            <w:r w:rsidRPr="006B01A5">
              <w:t>2013</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0,080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0,030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0,050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2014</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0,100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0,100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rsidRPr="006B01A5">
              <w:t>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0,100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0,100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2011-2015</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0,390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0,090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0,300</w:t>
            </w:r>
          </w:p>
        </w:tc>
      </w:tr>
      <w:tr w:rsidR="00B024D9"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
        </w:trPr>
        <w:tc>
          <w:tcPr>
            <w:tcW w:w="555" w:type="dxa"/>
            <w:gridSpan w:val="2"/>
            <w:vMerge/>
            <w:tcBorders>
              <w:left w:val="single" w:sz="4" w:space="0" w:color="auto"/>
              <w:bottom w:val="single" w:sz="4" w:space="0" w:color="auto"/>
              <w:right w:val="single" w:sz="4" w:space="0" w:color="auto"/>
            </w:tcBorders>
            <w:vAlign w:val="center"/>
          </w:tcPr>
          <w:p w:rsidR="00B024D9" w:rsidRPr="006B01A5" w:rsidRDefault="00B024D9" w:rsidP="0061153C"/>
        </w:tc>
        <w:tc>
          <w:tcPr>
            <w:tcW w:w="2340" w:type="dxa"/>
            <w:vMerge/>
            <w:tcBorders>
              <w:left w:val="single" w:sz="4" w:space="0" w:color="auto"/>
              <w:bottom w:val="single" w:sz="4" w:space="0" w:color="auto"/>
              <w:right w:val="single" w:sz="4" w:space="0" w:color="auto"/>
            </w:tcBorders>
            <w:vAlign w:val="center"/>
          </w:tcPr>
          <w:p w:rsidR="00B024D9" w:rsidRPr="006B01A5" w:rsidRDefault="00B024D9" w:rsidP="00635E42">
            <w:pPr>
              <w:jc w:val="both"/>
            </w:pPr>
          </w:p>
        </w:tc>
        <w:tc>
          <w:tcPr>
            <w:tcW w:w="1373" w:type="dxa"/>
            <w:tcBorders>
              <w:top w:val="nil"/>
              <w:left w:val="nil"/>
              <w:bottom w:val="single" w:sz="4" w:space="0" w:color="auto"/>
              <w:right w:val="single" w:sz="4" w:space="0" w:color="auto"/>
            </w:tcBorders>
            <w:shd w:val="clear" w:color="auto" w:fill="auto"/>
            <w:vAlign w:val="bottom"/>
          </w:tcPr>
          <w:p w:rsidR="00B024D9" w:rsidRPr="006B01A5" w:rsidRDefault="00B024D9" w:rsidP="0061153C">
            <w:pPr>
              <w:jc w:val="center"/>
              <w:outlineLvl w:val="2"/>
            </w:pPr>
            <w:r>
              <w:t>2016-2020</w:t>
            </w:r>
          </w:p>
        </w:tc>
        <w:tc>
          <w:tcPr>
            <w:tcW w:w="1134" w:type="dxa"/>
            <w:tcBorders>
              <w:top w:val="nil"/>
              <w:left w:val="nil"/>
              <w:bottom w:val="single" w:sz="4" w:space="0" w:color="auto"/>
              <w:right w:val="single" w:sz="4" w:space="0" w:color="auto"/>
            </w:tcBorders>
            <w:shd w:val="clear" w:color="auto" w:fill="auto"/>
            <w:vAlign w:val="center"/>
          </w:tcPr>
          <w:p w:rsidR="00B024D9" w:rsidRPr="00B024D9" w:rsidRDefault="00B024D9" w:rsidP="00B024D9">
            <w:pPr>
              <w:jc w:val="right"/>
              <w:rPr>
                <w:bCs/>
              </w:rPr>
            </w:pPr>
            <w:r w:rsidRPr="00B024D9">
              <w:rPr>
                <w:bCs/>
              </w:rPr>
              <w:t>0,000</w:t>
            </w:r>
          </w:p>
        </w:tc>
        <w:tc>
          <w:tcPr>
            <w:tcW w:w="913"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90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c>
          <w:tcPr>
            <w:tcW w:w="1080" w:type="dxa"/>
            <w:tcBorders>
              <w:top w:val="nil"/>
              <w:left w:val="nil"/>
              <w:bottom w:val="single" w:sz="4" w:space="0" w:color="auto"/>
              <w:right w:val="single" w:sz="4" w:space="0" w:color="auto"/>
            </w:tcBorders>
            <w:shd w:val="clear" w:color="auto" w:fill="auto"/>
            <w:noWrap/>
            <w:vAlign w:val="center"/>
          </w:tcPr>
          <w:p w:rsidR="00B024D9" w:rsidRPr="00B024D9" w:rsidRDefault="00B024D9" w:rsidP="00B024D9">
            <w:pPr>
              <w:jc w:val="right"/>
            </w:pPr>
            <w:r w:rsidRPr="00B024D9">
              <w:t>0,000</w:t>
            </w:r>
          </w:p>
        </w:tc>
      </w:tr>
    </w:tbl>
    <w:p w:rsidR="00AF0389" w:rsidRDefault="00AF0389" w:rsidP="006E1D7C">
      <w:pPr>
        <w:autoSpaceDE w:val="0"/>
        <w:autoSpaceDN w:val="0"/>
        <w:adjustRightInd w:val="0"/>
        <w:ind w:firstLine="540"/>
        <w:jc w:val="both"/>
        <w:outlineLvl w:val="4"/>
        <w:rPr>
          <w:sz w:val="22"/>
          <w:szCs w:val="22"/>
        </w:rPr>
      </w:pPr>
    </w:p>
    <w:p w:rsidR="006E1D7C" w:rsidRPr="008147B5" w:rsidRDefault="006E1D7C" w:rsidP="006E1D7C">
      <w:pPr>
        <w:autoSpaceDE w:val="0"/>
        <w:autoSpaceDN w:val="0"/>
        <w:adjustRightInd w:val="0"/>
        <w:ind w:firstLine="540"/>
        <w:jc w:val="both"/>
        <w:outlineLvl w:val="4"/>
        <w:rPr>
          <w:sz w:val="22"/>
          <w:szCs w:val="22"/>
        </w:rPr>
      </w:pPr>
      <w:r w:rsidRPr="008147B5">
        <w:rPr>
          <w:sz w:val="22"/>
          <w:szCs w:val="22"/>
        </w:rPr>
        <w:t xml:space="preserve">* </w:t>
      </w:r>
      <w:r>
        <w:rPr>
          <w:sz w:val="22"/>
          <w:szCs w:val="22"/>
        </w:rPr>
        <w:t>Справочно: при наличии финансирования</w:t>
      </w:r>
    </w:p>
    <w:p w:rsidR="00B81846" w:rsidRDefault="00B81846" w:rsidP="005505DF">
      <w:pPr>
        <w:autoSpaceDE w:val="0"/>
        <w:autoSpaceDN w:val="0"/>
        <w:adjustRightInd w:val="0"/>
        <w:jc w:val="center"/>
        <w:rPr>
          <w:b/>
          <w:sz w:val="28"/>
          <w:szCs w:val="28"/>
        </w:rPr>
      </w:pPr>
    </w:p>
    <w:p w:rsidR="00CF39C9" w:rsidRDefault="004759FA" w:rsidP="005505DF">
      <w:pPr>
        <w:autoSpaceDE w:val="0"/>
        <w:autoSpaceDN w:val="0"/>
        <w:adjustRightInd w:val="0"/>
        <w:jc w:val="center"/>
        <w:rPr>
          <w:b/>
          <w:sz w:val="28"/>
          <w:szCs w:val="28"/>
        </w:rPr>
      </w:pPr>
      <w:r w:rsidRPr="00362CE6">
        <w:rPr>
          <w:b/>
          <w:sz w:val="28"/>
          <w:szCs w:val="28"/>
        </w:rPr>
        <w:t>2</w:t>
      </w:r>
      <w:r w:rsidR="00730FA7">
        <w:rPr>
          <w:b/>
          <w:sz w:val="28"/>
          <w:szCs w:val="28"/>
        </w:rPr>
        <w:t>.1.4</w:t>
      </w:r>
      <w:r w:rsidR="00CF39C9" w:rsidRPr="00F24144">
        <w:rPr>
          <w:b/>
          <w:sz w:val="28"/>
          <w:szCs w:val="28"/>
        </w:rPr>
        <w:t xml:space="preserve">. </w:t>
      </w:r>
      <w:r w:rsidR="002836B3">
        <w:rPr>
          <w:b/>
          <w:sz w:val="28"/>
          <w:szCs w:val="28"/>
        </w:rPr>
        <w:t>Т</w:t>
      </w:r>
      <w:r w:rsidR="00CF39C9" w:rsidRPr="00F24144">
        <w:rPr>
          <w:b/>
          <w:sz w:val="28"/>
          <w:szCs w:val="28"/>
        </w:rPr>
        <w:t>орговл</w:t>
      </w:r>
      <w:r w:rsidR="002836B3">
        <w:rPr>
          <w:b/>
          <w:sz w:val="28"/>
          <w:szCs w:val="28"/>
        </w:rPr>
        <w:t>я</w:t>
      </w:r>
      <w:r w:rsidR="00CF39C9" w:rsidRPr="00F24144">
        <w:rPr>
          <w:b/>
          <w:sz w:val="28"/>
          <w:szCs w:val="28"/>
        </w:rPr>
        <w:t xml:space="preserve"> и потребительск</w:t>
      </w:r>
      <w:r w:rsidR="002836B3">
        <w:rPr>
          <w:b/>
          <w:sz w:val="28"/>
          <w:szCs w:val="28"/>
        </w:rPr>
        <w:t>ий</w:t>
      </w:r>
      <w:r w:rsidR="00CF39C9" w:rsidRPr="00F24144">
        <w:rPr>
          <w:b/>
          <w:sz w:val="28"/>
          <w:szCs w:val="28"/>
        </w:rPr>
        <w:t xml:space="preserve"> рын</w:t>
      </w:r>
      <w:r w:rsidR="002836B3">
        <w:rPr>
          <w:b/>
          <w:sz w:val="28"/>
          <w:szCs w:val="28"/>
        </w:rPr>
        <w:t>о</w:t>
      </w:r>
      <w:r w:rsidR="00CF39C9" w:rsidRPr="00F24144">
        <w:rPr>
          <w:b/>
          <w:sz w:val="28"/>
          <w:szCs w:val="28"/>
        </w:rPr>
        <w:t>к</w:t>
      </w:r>
    </w:p>
    <w:p w:rsidR="005505DF" w:rsidRDefault="005505DF" w:rsidP="005505DF">
      <w:pPr>
        <w:ind w:firstLine="709"/>
        <w:jc w:val="both"/>
        <w:rPr>
          <w:sz w:val="28"/>
          <w:szCs w:val="28"/>
        </w:rPr>
      </w:pPr>
    </w:p>
    <w:p w:rsidR="00D312CB" w:rsidRDefault="00A31A82" w:rsidP="005505DF">
      <w:pPr>
        <w:ind w:firstLine="709"/>
        <w:jc w:val="both"/>
        <w:rPr>
          <w:sz w:val="28"/>
          <w:szCs w:val="28"/>
        </w:rPr>
      </w:pPr>
      <w:r w:rsidRPr="00813936">
        <w:rPr>
          <w:sz w:val="28"/>
          <w:szCs w:val="28"/>
        </w:rPr>
        <w:t>Основной целью</w:t>
      </w:r>
      <w:r w:rsidRPr="00C04C0E">
        <w:rPr>
          <w:sz w:val="28"/>
          <w:szCs w:val="28"/>
        </w:rPr>
        <w:t xml:space="preserve"> на среднесрочную перспективу в сфере потребительск</w:t>
      </w:r>
      <w:r w:rsidRPr="00C04C0E">
        <w:rPr>
          <w:sz w:val="28"/>
          <w:szCs w:val="28"/>
        </w:rPr>
        <w:t>о</w:t>
      </w:r>
      <w:r w:rsidRPr="00C04C0E">
        <w:rPr>
          <w:sz w:val="28"/>
          <w:szCs w:val="28"/>
        </w:rPr>
        <w:t xml:space="preserve">го рынка является </w:t>
      </w:r>
      <w:r w:rsidRPr="004E2638">
        <w:rPr>
          <w:sz w:val="28"/>
          <w:szCs w:val="28"/>
        </w:rPr>
        <w:t>максимально полное удовлетворение потребностей насел</w:t>
      </w:r>
      <w:r w:rsidRPr="004E2638">
        <w:rPr>
          <w:sz w:val="28"/>
          <w:szCs w:val="28"/>
        </w:rPr>
        <w:t>е</w:t>
      </w:r>
      <w:r w:rsidRPr="004E2638">
        <w:rPr>
          <w:sz w:val="28"/>
          <w:szCs w:val="28"/>
        </w:rPr>
        <w:t>ния</w:t>
      </w:r>
      <w:r w:rsidRPr="00C04C0E">
        <w:rPr>
          <w:sz w:val="28"/>
          <w:szCs w:val="28"/>
        </w:rPr>
        <w:t xml:space="preserve"> в качественных </w:t>
      </w:r>
      <w:r>
        <w:rPr>
          <w:sz w:val="28"/>
          <w:szCs w:val="28"/>
        </w:rPr>
        <w:t xml:space="preserve">и доступных </w:t>
      </w:r>
      <w:r w:rsidRPr="00C04C0E">
        <w:rPr>
          <w:sz w:val="28"/>
          <w:szCs w:val="28"/>
        </w:rPr>
        <w:t>товарах и услугах</w:t>
      </w:r>
      <w:smartTag w:uri="urn:schemas-microsoft-com:office:smarttags" w:element="PersonName">
        <w:r w:rsidRPr="00C04C0E">
          <w:rPr>
            <w:sz w:val="28"/>
            <w:szCs w:val="28"/>
          </w:rPr>
          <w:t>,</w:t>
        </w:r>
      </w:smartTag>
      <w:r w:rsidRPr="00C04C0E">
        <w:rPr>
          <w:sz w:val="28"/>
          <w:szCs w:val="28"/>
        </w:rPr>
        <w:t xml:space="preserve"> повышение уровня торг</w:t>
      </w:r>
      <w:r w:rsidRPr="00C04C0E">
        <w:rPr>
          <w:sz w:val="28"/>
          <w:szCs w:val="28"/>
        </w:rPr>
        <w:t>о</w:t>
      </w:r>
      <w:r w:rsidRPr="00C04C0E">
        <w:rPr>
          <w:sz w:val="28"/>
          <w:szCs w:val="28"/>
        </w:rPr>
        <w:t>вого обслужива</w:t>
      </w:r>
      <w:r w:rsidR="00F044CF">
        <w:rPr>
          <w:sz w:val="28"/>
          <w:szCs w:val="28"/>
        </w:rPr>
        <w:t>ния населения</w:t>
      </w:r>
      <w:r w:rsidRPr="004E2638">
        <w:rPr>
          <w:sz w:val="28"/>
          <w:szCs w:val="28"/>
        </w:rPr>
        <w:t xml:space="preserve"> </w:t>
      </w:r>
      <w:r>
        <w:rPr>
          <w:sz w:val="28"/>
          <w:szCs w:val="28"/>
        </w:rPr>
        <w:t xml:space="preserve">на основе схем территориального развития </w:t>
      </w:r>
      <w:r w:rsidRPr="004E2638">
        <w:rPr>
          <w:sz w:val="28"/>
          <w:szCs w:val="28"/>
        </w:rPr>
        <w:t>с уч</w:t>
      </w:r>
      <w:r w:rsidRPr="004E2638">
        <w:rPr>
          <w:sz w:val="28"/>
          <w:szCs w:val="28"/>
        </w:rPr>
        <w:t>е</w:t>
      </w:r>
      <w:r w:rsidRPr="004E2638">
        <w:rPr>
          <w:sz w:val="28"/>
          <w:szCs w:val="28"/>
        </w:rPr>
        <w:t>том достижения нормативов обеспеченности населения торговыми площ</w:t>
      </w:r>
      <w:r w:rsidRPr="004E2638">
        <w:rPr>
          <w:sz w:val="28"/>
          <w:szCs w:val="28"/>
        </w:rPr>
        <w:t>а</w:t>
      </w:r>
      <w:r w:rsidRPr="004E2638">
        <w:rPr>
          <w:sz w:val="28"/>
          <w:szCs w:val="28"/>
        </w:rPr>
        <w:t>дями.</w:t>
      </w:r>
    </w:p>
    <w:p w:rsidR="00A31A82" w:rsidRPr="00813936" w:rsidRDefault="00A31A82" w:rsidP="005505DF">
      <w:pPr>
        <w:ind w:firstLine="709"/>
        <w:jc w:val="both"/>
        <w:rPr>
          <w:sz w:val="28"/>
          <w:szCs w:val="28"/>
        </w:rPr>
      </w:pPr>
      <w:r w:rsidRPr="00813936">
        <w:rPr>
          <w:sz w:val="28"/>
          <w:szCs w:val="28"/>
        </w:rPr>
        <w:t>Основной целью</w:t>
      </w:r>
      <w:r w:rsidRPr="00C04C0E">
        <w:rPr>
          <w:sz w:val="28"/>
          <w:szCs w:val="28"/>
        </w:rPr>
        <w:t xml:space="preserve"> государственной политики в сфере развития платных услуг является </w:t>
      </w:r>
      <w:r w:rsidRPr="004E2638">
        <w:rPr>
          <w:sz w:val="28"/>
          <w:szCs w:val="28"/>
        </w:rPr>
        <w:t>обеспечение благоприятных условий жизнедеятельности чел</w:t>
      </w:r>
      <w:r w:rsidRPr="004E2638">
        <w:rPr>
          <w:sz w:val="28"/>
          <w:szCs w:val="28"/>
        </w:rPr>
        <w:t>о</w:t>
      </w:r>
      <w:r w:rsidRPr="004E2638">
        <w:rPr>
          <w:sz w:val="28"/>
          <w:szCs w:val="28"/>
        </w:rPr>
        <w:t>века за счет развития и расширения оказания</w:t>
      </w:r>
      <w:r w:rsidRPr="00C04C0E">
        <w:rPr>
          <w:sz w:val="28"/>
          <w:szCs w:val="28"/>
        </w:rPr>
        <w:t xml:space="preserve"> разнообразных</w:t>
      </w:r>
      <w:r w:rsidRPr="00BF1952">
        <w:rPr>
          <w:sz w:val="28"/>
          <w:szCs w:val="28"/>
        </w:rPr>
        <w:t xml:space="preserve"> </w:t>
      </w:r>
      <w:r>
        <w:rPr>
          <w:sz w:val="28"/>
          <w:szCs w:val="28"/>
        </w:rPr>
        <w:t>и</w:t>
      </w:r>
      <w:r w:rsidRPr="00C04C0E">
        <w:rPr>
          <w:sz w:val="28"/>
          <w:szCs w:val="28"/>
        </w:rPr>
        <w:t xml:space="preserve"> качественных </w:t>
      </w:r>
      <w:r w:rsidRPr="004E2638">
        <w:rPr>
          <w:sz w:val="28"/>
          <w:szCs w:val="28"/>
        </w:rPr>
        <w:t>услуг на о</w:t>
      </w:r>
      <w:r w:rsidRPr="004E2638">
        <w:rPr>
          <w:sz w:val="28"/>
          <w:szCs w:val="28"/>
        </w:rPr>
        <w:t>с</w:t>
      </w:r>
      <w:r w:rsidRPr="004E2638">
        <w:rPr>
          <w:sz w:val="28"/>
          <w:szCs w:val="28"/>
        </w:rPr>
        <w:t>нове развития конкурентной среды.</w:t>
      </w:r>
      <w:r w:rsidRPr="00813936">
        <w:rPr>
          <w:sz w:val="28"/>
          <w:szCs w:val="28"/>
        </w:rPr>
        <w:t xml:space="preserve"> </w:t>
      </w:r>
    </w:p>
    <w:p w:rsidR="00A31A82" w:rsidRDefault="00A31A82" w:rsidP="005505DF">
      <w:pPr>
        <w:ind w:firstLine="709"/>
        <w:jc w:val="both"/>
        <w:rPr>
          <w:sz w:val="28"/>
          <w:szCs w:val="28"/>
        </w:rPr>
      </w:pPr>
      <w:r>
        <w:rPr>
          <w:sz w:val="28"/>
          <w:szCs w:val="28"/>
        </w:rPr>
        <w:t xml:space="preserve">Результат </w:t>
      </w:r>
      <w:r w:rsidRPr="002A5073">
        <w:rPr>
          <w:sz w:val="28"/>
          <w:szCs w:val="28"/>
        </w:rPr>
        <w:t>достижения цел</w:t>
      </w:r>
      <w:r>
        <w:rPr>
          <w:sz w:val="28"/>
          <w:szCs w:val="28"/>
        </w:rPr>
        <w:t>ей</w:t>
      </w:r>
      <w:r w:rsidRPr="002A5073">
        <w:rPr>
          <w:sz w:val="28"/>
          <w:szCs w:val="28"/>
        </w:rPr>
        <w:t xml:space="preserve"> </w:t>
      </w:r>
      <w:r>
        <w:rPr>
          <w:sz w:val="28"/>
          <w:szCs w:val="28"/>
        </w:rPr>
        <w:t xml:space="preserve">будет </w:t>
      </w:r>
      <w:r w:rsidRPr="002A5073">
        <w:rPr>
          <w:sz w:val="28"/>
          <w:szCs w:val="28"/>
        </w:rPr>
        <w:t>определ</w:t>
      </w:r>
      <w:r>
        <w:rPr>
          <w:sz w:val="28"/>
          <w:szCs w:val="28"/>
        </w:rPr>
        <w:t xml:space="preserve">яться </w:t>
      </w:r>
      <w:r w:rsidRPr="002A5073">
        <w:rPr>
          <w:sz w:val="28"/>
          <w:szCs w:val="28"/>
        </w:rPr>
        <w:t>следующи</w:t>
      </w:r>
      <w:r>
        <w:rPr>
          <w:sz w:val="28"/>
          <w:szCs w:val="28"/>
        </w:rPr>
        <w:t>ми</w:t>
      </w:r>
      <w:r w:rsidR="005E150B">
        <w:rPr>
          <w:sz w:val="28"/>
          <w:szCs w:val="28"/>
        </w:rPr>
        <w:t xml:space="preserve"> </w:t>
      </w:r>
      <w:r w:rsidRPr="002A5073">
        <w:rPr>
          <w:sz w:val="28"/>
          <w:szCs w:val="28"/>
        </w:rPr>
        <w:t>индикат</w:t>
      </w:r>
      <w:r w:rsidRPr="002A5073">
        <w:rPr>
          <w:sz w:val="28"/>
          <w:szCs w:val="28"/>
        </w:rPr>
        <w:t>о</w:t>
      </w:r>
      <w:r w:rsidRPr="002A5073">
        <w:rPr>
          <w:sz w:val="28"/>
          <w:szCs w:val="28"/>
        </w:rPr>
        <w:t>р</w:t>
      </w:r>
      <w:r>
        <w:rPr>
          <w:sz w:val="28"/>
          <w:szCs w:val="28"/>
        </w:rPr>
        <w:t>ами:</w:t>
      </w:r>
      <w:r w:rsidRPr="002A5073">
        <w:rPr>
          <w:sz w:val="28"/>
          <w:szCs w:val="28"/>
        </w:rPr>
        <w:t xml:space="preserve"> </w:t>
      </w:r>
    </w:p>
    <w:p w:rsidR="005E150B" w:rsidRDefault="009E6C62" w:rsidP="005505DF">
      <w:pPr>
        <w:ind w:firstLine="709"/>
        <w:jc w:val="right"/>
        <w:rPr>
          <w:sz w:val="28"/>
          <w:szCs w:val="28"/>
        </w:rPr>
      </w:pPr>
      <w:r w:rsidRPr="00935897">
        <w:rPr>
          <w:sz w:val="28"/>
          <w:szCs w:val="28"/>
        </w:rPr>
        <w:t>Таблица</w:t>
      </w:r>
      <w:r w:rsidR="00F30F74" w:rsidRPr="00935897">
        <w:rPr>
          <w:sz w:val="28"/>
          <w:szCs w:val="28"/>
        </w:rPr>
        <w:t xml:space="preserve"> 18</w:t>
      </w:r>
    </w:p>
    <w:p w:rsidR="00EC7F0B" w:rsidRDefault="00EC7F0B" w:rsidP="00C928D6">
      <w:pPr>
        <w:jc w:val="center"/>
        <w:rPr>
          <w:b/>
          <w:sz w:val="28"/>
          <w:szCs w:val="28"/>
        </w:rPr>
      </w:pPr>
      <w:r w:rsidRPr="00C928D6">
        <w:rPr>
          <w:b/>
          <w:sz w:val="28"/>
          <w:szCs w:val="28"/>
        </w:rPr>
        <w:t>Индикаторы</w:t>
      </w:r>
      <w:r w:rsidR="00171A65" w:rsidRPr="00B43BC7">
        <w:rPr>
          <w:b/>
          <w:sz w:val="28"/>
          <w:szCs w:val="28"/>
        </w:rPr>
        <w:t xml:space="preserve"> развития </w:t>
      </w:r>
      <w:r w:rsidR="007B4308" w:rsidRPr="00C928D6">
        <w:rPr>
          <w:b/>
          <w:sz w:val="28"/>
          <w:szCs w:val="28"/>
        </w:rPr>
        <w:t>то</w:t>
      </w:r>
      <w:r w:rsidRPr="00C928D6">
        <w:rPr>
          <w:b/>
          <w:sz w:val="28"/>
          <w:szCs w:val="28"/>
        </w:rPr>
        <w:t>рговли и потребительского рынка</w:t>
      </w:r>
    </w:p>
    <w:p w:rsidR="00C928D6" w:rsidRPr="00C928D6" w:rsidRDefault="00C928D6" w:rsidP="00C928D6">
      <w:pPr>
        <w:jc w:val="center"/>
        <w:rPr>
          <w:b/>
          <w:sz w:val="28"/>
          <w:szCs w:val="28"/>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2"/>
        <w:gridCol w:w="900"/>
        <w:gridCol w:w="900"/>
        <w:gridCol w:w="900"/>
        <w:gridCol w:w="1080"/>
        <w:gridCol w:w="900"/>
        <w:gridCol w:w="1080"/>
        <w:gridCol w:w="1080"/>
      </w:tblGrid>
      <w:tr w:rsidR="00276894" w:rsidRPr="005505DF">
        <w:trPr>
          <w:trHeight w:val="570"/>
        </w:trPr>
        <w:tc>
          <w:tcPr>
            <w:tcW w:w="3382" w:type="dxa"/>
            <w:shd w:val="clear" w:color="auto" w:fill="auto"/>
            <w:vAlign w:val="center"/>
          </w:tcPr>
          <w:p w:rsidR="00276894" w:rsidRPr="008B271C" w:rsidRDefault="00276894" w:rsidP="00F30F74">
            <w:pPr>
              <w:ind w:left="-88"/>
              <w:jc w:val="center"/>
              <w:rPr>
                <w:bCs/>
                <w:sz w:val="28"/>
                <w:szCs w:val="28"/>
              </w:rPr>
            </w:pPr>
            <w:r w:rsidRPr="008B271C">
              <w:rPr>
                <w:bCs/>
                <w:sz w:val="28"/>
                <w:szCs w:val="28"/>
              </w:rPr>
              <w:t>Индикаторы</w:t>
            </w:r>
          </w:p>
        </w:tc>
        <w:tc>
          <w:tcPr>
            <w:tcW w:w="900" w:type="dxa"/>
            <w:vAlign w:val="center"/>
          </w:tcPr>
          <w:p w:rsidR="00276894" w:rsidRPr="008B271C" w:rsidRDefault="00276894" w:rsidP="00F30F74">
            <w:pPr>
              <w:ind w:right="72"/>
              <w:jc w:val="center"/>
              <w:rPr>
                <w:bCs/>
                <w:sz w:val="28"/>
                <w:szCs w:val="28"/>
              </w:rPr>
            </w:pPr>
            <w:r w:rsidRPr="008B271C">
              <w:rPr>
                <w:bCs/>
                <w:sz w:val="28"/>
                <w:szCs w:val="28"/>
                <w:lang w:val="en-US"/>
              </w:rPr>
              <w:t>2007</w:t>
            </w:r>
            <w:r w:rsidRPr="008B271C">
              <w:rPr>
                <w:bCs/>
                <w:sz w:val="28"/>
                <w:szCs w:val="28"/>
              </w:rPr>
              <w:t xml:space="preserve"> год</w:t>
            </w:r>
          </w:p>
        </w:tc>
        <w:tc>
          <w:tcPr>
            <w:tcW w:w="900" w:type="dxa"/>
            <w:shd w:val="clear" w:color="auto" w:fill="auto"/>
            <w:vAlign w:val="center"/>
          </w:tcPr>
          <w:p w:rsidR="00276894" w:rsidRPr="008B271C" w:rsidRDefault="00276894" w:rsidP="00F30F74">
            <w:pPr>
              <w:ind w:left="-88"/>
              <w:jc w:val="center"/>
              <w:rPr>
                <w:bCs/>
                <w:sz w:val="28"/>
                <w:szCs w:val="28"/>
              </w:rPr>
            </w:pPr>
            <w:r w:rsidRPr="008B271C">
              <w:rPr>
                <w:bCs/>
                <w:sz w:val="28"/>
                <w:szCs w:val="28"/>
              </w:rPr>
              <w:t>2011 год</w:t>
            </w:r>
          </w:p>
        </w:tc>
        <w:tc>
          <w:tcPr>
            <w:tcW w:w="900" w:type="dxa"/>
            <w:shd w:val="clear" w:color="auto" w:fill="auto"/>
            <w:vAlign w:val="center"/>
          </w:tcPr>
          <w:p w:rsidR="00276894" w:rsidRPr="008B271C" w:rsidRDefault="00276894" w:rsidP="00F30F74">
            <w:pPr>
              <w:ind w:left="-88"/>
              <w:jc w:val="center"/>
              <w:rPr>
                <w:bCs/>
                <w:sz w:val="28"/>
                <w:szCs w:val="28"/>
              </w:rPr>
            </w:pPr>
            <w:r w:rsidRPr="008B271C">
              <w:rPr>
                <w:bCs/>
                <w:sz w:val="28"/>
                <w:szCs w:val="28"/>
              </w:rPr>
              <w:t>2012 год</w:t>
            </w:r>
          </w:p>
        </w:tc>
        <w:tc>
          <w:tcPr>
            <w:tcW w:w="1080" w:type="dxa"/>
            <w:shd w:val="clear" w:color="auto" w:fill="auto"/>
            <w:vAlign w:val="center"/>
          </w:tcPr>
          <w:p w:rsidR="00276894" w:rsidRPr="008B271C" w:rsidRDefault="00276894" w:rsidP="00F30F74">
            <w:pPr>
              <w:ind w:left="-108"/>
              <w:jc w:val="center"/>
              <w:rPr>
                <w:bCs/>
                <w:sz w:val="28"/>
                <w:szCs w:val="28"/>
              </w:rPr>
            </w:pPr>
            <w:r w:rsidRPr="008B271C">
              <w:rPr>
                <w:bCs/>
                <w:sz w:val="28"/>
                <w:szCs w:val="28"/>
              </w:rPr>
              <w:t>2013 год</w:t>
            </w:r>
          </w:p>
        </w:tc>
        <w:tc>
          <w:tcPr>
            <w:tcW w:w="900" w:type="dxa"/>
            <w:shd w:val="clear" w:color="auto" w:fill="auto"/>
            <w:vAlign w:val="center"/>
          </w:tcPr>
          <w:p w:rsidR="00276894" w:rsidRPr="008B271C" w:rsidRDefault="00276894" w:rsidP="00F30F74">
            <w:pPr>
              <w:ind w:left="-88"/>
              <w:jc w:val="center"/>
              <w:rPr>
                <w:bCs/>
                <w:sz w:val="28"/>
                <w:szCs w:val="28"/>
              </w:rPr>
            </w:pPr>
            <w:r w:rsidRPr="008B271C">
              <w:rPr>
                <w:bCs/>
                <w:sz w:val="28"/>
                <w:szCs w:val="28"/>
              </w:rPr>
              <w:t>2014 год</w:t>
            </w:r>
          </w:p>
        </w:tc>
        <w:tc>
          <w:tcPr>
            <w:tcW w:w="1080" w:type="dxa"/>
            <w:vAlign w:val="center"/>
          </w:tcPr>
          <w:p w:rsidR="00276894" w:rsidRPr="008B271C" w:rsidRDefault="00276894" w:rsidP="00F30F74">
            <w:pPr>
              <w:ind w:left="-88"/>
              <w:jc w:val="center"/>
              <w:rPr>
                <w:bCs/>
                <w:sz w:val="28"/>
                <w:szCs w:val="28"/>
              </w:rPr>
            </w:pPr>
            <w:r w:rsidRPr="008B271C">
              <w:rPr>
                <w:bCs/>
                <w:sz w:val="28"/>
                <w:szCs w:val="28"/>
              </w:rPr>
              <w:t>2015 год</w:t>
            </w:r>
          </w:p>
        </w:tc>
        <w:tc>
          <w:tcPr>
            <w:tcW w:w="1080" w:type="dxa"/>
            <w:vAlign w:val="center"/>
          </w:tcPr>
          <w:p w:rsidR="00276894" w:rsidRPr="008B271C" w:rsidRDefault="00276894" w:rsidP="00877D80">
            <w:pPr>
              <w:ind w:left="-88"/>
              <w:jc w:val="center"/>
              <w:rPr>
                <w:bCs/>
                <w:sz w:val="28"/>
                <w:szCs w:val="28"/>
              </w:rPr>
            </w:pPr>
            <w:r>
              <w:rPr>
                <w:bCs/>
                <w:sz w:val="28"/>
                <w:szCs w:val="28"/>
              </w:rPr>
              <w:t>2020</w:t>
            </w:r>
            <w:r w:rsidRPr="008B271C">
              <w:rPr>
                <w:bCs/>
                <w:sz w:val="28"/>
                <w:szCs w:val="28"/>
              </w:rPr>
              <w:t xml:space="preserve"> год</w:t>
            </w:r>
          </w:p>
        </w:tc>
      </w:tr>
      <w:tr w:rsidR="00B83831" w:rsidRPr="00306750">
        <w:trPr>
          <w:trHeight w:val="585"/>
        </w:trPr>
        <w:tc>
          <w:tcPr>
            <w:tcW w:w="3382" w:type="dxa"/>
            <w:shd w:val="clear" w:color="auto" w:fill="auto"/>
            <w:vAlign w:val="center"/>
          </w:tcPr>
          <w:p w:rsidR="00B83831" w:rsidRPr="008B271C" w:rsidRDefault="00B83831" w:rsidP="00F30F74">
            <w:pPr>
              <w:ind w:left="-108"/>
              <w:jc w:val="both"/>
              <w:rPr>
                <w:bCs/>
                <w:sz w:val="28"/>
                <w:szCs w:val="28"/>
              </w:rPr>
            </w:pPr>
            <w:r w:rsidRPr="008B271C">
              <w:rPr>
                <w:bCs/>
                <w:sz w:val="28"/>
                <w:szCs w:val="28"/>
              </w:rPr>
              <w:t>Оборот розничной торго</w:t>
            </w:r>
            <w:r w:rsidRPr="008B271C">
              <w:rPr>
                <w:bCs/>
                <w:sz w:val="28"/>
                <w:szCs w:val="28"/>
              </w:rPr>
              <w:t>в</w:t>
            </w:r>
            <w:r w:rsidRPr="008B271C">
              <w:rPr>
                <w:bCs/>
                <w:sz w:val="28"/>
                <w:szCs w:val="28"/>
              </w:rPr>
              <w:t xml:space="preserve">ли, млн. рублей </w:t>
            </w:r>
          </w:p>
        </w:tc>
        <w:tc>
          <w:tcPr>
            <w:tcW w:w="900" w:type="dxa"/>
            <w:vAlign w:val="center"/>
          </w:tcPr>
          <w:p w:rsidR="00B83831" w:rsidRPr="007B6981" w:rsidRDefault="00B83831" w:rsidP="00D12A62">
            <w:pPr>
              <w:ind w:left="-88"/>
              <w:jc w:val="center"/>
              <w:rPr>
                <w:sz w:val="28"/>
                <w:szCs w:val="28"/>
              </w:rPr>
            </w:pPr>
            <w:r>
              <w:rPr>
                <w:sz w:val="28"/>
                <w:szCs w:val="28"/>
              </w:rPr>
              <w:t>147,0</w:t>
            </w:r>
          </w:p>
        </w:tc>
        <w:tc>
          <w:tcPr>
            <w:tcW w:w="900" w:type="dxa"/>
            <w:shd w:val="clear" w:color="auto" w:fill="auto"/>
            <w:vAlign w:val="center"/>
          </w:tcPr>
          <w:p w:rsidR="00B83831" w:rsidRDefault="00B83831" w:rsidP="00D12A62">
            <w:pPr>
              <w:autoSpaceDE w:val="0"/>
              <w:autoSpaceDN w:val="0"/>
              <w:adjustRightInd w:val="0"/>
              <w:jc w:val="center"/>
              <w:rPr>
                <w:color w:val="000000"/>
                <w:sz w:val="28"/>
                <w:szCs w:val="28"/>
              </w:rPr>
            </w:pPr>
            <w:r>
              <w:rPr>
                <w:color w:val="000000"/>
                <w:sz w:val="28"/>
                <w:szCs w:val="28"/>
              </w:rPr>
              <w:t>242,9</w:t>
            </w:r>
          </w:p>
        </w:tc>
        <w:tc>
          <w:tcPr>
            <w:tcW w:w="900" w:type="dxa"/>
            <w:shd w:val="clear" w:color="auto" w:fill="auto"/>
            <w:vAlign w:val="center"/>
          </w:tcPr>
          <w:p w:rsidR="00B83831" w:rsidRDefault="00B83831" w:rsidP="00D12A62">
            <w:pPr>
              <w:autoSpaceDE w:val="0"/>
              <w:autoSpaceDN w:val="0"/>
              <w:adjustRightInd w:val="0"/>
              <w:jc w:val="center"/>
              <w:rPr>
                <w:color w:val="000000"/>
                <w:sz w:val="28"/>
                <w:szCs w:val="28"/>
              </w:rPr>
            </w:pPr>
            <w:r>
              <w:rPr>
                <w:color w:val="000000"/>
                <w:sz w:val="28"/>
                <w:szCs w:val="28"/>
              </w:rPr>
              <w:t>257,0</w:t>
            </w:r>
          </w:p>
        </w:tc>
        <w:tc>
          <w:tcPr>
            <w:tcW w:w="1080" w:type="dxa"/>
            <w:shd w:val="clear" w:color="auto" w:fill="auto"/>
            <w:vAlign w:val="center"/>
          </w:tcPr>
          <w:p w:rsidR="00B83831" w:rsidRDefault="00B83831" w:rsidP="00D12A62">
            <w:pPr>
              <w:autoSpaceDE w:val="0"/>
              <w:autoSpaceDN w:val="0"/>
              <w:adjustRightInd w:val="0"/>
              <w:jc w:val="center"/>
              <w:rPr>
                <w:color w:val="000000"/>
                <w:sz w:val="28"/>
                <w:szCs w:val="28"/>
              </w:rPr>
            </w:pPr>
            <w:r>
              <w:rPr>
                <w:color w:val="000000"/>
                <w:sz w:val="28"/>
                <w:szCs w:val="28"/>
              </w:rPr>
              <w:t>273,8</w:t>
            </w:r>
          </w:p>
        </w:tc>
        <w:tc>
          <w:tcPr>
            <w:tcW w:w="900" w:type="dxa"/>
            <w:shd w:val="clear" w:color="auto" w:fill="auto"/>
            <w:noWrap/>
            <w:vAlign w:val="center"/>
          </w:tcPr>
          <w:p w:rsidR="00B83831" w:rsidRDefault="00B83831" w:rsidP="00D12A62">
            <w:pPr>
              <w:jc w:val="center"/>
              <w:rPr>
                <w:sz w:val="28"/>
                <w:szCs w:val="28"/>
              </w:rPr>
            </w:pPr>
            <w:r>
              <w:rPr>
                <w:sz w:val="28"/>
                <w:szCs w:val="28"/>
              </w:rPr>
              <w:t>301,3</w:t>
            </w:r>
          </w:p>
        </w:tc>
        <w:tc>
          <w:tcPr>
            <w:tcW w:w="1080" w:type="dxa"/>
            <w:vAlign w:val="center"/>
          </w:tcPr>
          <w:p w:rsidR="00B83831" w:rsidRDefault="00B83831" w:rsidP="00D12A62">
            <w:pPr>
              <w:jc w:val="center"/>
              <w:rPr>
                <w:sz w:val="28"/>
                <w:szCs w:val="28"/>
              </w:rPr>
            </w:pPr>
            <w:r>
              <w:rPr>
                <w:sz w:val="28"/>
                <w:szCs w:val="28"/>
              </w:rPr>
              <w:t>334,4</w:t>
            </w:r>
          </w:p>
        </w:tc>
        <w:tc>
          <w:tcPr>
            <w:tcW w:w="1080" w:type="dxa"/>
            <w:vAlign w:val="center"/>
          </w:tcPr>
          <w:p w:rsidR="00B83831" w:rsidRPr="00306750" w:rsidRDefault="00B83831" w:rsidP="00D12A62">
            <w:pPr>
              <w:jc w:val="center"/>
              <w:rPr>
                <w:sz w:val="28"/>
                <w:szCs w:val="28"/>
              </w:rPr>
            </w:pPr>
            <w:r>
              <w:rPr>
                <w:sz w:val="28"/>
                <w:szCs w:val="28"/>
              </w:rPr>
              <w:t>508,0</w:t>
            </w:r>
          </w:p>
        </w:tc>
      </w:tr>
      <w:tr w:rsidR="00C229C3" w:rsidRPr="00306750">
        <w:trPr>
          <w:trHeight w:val="570"/>
        </w:trPr>
        <w:tc>
          <w:tcPr>
            <w:tcW w:w="3382" w:type="dxa"/>
            <w:shd w:val="clear" w:color="auto" w:fill="auto"/>
            <w:vAlign w:val="center"/>
          </w:tcPr>
          <w:p w:rsidR="00C229C3" w:rsidRPr="008B271C" w:rsidRDefault="00C229C3" w:rsidP="00F30F74">
            <w:pPr>
              <w:ind w:left="-88"/>
              <w:jc w:val="both"/>
              <w:rPr>
                <w:bCs/>
                <w:sz w:val="28"/>
                <w:szCs w:val="28"/>
              </w:rPr>
            </w:pPr>
            <w:r w:rsidRPr="008B271C">
              <w:rPr>
                <w:bCs/>
                <w:sz w:val="28"/>
                <w:szCs w:val="28"/>
              </w:rPr>
              <w:t>Объем платных услуг, млн. рублей</w:t>
            </w:r>
          </w:p>
        </w:tc>
        <w:tc>
          <w:tcPr>
            <w:tcW w:w="900" w:type="dxa"/>
            <w:vAlign w:val="center"/>
          </w:tcPr>
          <w:p w:rsidR="00C229C3" w:rsidRDefault="00C229C3" w:rsidP="004A4F8D">
            <w:pPr>
              <w:ind w:left="-88"/>
              <w:jc w:val="center"/>
              <w:rPr>
                <w:sz w:val="28"/>
                <w:szCs w:val="28"/>
              </w:rPr>
            </w:pPr>
            <w:r>
              <w:rPr>
                <w:sz w:val="28"/>
                <w:szCs w:val="28"/>
              </w:rPr>
              <w:t>89,7</w:t>
            </w:r>
          </w:p>
        </w:tc>
        <w:tc>
          <w:tcPr>
            <w:tcW w:w="900" w:type="dxa"/>
            <w:shd w:val="clear" w:color="auto" w:fill="auto"/>
            <w:vAlign w:val="center"/>
          </w:tcPr>
          <w:p w:rsidR="00C229C3" w:rsidRDefault="00C229C3" w:rsidP="004A4F8D">
            <w:pPr>
              <w:autoSpaceDE w:val="0"/>
              <w:autoSpaceDN w:val="0"/>
              <w:adjustRightInd w:val="0"/>
              <w:jc w:val="center"/>
              <w:rPr>
                <w:color w:val="000000"/>
                <w:sz w:val="28"/>
                <w:szCs w:val="28"/>
              </w:rPr>
            </w:pPr>
            <w:r>
              <w:rPr>
                <w:color w:val="000000"/>
                <w:sz w:val="28"/>
                <w:szCs w:val="28"/>
              </w:rPr>
              <w:t>115,9</w:t>
            </w:r>
          </w:p>
        </w:tc>
        <w:tc>
          <w:tcPr>
            <w:tcW w:w="900" w:type="dxa"/>
            <w:shd w:val="clear" w:color="auto" w:fill="auto"/>
            <w:vAlign w:val="center"/>
          </w:tcPr>
          <w:p w:rsidR="00C229C3" w:rsidRDefault="00C229C3" w:rsidP="004A4F8D">
            <w:pPr>
              <w:autoSpaceDE w:val="0"/>
              <w:autoSpaceDN w:val="0"/>
              <w:adjustRightInd w:val="0"/>
              <w:jc w:val="center"/>
              <w:rPr>
                <w:color w:val="000000"/>
                <w:sz w:val="28"/>
                <w:szCs w:val="28"/>
              </w:rPr>
            </w:pPr>
            <w:r>
              <w:rPr>
                <w:color w:val="000000"/>
                <w:sz w:val="28"/>
                <w:szCs w:val="28"/>
              </w:rPr>
              <w:t>121,0</w:t>
            </w:r>
          </w:p>
        </w:tc>
        <w:tc>
          <w:tcPr>
            <w:tcW w:w="1080" w:type="dxa"/>
            <w:shd w:val="clear" w:color="auto" w:fill="auto"/>
            <w:vAlign w:val="center"/>
          </w:tcPr>
          <w:p w:rsidR="00C229C3" w:rsidRDefault="00C229C3" w:rsidP="004A4F8D">
            <w:pPr>
              <w:autoSpaceDE w:val="0"/>
              <w:autoSpaceDN w:val="0"/>
              <w:adjustRightInd w:val="0"/>
              <w:jc w:val="center"/>
              <w:rPr>
                <w:sz w:val="28"/>
                <w:szCs w:val="28"/>
              </w:rPr>
            </w:pPr>
            <w:r>
              <w:rPr>
                <w:sz w:val="28"/>
                <w:szCs w:val="28"/>
              </w:rPr>
              <w:t>130,3</w:t>
            </w:r>
          </w:p>
        </w:tc>
        <w:tc>
          <w:tcPr>
            <w:tcW w:w="900" w:type="dxa"/>
            <w:shd w:val="clear" w:color="auto" w:fill="auto"/>
            <w:noWrap/>
            <w:vAlign w:val="center"/>
          </w:tcPr>
          <w:p w:rsidR="00C229C3" w:rsidRDefault="00C229C3" w:rsidP="004A4F8D">
            <w:pPr>
              <w:jc w:val="center"/>
              <w:rPr>
                <w:sz w:val="28"/>
                <w:szCs w:val="28"/>
              </w:rPr>
            </w:pPr>
            <w:r>
              <w:rPr>
                <w:sz w:val="28"/>
                <w:szCs w:val="28"/>
              </w:rPr>
              <w:t>139,2</w:t>
            </w:r>
          </w:p>
        </w:tc>
        <w:tc>
          <w:tcPr>
            <w:tcW w:w="1080" w:type="dxa"/>
            <w:vAlign w:val="center"/>
          </w:tcPr>
          <w:p w:rsidR="00C229C3" w:rsidRDefault="00C229C3" w:rsidP="004A4F8D">
            <w:pPr>
              <w:autoSpaceDE w:val="0"/>
              <w:autoSpaceDN w:val="0"/>
              <w:adjustRightInd w:val="0"/>
              <w:jc w:val="center"/>
              <w:rPr>
                <w:color w:val="000000"/>
                <w:sz w:val="28"/>
                <w:szCs w:val="28"/>
              </w:rPr>
            </w:pPr>
            <w:r>
              <w:rPr>
                <w:color w:val="000000"/>
                <w:sz w:val="28"/>
                <w:szCs w:val="28"/>
              </w:rPr>
              <w:t>147,5</w:t>
            </w:r>
          </w:p>
        </w:tc>
        <w:tc>
          <w:tcPr>
            <w:tcW w:w="1080" w:type="dxa"/>
            <w:vAlign w:val="center"/>
          </w:tcPr>
          <w:p w:rsidR="00C229C3" w:rsidRDefault="00C229C3" w:rsidP="004A4F8D">
            <w:pPr>
              <w:autoSpaceDE w:val="0"/>
              <w:autoSpaceDN w:val="0"/>
              <w:adjustRightInd w:val="0"/>
              <w:jc w:val="center"/>
              <w:rPr>
                <w:color w:val="000000"/>
                <w:sz w:val="28"/>
                <w:szCs w:val="28"/>
              </w:rPr>
            </w:pPr>
            <w:r>
              <w:rPr>
                <w:color w:val="000000"/>
                <w:sz w:val="28"/>
                <w:szCs w:val="28"/>
              </w:rPr>
              <w:t>195,0</w:t>
            </w:r>
          </w:p>
        </w:tc>
      </w:tr>
      <w:tr w:rsidR="00C229C3" w:rsidRPr="004E2638">
        <w:trPr>
          <w:trHeight w:val="645"/>
        </w:trPr>
        <w:tc>
          <w:tcPr>
            <w:tcW w:w="3382" w:type="dxa"/>
            <w:shd w:val="clear" w:color="auto" w:fill="auto"/>
            <w:vAlign w:val="center"/>
          </w:tcPr>
          <w:p w:rsidR="00C229C3" w:rsidRPr="008B271C" w:rsidRDefault="00C229C3" w:rsidP="00F30F74">
            <w:pPr>
              <w:ind w:left="-88"/>
              <w:jc w:val="both"/>
              <w:rPr>
                <w:bCs/>
                <w:sz w:val="28"/>
                <w:szCs w:val="28"/>
              </w:rPr>
            </w:pPr>
            <w:r w:rsidRPr="008B271C">
              <w:rPr>
                <w:bCs/>
                <w:sz w:val="28"/>
                <w:szCs w:val="28"/>
              </w:rPr>
              <w:t>Оборот общественного пит</w:t>
            </w:r>
            <w:r w:rsidRPr="008B271C">
              <w:rPr>
                <w:bCs/>
                <w:sz w:val="28"/>
                <w:szCs w:val="28"/>
              </w:rPr>
              <w:t>а</w:t>
            </w:r>
            <w:r w:rsidRPr="008B271C">
              <w:rPr>
                <w:bCs/>
                <w:sz w:val="28"/>
                <w:szCs w:val="28"/>
              </w:rPr>
              <w:t>ния, млн. рублей</w:t>
            </w:r>
          </w:p>
        </w:tc>
        <w:tc>
          <w:tcPr>
            <w:tcW w:w="900" w:type="dxa"/>
            <w:vAlign w:val="center"/>
          </w:tcPr>
          <w:p w:rsidR="00C229C3" w:rsidRPr="007B6981" w:rsidRDefault="00C229C3" w:rsidP="00D12A62">
            <w:pPr>
              <w:ind w:left="-88"/>
              <w:jc w:val="center"/>
              <w:rPr>
                <w:sz w:val="28"/>
                <w:szCs w:val="28"/>
              </w:rPr>
            </w:pPr>
            <w:r>
              <w:rPr>
                <w:sz w:val="28"/>
                <w:szCs w:val="28"/>
              </w:rPr>
              <w:t>3,1</w:t>
            </w:r>
          </w:p>
        </w:tc>
        <w:tc>
          <w:tcPr>
            <w:tcW w:w="900" w:type="dxa"/>
            <w:shd w:val="clear" w:color="auto" w:fill="auto"/>
            <w:vAlign w:val="center"/>
          </w:tcPr>
          <w:p w:rsidR="00C229C3" w:rsidRDefault="00C229C3" w:rsidP="00D12A62">
            <w:pPr>
              <w:autoSpaceDE w:val="0"/>
              <w:autoSpaceDN w:val="0"/>
              <w:adjustRightInd w:val="0"/>
              <w:jc w:val="center"/>
              <w:rPr>
                <w:color w:val="000000"/>
                <w:sz w:val="28"/>
                <w:szCs w:val="28"/>
              </w:rPr>
            </w:pPr>
            <w:r>
              <w:rPr>
                <w:color w:val="000000"/>
                <w:sz w:val="28"/>
                <w:szCs w:val="28"/>
              </w:rPr>
              <w:t>5,8</w:t>
            </w:r>
          </w:p>
        </w:tc>
        <w:tc>
          <w:tcPr>
            <w:tcW w:w="900" w:type="dxa"/>
            <w:shd w:val="clear" w:color="auto" w:fill="auto"/>
            <w:vAlign w:val="center"/>
          </w:tcPr>
          <w:p w:rsidR="00C229C3" w:rsidRDefault="00C229C3" w:rsidP="00D12A62">
            <w:pPr>
              <w:autoSpaceDE w:val="0"/>
              <w:autoSpaceDN w:val="0"/>
              <w:adjustRightInd w:val="0"/>
              <w:jc w:val="center"/>
              <w:rPr>
                <w:color w:val="000000"/>
                <w:sz w:val="28"/>
                <w:szCs w:val="28"/>
              </w:rPr>
            </w:pPr>
            <w:r>
              <w:rPr>
                <w:color w:val="000000"/>
                <w:sz w:val="28"/>
                <w:szCs w:val="28"/>
              </w:rPr>
              <w:t>6,0</w:t>
            </w:r>
          </w:p>
        </w:tc>
        <w:tc>
          <w:tcPr>
            <w:tcW w:w="1080" w:type="dxa"/>
            <w:shd w:val="clear" w:color="auto" w:fill="auto"/>
            <w:vAlign w:val="center"/>
          </w:tcPr>
          <w:p w:rsidR="00C229C3" w:rsidRDefault="00C229C3" w:rsidP="00D12A62">
            <w:pPr>
              <w:autoSpaceDE w:val="0"/>
              <w:autoSpaceDN w:val="0"/>
              <w:adjustRightInd w:val="0"/>
              <w:jc w:val="center"/>
              <w:rPr>
                <w:sz w:val="28"/>
                <w:szCs w:val="28"/>
              </w:rPr>
            </w:pPr>
            <w:r>
              <w:rPr>
                <w:sz w:val="28"/>
                <w:szCs w:val="28"/>
              </w:rPr>
              <w:t>6,3</w:t>
            </w:r>
          </w:p>
        </w:tc>
        <w:tc>
          <w:tcPr>
            <w:tcW w:w="900" w:type="dxa"/>
            <w:shd w:val="clear" w:color="auto" w:fill="auto"/>
            <w:noWrap/>
            <w:vAlign w:val="center"/>
          </w:tcPr>
          <w:p w:rsidR="00C229C3" w:rsidRDefault="00C229C3" w:rsidP="00D12A62">
            <w:pPr>
              <w:autoSpaceDE w:val="0"/>
              <w:autoSpaceDN w:val="0"/>
              <w:adjustRightInd w:val="0"/>
              <w:jc w:val="center"/>
              <w:rPr>
                <w:sz w:val="28"/>
                <w:szCs w:val="28"/>
              </w:rPr>
            </w:pPr>
            <w:r>
              <w:rPr>
                <w:sz w:val="28"/>
                <w:szCs w:val="28"/>
              </w:rPr>
              <w:t>6,6</w:t>
            </w:r>
          </w:p>
        </w:tc>
        <w:tc>
          <w:tcPr>
            <w:tcW w:w="1080" w:type="dxa"/>
            <w:vAlign w:val="center"/>
          </w:tcPr>
          <w:p w:rsidR="00C229C3" w:rsidRDefault="00C229C3" w:rsidP="00D12A62">
            <w:pPr>
              <w:autoSpaceDE w:val="0"/>
              <w:autoSpaceDN w:val="0"/>
              <w:adjustRightInd w:val="0"/>
              <w:jc w:val="center"/>
              <w:rPr>
                <w:sz w:val="28"/>
                <w:szCs w:val="28"/>
              </w:rPr>
            </w:pPr>
            <w:r>
              <w:rPr>
                <w:sz w:val="28"/>
                <w:szCs w:val="28"/>
              </w:rPr>
              <w:t>7,1</w:t>
            </w:r>
          </w:p>
        </w:tc>
        <w:tc>
          <w:tcPr>
            <w:tcW w:w="1080" w:type="dxa"/>
            <w:vAlign w:val="center"/>
          </w:tcPr>
          <w:p w:rsidR="00C229C3" w:rsidRPr="008B271C" w:rsidRDefault="00C229C3" w:rsidP="00D12A62">
            <w:pPr>
              <w:autoSpaceDE w:val="0"/>
              <w:autoSpaceDN w:val="0"/>
              <w:adjustRightInd w:val="0"/>
              <w:jc w:val="center"/>
              <w:rPr>
                <w:sz w:val="28"/>
                <w:szCs w:val="28"/>
              </w:rPr>
            </w:pPr>
            <w:r>
              <w:rPr>
                <w:sz w:val="28"/>
                <w:szCs w:val="28"/>
              </w:rPr>
              <w:t>9,0</w:t>
            </w:r>
          </w:p>
        </w:tc>
      </w:tr>
      <w:tr w:rsidR="00C229C3" w:rsidRPr="004E2638">
        <w:trPr>
          <w:trHeight w:val="540"/>
        </w:trPr>
        <w:tc>
          <w:tcPr>
            <w:tcW w:w="3382" w:type="dxa"/>
            <w:shd w:val="clear" w:color="auto" w:fill="auto"/>
            <w:vAlign w:val="center"/>
          </w:tcPr>
          <w:p w:rsidR="00C229C3" w:rsidRPr="008B271C" w:rsidRDefault="00C229C3" w:rsidP="00F30F74">
            <w:pPr>
              <w:ind w:left="-88"/>
              <w:jc w:val="both"/>
              <w:rPr>
                <w:bCs/>
                <w:sz w:val="28"/>
                <w:szCs w:val="28"/>
              </w:rPr>
            </w:pPr>
            <w:r w:rsidRPr="008B271C">
              <w:rPr>
                <w:bCs/>
                <w:sz w:val="28"/>
                <w:szCs w:val="28"/>
              </w:rPr>
              <w:t>Среднемесячная зарабо</w:t>
            </w:r>
            <w:r w:rsidRPr="008B271C">
              <w:rPr>
                <w:bCs/>
                <w:sz w:val="28"/>
                <w:szCs w:val="28"/>
              </w:rPr>
              <w:t>т</w:t>
            </w:r>
            <w:r w:rsidRPr="008B271C">
              <w:rPr>
                <w:bCs/>
                <w:sz w:val="28"/>
                <w:szCs w:val="28"/>
              </w:rPr>
              <w:t>ная плата, рублей</w:t>
            </w:r>
          </w:p>
        </w:tc>
        <w:tc>
          <w:tcPr>
            <w:tcW w:w="900" w:type="dxa"/>
            <w:vAlign w:val="center"/>
          </w:tcPr>
          <w:p w:rsidR="00C229C3" w:rsidRPr="007B6981" w:rsidRDefault="00C229C3" w:rsidP="00EC7F0B">
            <w:pPr>
              <w:ind w:left="-57" w:right="-57"/>
              <w:jc w:val="center"/>
              <w:rPr>
                <w:sz w:val="28"/>
                <w:szCs w:val="28"/>
              </w:rPr>
            </w:pPr>
            <w:r w:rsidRPr="007B6981">
              <w:rPr>
                <w:sz w:val="28"/>
                <w:szCs w:val="28"/>
              </w:rPr>
              <w:t>6000</w:t>
            </w:r>
          </w:p>
        </w:tc>
        <w:tc>
          <w:tcPr>
            <w:tcW w:w="900" w:type="dxa"/>
            <w:shd w:val="clear" w:color="auto" w:fill="auto"/>
            <w:vAlign w:val="center"/>
          </w:tcPr>
          <w:p w:rsidR="00C229C3" w:rsidRPr="008B271C" w:rsidRDefault="00C229C3" w:rsidP="00EC7F0B">
            <w:pPr>
              <w:autoSpaceDE w:val="0"/>
              <w:autoSpaceDN w:val="0"/>
              <w:adjustRightInd w:val="0"/>
              <w:ind w:left="-57" w:right="-57"/>
              <w:jc w:val="center"/>
              <w:rPr>
                <w:color w:val="000000"/>
                <w:sz w:val="28"/>
                <w:szCs w:val="28"/>
              </w:rPr>
            </w:pPr>
            <w:r>
              <w:rPr>
                <w:color w:val="000000"/>
                <w:sz w:val="28"/>
                <w:szCs w:val="28"/>
              </w:rPr>
              <w:t>8800</w:t>
            </w:r>
          </w:p>
        </w:tc>
        <w:tc>
          <w:tcPr>
            <w:tcW w:w="900" w:type="dxa"/>
            <w:shd w:val="clear" w:color="auto" w:fill="auto"/>
            <w:vAlign w:val="center"/>
          </w:tcPr>
          <w:p w:rsidR="00C229C3" w:rsidRPr="008B271C" w:rsidRDefault="00C229C3" w:rsidP="00EC7F0B">
            <w:pPr>
              <w:autoSpaceDE w:val="0"/>
              <w:autoSpaceDN w:val="0"/>
              <w:adjustRightInd w:val="0"/>
              <w:ind w:left="-57" w:right="-57"/>
              <w:jc w:val="center"/>
              <w:rPr>
                <w:color w:val="000000"/>
                <w:sz w:val="28"/>
                <w:szCs w:val="28"/>
              </w:rPr>
            </w:pPr>
            <w:r>
              <w:rPr>
                <w:color w:val="000000"/>
                <w:sz w:val="28"/>
                <w:szCs w:val="28"/>
              </w:rPr>
              <w:t>9500</w:t>
            </w:r>
          </w:p>
        </w:tc>
        <w:tc>
          <w:tcPr>
            <w:tcW w:w="1080" w:type="dxa"/>
            <w:shd w:val="clear" w:color="auto" w:fill="auto"/>
            <w:vAlign w:val="center"/>
          </w:tcPr>
          <w:p w:rsidR="00C229C3" w:rsidRPr="008B271C" w:rsidRDefault="00C229C3" w:rsidP="00EC7F0B">
            <w:pPr>
              <w:autoSpaceDE w:val="0"/>
              <w:autoSpaceDN w:val="0"/>
              <w:adjustRightInd w:val="0"/>
              <w:ind w:left="-57" w:right="-57"/>
              <w:jc w:val="center"/>
              <w:rPr>
                <w:color w:val="000000"/>
                <w:sz w:val="28"/>
                <w:szCs w:val="28"/>
              </w:rPr>
            </w:pPr>
            <w:r>
              <w:rPr>
                <w:color w:val="000000"/>
                <w:sz w:val="28"/>
                <w:szCs w:val="28"/>
              </w:rPr>
              <w:t>10300</w:t>
            </w:r>
          </w:p>
        </w:tc>
        <w:tc>
          <w:tcPr>
            <w:tcW w:w="900" w:type="dxa"/>
            <w:shd w:val="clear" w:color="auto" w:fill="auto"/>
            <w:vAlign w:val="center"/>
          </w:tcPr>
          <w:p w:rsidR="00C229C3" w:rsidRPr="008B271C" w:rsidRDefault="00C229C3" w:rsidP="007946D8">
            <w:pPr>
              <w:autoSpaceDE w:val="0"/>
              <w:autoSpaceDN w:val="0"/>
              <w:adjustRightInd w:val="0"/>
              <w:ind w:left="-57" w:right="-57"/>
              <w:jc w:val="center"/>
              <w:rPr>
                <w:color w:val="000000"/>
                <w:sz w:val="28"/>
                <w:szCs w:val="28"/>
              </w:rPr>
            </w:pPr>
            <w:r>
              <w:rPr>
                <w:color w:val="000000"/>
                <w:sz w:val="28"/>
                <w:szCs w:val="28"/>
              </w:rPr>
              <w:t>11500</w:t>
            </w:r>
          </w:p>
        </w:tc>
        <w:tc>
          <w:tcPr>
            <w:tcW w:w="1080" w:type="dxa"/>
            <w:vAlign w:val="center"/>
          </w:tcPr>
          <w:p w:rsidR="00C229C3" w:rsidRPr="008B271C" w:rsidRDefault="00C229C3" w:rsidP="007946D8">
            <w:pPr>
              <w:autoSpaceDE w:val="0"/>
              <w:autoSpaceDN w:val="0"/>
              <w:adjustRightInd w:val="0"/>
              <w:ind w:left="-57"/>
              <w:jc w:val="center"/>
              <w:rPr>
                <w:color w:val="000000"/>
                <w:sz w:val="28"/>
                <w:szCs w:val="28"/>
              </w:rPr>
            </w:pPr>
            <w:r>
              <w:rPr>
                <w:color w:val="000000"/>
                <w:sz w:val="28"/>
                <w:szCs w:val="28"/>
              </w:rPr>
              <w:t>13000</w:t>
            </w:r>
          </w:p>
        </w:tc>
        <w:tc>
          <w:tcPr>
            <w:tcW w:w="1080" w:type="dxa"/>
            <w:vAlign w:val="center"/>
          </w:tcPr>
          <w:p w:rsidR="00C229C3" w:rsidRPr="008B271C" w:rsidRDefault="00C229C3" w:rsidP="00877D80">
            <w:pPr>
              <w:autoSpaceDE w:val="0"/>
              <w:autoSpaceDN w:val="0"/>
              <w:adjustRightInd w:val="0"/>
              <w:ind w:left="-57"/>
              <w:jc w:val="center"/>
              <w:rPr>
                <w:color w:val="000000"/>
                <w:sz w:val="28"/>
                <w:szCs w:val="28"/>
              </w:rPr>
            </w:pPr>
            <w:r>
              <w:rPr>
                <w:color w:val="000000"/>
                <w:sz w:val="28"/>
                <w:szCs w:val="28"/>
              </w:rPr>
              <w:t>18000</w:t>
            </w:r>
          </w:p>
        </w:tc>
      </w:tr>
    </w:tbl>
    <w:p w:rsidR="00A31A82" w:rsidRPr="00287753" w:rsidRDefault="00A31A82" w:rsidP="005505DF">
      <w:pPr>
        <w:ind w:firstLine="709"/>
        <w:jc w:val="both"/>
        <w:rPr>
          <w:color w:val="000000"/>
          <w:sz w:val="28"/>
          <w:szCs w:val="28"/>
        </w:rPr>
      </w:pPr>
    </w:p>
    <w:p w:rsidR="00A31A82" w:rsidRDefault="00A31A82" w:rsidP="005505DF">
      <w:pPr>
        <w:ind w:firstLine="709"/>
        <w:jc w:val="both"/>
        <w:rPr>
          <w:sz w:val="28"/>
          <w:szCs w:val="28"/>
        </w:rPr>
      </w:pPr>
      <w:r>
        <w:rPr>
          <w:sz w:val="28"/>
          <w:szCs w:val="28"/>
        </w:rPr>
        <w:t>Для достижения поставленных целей и выполнения индикаторов опред</w:t>
      </w:r>
      <w:r>
        <w:rPr>
          <w:sz w:val="28"/>
          <w:szCs w:val="28"/>
        </w:rPr>
        <w:t>е</w:t>
      </w:r>
      <w:r>
        <w:rPr>
          <w:sz w:val="28"/>
          <w:szCs w:val="28"/>
        </w:rPr>
        <w:t>лены основные задачи по развитию торговли и потребительского ры</w:t>
      </w:r>
      <w:r>
        <w:rPr>
          <w:sz w:val="28"/>
          <w:szCs w:val="28"/>
        </w:rPr>
        <w:t>н</w:t>
      </w:r>
      <w:r>
        <w:rPr>
          <w:sz w:val="28"/>
          <w:szCs w:val="28"/>
        </w:rPr>
        <w:t>ка:</w:t>
      </w:r>
    </w:p>
    <w:p w:rsidR="00A31A82" w:rsidRPr="00287753" w:rsidRDefault="00782C55" w:rsidP="0055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создание благоприятных</w:t>
      </w:r>
      <w:r w:rsidR="00A31A82" w:rsidRPr="00287753">
        <w:rPr>
          <w:rFonts w:ascii="Times New Roman" w:hAnsi="Times New Roman" w:cs="Times New Roman"/>
          <w:sz w:val="28"/>
          <w:szCs w:val="28"/>
        </w:rPr>
        <w:t xml:space="preserve"> условий для развития </w:t>
      </w:r>
      <w:r>
        <w:rPr>
          <w:rFonts w:ascii="Times New Roman" w:hAnsi="Times New Roman" w:cs="Times New Roman"/>
          <w:sz w:val="28"/>
          <w:szCs w:val="28"/>
        </w:rPr>
        <w:t xml:space="preserve">объектов торговой сети,  общественного питания, </w:t>
      </w:r>
      <w:r w:rsidR="00A31A82" w:rsidRPr="00287753">
        <w:rPr>
          <w:rFonts w:ascii="Times New Roman" w:hAnsi="Times New Roman" w:cs="Times New Roman"/>
          <w:sz w:val="28"/>
          <w:szCs w:val="28"/>
        </w:rPr>
        <w:t>в сфере платных у</w:t>
      </w:r>
      <w:r w:rsidR="00A31A82" w:rsidRPr="00287753">
        <w:rPr>
          <w:rFonts w:ascii="Times New Roman" w:hAnsi="Times New Roman" w:cs="Times New Roman"/>
          <w:sz w:val="28"/>
          <w:szCs w:val="28"/>
        </w:rPr>
        <w:t>с</w:t>
      </w:r>
      <w:r>
        <w:rPr>
          <w:rFonts w:ascii="Times New Roman" w:hAnsi="Times New Roman" w:cs="Times New Roman"/>
          <w:sz w:val="28"/>
          <w:szCs w:val="28"/>
        </w:rPr>
        <w:t>луг, в том числе бытовых;</w:t>
      </w:r>
      <w:r w:rsidR="00A31A82" w:rsidRPr="00287753">
        <w:rPr>
          <w:rFonts w:ascii="Times New Roman" w:hAnsi="Times New Roman" w:cs="Times New Roman"/>
          <w:sz w:val="28"/>
          <w:szCs w:val="28"/>
        </w:rPr>
        <w:t xml:space="preserve"> </w:t>
      </w:r>
    </w:p>
    <w:p w:rsidR="00782C55" w:rsidRDefault="00782C55" w:rsidP="005505DF">
      <w:pPr>
        <w:ind w:firstLine="709"/>
        <w:jc w:val="both"/>
      </w:pPr>
      <w:r w:rsidRPr="00782C55">
        <w:rPr>
          <w:sz w:val="28"/>
          <w:szCs w:val="28"/>
        </w:rPr>
        <w:t xml:space="preserve">устранение излишних административных барьеров в </w:t>
      </w:r>
      <w:r w:rsidR="000524B8">
        <w:rPr>
          <w:sz w:val="28"/>
          <w:szCs w:val="28"/>
        </w:rPr>
        <w:t>сфере потребител</w:t>
      </w:r>
      <w:r w:rsidR="000524B8">
        <w:rPr>
          <w:sz w:val="28"/>
          <w:szCs w:val="28"/>
        </w:rPr>
        <w:t>ь</w:t>
      </w:r>
      <w:r w:rsidR="000524B8">
        <w:rPr>
          <w:sz w:val="28"/>
          <w:szCs w:val="28"/>
        </w:rPr>
        <w:t>ского рынка</w:t>
      </w:r>
      <w:r w:rsidRPr="00782C55">
        <w:rPr>
          <w:sz w:val="28"/>
          <w:szCs w:val="28"/>
        </w:rPr>
        <w:t>;</w:t>
      </w:r>
      <w:r w:rsidRPr="001369FE">
        <w:t xml:space="preserve"> </w:t>
      </w:r>
    </w:p>
    <w:p w:rsidR="00A31A82" w:rsidRPr="002221FC" w:rsidRDefault="00782C55" w:rsidP="005505DF">
      <w:pPr>
        <w:ind w:firstLine="709"/>
        <w:jc w:val="both"/>
        <w:rPr>
          <w:sz w:val="28"/>
          <w:szCs w:val="28"/>
        </w:rPr>
      </w:pPr>
      <w:r w:rsidRPr="002221FC">
        <w:rPr>
          <w:sz w:val="28"/>
          <w:szCs w:val="28"/>
        </w:rPr>
        <w:t>создание условий для развития нового строительства</w:t>
      </w:r>
      <w:r w:rsidRPr="002221FC">
        <w:rPr>
          <w:color w:val="000000"/>
          <w:sz w:val="28"/>
          <w:szCs w:val="28"/>
        </w:rPr>
        <w:t xml:space="preserve"> объектов </w:t>
      </w:r>
      <w:r w:rsidR="00A31A82" w:rsidRPr="002221FC">
        <w:rPr>
          <w:color w:val="000000"/>
          <w:sz w:val="28"/>
          <w:szCs w:val="28"/>
        </w:rPr>
        <w:t>потреб</w:t>
      </w:r>
      <w:r w:rsidR="00A31A82" w:rsidRPr="002221FC">
        <w:rPr>
          <w:color w:val="000000"/>
          <w:sz w:val="28"/>
          <w:szCs w:val="28"/>
        </w:rPr>
        <w:t>и</w:t>
      </w:r>
      <w:r w:rsidR="00A31A82" w:rsidRPr="002221FC">
        <w:rPr>
          <w:color w:val="000000"/>
          <w:sz w:val="28"/>
          <w:szCs w:val="28"/>
        </w:rPr>
        <w:t>тельского рынка</w:t>
      </w:r>
      <w:r w:rsidR="00A31A82" w:rsidRPr="002221FC">
        <w:rPr>
          <w:sz w:val="28"/>
          <w:szCs w:val="28"/>
        </w:rPr>
        <w:t>;</w:t>
      </w:r>
    </w:p>
    <w:p w:rsidR="00A31A82" w:rsidRPr="002221FC" w:rsidRDefault="00A31A82" w:rsidP="005505DF">
      <w:pPr>
        <w:ind w:firstLine="709"/>
        <w:jc w:val="both"/>
        <w:rPr>
          <w:sz w:val="28"/>
          <w:szCs w:val="28"/>
        </w:rPr>
      </w:pPr>
      <w:r w:rsidRPr="002221FC">
        <w:rPr>
          <w:sz w:val="28"/>
          <w:szCs w:val="28"/>
        </w:rPr>
        <w:t>повышение качества и безопасности товаров и услуг;</w:t>
      </w:r>
    </w:p>
    <w:p w:rsidR="00A31A82" w:rsidRPr="002221FC" w:rsidRDefault="00782C55" w:rsidP="005505DF">
      <w:pPr>
        <w:ind w:firstLine="709"/>
        <w:jc w:val="both"/>
        <w:rPr>
          <w:sz w:val="28"/>
          <w:szCs w:val="28"/>
        </w:rPr>
      </w:pPr>
      <w:r w:rsidRPr="002221FC">
        <w:rPr>
          <w:sz w:val="28"/>
          <w:szCs w:val="28"/>
        </w:rPr>
        <w:t>создание условий  для продвижения</w:t>
      </w:r>
      <w:r w:rsidR="00A31A82" w:rsidRPr="002221FC">
        <w:rPr>
          <w:sz w:val="28"/>
          <w:szCs w:val="28"/>
        </w:rPr>
        <w:t xml:space="preserve"> товаров местных товаропроизвод</w:t>
      </w:r>
      <w:r w:rsidR="00A31A82" w:rsidRPr="002221FC">
        <w:rPr>
          <w:sz w:val="28"/>
          <w:szCs w:val="28"/>
        </w:rPr>
        <w:t>и</w:t>
      </w:r>
      <w:r w:rsidR="00A31A82" w:rsidRPr="002221FC">
        <w:rPr>
          <w:sz w:val="28"/>
          <w:szCs w:val="28"/>
        </w:rPr>
        <w:t>телей, повышен</w:t>
      </w:r>
      <w:r w:rsidRPr="002221FC">
        <w:rPr>
          <w:sz w:val="28"/>
          <w:szCs w:val="28"/>
        </w:rPr>
        <w:t>ие уро</w:t>
      </w:r>
      <w:r w:rsidRPr="002221FC">
        <w:rPr>
          <w:sz w:val="28"/>
          <w:szCs w:val="28"/>
        </w:rPr>
        <w:t>в</w:t>
      </w:r>
      <w:r w:rsidRPr="002221FC">
        <w:rPr>
          <w:sz w:val="28"/>
          <w:szCs w:val="28"/>
        </w:rPr>
        <w:t>ня их конкурентоспособности</w:t>
      </w:r>
      <w:r w:rsidR="00A31A82" w:rsidRPr="002221FC">
        <w:rPr>
          <w:sz w:val="28"/>
          <w:szCs w:val="28"/>
        </w:rPr>
        <w:t>;</w:t>
      </w:r>
    </w:p>
    <w:p w:rsidR="00A31A82" w:rsidRDefault="00A31A82" w:rsidP="005505DF">
      <w:pPr>
        <w:ind w:firstLine="709"/>
        <w:jc w:val="both"/>
        <w:rPr>
          <w:color w:val="000000"/>
          <w:sz w:val="28"/>
          <w:szCs w:val="28"/>
        </w:rPr>
      </w:pPr>
      <w:r w:rsidRPr="002221FC">
        <w:rPr>
          <w:color w:val="000000"/>
          <w:sz w:val="28"/>
          <w:szCs w:val="28"/>
        </w:rPr>
        <w:t>создание условий для развития хозяйствующих субъектов различных форм собственности</w:t>
      </w:r>
      <w:r w:rsidR="00D04C29">
        <w:rPr>
          <w:color w:val="000000"/>
          <w:sz w:val="28"/>
          <w:szCs w:val="28"/>
        </w:rPr>
        <w:t xml:space="preserve"> в сфере оказания платных услуг;</w:t>
      </w:r>
    </w:p>
    <w:p w:rsidR="00CA3EBB" w:rsidRPr="00D04C29" w:rsidRDefault="00D04C29" w:rsidP="005505DF">
      <w:pPr>
        <w:ind w:firstLine="709"/>
        <w:jc w:val="both"/>
        <w:rPr>
          <w:color w:val="000000"/>
          <w:sz w:val="28"/>
          <w:szCs w:val="28"/>
        </w:rPr>
      </w:pPr>
      <w:r w:rsidRPr="00D04C29">
        <w:rPr>
          <w:sz w:val="28"/>
          <w:szCs w:val="28"/>
        </w:rPr>
        <w:t>р</w:t>
      </w:r>
      <w:r w:rsidR="00CA3EBB" w:rsidRPr="00D04C29">
        <w:rPr>
          <w:sz w:val="28"/>
          <w:szCs w:val="28"/>
        </w:rPr>
        <w:t>еализация государственной политики в сфере оборота алкогольной и спиртосоде</w:t>
      </w:r>
      <w:r w:rsidR="00CA3EBB" w:rsidRPr="00D04C29">
        <w:rPr>
          <w:sz w:val="28"/>
          <w:szCs w:val="28"/>
        </w:rPr>
        <w:t>р</w:t>
      </w:r>
      <w:r w:rsidR="00CA3EBB" w:rsidRPr="00D04C29">
        <w:rPr>
          <w:sz w:val="28"/>
          <w:szCs w:val="28"/>
        </w:rPr>
        <w:t>жащей продукции</w:t>
      </w:r>
      <w:r>
        <w:rPr>
          <w:sz w:val="28"/>
          <w:szCs w:val="28"/>
        </w:rPr>
        <w:t>.</w:t>
      </w:r>
    </w:p>
    <w:p w:rsidR="00782C55" w:rsidRPr="002221FC" w:rsidRDefault="00782C55" w:rsidP="000524B8">
      <w:pPr>
        <w:ind w:firstLine="709"/>
        <w:jc w:val="both"/>
        <w:rPr>
          <w:sz w:val="28"/>
          <w:szCs w:val="28"/>
        </w:rPr>
      </w:pPr>
      <w:r w:rsidRPr="002221FC">
        <w:rPr>
          <w:sz w:val="28"/>
          <w:szCs w:val="28"/>
        </w:rPr>
        <w:t>Указанные задачи будут решаться посредством реализации комплекса мероприятий</w:t>
      </w:r>
      <w:r w:rsidR="00436D9F" w:rsidRPr="002221FC">
        <w:rPr>
          <w:sz w:val="28"/>
          <w:szCs w:val="28"/>
        </w:rPr>
        <w:t xml:space="preserve">: </w:t>
      </w:r>
    </w:p>
    <w:p w:rsidR="00436D9F" w:rsidRPr="002221FC" w:rsidRDefault="00436D9F" w:rsidP="00436D9F">
      <w:pPr>
        <w:suppressAutoHyphens/>
        <w:ind w:firstLine="708"/>
        <w:jc w:val="both"/>
        <w:rPr>
          <w:sz w:val="28"/>
          <w:szCs w:val="28"/>
        </w:rPr>
      </w:pPr>
      <w:r w:rsidRPr="002221FC">
        <w:t xml:space="preserve"> </w:t>
      </w:r>
      <w:r w:rsidR="00A36AB2" w:rsidRPr="00A36AB2">
        <w:rPr>
          <w:sz w:val="28"/>
          <w:szCs w:val="28"/>
        </w:rPr>
        <w:t>развитие сети объектов торговли и общественного питания</w:t>
      </w:r>
      <w:r w:rsidR="00A36AB2" w:rsidRPr="00A36AB2">
        <w:rPr>
          <w:szCs w:val="28"/>
        </w:rPr>
        <w:t xml:space="preserve"> </w:t>
      </w:r>
      <w:r w:rsidR="00F044CF">
        <w:rPr>
          <w:sz w:val="28"/>
          <w:szCs w:val="28"/>
        </w:rPr>
        <w:t>в соответствии с планом</w:t>
      </w:r>
      <w:r w:rsidR="00A36AB2" w:rsidRPr="00A36AB2">
        <w:rPr>
          <w:sz w:val="28"/>
          <w:szCs w:val="28"/>
        </w:rPr>
        <w:t xml:space="preserve"> развития территори</w:t>
      </w:r>
      <w:r w:rsidR="00F044CF">
        <w:rPr>
          <w:sz w:val="28"/>
          <w:szCs w:val="28"/>
        </w:rPr>
        <w:t>и</w:t>
      </w:r>
      <w:r w:rsidR="00A36AB2" w:rsidRPr="00A36AB2">
        <w:rPr>
          <w:szCs w:val="28"/>
        </w:rPr>
        <w:t xml:space="preserve">, </w:t>
      </w:r>
      <w:r w:rsidR="00A36AB2" w:rsidRPr="00A36AB2">
        <w:rPr>
          <w:sz w:val="28"/>
          <w:szCs w:val="28"/>
        </w:rPr>
        <w:t>в том числе строительство и реконструкция</w:t>
      </w:r>
      <w:r w:rsidRPr="002221FC">
        <w:rPr>
          <w:sz w:val="28"/>
          <w:szCs w:val="28"/>
        </w:rPr>
        <w:t>;</w:t>
      </w:r>
      <w:r w:rsidR="00A36AB2" w:rsidRPr="00A36AB2">
        <w:rPr>
          <w:szCs w:val="28"/>
          <w:highlight w:val="cyan"/>
        </w:rPr>
        <w:t xml:space="preserve"> </w:t>
      </w:r>
    </w:p>
    <w:p w:rsidR="00436D9F" w:rsidRPr="002221FC" w:rsidRDefault="00436D9F" w:rsidP="00436D9F">
      <w:pPr>
        <w:ind w:firstLine="709"/>
        <w:jc w:val="both"/>
        <w:rPr>
          <w:sz w:val="28"/>
          <w:szCs w:val="28"/>
        </w:rPr>
      </w:pPr>
      <w:r w:rsidRPr="002221FC">
        <w:rPr>
          <w:sz w:val="28"/>
          <w:szCs w:val="28"/>
        </w:rPr>
        <w:t xml:space="preserve"> организация и проведение мероприятий по поддержке местного прои</w:t>
      </w:r>
      <w:r w:rsidRPr="002221FC">
        <w:rPr>
          <w:sz w:val="28"/>
          <w:szCs w:val="28"/>
        </w:rPr>
        <w:t>з</w:t>
      </w:r>
      <w:r w:rsidR="00CA3EBB">
        <w:rPr>
          <w:sz w:val="28"/>
          <w:szCs w:val="28"/>
        </w:rPr>
        <w:t xml:space="preserve">водства </w:t>
      </w:r>
      <w:r w:rsidR="00F044CF">
        <w:rPr>
          <w:sz w:val="28"/>
          <w:szCs w:val="28"/>
        </w:rPr>
        <w:t>и  продвижению на</w:t>
      </w:r>
      <w:r w:rsidR="00CA3EBB" w:rsidRPr="00CA3EBB">
        <w:rPr>
          <w:sz w:val="28"/>
          <w:szCs w:val="28"/>
        </w:rPr>
        <w:t xml:space="preserve"> рынке продукции местных товаропроизводит</w:t>
      </w:r>
      <w:r w:rsidR="00CA3EBB" w:rsidRPr="00CA3EBB">
        <w:rPr>
          <w:sz w:val="28"/>
          <w:szCs w:val="28"/>
        </w:rPr>
        <w:t>е</w:t>
      </w:r>
      <w:r w:rsidR="00CA3EBB">
        <w:rPr>
          <w:sz w:val="28"/>
          <w:szCs w:val="28"/>
        </w:rPr>
        <w:t>лей;</w:t>
      </w:r>
    </w:p>
    <w:p w:rsidR="002221FC" w:rsidRPr="00CA3EBB" w:rsidRDefault="00436D9F" w:rsidP="00436D9F">
      <w:pPr>
        <w:suppressAutoHyphens/>
        <w:ind w:firstLine="840"/>
        <w:jc w:val="both"/>
        <w:rPr>
          <w:sz w:val="28"/>
          <w:szCs w:val="28"/>
        </w:rPr>
      </w:pPr>
      <w:r w:rsidRPr="002221FC">
        <w:rPr>
          <w:color w:val="000000"/>
          <w:sz w:val="28"/>
          <w:szCs w:val="28"/>
        </w:rPr>
        <w:t xml:space="preserve">организация и реализация  мероприятий по повышению качества услуг </w:t>
      </w:r>
      <w:r w:rsidR="00CA3EBB" w:rsidRPr="00CA3EBB">
        <w:rPr>
          <w:sz w:val="28"/>
          <w:szCs w:val="28"/>
        </w:rPr>
        <w:t>торговли и общественного пит</w:t>
      </w:r>
      <w:r w:rsidR="00CA3EBB" w:rsidRPr="00CA3EBB">
        <w:rPr>
          <w:sz w:val="28"/>
          <w:szCs w:val="28"/>
        </w:rPr>
        <w:t>а</w:t>
      </w:r>
      <w:r w:rsidR="00CA3EBB" w:rsidRPr="00CA3EBB">
        <w:rPr>
          <w:sz w:val="28"/>
          <w:szCs w:val="28"/>
        </w:rPr>
        <w:t xml:space="preserve">ния, содействие </w:t>
      </w:r>
      <w:r w:rsidR="00C807BE">
        <w:rPr>
          <w:sz w:val="28"/>
          <w:szCs w:val="28"/>
        </w:rPr>
        <w:t>добровольной сертификации услуг;</w:t>
      </w:r>
    </w:p>
    <w:p w:rsidR="002221FC" w:rsidRPr="002221FC" w:rsidRDefault="002221FC" w:rsidP="002221FC">
      <w:pPr>
        <w:jc w:val="both"/>
        <w:rPr>
          <w:sz w:val="28"/>
          <w:szCs w:val="28"/>
        </w:rPr>
      </w:pPr>
      <w:r w:rsidRPr="002221FC">
        <w:rPr>
          <w:sz w:val="28"/>
          <w:szCs w:val="28"/>
        </w:rPr>
        <w:t xml:space="preserve">         создание условий для развития хозяйствующих субъектов различных форм собственности в сфере оказания платных услуг;</w:t>
      </w:r>
    </w:p>
    <w:p w:rsidR="00B43BC7" w:rsidRDefault="002221FC" w:rsidP="002221FC">
      <w:pPr>
        <w:ind w:firstLine="709"/>
        <w:jc w:val="both"/>
        <w:rPr>
          <w:sz w:val="28"/>
          <w:szCs w:val="28"/>
        </w:rPr>
      </w:pPr>
      <w:r w:rsidRPr="002221FC">
        <w:rPr>
          <w:sz w:val="28"/>
          <w:szCs w:val="28"/>
        </w:rPr>
        <w:t>расширение сети объектов бытового обслуживания населения</w:t>
      </w:r>
      <w:r w:rsidR="007905C2">
        <w:rPr>
          <w:sz w:val="28"/>
          <w:szCs w:val="28"/>
        </w:rPr>
        <w:t>;</w:t>
      </w:r>
    </w:p>
    <w:p w:rsidR="00D04C29" w:rsidRDefault="007905C2" w:rsidP="00B43BC7">
      <w:pPr>
        <w:pStyle w:val="af0"/>
        <w:spacing w:before="0" w:beforeAutospacing="0" w:after="0" w:afterAutospacing="0"/>
        <w:ind w:firstLine="709"/>
        <w:jc w:val="both"/>
        <w:rPr>
          <w:rFonts w:ascii="Times New Roman" w:hAnsi="Times New Roman" w:cs="Times New Roman"/>
          <w:sz w:val="28"/>
          <w:szCs w:val="28"/>
        </w:rPr>
      </w:pPr>
      <w:r w:rsidRPr="007905C2">
        <w:rPr>
          <w:rFonts w:ascii="Times New Roman" w:hAnsi="Times New Roman" w:cs="Times New Roman"/>
          <w:sz w:val="28"/>
          <w:szCs w:val="28"/>
        </w:rPr>
        <w:t>внедрение новых технологий и прогрессивных форм организации торго</w:t>
      </w:r>
      <w:r w:rsidRPr="007905C2">
        <w:rPr>
          <w:rFonts w:ascii="Times New Roman" w:hAnsi="Times New Roman" w:cs="Times New Roman"/>
          <w:sz w:val="28"/>
          <w:szCs w:val="28"/>
        </w:rPr>
        <w:t>в</w:t>
      </w:r>
      <w:r w:rsidRPr="007905C2">
        <w:rPr>
          <w:rFonts w:ascii="Times New Roman" w:hAnsi="Times New Roman" w:cs="Times New Roman"/>
          <w:sz w:val="28"/>
          <w:szCs w:val="28"/>
        </w:rPr>
        <w:t>ли</w:t>
      </w:r>
      <w:r w:rsidR="00D04C29">
        <w:rPr>
          <w:rFonts w:ascii="Times New Roman" w:hAnsi="Times New Roman" w:cs="Times New Roman"/>
          <w:sz w:val="28"/>
          <w:szCs w:val="28"/>
        </w:rPr>
        <w:t>;</w:t>
      </w:r>
    </w:p>
    <w:p w:rsidR="007905C2" w:rsidRDefault="00D04C29" w:rsidP="00B43BC7">
      <w:pPr>
        <w:pStyle w:val="af0"/>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 взаимодействие с надзорными, контролирующими органами по провед</w:t>
      </w:r>
      <w:r>
        <w:rPr>
          <w:rFonts w:ascii="Times New Roman" w:hAnsi="Times New Roman" w:cs="Times New Roman"/>
          <w:sz w:val="28"/>
          <w:szCs w:val="28"/>
        </w:rPr>
        <w:t>е</w:t>
      </w:r>
      <w:r>
        <w:rPr>
          <w:rFonts w:ascii="Times New Roman" w:hAnsi="Times New Roman" w:cs="Times New Roman"/>
          <w:sz w:val="28"/>
          <w:szCs w:val="28"/>
        </w:rPr>
        <w:t>нию государственной политики в сфере оборота алкогольной продукции, обе</w:t>
      </w:r>
      <w:r>
        <w:rPr>
          <w:rFonts w:ascii="Times New Roman" w:hAnsi="Times New Roman" w:cs="Times New Roman"/>
          <w:sz w:val="28"/>
          <w:szCs w:val="28"/>
        </w:rPr>
        <w:t>с</w:t>
      </w:r>
      <w:r>
        <w:rPr>
          <w:rFonts w:ascii="Times New Roman" w:hAnsi="Times New Roman" w:cs="Times New Roman"/>
          <w:sz w:val="28"/>
          <w:szCs w:val="28"/>
        </w:rPr>
        <w:t>печению качества и безопасности, культивирования здорового образа жизни.</w:t>
      </w:r>
    </w:p>
    <w:p w:rsidR="00D04C29" w:rsidRDefault="00A36AB2" w:rsidP="00B43BC7">
      <w:pPr>
        <w:pStyle w:val="af0"/>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В среднесрочном </w:t>
      </w:r>
      <w:r w:rsidR="00D04C29">
        <w:rPr>
          <w:rFonts w:ascii="Times New Roman" w:hAnsi="Times New Roman" w:cs="Times New Roman"/>
          <w:sz w:val="28"/>
          <w:szCs w:val="28"/>
        </w:rPr>
        <w:t>период</w:t>
      </w:r>
      <w:r>
        <w:rPr>
          <w:rFonts w:ascii="Times New Roman" w:hAnsi="Times New Roman" w:cs="Times New Roman"/>
          <w:sz w:val="28"/>
          <w:szCs w:val="28"/>
        </w:rPr>
        <w:t>е</w:t>
      </w:r>
      <w:r w:rsidR="00D04C29">
        <w:rPr>
          <w:rFonts w:ascii="Times New Roman" w:hAnsi="Times New Roman" w:cs="Times New Roman"/>
          <w:sz w:val="28"/>
          <w:szCs w:val="28"/>
        </w:rPr>
        <w:t xml:space="preserve"> развитие получит сфера оказания</w:t>
      </w:r>
      <w:r w:rsidR="00F4475D">
        <w:rPr>
          <w:rFonts w:ascii="Times New Roman" w:hAnsi="Times New Roman" w:cs="Times New Roman"/>
          <w:sz w:val="28"/>
          <w:szCs w:val="28"/>
        </w:rPr>
        <w:t xml:space="preserve"> бытовых </w:t>
      </w:r>
      <w:r w:rsidR="00D04C29">
        <w:rPr>
          <w:rFonts w:ascii="Times New Roman" w:hAnsi="Times New Roman" w:cs="Times New Roman"/>
          <w:sz w:val="28"/>
          <w:szCs w:val="28"/>
        </w:rPr>
        <w:t>у</w:t>
      </w:r>
      <w:r w:rsidR="00D04C29">
        <w:rPr>
          <w:rFonts w:ascii="Times New Roman" w:hAnsi="Times New Roman" w:cs="Times New Roman"/>
          <w:sz w:val="28"/>
          <w:szCs w:val="28"/>
        </w:rPr>
        <w:t>с</w:t>
      </w:r>
      <w:r w:rsidR="00D04C29">
        <w:rPr>
          <w:rFonts w:ascii="Times New Roman" w:hAnsi="Times New Roman" w:cs="Times New Roman"/>
          <w:sz w:val="28"/>
          <w:szCs w:val="28"/>
        </w:rPr>
        <w:t>луг населению. В п. Н</w:t>
      </w:r>
      <w:r w:rsidR="00F044CF">
        <w:rPr>
          <w:rFonts w:ascii="Times New Roman" w:hAnsi="Times New Roman" w:cs="Times New Roman"/>
          <w:sz w:val="28"/>
          <w:szCs w:val="28"/>
        </w:rPr>
        <w:t xml:space="preserve">ижнеангарск планируется </w:t>
      </w:r>
      <w:r w:rsidR="00D04C29" w:rsidRPr="00F044CF">
        <w:rPr>
          <w:rFonts w:ascii="Times New Roman" w:hAnsi="Times New Roman" w:cs="Times New Roman"/>
          <w:sz w:val="28"/>
          <w:szCs w:val="28"/>
        </w:rPr>
        <w:t xml:space="preserve"> </w:t>
      </w:r>
      <w:r w:rsidR="00F044CF">
        <w:rPr>
          <w:rFonts w:ascii="Times New Roman" w:hAnsi="Times New Roman" w:cs="Times New Roman"/>
          <w:sz w:val="28"/>
          <w:szCs w:val="28"/>
        </w:rPr>
        <w:t>о</w:t>
      </w:r>
      <w:r w:rsidR="00F044CF" w:rsidRPr="00F044CF">
        <w:rPr>
          <w:rFonts w:ascii="Times New Roman" w:hAnsi="Times New Roman" w:cs="Times New Roman"/>
          <w:sz w:val="28"/>
          <w:szCs w:val="28"/>
        </w:rPr>
        <w:t>ткрытие прачечной и химч</w:t>
      </w:r>
      <w:r w:rsidR="00F044CF" w:rsidRPr="00F044CF">
        <w:rPr>
          <w:rFonts w:ascii="Times New Roman" w:hAnsi="Times New Roman" w:cs="Times New Roman"/>
          <w:sz w:val="28"/>
          <w:szCs w:val="28"/>
        </w:rPr>
        <w:t>и</w:t>
      </w:r>
      <w:r w:rsidR="00F044CF" w:rsidRPr="00F044CF">
        <w:rPr>
          <w:rFonts w:ascii="Times New Roman" w:hAnsi="Times New Roman" w:cs="Times New Roman"/>
          <w:sz w:val="28"/>
          <w:szCs w:val="28"/>
        </w:rPr>
        <w:t>стки</w:t>
      </w:r>
      <w:r w:rsidR="00F4475D" w:rsidRPr="00F044CF">
        <w:rPr>
          <w:rFonts w:ascii="Times New Roman" w:hAnsi="Times New Roman" w:cs="Times New Roman"/>
          <w:sz w:val="28"/>
          <w:szCs w:val="28"/>
        </w:rPr>
        <w:t xml:space="preserve"> </w:t>
      </w:r>
      <w:r w:rsidR="00F4475D">
        <w:rPr>
          <w:rFonts w:ascii="Times New Roman" w:hAnsi="Times New Roman" w:cs="Times New Roman"/>
          <w:sz w:val="28"/>
          <w:szCs w:val="28"/>
        </w:rPr>
        <w:t>ИП Лобжанид</w:t>
      </w:r>
      <w:r w:rsidR="00F044CF">
        <w:rPr>
          <w:rFonts w:ascii="Times New Roman" w:hAnsi="Times New Roman" w:cs="Times New Roman"/>
          <w:sz w:val="28"/>
          <w:szCs w:val="28"/>
        </w:rPr>
        <w:t xml:space="preserve">зе Н.Г.  с </w:t>
      </w:r>
      <w:r>
        <w:rPr>
          <w:rFonts w:ascii="Times New Roman" w:hAnsi="Times New Roman" w:cs="Times New Roman"/>
          <w:sz w:val="28"/>
          <w:szCs w:val="28"/>
        </w:rPr>
        <w:t>использование</w:t>
      </w:r>
      <w:r w:rsidR="00F044CF">
        <w:rPr>
          <w:rFonts w:ascii="Times New Roman" w:hAnsi="Times New Roman" w:cs="Times New Roman"/>
          <w:sz w:val="28"/>
          <w:szCs w:val="28"/>
        </w:rPr>
        <w:t>м</w:t>
      </w:r>
      <w:r w:rsidR="00F4475D">
        <w:rPr>
          <w:rFonts w:ascii="Times New Roman" w:hAnsi="Times New Roman" w:cs="Times New Roman"/>
          <w:sz w:val="28"/>
          <w:szCs w:val="28"/>
        </w:rPr>
        <w:t xml:space="preserve"> новых технологий - а</w:t>
      </w:r>
      <w:r w:rsidR="00F4475D">
        <w:rPr>
          <w:rFonts w:ascii="Times New Roman" w:hAnsi="Times New Roman" w:cs="Times New Roman"/>
          <w:sz w:val="28"/>
          <w:szCs w:val="28"/>
        </w:rPr>
        <w:t>к</w:t>
      </w:r>
      <w:r w:rsidR="004E1DEB">
        <w:rPr>
          <w:rFonts w:ascii="Times New Roman" w:hAnsi="Times New Roman" w:cs="Times New Roman"/>
          <w:sz w:val="28"/>
          <w:szCs w:val="28"/>
        </w:rPr>
        <w:t>ва-чистки.</w:t>
      </w:r>
    </w:p>
    <w:p w:rsidR="00B43BC7" w:rsidRDefault="00B43BC7" w:rsidP="00B43BC7">
      <w:pPr>
        <w:pStyle w:val="af0"/>
        <w:spacing w:before="0" w:beforeAutospacing="0" w:after="0" w:afterAutospacing="0"/>
        <w:ind w:firstLine="709"/>
        <w:jc w:val="both"/>
        <w:rPr>
          <w:rFonts w:ascii="Times New Roman" w:hAnsi="Times New Roman" w:cs="Times New Roman"/>
          <w:sz w:val="28"/>
          <w:szCs w:val="28"/>
        </w:rPr>
      </w:pPr>
      <w:r w:rsidRPr="006B01A5">
        <w:rPr>
          <w:rFonts w:ascii="Times New Roman" w:hAnsi="Times New Roman" w:cs="Times New Roman"/>
          <w:sz w:val="28"/>
          <w:szCs w:val="28"/>
        </w:rPr>
        <w:t>В рамках перечисленных мероприятий будет осуществляться реализация инвестиц</w:t>
      </w:r>
      <w:r w:rsidRPr="006B01A5">
        <w:rPr>
          <w:rFonts w:ascii="Times New Roman" w:hAnsi="Times New Roman" w:cs="Times New Roman"/>
          <w:sz w:val="28"/>
          <w:szCs w:val="28"/>
        </w:rPr>
        <w:t>и</w:t>
      </w:r>
      <w:r w:rsidRPr="006B01A5">
        <w:rPr>
          <w:rFonts w:ascii="Times New Roman" w:hAnsi="Times New Roman" w:cs="Times New Roman"/>
          <w:sz w:val="28"/>
          <w:szCs w:val="28"/>
        </w:rPr>
        <w:t>онных проектов, представленных в таблице.</w:t>
      </w:r>
    </w:p>
    <w:p w:rsidR="00DC214A" w:rsidRPr="006B01A5" w:rsidRDefault="00DC214A" w:rsidP="00DC214A">
      <w:pPr>
        <w:jc w:val="right"/>
        <w:rPr>
          <w:sz w:val="28"/>
          <w:szCs w:val="28"/>
        </w:rPr>
      </w:pPr>
      <w:r w:rsidRPr="00935897">
        <w:rPr>
          <w:sz w:val="28"/>
          <w:szCs w:val="28"/>
        </w:rPr>
        <w:t xml:space="preserve">Таблица </w:t>
      </w:r>
      <w:r w:rsidR="00ED0644" w:rsidRPr="00935897">
        <w:rPr>
          <w:sz w:val="28"/>
          <w:szCs w:val="28"/>
        </w:rPr>
        <w:t>19</w:t>
      </w:r>
    </w:p>
    <w:p w:rsidR="00171A65" w:rsidRDefault="00DC214A" w:rsidP="00171A65">
      <w:pPr>
        <w:jc w:val="center"/>
        <w:rPr>
          <w:b/>
          <w:sz w:val="28"/>
          <w:szCs w:val="28"/>
        </w:rPr>
      </w:pPr>
      <w:r w:rsidRPr="006B01A5">
        <w:rPr>
          <w:b/>
          <w:sz w:val="28"/>
          <w:szCs w:val="28"/>
        </w:rPr>
        <w:t xml:space="preserve">Реализация инвестиционных проектов и мероприятий </w:t>
      </w:r>
      <w:r w:rsidR="00171A65">
        <w:rPr>
          <w:b/>
          <w:sz w:val="28"/>
          <w:szCs w:val="28"/>
        </w:rPr>
        <w:t>развития</w:t>
      </w:r>
    </w:p>
    <w:p w:rsidR="00DC214A" w:rsidRDefault="00171A65" w:rsidP="00171A65">
      <w:pPr>
        <w:jc w:val="center"/>
        <w:rPr>
          <w:b/>
          <w:sz w:val="28"/>
          <w:szCs w:val="28"/>
        </w:rPr>
      </w:pPr>
      <w:r>
        <w:rPr>
          <w:b/>
          <w:sz w:val="28"/>
          <w:szCs w:val="28"/>
        </w:rPr>
        <w:t xml:space="preserve"> торговли и </w:t>
      </w:r>
      <w:r w:rsidR="00DC214A" w:rsidRPr="006B01A5">
        <w:rPr>
          <w:b/>
          <w:sz w:val="28"/>
          <w:szCs w:val="28"/>
        </w:rPr>
        <w:t>потребител</w:t>
      </w:r>
      <w:r w:rsidR="00DC214A" w:rsidRPr="006B01A5">
        <w:rPr>
          <w:b/>
          <w:sz w:val="28"/>
          <w:szCs w:val="28"/>
        </w:rPr>
        <w:t>ь</w:t>
      </w:r>
      <w:r w:rsidR="00DC214A" w:rsidRPr="006B01A5">
        <w:rPr>
          <w:b/>
          <w:sz w:val="28"/>
          <w:szCs w:val="28"/>
        </w:rPr>
        <w:t>ского рынка</w:t>
      </w:r>
    </w:p>
    <w:p w:rsidR="00F60BD8" w:rsidRPr="00F60BD8" w:rsidRDefault="00F60BD8" w:rsidP="00DC214A">
      <w:pPr>
        <w:jc w:val="center"/>
        <w:rPr>
          <w:b/>
          <w:color w:val="000000"/>
          <w:sz w:val="28"/>
          <w:szCs w:val="28"/>
        </w:rPr>
      </w:pPr>
    </w:p>
    <w:tbl>
      <w:tblPr>
        <w:tblW w:w="101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426"/>
        <w:gridCol w:w="2634"/>
        <w:gridCol w:w="1335"/>
        <w:gridCol w:w="992"/>
        <w:gridCol w:w="850"/>
        <w:gridCol w:w="993"/>
        <w:gridCol w:w="870"/>
        <w:gridCol w:w="900"/>
        <w:gridCol w:w="1080"/>
      </w:tblGrid>
      <w:tr w:rsidR="00DC214A" w:rsidRPr="006B01A5">
        <w:trPr>
          <w:gridBefore w:val="1"/>
          <w:wBefore w:w="20" w:type="dxa"/>
          <w:cantSplit/>
          <w:trHeight w:val="403"/>
        </w:trPr>
        <w:tc>
          <w:tcPr>
            <w:tcW w:w="426" w:type="dxa"/>
            <w:vMerge w:val="restart"/>
            <w:noWrap/>
            <w:vAlign w:val="center"/>
          </w:tcPr>
          <w:p w:rsidR="00DC214A" w:rsidRPr="006B01A5" w:rsidRDefault="00DC214A" w:rsidP="00DC214A">
            <w:pPr>
              <w:jc w:val="center"/>
            </w:pPr>
            <w:r w:rsidRPr="006B01A5">
              <w:t>№ п/п</w:t>
            </w:r>
          </w:p>
        </w:tc>
        <w:tc>
          <w:tcPr>
            <w:tcW w:w="2634" w:type="dxa"/>
            <w:vMerge w:val="restart"/>
            <w:vAlign w:val="center"/>
          </w:tcPr>
          <w:p w:rsidR="00DC214A" w:rsidRPr="006B01A5" w:rsidRDefault="00DC214A" w:rsidP="00635E42">
            <w:pPr>
              <w:jc w:val="center"/>
            </w:pPr>
            <w:r w:rsidRPr="006B01A5">
              <w:t>Наименование</w:t>
            </w:r>
          </w:p>
          <w:p w:rsidR="00DC214A" w:rsidRPr="006B01A5" w:rsidRDefault="00DC214A" w:rsidP="00635E42">
            <w:pPr>
              <w:jc w:val="center"/>
            </w:pPr>
            <w:r w:rsidRPr="006B01A5">
              <w:t>пр</w:t>
            </w:r>
            <w:r w:rsidRPr="006B01A5">
              <w:t>о</w:t>
            </w:r>
            <w:r w:rsidRPr="006B01A5">
              <w:t>екта</w:t>
            </w:r>
          </w:p>
        </w:tc>
        <w:tc>
          <w:tcPr>
            <w:tcW w:w="1335" w:type="dxa"/>
            <w:vMerge w:val="restart"/>
            <w:textDirection w:val="btLr"/>
            <w:vAlign w:val="center"/>
          </w:tcPr>
          <w:p w:rsidR="00DC214A" w:rsidRPr="006B01A5" w:rsidRDefault="00DC214A" w:rsidP="00DC214A">
            <w:pPr>
              <w:jc w:val="center"/>
            </w:pPr>
            <w:r w:rsidRPr="006B01A5">
              <w:t>срок реализ</w:t>
            </w:r>
            <w:r w:rsidRPr="006B01A5">
              <w:t>а</w:t>
            </w:r>
            <w:r w:rsidRPr="006B01A5">
              <w:t>ции</w:t>
            </w:r>
          </w:p>
        </w:tc>
        <w:tc>
          <w:tcPr>
            <w:tcW w:w="5685" w:type="dxa"/>
            <w:gridSpan w:val="6"/>
            <w:vAlign w:val="center"/>
          </w:tcPr>
          <w:p w:rsidR="00DC214A" w:rsidRPr="006B01A5" w:rsidRDefault="00DC214A" w:rsidP="00DC214A">
            <w:pPr>
              <w:jc w:val="center"/>
            </w:pPr>
            <w:r w:rsidRPr="006B01A5">
              <w:t>объем финансирования, млн.руб.</w:t>
            </w:r>
          </w:p>
        </w:tc>
      </w:tr>
      <w:tr w:rsidR="00DC214A" w:rsidRPr="006B01A5">
        <w:trPr>
          <w:gridBefore w:val="1"/>
          <w:wBefore w:w="20" w:type="dxa"/>
          <w:cantSplit/>
          <w:trHeight w:val="1726"/>
        </w:trPr>
        <w:tc>
          <w:tcPr>
            <w:tcW w:w="426" w:type="dxa"/>
            <w:vMerge/>
            <w:noWrap/>
            <w:vAlign w:val="center"/>
          </w:tcPr>
          <w:p w:rsidR="00DC214A" w:rsidRPr="006B01A5" w:rsidRDefault="00DC214A" w:rsidP="00DC214A">
            <w:pPr>
              <w:jc w:val="center"/>
            </w:pPr>
          </w:p>
        </w:tc>
        <w:tc>
          <w:tcPr>
            <w:tcW w:w="2634" w:type="dxa"/>
            <w:vMerge/>
            <w:vAlign w:val="center"/>
          </w:tcPr>
          <w:p w:rsidR="00DC214A" w:rsidRPr="006B01A5" w:rsidRDefault="00DC214A" w:rsidP="00DC214A"/>
        </w:tc>
        <w:tc>
          <w:tcPr>
            <w:tcW w:w="1335" w:type="dxa"/>
            <w:vMerge/>
            <w:textDirection w:val="btLr"/>
            <w:vAlign w:val="center"/>
          </w:tcPr>
          <w:p w:rsidR="00DC214A" w:rsidRPr="006B01A5" w:rsidRDefault="00DC214A" w:rsidP="00DC214A">
            <w:pPr>
              <w:jc w:val="center"/>
            </w:pPr>
          </w:p>
        </w:tc>
        <w:tc>
          <w:tcPr>
            <w:tcW w:w="992" w:type="dxa"/>
            <w:vAlign w:val="center"/>
          </w:tcPr>
          <w:p w:rsidR="00DC214A" w:rsidRPr="006B01A5" w:rsidRDefault="00DC214A" w:rsidP="00DC214A">
            <w:pPr>
              <w:jc w:val="center"/>
            </w:pPr>
            <w:r w:rsidRPr="006B01A5">
              <w:t>вс</w:t>
            </w:r>
            <w:r w:rsidRPr="006B01A5">
              <w:t>е</w:t>
            </w:r>
            <w:r w:rsidRPr="006B01A5">
              <w:t>го</w:t>
            </w:r>
          </w:p>
        </w:tc>
        <w:tc>
          <w:tcPr>
            <w:tcW w:w="850" w:type="dxa"/>
            <w:textDirection w:val="btLr"/>
            <w:vAlign w:val="center"/>
          </w:tcPr>
          <w:p w:rsidR="00DC214A" w:rsidRPr="006B01A5" w:rsidRDefault="00DC214A" w:rsidP="00DC214A">
            <w:pPr>
              <w:jc w:val="center"/>
            </w:pPr>
            <w:r w:rsidRPr="006B01A5">
              <w:t>Федерал</w:t>
            </w:r>
            <w:r w:rsidRPr="006B01A5">
              <w:t>ь</w:t>
            </w:r>
            <w:r w:rsidRPr="006B01A5">
              <w:t>ный</w:t>
            </w:r>
          </w:p>
          <w:p w:rsidR="00DC214A" w:rsidRPr="006B01A5" w:rsidRDefault="00DC214A" w:rsidP="00DC214A">
            <w:pPr>
              <w:jc w:val="center"/>
            </w:pPr>
            <w:r w:rsidRPr="006B01A5">
              <w:t xml:space="preserve"> бю</w:t>
            </w:r>
            <w:r w:rsidRPr="006B01A5">
              <w:t>д</w:t>
            </w:r>
            <w:r w:rsidRPr="006B01A5">
              <w:t>жет</w:t>
            </w:r>
          </w:p>
        </w:tc>
        <w:tc>
          <w:tcPr>
            <w:tcW w:w="993" w:type="dxa"/>
            <w:textDirection w:val="btLr"/>
            <w:vAlign w:val="center"/>
          </w:tcPr>
          <w:p w:rsidR="00DC214A" w:rsidRPr="006B01A5" w:rsidRDefault="00DC214A" w:rsidP="00DC214A">
            <w:pPr>
              <w:jc w:val="center"/>
            </w:pPr>
            <w:r w:rsidRPr="006B01A5">
              <w:t>республика</w:t>
            </w:r>
            <w:r w:rsidRPr="006B01A5">
              <w:t>н</w:t>
            </w:r>
            <w:r w:rsidRPr="006B01A5">
              <w:t>ский бю</w:t>
            </w:r>
            <w:r w:rsidRPr="006B01A5">
              <w:t>д</w:t>
            </w:r>
            <w:r w:rsidRPr="006B01A5">
              <w:t>жет</w:t>
            </w:r>
          </w:p>
        </w:tc>
        <w:tc>
          <w:tcPr>
            <w:tcW w:w="870" w:type="dxa"/>
            <w:textDirection w:val="btLr"/>
            <w:vAlign w:val="center"/>
          </w:tcPr>
          <w:p w:rsidR="00DC214A" w:rsidRPr="006B01A5" w:rsidRDefault="00DC214A" w:rsidP="00DC214A">
            <w:pPr>
              <w:jc w:val="center"/>
            </w:pPr>
            <w:r w:rsidRPr="006B01A5">
              <w:t>бюджет мун</w:t>
            </w:r>
            <w:r w:rsidRPr="006B01A5">
              <w:t>и</w:t>
            </w:r>
            <w:r w:rsidRPr="006B01A5">
              <w:t>ципального ра</w:t>
            </w:r>
            <w:r w:rsidRPr="006B01A5">
              <w:t>й</w:t>
            </w:r>
            <w:r w:rsidRPr="006B01A5">
              <w:t>она</w:t>
            </w:r>
          </w:p>
        </w:tc>
        <w:tc>
          <w:tcPr>
            <w:tcW w:w="900" w:type="dxa"/>
            <w:textDirection w:val="btLr"/>
            <w:vAlign w:val="center"/>
          </w:tcPr>
          <w:p w:rsidR="00DC214A" w:rsidRPr="006B01A5" w:rsidRDefault="00DC214A" w:rsidP="00DC214A">
            <w:pPr>
              <w:jc w:val="center"/>
            </w:pPr>
            <w:r w:rsidRPr="006B01A5">
              <w:t>бюджет сел</w:t>
            </w:r>
            <w:r w:rsidRPr="006B01A5">
              <w:t>ь</w:t>
            </w:r>
            <w:r w:rsidRPr="006B01A5">
              <w:t>ского (городск</w:t>
            </w:r>
            <w:r w:rsidRPr="006B01A5">
              <w:t>о</w:t>
            </w:r>
            <w:r w:rsidRPr="006B01A5">
              <w:t>го) пос</w:t>
            </w:r>
            <w:r w:rsidRPr="006B01A5">
              <w:t>е</w:t>
            </w:r>
            <w:r w:rsidRPr="006B01A5">
              <w:t>ления</w:t>
            </w:r>
          </w:p>
        </w:tc>
        <w:tc>
          <w:tcPr>
            <w:tcW w:w="1080" w:type="dxa"/>
            <w:textDirection w:val="btLr"/>
            <w:vAlign w:val="center"/>
          </w:tcPr>
          <w:p w:rsidR="00DC214A" w:rsidRPr="006B01A5" w:rsidRDefault="00DC214A" w:rsidP="00DC214A">
            <w:pPr>
              <w:jc w:val="center"/>
            </w:pPr>
            <w:r w:rsidRPr="006B01A5">
              <w:t>собс</w:t>
            </w:r>
            <w:r w:rsidRPr="006B01A5">
              <w:t>т</w:t>
            </w:r>
            <w:r w:rsidRPr="006B01A5">
              <w:t>венные и привлече</w:t>
            </w:r>
            <w:r w:rsidRPr="006B01A5">
              <w:t>н</w:t>
            </w:r>
            <w:r w:rsidRPr="006B01A5">
              <w:t>ные средства пре</w:t>
            </w:r>
            <w:r w:rsidRPr="006B01A5">
              <w:t>д</w:t>
            </w:r>
            <w:r w:rsidRPr="006B01A5">
              <w:t>приятий</w:t>
            </w:r>
          </w:p>
        </w:tc>
      </w:tr>
      <w:tr w:rsidR="009A5397" w:rsidRPr="006B01A5">
        <w:trPr>
          <w:gridBefore w:val="1"/>
          <w:wBefore w:w="20" w:type="dxa"/>
          <w:cantSplit/>
          <w:trHeight w:val="194"/>
        </w:trPr>
        <w:tc>
          <w:tcPr>
            <w:tcW w:w="426" w:type="dxa"/>
            <w:noWrap/>
            <w:vAlign w:val="center"/>
          </w:tcPr>
          <w:p w:rsidR="009A5397" w:rsidRPr="006B01A5" w:rsidRDefault="009A5397" w:rsidP="00DC214A">
            <w:pPr>
              <w:jc w:val="center"/>
            </w:pPr>
            <w:r>
              <w:t>1</w:t>
            </w:r>
          </w:p>
        </w:tc>
        <w:tc>
          <w:tcPr>
            <w:tcW w:w="2634" w:type="dxa"/>
            <w:vAlign w:val="center"/>
          </w:tcPr>
          <w:p w:rsidR="009A5397" w:rsidRPr="006B01A5" w:rsidRDefault="009A5397" w:rsidP="009A5397">
            <w:pPr>
              <w:jc w:val="center"/>
            </w:pPr>
            <w:r>
              <w:t>2</w:t>
            </w:r>
          </w:p>
        </w:tc>
        <w:tc>
          <w:tcPr>
            <w:tcW w:w="1335" w:type="dxa"/>
            <w:vAlign w:val="center"/>
          </w:tcPr>
          <w:p w:rsidR="009A5397" w:rsidRPr="006B01A5" w:rsidRDefault="009A5397" w:rsidP="00DC214A">
            <w:pPr>
              <w:jc w:val="center"/>
            </w:pPr>
            <w:r>
              <w:t>3</w:t>
            </w:r>
          </w:p>
        </w:tc>
        <w:tc>
          <w:tcPr>
            <w:tcW w:w="992" w:type="dxa"/>
            <w:vAlign w:val="center"/>
          </w:tcPr>
          <w:p w:rsidR="009A5397" w:rsidRPr="006B01A5" w:rsidRDefault="009A5397" w:rsidP="00DC214A">
            <w:pPr>
              <w:jc w:val="center"/>
            </w:pPr>
            <w:r>
              <w:t>4</w:t>
            </w:r>
          </w:p>
        </w:tc>
        <w:tc>
          <w:tcPr>
            <w:tcW w:w="850" w:type="dxa"/>
            <w:vAlign w:val="center"/>
          </w:tcPr>
          <w:p w:rsidR="009A5397" w:rsidRPr="006B01A5" w:rsidRDefault="009A5397" w:rsidP="00DC214A">
            <w:pPr>
              <w:jc w:val="center"/>
            </w:pPr>
            <w:r>
              <w:t>5</w:t>
            </w:r>
          </w:p>
        </w:tc>
        <w:tc>
          <w:tcPr>
            <w:tcW w:w="993" w:type="dxa"/>
            <w:vAlign w:val="center"/>
          </w:tcPr>
          <w:p w:rsidR="009A5397" w:rsidRPr="006B01A5" w:rsidRDefault="009A5397" w:rsidP="00DC214A">
            <w:pPr>
              <w:jc w:val="center"/>
            </w:pPr>
            <w:r>
              <w:t>6</w:t>
            </w:r>
          </w:p>
        </w:tc>
        <w:tc>
          <w:tcPr>
            <w:tcW w:w="870" w:type="dxa"/>
            <w:vAlign w:val="center"/>
          </w:tcPr>
          <w:p w:rsidR="009A5397" w:rsidRPr="006B01A5" w:rsidRDefault="009A5397" w:rsidP="00DC214A">
            <w:pPr>
              <w:jc w:val="center"/>
            </w:pPr>
            <w:r>
              <w:t>7</w:t>
            </w:r>
          </w:p>
        </w:tc>
        <w:tc>
          <w:tcPr>
            <w:tcW w:w="900" w:type="dxa"/>
            <w:vAlign w:val="center"/>
          </w:tcPr>
          <w:p w:rsidR="009A5397" w:rsidRPr="006B01A5" w:rsidRDefault="009A5397" w:rsidP="00DC214A">
            <w:pPr>
              <w:jc w:val="center"/>
            </w:pPr>
            <w:r>
              <w:t>8</w:t>
            </w:r>
          </w:p>
        </w:tc>
        <w:tc>
          <w:tcPr>
            <w:tcW w:w="1080" w:type="dxa"/>
            <w:vAlign w:val="center"/>
          </w:tcPr>
          <w:p w:rsidR="009A5397" w:rsidRPr="006B01A5" w:rsidRDefault="009A5397" w:rsidP="00DC214A">
            <w:pPr>
              <w:jc w:val="center"/>
            </w:pPr>
            <w:r>
              <w:t>9</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val="restart"/>
            <w:tcBorders>
              <w:top w:val="single" w:sz="4" w:space="0" w:color="auto"/>
              <w:left w:val="single" w:sz="4" w:space="0" w:color="auto"/>
              <w:right w:val="single" w:sz="4" w:space="0" w:color="auto"/>
            </w:tcBorders>
            <w:shd w:val="clear" w:color="auto" w:fill="auto"/>
            <w:noWrap/>
            <w:vAlign w:val="center"/>
          </w:tcPr>
          <w:p w:rsidR="00C65777" w:rsidRPr="006B01A5" w:rsidRDefault="00C65777" w:rsidP="00DC214A">
            <w:pPr>
              <w:jc w:val="center"/>
              <w:outlineLvl w:val="1"/>
            </w:pPr>
            <w:r w:rsidRPr="006B01A5">
              <w:t> </w:t>
            </w:r>
          </w:p>
        </w:tc>
        <w:tc>
          <w:tcPr>
            <w:tcW w:w="2634" w:type="dxa"/>
            <w:vMerge w:val="restart"/>
            <w:tcBorders>
              <w:top w:val="single" w:sz="4" w:space="0" w:color="auto"/>
              <w:left w:val="single" w:sz="4" w:space="0" w:color="auto"/>
              <w:right w:val="single" w:sz="4" w:space="0" w:color="auto"/>
            </w:tcBorders>
            <w:shd w:val="clear" w:color="auto" w:fill="auto"/>
            <w:vAlign w:val="center"/>
          </w:tcPr>
          <w:p w:rsidR="00C65777" w:rsidRPr="006B01A5" w:rsidRDefault="00C65777" w:rsidP="00635E42">
            <w:pPr>
              <w:jc w:val="both"/>
              <w:outlineLvl w:val="1"/>
              <w:rPr>
                <w:b/>
                <w:bCs/>
              </w:rPr>
            </w:pPr>
            <w:r w:rsidRPr="006B01A5">
              <w:rPr>
                <w:b/>
                <w:bCs/>
              </w:rPr>
              <w:t>Всего по направл</w:t>
            </w:r>
            <w:r w:rsidRPr="006B01A5">
              <w:rPr>
                <w:b/>
                <w:bCs/>
              </w:rPr>
              <w:t>е</w:t>
            </w:r>
            <w:r w:rsidRPr="006B01A5">
              <w:rPr>
                <w:b/>
                <w:bCs/>
              </w:rPr>
              <w:t>нию "Торговля и о</w:t>
            </w:r>
            <w:r w:rsidRPr="006B01A5">
              <w:rPr>
                <w:b/>
                <w:bCs/>
              </w:rPr>
              <w:t>б</w:t>
            </w:r>
            <w:r w:rsidRPr="006B01A5">
              <w:rPr>
                <w:b/>
                <w:bCs/>
              </w:rPr>
              <w:t>ществе</w:t>
            </w:r>
            <w:r w:rsidRPr="006B01A5">
              <w:rPr>
                <w:b/>
                <w:bCs/>
              </w:rPr>
              <w:t>н</w:t>
            </w:r>
            <w:r w:rsidRPr="006B01A5">
              <w:rPr>
                <w:b/>
                <w:bCs/>
              </w:rPr>
              <w:t>ное питание"</w:t>
            </w:r>
          </w:p>
        </w:tc>
        <w:tc>
          <w:tcPr>
            <w:tcW w:w="1335" w:type="dxa"/>
            <w:tcBorders>
              <w:top w:val="single" w:sz="4" w:space="0" w:color="auto"/>
              <w:left w:val="nil"/>
              <w:bottom w:val="single" w:sz="4" w:space="0" w:color="auto"/>
              <w:right w:val="single" w:sz="4" w:space="0" w:color="auto"/>
            </w:tcBorders>
            <w:shd w:val="clear" w:color="auto" w:fill="auto"/>
            <w:vAlign w:val="center"/>
          </w:tcPr>
          <w:p w:rsidR="00C65777" w:rsidRPr="00EB1884" w:rsidRDefault="00C65777" w:rsidP="00DC214A">
            <w:pPr>
              <w:jc w:val="center"/>
              <w:outlineLvl w:val="1"/>
              <w:rPr>
                <w:b/>
              </w:rPr>
            </w:pPr>
            <w:r w:rsidRPr="00EB1884">
              <w:rPr>
                <w:b/>
              </w:rPr>
              <w:t>Всего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C65777" w:rsidRPr="00C65777" w:rsidRDefault="00C65777" w:rsidP="00C65777">
            <w:pPr>
              <w:jc w:val="right"/>
              <w:outlineLvl w:val="1"/>
              <w:rPr>
                <w:b/>
                <w:bCs/>
              </w:rPr>
            </w:pPr>
            <w:r w:rsidRPr="00C65777">
              <w:rPr>
                <w:b/>
                <w:bCs/>
              </w:rPr>
              <w:t>6,500</w:t>
            </w:r>
          </w:p>
        </w:tc>
        <w:tc>
          <w:tcPr>
            <w:tcW w:w="850" w:type="dxa"/>
            <w:tcBorders>
              <w:top w:val="single" w:sz="4" w:space="0" w:color="auto"/>
              <w:left w:val="nil"/>
              <w:bottom w:val="single" w:sz="4" w:space="0" w:color="auto"/>
              <w:right w:val="single" w:sz="4" w:space="0" w:color="auto"/>
            </w:tcBorders>
            <w:shd w:val="clear" w:color="auto" w:fill="auto"/>
            <w:vAlign w:val="center"/>
          </w:tcPr>
          <w:p w:rsidR="00C65777" w:rsidRPr="00C65777" w:rsidRDefault="00C65777" w:rsidP="00C65777">
            <w:pPr>
              <w:jc w:val="right"/>
              <w:outlineLvl w:val="1"/>
              <w:rPr>
                <w:b/>
                <w:bCs/>
              </w:rPr>
            </w:pPr>
            <w:r w:rsidRPr="00C65777">
              <w:rPr>
                <w:b/>
                <w:bCs/>
              </w:rPr>
              <w:t>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65777" w:rsidRPr="00C65777" w:rsidRDefault="00C65777" w:rsidP="00C65777">
            <w:pPr>
              <w:jc w:val="right"/>
              <w:outlineLvl w:val="1"/>
              <w:rPr>
                <w:b/>
                <w:bCs/>
              </w:rPr>
            </w:pPr>
            <w:r w:rsidRPr="00C65777">
              <w:rPr>
                <w:b/>
                <w:bCs/>
              </w:rPr>
              <w:t>0,000</w:t>
            </w:r>
          </w:p>
        </w:tc>
        <w:tc>
          <w:tcPr>
            <w:tcW w:w="870" w:type="dxa"/>
            <w:tcBorders>
              <w:top w:val="single" w:sz="4" w:space="0" w:color="auto"/>
              <w:left w:val="nil"/>
              <w:bottom w:val="single" w:sz="4" w:space="0" w:color="auto"/>
              <w:right w:val="single" w:sz="4" w:space="0" w:color="auto"/>
            </w:tcBorders>
            <w:shd w:val="clear" w:color="auto" w:fill="auto"/>
            <w:vAlign w:val="center"/>
          </w:tcPr>
          <w:p w:rsidR="00C65777" w:rsidRPr="00C65777" w:rsidRDefault="00C65777" w:rsidP="00C65777">
            <w:pPr>
              <w:jc w:val="right"/>
              <w:outlineLvl w:val="1"/>
              <w:rPr>
                <w:b/>
                <w:bCs/>
              </w:rPr>
            </w:pPr>
            <w:r w:rsidRPr="00C65777">
              <w:rPr>
                <w:b/>
                <w:bCs/>
              </w:rPr>
              <w:t>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C65777" w:rsidRPr="00C65777" w:rsidRDefault="00C65777" w:rsidP="00C65777">
            <w:pPr>
              <w:jc w:val="right"/>
              <w:outlineLvl w:val="1"/>
              <w:rPr>
                <w:b/>
                <w:bCs/>
              </w:rPr>
            </w:pPr>
            <w:r w:rsidRPr="00C65777">
              <w:rPr>
                <w:b/>
                <w:bCs/>
              </w:rPr>
              <w:t>0,000</w:t>
            </w:r>
          </w:p>
        </w:tc>
        <w:tc>
          <w:tcPr>
            <w:tcW w:w="1080" w:type="dxa"/>
            <w:tcBorders>
              <w:top w:val="single" w:sz="4" w:space="0" w:color="auto"/>
              <w:left w:val="nil"/>
              <w:bottom w:val="single" w:sz="4" w:space="0" w:color="auto"/>
              <w:right w:val="single" w:sz="4" w:space="0" w:color="auto"/>
            </w:tcBorders>
            <w:shd w:val="clear" w:color="auto" w:fill="auto"/>
            <w:vAlign w:val="center"/>
          </w:tcPr>
          <w:p w:rsidR="00C65777" w:rsidRPr="00C65777" w:rsidRDefault="00C65777" w:rsidP="00C65777">
            <w:pPr>
              <w:jc w:val="right"/>
              <w:outlineLvl w:val="1"/>
              <w:rPr>
                <w:b/>
                <w:bCs/>
              </w:rPr>
            </w:pPr>
            <w:r w:rsidRPr="00C65777">
              <w:rPr>
                <w:b/>
                <w:bCs/>
              </w:rPr>
              <w:t>6,500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rPr>
                <w:b/>
                <w:bCs/>
              </w:rPr>
            </w:pPr>
          </w:p>
        </w:tc>
        <w:tc>
          <w:tcPr>
            <w:tcW w:w="1335" w:type="dxa"/>
            <w:tcBorders>
              <w:top w:val="nil"/>
              <w:left w:val="nil"/>
              <w:bottom w:val="single" w:sz="4" w:space="0" w:color="auto"/>
              <w:right w:val="single" w:sz="4" w:space="0" w:color="auto"/>
            </w:tcBorders>
            <w:shd w:val="clear" w:color="auto" w:fill="auto"/>
            <w:vAlign w:val="bottom"/>
          </w:tcPr>
          <w:p w:rsidR="00C65777" w:rsidRPr="00EB1884" w:rsidRDefault="00C65777" w:rsidP="00DC214A">
            <w:pPr>
              <w:jc w:val="center"/>
              <w:outlineLvl w:val="1"/>
              <w:rPr>
                <w:b/>
              </w:rPr>
            </w:pPr>
            <w:r w:rsidRPr="00EB1884">
              <w:rPr>
                <w:b/>
              </w:rPr>
              <w:t>2011</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1"/>
              <w:rPr>
                <w:b/>
                <w:bCs/>
              </w:rPr>
            </w:pPr>
            <w:r w:rsidRPr="00C65777">
              <w:rPr>
                <w:b/>
                <w:bCs/>
              </w:rPr>
              <w:t>0,600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0,600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rPr>
                <w:b/>
                <w:bCs/>
              </w:rPr>
            </w:pPr>
          </w:p>
        </w:tc>
        <w:tc>
          <w:tcPr>
            <w:tcW w:w="1335" w:type="dxa"/>
            <w:tcBorders>
              <w:top w:val="nil"/>
              <w:left w:val="nil"/>
              <w:bottom w:val="single" w:sz="4" w:space="0" w:color="auto"/>
              <w:right w:val="single" w:sz="4" w:space="0" w:color="auto"/>
            </w:tcBorders>
            <w:shd w:val="clear" w:color="auto" w:fill="auto"/>
            <w:vAlign w:val="bottom"/>
          </w:tcPr>
          <w:p w:rsidR="00C65777" w:rsidRPr="00EB1884" w:rsidRDefault="00C65777" w:rsidP="00DC214A">
            <w:pPr>
              <w:jc w:val="center"/>
              <w:outlineLvl w:val="1"/>
              <w:rPr>
                <w:b/>
              </w:rPr>
            </w:pPr>
            <w:r w:rsidRPr="00EB1884">
              <w:rPr>
                <w:b/>
              </w:rPr>
              <w:t>2012</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1"/>
              <w:rPr>
                <w:b/>
                <w:bCs/>
              </w:rPr>
            </w:pPr>
            <w:r w:rsidRPr="00C65777">
              <w:rPr>
                <w:b/>
                <w:bCs/>
              </w:rPr>
              <w:t>0,400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0,400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rPr>
                <w:b/>
                <w:bCs/>
              </w:rPr>
            </w:pPr>
          </w:p>
        </w:tc>
        <w:tc>
          <w:tcPr>
            <w:tcW w:w="1335" w:type="dxa"/>
            <w:tcBorders>
              <w:top w:val="nil"/>
              <w:left w:val="nil"/>
              <w:bottom w:val="single" w:sz="4" w:space="0" w:color="auto"/>
              <w:right w:val="single" w:sz="4" w:space="0" w:color="auto"/>
            </w:tcBorders>
            <w:shd w:val="clear" w:color="auto" w:fill="auto"/>
            <w:vAlign w:val="bottom"/>
          </w:tcPr>
          <w:p w:rsidR="00C65777" w:rsidRPr="00EB1884" w:rsidRDefault="00C65777" w:rsidP="00DC214A">
            <w:pPr>
              <w:jc w:val="center"/>
              <w:outlineLvl w:val="1"/>
              <w:rPr>
                <w:b/>
              </w:rPr>
            </w:pPr>
            <w:r w:rsidRPr="00EB1884">
              <w:rPr>
                <w:b/>
              </w:rPr>
              <w:t>2013</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1"/>
              <w:rPr>
                <w:b/>
                <w:bCs/>
              </w:rPr>
            </w:pPr>
            <w:r w:rsidRPr="00C65777">
              <w:rPr>
                <w:b/>
                <w:bCs/>
              </w:rPr>
              <w:t>0,500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0,500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rPr>
                <w:b/>
                <w:bCs/>
              </w:rPr>
            </w:pPr>
          </w:p>
        </w:tc>
        <w:tc>
          <w:tcPr>
            <w:tcW w:w="1335" w:type="dxa"/>
            <w:tcBorders>
              <w:top w:val="nil"/>
              <w:left w:val="nil"/>
              <w:bottom w:val="single" w:sz="4" w:space="0" w:color="auto"/>
              <w:right w:val="single" w:sz="4" w:space="0" w:color="auto"/>
            </w:tcBorders>
            <w:shd w:val="clear" w:color="auto" w:fill="auto"/>
            <w:vAlign w:val="bottom"/>
          </w:tcPr>
          <w:p w:rsidR="00C65777" w:rsidRPr="00EB1884" w:rsidRDefault="00C65777" w:rsidP="00DC214A">
            <w:pPr>
              <w:jc w:val="center"/>
              <w:outlineLvl w:val="1"/>
              <w:rPr>
                <w:b/>
              </w:rPr>
            </w:pPr>
            <w:r w:rsidRPr="00EB1884">
              <w:rPr>
                <w:b/>
              </w:rPr>
              <w:t>2014</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1"/>
              <w:rPr>
                <w:b/>
                <w:bCs/>
              </w:rPr>
            </w:pPr>
            <w:r w:rsidRPr="00C65777">
              <w:rPr>
                <w:b/>
                <w:bCs/>
              </w:rPr>
              <w:t>0,500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0,500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rPr>
                <w:b/>
                <w:bCs/>
              </w:rPr>
            </w:pPr>
          </w:p>
        </w:tc>
        <w:tc>
          <w:tcPr>
            <w:tcW w:w="1335" w:type="dxa"/>
            <w:tcBorders>
              <w:top w:val="nil"/>
              <w:left w:val="nil"/>
              <w:bottom w:val="single" w:sz="4" w:space="0" w:color="auto"/>
              <w:right w:val="single" w:sz="4" w:space="0" w:color="auto"/>
            </w:tcBorders>
            <w:shd w:val="clear" w:color="auto" w:fill="auto"/>
            <w:vAlign w:val="bottom"/>
          </w:tcPr>
          <w:p w:rsidR="00C65777" w:rsidRPr="00EB1884" w:rsidRDefault="00C65777" w:rsidP="00DC214A">
            <w:pPr>
              <w:jc w:val="center"/>
              <w:outlineLvl w:val="1"/>
              <w:rPr>
                <w:b/>
              </w:rPr>
            </w:pPr>
            <w:r w:rsidRPr="00EB1884">
              <w:rPr>
                <w:b/>
              </w:rPr>
              <w:t>2015</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1"/>
              <w:rPr>
                <w:b/>
                <w:bCs/>
              </w:rPr>
            </w:pPr>
            <w:r w:rsidRPr="00C65777">
              <w:rPr>
                <w:b/>
                <w:bCs/>
              </w:rPr>
              <w:t>0,500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0,500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rPr>
                <w:b/>
                <w:bCs/>
              </w:rPr>
            </w:pPr>
          </w:p>
        </w:tc>
        <w:tc>
          <w:tcPr>
            <w:tcW w:w="1335" w:type="dxa"/>
            <w:tcBorders>
              <w:top w:val="nil"/>
              <w:left w:val="nil"/>
              <w:bottom w:val="single" w:sz="4" w:space="0" w:color="auto"/>
              <w:right w:val="single" w:sz="4" w:space="0" w:color="auto"/>
            </w:tcBorders>
            <w:shd w:val="clear" w:color="auto" w:fill="auto"/>
            <w:vAlign w:val="bottom"/>
          </w:tcPr>
          <w:p w:rsidR="00C65777" w:rsidRPr="00EB1884" w:rsidRDefault="00C65777" w:rsidP="00DC214A">
            <w:pPr>
              <w:jc w:val="center"/>
              <w:outlineLvl w:val="1"/>
              <w:rPr>
                <w:b/>
              </w:rPr>
            </w:pPr>
            <w:r w:rsidRPr="00EB1884">
              <w:rPr>
                <w:b/>
              </w:rPr>
              <w:t>2011-2015</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1"/>
              <w:rPr>
                <w:b/>
                <w:bCs/>
              </w:rPr>
            </w:pPr>
            <w:r w:rsidRPr="00C65777">
              <w:rPr>
                <w:b/>
                <w:bCs/>
              </w:rPr>
              <w:t>2,500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2,500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bottom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bottom w:val="single" w:sz="4" w:space="0" w:color="auto"/>
              <w:right w:val="single" w:sz="4" w:space="0" w:color="auto"/>
            </w:tcBorders>
            <w:vAlign w:val="center"/>
          </w:tcPr>
          <w:p w:rsidR="00C65777" w:rsidRPr="006B01A5" w:rsidRDefault="00C65777" w:rsidP="00635E42">
            <w:pPr>
              <w:jc w:val="both"/>
              <w:rPr>
                <w:b/>
                <w:bCs/>
              </w:rPr>
            </w:pPr>
          </w:p>
        </w:tc>
        <w:tc>
          <w:tcPr>
            <w:tcW w:w="1335" w:type="dxa"/>
            <w:tcBorders>
              <w:top w:val="nil"/>
              <w:left w:val="nil"/>
              <w:bottom w:val="single" w:sz="4" w:space="0" w:color="auto"/>
              <w:right w:val="single" w:sz="4" w:space="0" w:color="auto"/>
            </w:tcBorders>
            <w:shd w:val="clear" w:color="auto" w:fill="auto"/>
            <w:vAlign w:val="bottom"/>
          </w:tcPr>
          <w:p w:rsidR="00C65777" w:rsidRPr="00EB1884" w:rsidRDefault="00C65777" w:rsidP="00DC214A">
            <w:pPr>
              <w:jc w:val="center"/>
              <w:outlineLvl w:val="1"/>
              <w:rPr>
                <w:b/>
              </w:rPr>
            </w:pPr>
            <w:r w:rsidRPr="00EB1884">
              <w:rPr>
                <w:b/>
              </w:rPr>
              <w:t>2016-2020</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1"/>
              <w:rPr>
                <w:b/>
                <w:bCs/>
              </w:rPr>
            </w:pPr>
            <w:r w:rsidRPr="00C65777">
              <w:rPr>
                <w:b/>
                <w:bCs/>
              </w:rPr>
              <w:t>4,000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1"/>
              <w:rPr>
                <w:b/>
              </w:rPr>
            </w:pPr>
            <w:r w:rsidRPr="00C65777">
              <w:rPr>
                <w:b/>
              </w:rPr>
              <w:t>4,000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446" w:type="dxa"/>
            <w:gridSpan w:val="2"/>
            <w:vMerge w:val="restart"/>
            <w:tcBorders>
              <w:top w:val="nil"/>
              <w:left w:val="single" w:sz="4" w:space="0" w:color="auto"/>
              <w:right w:val="single" w:sz="4" w:space="0" w:color="auto"/>
            </w:tcBorders>
            <w:shd w:val="clear" w:color="auto" w:fill="auto"/>
            <w:noWrap/>
            <w:vAlign w:val="center"/>
          </w:tcPr>
          <w:p w:rsidR="00C65777" w:rsidRPr="006B01A5" w:rsidRDefault="00C65777" w:rsidP="00DC214A">
            <w:pPr>
              <w:jc w:val="center"/>
              <w:outlineLvl w:val="2"/>
            </w:pPr>
            <w:r w:rsidRPr="006B01A5">
              <w:t>1</w:t>
            </w:r>
          </w:p>
        </w:tc>
        <w:tc>
          <w:tcPr>
            <w:tcW w:w="2634" w:type="dxa"/>
            <w:vMerge w:val="restart"/>
            <w:tcBorders>
              <w:top w:val="nil"/>
              <w:left w:val="single" w:sz="4" w:space="0" w:color="auto"/>
              <w:right w:val="single" w:sz="4" w:space="0" w:color="auto"/>
            </w:tcBorders>
            <w:shd w:val="clear" w:color="auto" w:fill="auto"/>
            <w:vAlign w:val="center"/>
          </w:tcPr>
          <w:p w:rsidR="00C65777" w:rsidRPr="006B01A5" w:rsidRDefault="00C65777" w:rsidP="00635E42">
            <w:pPr>
              <w:jc w:val="both"/>
              <w:outlineLvl w:val="2"/>
            </w:pPr>
            <w:r w:rsidRPr="006B01A5">
              <w:t>Строительство  объе</w:t>
            </w:r>
            <w:r w:rsidRPr="006B01A5">
              <w:t>к</w:t>
            </w:r>
            <w:r w:rsidRPr="006B01A5">
              <w:t>тов розничной торго</w:t>
            </w:r>
            <w:r w:rsidRPr="006B01A5">
              <w:t>в</w:t>
            </w:r>
            <w:r w:rsidRPr="006B01A5">
              <w:t xml:space="preserve">ли в </w:t>
            </w:r>
            <w:r w:rsidR="00EB1884">
              <w:t>п. Нижнеангарс</w:t>
            </w:r>
            <w:r w:rsidR="00EB1884">
              <w:t>к</w:t>
            </w:r>
          </w:p>
        </w:tc>
        <w:tc>
          <w:tcPr>
            <w:tcW w:w="1335" w:type="dxa"/>
            <w:tcBorders>
              <w:top w:val="nil"/>
              <w:left w:val="nil"/>
              <w:bottom w:val="single" w:sz="4" w:space="0" w:color="auto"/>
              <w:right w:val="single" w:sz="4" w:space="0" w:color="auto"/>
            </w:tcBorders>
            <w:shd w:val="clear" w:color="auto" w:fill="auto"/>
            <w:vAlign w:val="center"/>
          </w:tcPr>
          <w:p w:rsidR="00C65777" w:rsidRPr="006B01A5" w:rsidRDefault="00C65777" w:rsidP="00DC214A">
            <w:pPr>
              <w:jc w:val="center"/>
              <w:outlineLvl w:val="2"/>
            </w:pPr>
            <w:r w:rsidRPr="006B01A5">
              <w:t>Всего</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3,100</w:t>
            </w:r>
          </w:p>
        </w:tc>
        <w:tc>
          <w:tcPr>
            <w:tcW w:w="850"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0,000</w:t>
            </w:r>
          </w:p>
        </w:tc>
        <w:tc>
          <w:tcPr>
            <w:tcW w:w="993"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0,000</w:t>
            </w:r>
          </w:p>
        </w:tc>
        <w:tc>
          <w:tcPr>
            <w:tcW w:w="870"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0,000</w:t>
            </w:r>
          </w:p>
        </w:tc>
        <w:tc>
          <w:tcPr>
            <w:tcW w:w="900"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0,000</w:t>
            </w:r>
          </w:p>
        </w:tc>
        <w:tc>
          <w:tcPr>
            <w:tcW w:w="1080"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3,100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DC214A">
            <w:pPr>
              <w:jc w:val="center"/>
              <w:outlineLvl w:val="2"/>
            </w:pPr>
            <w:r w:rsidRPr="006B01A5">
              <w:t>2011</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0,150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0,150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DC214A">
            <w:pPr>
              <w:jc w:val="center"/>
              <w:outlineLvl w:val="2"/>
            </w:pPr>
            <w:r w:rsidRPr="006B01A5">
              <w:t>2012</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0,200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0,200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DC214A">
            <w:pPr>
              <w:jc w:val="center"/>
              <w:outlineLvl w:val="2"/>
            </w:pPr>
            <w:r w:rsidRPr="006B01A5">
              <w:t>2013</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0,250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0,250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DC214A">
            <w:pPr>
              <w:jc w:val="center"/>
              <w:outlineLvl w:val="2"/>
            </w:pPr>
            <w:r w:rsidRPr="006B01A5">
              <w:t>2014</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0,250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0,250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DC214A">
            <w:pPr>
              <w:jc w:val="center"/>
              <w:outlineLvl w:val="2"/>
            </w:pPr>
            <w:r w:rsidRPr="006B01A5">
              <w:t>2015</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0,250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0,250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DC214A">
            <w:pPr>
              <w:jc w:val="center"/>
              <w:outlineLvl w:val="2"/>
            </w:pPr>
            <w:r>
              <w:t>2011-2015</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1,100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1,100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446" w:type="dxa"/>
            <w:gridSpan w:val="2"/>
            <w:vMerge/>
            <w:tcBorders>
              <w:left w:val="single" w:sz="4" w:space="0" w:color="auto"/>
              <w:bottom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bottom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DC214A">
            <w:pPr>
              <w:jc w:val="center"/>
              <w:outlineLvl w:val="2"/>
            </w:pPr>
            <w:r>
              <w:t>2016-2020</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2,000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2,000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val="restart"/>
            <w:tcBorders>
              <w:top w:val="nil"/>
              <w:left w:val="single" w:sz="4" w:space="0" w:color="auto"/>
              <w:right w:val="single" w:sz="4" w:space="0" w:color="auto"/>
            </w:tcBorders>
            <w:shd w:val="clear" w:color="auto" w:fill="auto"/>
            <w:noWrap/>
            <w:vAlign w:val="center"/>
          </w:tcPr>
          <w:p w:rsidR="00C65777" w:rsidRPr="006B01A5" w:rsidRDefault="00C65777" w:rsidP="00DC214A">
            <w:pPr>
              <w:jc w:val="center"/>
              <w:outlineLvl w:val="2"/>
            </w:pPr>
            <w:r w:rsidRPr="006B01A5">
              <w:t>2</w:t>
            </w:r>
          </w:p>
        </w:tc>
        <w:tc>
          <w:tcPr>
            <w:tcW w:w="2634" w:type="dxa"/>
            <w:vMerge w:val="restart"/>
            <w:tcBorders>
              <w:top w:val="nil"/>
              <w:left w:val="single" w:sz="4" w:space="0" w:color="auto"/>
              <w:right w:val="single" w:sz="4" w:space="0" w:color="auto"/>
            </w:tcBorders>
            <w:shd w:val="clear" w:color="auto" w:fill="auto"/>
            <w:vAlign w:val="center"/>
          </w:tcPr>
          <w:p w:rsidR="00C65777" w:rsidRPr="006B01A5" w:rsidRDefault="00C65777" w:rsidP="00635E42">
            <w:pPr>
              <w:jc w:val="both"/>
              <w:outlineLvl w:val="2"/>
            </w:pPr>
            <w:r w:rsidRPr="006B01A5">
              <w:t xml:space="preserve"> Реконструкция и м</w:t>
            </w:r>
            <w:r w:rsidRPr="006B01A5">
              <w:t>о</w:t>
            </w:r>
            <w:r w:rsidRPr="006B01A5">
              <w:t>дерн</w:t>
            </w:r>
            <w:r w:rsidRPr="006B01A5">
              <w:t>и</w:t>
            </w:r>
            <w:r w:rsidRPr="006B01A5">
              <w:t>зация объектов торго</w:t>
            </w:r>
            <w:r w:rsidRPr="006B01A5">
              <w:t>в</w:t>
            </w:r>
            <w:r w:rsidRPr="006B01A5">
              <w:t>ли, открытие новых объектов общ</w:t>
            </w:r>
            <w:r w:rsidRPr="006B01A5">
              <w:t>е</w:t>
            </w:r>
            <w:r w:rsidRPr="006B01A5">
              <w:t>ственного п</w:t>
            </w:r>
            <w:r w:rsidRPr="006B01A5">
              <w:t>и</w:t>
            </w:r>
            <w:r w:rsidRPr="006B01A5">
              <w:t>тания</w:t>
            </w:r>
          </w:p>
        </w:tc>
        <w:tc>
          <w:tcPr>
            <w:tcW w:w="1335" w:type="dxa"/>
            <w:tcBorders>
              <w:top w:val="nil"/>
              <w:left w:val="nil"/>
              <w:bottom w:val="single" w:sz="4" w:space="0" w:color="auto"/>
              <w:right w:val="single" w:sz="4" w:space="0" w:color="auto"/>
            </w:tcBorders>
            <w:shd w:val="clear" w:color="auto" w:fill="auto"/>
            <w:vAlign w:val="center"/>
          </w:tcPr>
          <w:p w:rsidR="00C65777" w:rsidRPr="006B01A5" w:rsidRDefault="00C65777" w:rsidP="00DC214A">
            <w:pPr>
              <w:jc w:val="center"/>
              <w:outlineLvl w:val="2"/>
            </w:pPr>
            <w:r w:rsidRPr="006B01A5">
              <w:t>Всего</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3,100</w:t>
            </w:r>
          </w:p>
        </w:tc>
        <w:tc>
          <w:tcPr>
            <w:tcW w:w="850"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0,000</w:t>
            </w:r>
          </w:p>
        </w:tc>
        <w:tc>
          <w:tcPr>
            <w:tcW w:w="993"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0,000</w:t>
            </w:r>
          </w:p>
        </w:tc>
        <w:tc>
          <w:tcPr>
            <w:tcW w:w="870"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0,000</w:t>
            </w:r>
          </w:p>
        </w:tc>
        <w:tc>
          <w:tcPr>
            <w:tcW w:w="900"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0,000</w:t>
            </w:r>
          </w:p>
        </w:tc>
        <w:tc>
          <w:tcPr>
            <w:tcW w:w="1080"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3,100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DC214A">
            <w:pPr>
              <w:jc w:val="center"/>
              <w:outlineLvl w:val="2"/>
            </w:pPr>
            <w:r w:rsidRPr="006B01A5">
              <w:t>2011</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0,150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0,150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DC214A">
            <w:pPr>
              <w:jc w:val="center"/>
              <w:outlineLvl w:val="2"/>
            </w:pPr>
            <w:r w:rsidRPr="006B01A5">
              <w:t>2012</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0,200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0,200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DC214A">
            <w:pPr>
              <w:jc w:val="center"/>
              <w:outlineLvl w:val="2"/>
            </w:pPr>
            <w:r w:rsidRPr="006B01A5">
              <w:t>2013</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0,250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0,250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DC214A">
            <w:pPr>
              <w:jc w:val="center"/>
              <w:outlineLvl w:val="2"/>
            </w:pPr>
            <w:r w:rsidRPr="006B01A5">
              <w:t>2014</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0,250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0,250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DC214A">
            <w:pPr>
              <w:jc w:val="center"/>
              <w:outlineLvl w:val="2"/>
            </w:pPr>
            <w:r w:rsidRPr="006B01A5">
              <w:t>2015</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0,250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0,250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DC214A">
            <w:pPr>
              <w:jc w:val="center"/>
              <w:outlineLvl w:val="2"/>
            </w:pPr>
            <w:r>
              <w:t>2011-2015</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1,100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1,100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bottom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bottom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DC214A">
            <w:pPr>
              <w:jc w:val="center"/>
              <w:outlineLvl w:val="2"/>
            </w:pPr>
            <w:r>
              <w:t>2016-2020</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2,000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2,000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val="restart"/>
            <w:tcBorders>
              <w:top w:val="nil"/>
              <w:left w:val="single" w:sz="4" w:space="0" w:color="auto"/>
              <w:right w:val="single" w:sz="4" w:space="0" w:color="auto"/>
            </w:tcBorders>
            <w:vAlign w:val="center"/>
          </w:tcPr>
          <w:p w:rsidR="00C65777" w:rsidRPr="006B01A5" w:rsidRDefault="00C65777" w:rsidP="00DC214A">
            <w:r>
              <w:t>3</w:t>
            </w:r>
          </w:p>
        </w:tc>
        <w:tc>
          <w:tcPr>
            <w:tcW w:w="2634" w:type="dxa"/>
            <w:vMerge w:val="restart"/>
            <w:tcBorders>
              <w:top w:val="nil"/>
              <w:left w:val="single" w:sz="4" w:space="0" w:color="auto"/>
              <w:right w:val="single" w:sz="4" w:space="0" w:color="auto"/>
            </w:tcBorders>
            <w:vAlign w:val="center"/>
          </w:tcPr>
          <w:p w:rsidR="00C65777" w:rsidRPr="006A64D7" w:rsidRDefault="00C65777" w:rsidP="00635E42">
            <w:pPr>
              <w:jc w:val="both"/>
            </w:pPr>
            <w:r w:rsidRPr="00C65777">
              <w:t>Открытие прачечной и химчистки в п. Нижн</w:t>
            </w:r>
            <w:r w:rsidRPr="00C65777">
              <w:t>е</w:t>
            </w:r>
            <w:r w:rsidRPr="00C65777">
              <w:t>ангарск ИП Лобжани</w:t>
            </w:r>
            <w:r w:rsidRPr="00C65777">
              <w:t>д</w:t>
            </w:r>
            <w:r w:rsidRPr="00C65777">
              <w:t xml:space="preserve">зе Н.Г. </w:t>
            </w:r>
          </w:p>
        </w:tc>
        <w:tc>
          <w:tcPr>
            <w:tcW w:w="1335" w:type="dxa"/>
            <w:tcBorders>
              <w:top w:val="nil"/>
              <w:left w:val="nil"/>
              <w:bottom w:val="single" w:sz="4" w:space="0" w:color="auto"/>
              <w:right w:val="single" w:sz="4" w:space="0" w:color="auto"/>
            </w:tcBorders>
            <w:shd w:val="clear" w:color="auto" w:fill="auto"/>
            <w:vAlign w:val="center"/>
          </w:tcPr>
          <w:p w:rsidR="00C65777" w:rsidRPr="006B01A5" w:rsidRDefault="00C65777" w:rsidP="00F16BA6">
            <w:pPr>
              <w:jc w:val="center"/>
              <w:outlineLvl w:val="2"/>
            </w:pPr>
            <w:r w:rsidRPr="006B01A5">
              <w:t>Всего</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0,300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rPr>
                <w:bCs/>
              </w:rPr>
            </w:pPr>
            <w:r w:rsidRPr="00C65777">
              <w:rPr>
                <w:bCs/>
              </w:rPr>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rPr>
                <w:bCs/>
              </w:rPr>
            </w:pPr>
            <w:r w:rsidRPr="00C65777">
              <w:rPr>
                <w:bCs/>
              </w:rPr>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rPr>
                <w:bCs/>
              </w:rPr>
            </w:pPr>
            <w:r w:rsidRPr="00C6577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rPr>
                <w:bCs/>
              </w:rPr>
            </w:pPr>
            <w:r w:rsidRPr="00C65777">
              <w:rPr>
                <w:bCs/>
              </w:rPr>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rPr>
                <w:bCs/>
              </w:rPr>
            </w:pPr>
            <w:r w:rsidRPr="00C65777">
              <w:rPr>
                <w:bCs/>
              </w:rPr>
              <w:t>0,300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F16BA6">
            <w:pPr>
              <w:jc w:val="center"/>
              <w:outlineLvl w:val="2"/>
            </w:pPr>
            <w:r w:rsidRPr="006B01A5">
              <w:t>2011</w:t>
            </w:r>
            <w:r>
              <w:t>*</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0,300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0,300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F16BA6">
            <w:pPr>
              <w:jc w:val="center"/>
              <w:outlineLvl w:val="2"/>
            </w:pPr>
            <w:r w:rsidRPr="006B01A5">
              <w:t>2012</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F16BA6">
            <w:pPr>
              <w:jc w:val="center"/>
              <w:outlineLvl w:val="2"/>
            </w:pPr>
            <w:r w:rsidRPr="006B01A5">
              <w:t>2013</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F16BA6">
            <w:pPr>
              <w:jc w:val="center"/>
              <w:outlineLvl w:val="2"/>
            </w:pPr>
            <w:r w:rsidRPr="006B01A5">
              <w:t>2014</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F16BA6">
            <w:pPr>
              <w:jc w:val="center"/>
              <w:outlineLvl w:val="2"/>
            </w:pPr>
            <w:r w:rsidRPr="006B01A5">
              <w:t>2015</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F16BA6">
            <w:pPr>
              <w:jc w:val="center"/>
              <w:outlineLvl w:val="2"/>
            </w:pPr>
            <w:r>
              <w:t>2011-2015</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0,300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0,300</w:t>
            </w:r>
          </w:p>
        </w:tc>
      </w:tr>
      <w:tr w:rsidR="00C65777" w:rsidRPr="006B0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446" w:type="dxa"/>
            <w:gridSpan w:val="2"/>
            <w:vMerge/>
            <w:tcBorders>
              <w:left w:val="single" w:sz="4" w:space="0" w:color="auto"/>
              <w:bottom w:val="single" w:sz="4" w:space="0" w:color="auto"/>
              <w:right w:val="single" w:sz="4" w:space="0" w:color="auto"/>
            </w:tcBorders>
            <w:vAlign w:val="center"/>
          </w:tcPr>
          <w:p w:rsidR="00C65777" w:rsidRPr="006B01A5" w:rsidRDefault="00C65777" w:rsidP="00DC214A"/>
        </w:tc>
        <w:tc>
          <w:tcPr>
            <w:tcW w:w="2634" w:type="dxa"/>
            <w:vMerge/>
            <w:tcBorders>
              <w:left w:val="single" w:sz="4" w:space="0" w:color="auto"/>
              <w:bottom w:val="single" w:sz="4" w:space="0" w:color="auto"/>
              <w:right w:val="single" w:sz="4" w:space="0" w:color="auto"/>
            </w:tcBorders>
            <w:vAlign w:val="center"/>
          </w:tcPr>
          <w:p w:rsidR="00C65777" w:rsidRPr="006B01A5" w:rsidRDefault="00C65777" w:rsidP="00635E42">
            <w:pPr>
              <w:jc w:val="both"/>
            </w:pPr>
          </w:p>
        </w:tc>
        <w:tc>
          <w:tcPr>
            <w:tcW w:w="1335" w:type="dxa"/>
            <w:tcBorders>
              <w:top w:val="nil"/>
              <w:left w:val="nil"/>
              <w:bottom w:val="single" w:sz="4" w:space="0" w:color="auto"/>
              <w:right w:val="single" w:sz="4" w:space="0" w:color="auto"/>
            </w:tcBorders>
            <w:shd w:val="clear" w:color="auto" w:fill="auto"/>
            <w:vAlign w:val="bottom"/>
          </w:tcPr>
          <w:p w:rsidR="00C65777" w:rsidRPr="006B01A5" w:rsidRDefault="00C65777" w:rsidP="00F16BA6">
            <w:pPr>
              <w:jc w:val="center"/>
              <w:outlineLvl w:val="2"/>
            </w:pPr>
            <w:r>
              <w:t>2016-2020</w:t>
            </w:r>
          </w:p>
        </w:tc>
        <w:tc>
          <w:tcPr>
            <w:tcW w:w="992" w:type="dxa"/>
            <w:tcBorders>
              <w:top w:val="nil"/>
              <w:left w:val="nil"/>
              <w:bottom w:val="single" w:sz="4" w:space="0" w:color="auto"/>
              <w:right w:val="single" w:sz="4" w:space="0" w:color="auto"/>
            </w:tcBorders>
            <w:shd w:val="clear" w:color="auto" w:fill="auto"/>
            <w:vAlign w:val="center"/>
          </w:tcPr>
          <w:p w:rsidR="00C65777" w:rsidRPr="00C65777" w:rsidRDefault="00C65777" w:rsidP="00C65777">
            <w:pPr>
              <w:jc w:val="right"/>
              <w:outlineLvl w:val="2"/>
              <w:rPr>
                <w:bCs/>
              </w:rPr>
            </w:pPr>
            <w:r w:rsidRPr="00C65777">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93"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87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c>
          <w:tcPr>
            <w:tcW w:w="1080" w:type="dxa"/>
            <w:tcBorders>
              <w:top w:val="nil"/>
              <w:left w:val="nil"/>
              <w:bottom w:val="single" w:sz="4" w:space="0" w:color="auto"/>
              <w:right w:val="single" w:sz="4" w:space="0" w:color="auto"/>
            </w:tcBorders>
            <w:shd w:val="clear" w:color="auto" w:fill="auto"/>
            <w:noWrap/>
            <w:vAlign w:val="center"/>
          </w:tcPr>
          <w:p w:rsidR="00C65777" w:rsidRPr="00C65777" w:rsidRDefault="00C65777" w:rsidP="00C65777">
            <w:pPr>
              <w:jc w:val="right"/>
              <w:outlineLvl w:val="2"/>
            </w:pPr>
            <w:r w:rsidRPr="00C65777">
              <w:t>0,000</w:t>
            </w:r>
          </w:p>
        </w:tc>
      </w:tr>
    </w:tbl>
    <w:p w:rsidR="003E59ED" w:rsidRDefault="00635E42" w:rsidP="00EB1884">
      <w:pPr>
        <w:autoSpaceDE w:val="0"/>
        <w:autoSpaceDN w:val="0"/>
        <w:adjustRightInd w:val="0"/>
        <w:jc w:val="both"/>
      </w:pPr>
      <w:r>
        <w:rPr>
          <w:b/>
          <w:sz w:val="28"/>
          <w:szCs w:val="28"/>
        </w:rPr>
        <w:t xml:space="preserve"> </w:t>
      </w:r>
      <w:r>
        <w:rPr>
          <w:b/>
          <w:sz w:val="28"/>
          <w:szCs w:val="28"/>
        </w:rPr>
        <w:tab/>
        <w:t>*-</w:t>
      </w:r>
      <w:r w:rsidRPr="00635E42">
        <w:t xml:space="preserve"> </w:t>
      </w:r>
      <w:r w:rsidRPr="00C62648">
        <w:t>Фонд поддержки развития субъектов малого и среднего предпринимательс</w:t>
      </w:r>
      <w:r w:rsidRPr="00C62648">
        <w:t>т</w:t>
      </w:r>
      <w:r w:rsidRPr="00C62648">
        <w:t xml:space="preserve">ва в </w:t>
      </w:r>
      <w:r w:rsidR="00EB1884">
        <w:t xml:space="preserve">      </w:t>
      </w:r>
      <w:r w:rsidRPr="00C62648">
        <w:t>МО "Северо-Байкальский ра</w:t>
      </w:r>
      <w:r w:rsidRPr="00C62648">
        <w:t>й</w:t>
      </w:r>
      <w:r w:rsidRPr="00C62648">
        <w:t>он"</w:t>
      </w:r>
    </w:p>
    <w:p w:rsidR="00C65777" w:rsidRDefault="00C65777" w:rsidP="00013262">
      <w:pPr>
        <w:autoSpaceDE w:val="0"/>
        <w:autoSpaceDN w:val="0"/>
        <w:adjustRightInd w:val="0"/>
        <w:jc w:val="center"/>
        <w:rPr>
          <w:b/>
          <w:sz w:val="28"/>
          <w:szCs w:val="28"/>
        </w:rPr>
      </w:pPr>
    </w:p>
    <w:p w:rsidR="00013262" w:rsidRDefault="00730FA7" w:rsidP="00013262">
      <w:pPr>
        <w:autoSpaceDE w:val="0"/>
        <w:autoSpaceDN w:val="0"/>
        <w:adjustRightInd w:val="0"/>
        <w:jc w:val="center"/>
        <w:rPr>
          <w:b/>
          <w:sz w:val="28"/>
          <w:szCs w:val="28"/>
        </w:rPr>
      </w:pPr>
      <w:r w:rsidRPr="00B6740B">
        <w:rPr>
          <w:b/>
          <w:sz w:val="28"/>
          <w:szCs w:val="28"/>
        </w:rPr>
        <w:t>2.1.5</w:t>
      </w:r>
      <w:r w:rsidR="00013262" w:rsidRPr="00B6740B">
        <w:rPr>
          <w:b/>
          <w:sz w:val="28"/>
          <w:szCs w:val="28"/>
        </w:rPr>
        <w:t>. Малое предпринимательство</w:t>
      </w:r>
    </w:p>
    <w:p w:rsidR="00013262" w:rsidRDefault="00013262" w:rsidP="00013262">
      <w:pPr>
        <w:autoSpaceDE w:val="0"/>
        <w:autoSpaceDN w:val="0"/>
        <w:adjustRightInd w:val="0"/>
        <w:ind w:firstLine="709"/>
        <w:jc w:val="both"/>
        <w:rPr>
          <w:sz w:val="28"/>
          <w:szCs w:val="28"/>
        </w:rPr>
      </w:pPr>
    </w:p>
    <w:p w:rsidR="00013262" w:rsidRPr="00AE311B" w:rsidRDefault="00013262" w:rsidP="00013262">
      <w:pPr>
        <w:autoSpaceDE w:val="0"/>
        <w:autoSpaceDN w:val="0"/>
        <w:adjustRightInd w:val="0"/>
        <w:ind w:firstLine="709"/>
        <w:jc w:val="both"/>
        <w:rPr>
          <w:sz w:val="28"/>
          <w:szCs w:val="28"/>
        </w:rPr>
      </w:pPr>
      <w:r>
        <w:rPr>
          <w:sz w:val="28"/>
          <w:szCs w:val="28"/>
        </w:rPr>
        <w:t>Основными целями развития малого предпринимательства являются</w:t>
      </w:r>
      <w:r w:rsidRPr="00B35369">
        <w:rPr>
          <w:sz w:val="28"/>
          <w:szCs w:val="28"/>
        </w:rPr>
        <w:t>: со</w:t>
      </w:r>
      <w:r w:rsidRPr="00B35369">
        <w:rPr>
          <w:sz w:val="28"/>
          <w:szCs w:val="28"/>
        </w:rPr>
        <w:t>з</w:t>
      </w:r>
      <w:r w:rsidRPr="00B35369">
        <w:rPr>
          <w:sz w:val="28"/>
          <w:szCs w:val="28"/>
        </w:rPr>
        <w:t>дание благоприятных условий для ведения бизнеса как основного фактора обеспечения занятости и повышения реального уровня благосостояния насел</w:t>
      </w:r>
      <w:r w:rsidRPr="00B35369">
        <w:rPr>
          <w:sz w:val="28"/>
          <w:szCs w:val="28"/>
        </w:rPr>
        <w:t>е</w:t>
      </w:r>
      <w:r w:rsidRPr="00B35369">
        <w:rPr>
          <w:sz w:val="28"/>
          <w:szCs w:val="28"/>
        </w:rPr>
        <w:t>ния, формирование экономически активного среднего класса, увеличение удельного веса малого бизнеса в экономике</w:t>
      </w:r>
      <w:r w:rsidR="00BD15A3">
        <w:rPr>
          <w:sz w:val="28"/>
          <w:szCs w:val="28"/>
        </w:rPr>
        <w:t xml:space="preserve"> поселения</w:t>
      </w:r>
      <w:r w:rsidRPr="00B35369">
        <w:rPr>
          <w:sz w:val="28"/>
          <w:szCs w:val="28"/>
        </w:rPr>
        <w:t xml:space="preserve">, </w:t>
      </w:r>
      <w:r w:rsidRPr="00B35369">
        <w:rPr>
          <w:iCs/>
          <w:color w:val="000000"/>
          <w:sz w:val="28"/>
          <w:szCs w:val="28"/>
        </w:rPr>
        <w:t>формирование иннов</w:t>
      </w:r>
      <w:r w:rsidRPr="00B35369">
        <w:rPr>
          <w:iCs/>
          <w:color w:val="000000"/>
          <w:sz w:val="28"/>
          <w:szCs w:val="28"/>
        </w:rPr>
        <w:t>а</w:t>
      </w:r>
      <w:r w:rsidRPr="00B35369">
        <w:rPr>
          <w:iCs/>
          <w:color w:val="000000"/>
          <w:sz w:val="28"/>
          <w:szCs w:val="28"/>
        </w:rPr>
        <w:t>ционно-производственной структуры малого и среднего предпринимательства</w:t>
      </w:r>
      <w:r w:rsidRPr="00AE311B">
        <w:rPr>
          <w:iCs/>
          <w:color w:val="000000"/>
          <w:sz w:val="28"/>
          <w:szCs w:val="28"/>
        </w:rPr>
        <w:t xml:space="preserve">, </w:t>
      </w:r>
      <w:r w:rsidRPr="00AE311B">
        <w:rPr>
          <w:sz w:val="28"/>
          <w:szCs w:val="28"/>
        </w:rPr>
        <w:t>создание условий для дальнейшего роста субъектов малого и среднего пре</w:t>
      </w:r>
      <w:r w:rsidRPr="00AE311B">
        <w:rPr>
          <w:sz w:val="28"/>
          <w:szCs w:val="28"/>
        </w:rPr>
        <w:t>д</w:t>
      </w:r>
      <w:r w:rsidRPr="00AE311B">
        <w:rPr>
          <w:sz w:val="28"/>
          <w:szCs w:val="28"/>
        </w:rPr>
        <w:t>принимательства.</w:t>
      </w:r>
    </w:p>
    <w:p w:rsidR="00013262" w:rsidRPr="00AE311B" w:rsidRDefault="00013262" w:rsidP="00013262">
      <w:pPr>
        <w:ind w:firstLine="709"/>
        <w:jc w:val="both"/>
        <w:rPr>
          <w:sz w:val="28"/>
          <w:szCs w:val="28"/>
        </w:rPr>
      </w:pPr>
      <w:r w:rsidRPr="00AE311B">
        <w:rPr>
          <w:sz w:val="28"/>
          <w:szCs w:val="28"/>
        </w:rPr>
        <w:t>Результат достижения цели будет определяться следующими индикат</w:t>
      </w:r>
      <w:r w:rsidRPr="00AE311B">
        <w:rPr>
          <w:sz w:val="28"/>
          <w:szCs w:val="28"/>
        </w:rPr>
        <w:t>о</w:t>
      </w:r>
      <w:r w:rsidRPr="00AE311B">
        <w:rPr>
          <w:sz w:val="28"/>
          <w:szCs w:val="28"/>
        </w:rPr>
        <w:t>рами:</w:t>
      </w:r>
    </w:p>
    <w:p w:rsidR="00013262" w:rsidRDefault="00013262" w:rsidP="00013262">
      <w:pPr>
        <w:ind w:firstLine="709"/>
        <w:jc w:val="right"/>
        <w:rPr>
          <w:iCs/>
          <w:sz w:val="28"/>
          <w:szCs w:val="28"/>
        </w:rPr>
      </w:pPr>
      <w:r w:rsidRPr="00935897">
        <w:rPr>
          <w:iCs/>
          <w:sz w:val="28"/>
          <w:szCs w:val="28"/>
        </w:rPr>
        <w:t xml:space="preserve">Таблица </w:t>
      </w:r>
      <w:r w:rsidR="00ED0644" w:rsidRPr="00935897">
        <w:rPr>
          <w:iCs/>
          <w:sz w:val="28"/>
          <w:szCs w:val="28"/>
        </w:rPr>
        <w:t>20</w:t>
      </w:r>
    </w:p>
    <w:p w:rsidR="00013262" w:rsidRDefault="00013262" w:rsidP="00013262">
      <w:pPr>
        <w:ind w:firstLine="709"/>
        <w:jc w:val="center"/>
        <w:rPr>
          <w:b/>
          <w:iCs/>
          <w:sz w:val="28"/>
          <w:szCs w:val="28"/>
        </w:rPr>
      </w:pPr>
      <w:r w:rsidRPr="00C928D6">
        <w:rPr>
          <w:b/>
          <w:iCs/>
          <w:sz w:val="28"/>
          <w:szCs w:val="28"/>
        </w:rPr>
        <w:t xml:space="preserve">Индикаторы </w:t>
      </w:r>
      <w:r w:rsidR="00171A65">
        <w:rPr>
          <w:b/>
          <w:iCs/>
          <w:sz w:val="28"/>
          <w:szCs w:val="28"/>
        </w:rPr>
        <w:t xml:space="preserve">развития </w:t>
      </w:r>
      <w:r w:rsidRPr="00C928D6">
        <w:rPr>
          <w:b/>
          <w:iCs/>
          <w:sz w:val="28"/>
          <w:szCs w:val="28"/>
        </w:rPr>
        <w:t>малого предпринимательства</w:t>
      </w:r>
    </w:p>
    <w:p w:rsidR="00013262" w:rsidRPr="00C928D6" w:rsidRDefault="00013262" w:rsidP="00013262">
      <w:pPr>
        <w:ind w:firstLine="709"/>
        <w:jc w:val="center"/>
        <w:rPr>
          <w:b/>
          <w:iCs/>
          <w:sz w:val="28"/>
          <w:szCs w:val="28"/>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0"/>
        <w:gridCol w:w="868"/>
        <w:gridCol w:w="900"/>
        <w:gridCol w:w="900"/>
        <w:gridCol w:w="900"/>
        <w:gridCol w:w="900"/>
        <w:gridCol w:w="900"/>
        <w:gridCol w:w="900"/>
      </w:tblGrid>
      <w:tr w:rsidR="00276894" w:rsidRPr="005505DF">
        <w:trPr>
          <w:trHeight w:val="90"/>
        </w:trPr>
        <w:tc>
          <w:tcPr>
            <w:tcW w:w="3920" w:type="dxa"/>
          </w:tcPr>
          <w:p w:rsidR="00276894" w:rsidRPr="005505DF" w:rsidRDefault="00276894" w:rsidP="00080325">
            <w:pPr>
              <w:jc w:val="center"/>
              <w:rPr>
                <w:sz w:val="28"/>
                <w:szCs w:val="28"/>
              </w:rPr>
            </w:pPr>
            <w:r w:rsidRPr="005505DF">
              <w:rPr>
                <w:sz w:val="28"/>
                <w:szCs w:val="28"/>
              </w:rPr>
              <w:t>Индикаторы</w:t>
            </w:r>
          </w:p>
        </w:tc>
        <w:tc>
          <w:tcPr>
            <w:tcW w:w="868" w:type="dxa"/>
          </w:tcPr>
          <w:p w:rsidR="00276894" w:rsidRPr="005505DF" w:rsidRDefault="00276894" w:rsidP="00080325">
            <w:pPr>
              <w:jc w:val="center"/>
              <w:rPr>
                <w:sz w:val="28"/>
                <w:szCs w:val="28"/>
              </w:rPr>
            </w:pPr>
            <w:r w:rsidRPr="005505DF">
              <w:rPr>
                <w:sz w:val="28"/>
                <w:szCs w:val="28"/>
              </w:rPr>
              <w:t>2007</w:t>
            </w:r>
            <w:r>
              <w:rPr>
                <w:sz w:val="28"/>
                <w:szCs w:val="28"/>
              </w:rPr>
              <w:t xml:space="preserve"> </w:t>
            </w:r>
            <w:r w:rsidRPr="005505DF">
              <w:rPr>
                <w:sz w:val="28"/>
                <w:szCs w:val="28"/>
              </w:rPr>
              <w:t>год</w:t>
            </w:r>
          </w:p>
        </w:tc>
        <w:tc>
          <w:tcPr>
            <w:tcW w:w="900" w:type="dxa"/>
            <w:vAlign w:val="bottom"/>
          </w:tcPr>
          <w:p w:rsidR="00276894" w:rsidRPr="005505DF" w:rsidRDefault="00276894" w:rsidP="00080325">
            <w:pPr>
              <w:jc w:val="center"/>
              <w:rPr>
                <w:sz w:val="28"/>
                <w:szCs w:val="28"/>
              </w:rPr>
            </w:pPr>
            <w:r w:rsidRPr="005505DF">
              <w:rPr>
                <w:sz w:val="28"/>
                <w:szCs w:val="28"/>
              </w:rPr>
              <w:t>2011</w:t>
            </w:r>
            <w:r>
              <w:rPr>
                <w:sz w:val="28"/>
                <w:szCs w:val="28"/>
              </w:rPr>
              <w:t xml:space="preserve"> </w:t>
            </w:r>
            <w:r w:rsidRPr="005505DF">
              <w:rPr>
                <w:sz w:val="28"/>
                <w:szCs w:val="28"/>
              </w:rPr>
              <w:t>год</w:t>
            </w:r>
          </w:p>
        </w:tc>
        <w:tc>
          <w:tcPr>
            <w:tcW w:w="900" w:type="dxa"/>
            <w:vAlign w:val="bottom"/>
          </w:tcPr>
          <w:p w:rsidR="00276894" w:rsidRPr="005505DF" w:rsidRDefault="00276894" w:rsidP="00080325">
            <w:pPr>
              <w:jc w:val="center"/>
              <w:rPr>
                <w:sz w:val="28"/>
                <w:szCs w:val="28"/>
              </w:rPr>
            </w:pPr>
            <w:r w:rsidRPr="005505DF">
              <w:rPr>
                <w:sz w:val="28"/>
                <w:szCs w:val="28"/>
              </w:rPr>
              <w:t>2012</w:t>
            </w:r>
            <w:r>
              <w:rPr>
                <w:sz w:val="28"/>
                <w:szCs w:val="28"/>
              </w:rPr>
              <w:t xml:space="preserve"> </w:t>
            </w:r>
            <w:r w:rsidRPr="005505DF">
              <w:rPr>
                <w:sz w:val="28"/>
                <w:szCs w:val="28"/>
              </w:rPr>
              <w:t>год</w:t>
            </w:r>
          </w:p>
        </w:tc>
        <w:tc>
          <w:tcPr>
            <w:tcW w:w="900" w:type="dxa"/>
            <w:vAlign w:val="bottom"/>
          </w:tcPr>
          <w:p w:rsidR="00276894" w:rsidRPr="005505DF" w:rsidRDefault="00276894" w:rsidP="00080325">
            <w:pPr>
              <w:jc w:val="center"/>
              <w:rPr>
                <w:sz w:val="28"/>
                <w:szCs w:val="28"/>
              </w:rPr>
            </w:pPr>
            <w:r w:rsidRPr="005505DF">
              <w:rPr>
                <w:sz w:val="28"/>
                <w:szCs w:val="28"/>
              </w:rPr>
              <w:t>2013</w:t>
            </w:r>
            <w:r>
              <w:rPr>
                <w:sz w:val="28"/>
                <w:szCs w:val="28"/>
              </w:rPr>
              <w:t xml:space="preserve"> </w:t>
            </w:r>
            <w:r w:rsidRPr="005505DF">
              <w:rPr>
                <w:sz w:val="28"/>
                <w:szCs w:val="28"/>
              </w:rPr>
              <w:t>год</w:t>
            </w:r>
          </w:p>
        </w:tc>
        <w:tc>
          <w:tcPr>
            <w:tcW w:w="900" w:type="dxa"/>
            <w:vAlign w:val="bottom"/>
          </w:tcPr>
          <w:p w:rsidR="00276894" w:rsidRPr="005505DF" w:rsidRDefault="00276894" w:rsidP="00080325">
            <w:pPr>
              <w:jc w:val="center"/>
              <w:rPr>
                <w:sz w:val="28"/>
                <w:szCs w:val="28"/>
              </w:rPr>
            </w:pPr>
            <w:r w:rsidRPr="005505DF">
              <w:rPr>
                <w:sz w:val="28"/>
                <w:szCs w:val="28"/>
              </w:rPr>
              <w:t>2014 год</w:t>
            </w:r>
          </w:p>
        </w:tc>
        <w:tc>
          <w:tcPr>
            <w:tcW w:w="900" w:type="dxa"/>
          </w:tcPr>
          <w:p w:rsidR="00276894" w:rsidRPr="005505DF" w:rsidRDefault="00276894" w:rsidP="00080325">
            <w:pPr>
              <w:jc w:val="center"/>
              <w:rPr>
                <w:sz w:val="28"/>
                <w:szCs w:val="28"/>
              </w:rPr>
            </w:pPr>
            <w:r w:rsidRPr="005505DF">
              <w:rPr>
                <w:sz w:val="28"/>
                <w:szCs w:val="28"/>
              </w:rPr>
              <w:t>2015 год</w:t>
            </w:r>
          </w:p>
        </w:tc>
        <w:tc>
          <w:tcPr>
            <w:tcW w:w="900" w:type="dxa"/>
          </w:tcPr>
          <w:p w:rsidR="00276894" w:rsidRPr="005505DF" w:rsidRDefault="00276894" w:rsidP="00877D80">
            <w:pPr>
              <w:jc w:val="center"/>
              <w:rPr>
                <w:sz w:val="28"/>
                <w:szCs w:val="28"/>
              </w:rPr>
            </w:pPr>
            <w:r>
              <w:rPr>
                <w:sz w:val="28"/>
                <w:szCs w:val="28"/>
              </w:rPr>
              <w:t>2020</w:t>
            </w:r>
            <w:r w:rsidRPr="005505DF">
              <w:rPr>
                <w:sz w:val="28"/>
                <w:szCs w:val="28"/>
              </w:rPr>
              <w:t xml:space="preserve"> год</w:t>
            </w:r>
          </w:p>
        </w:tc>
      </w:tr>
      <w:tr w:rsidR="00276894" w:rsidRPr="005505DF">
        <w:trPr>
          <w:trHeight w:val="90"/>
        </w:trPr>
        <w:tc>
          <w:tcPr>
            <w:tcW w:w="3920" w:type="dxa"/>
          </w:tcPr>
          <w:p w:rsidR="00276894" w:rsidRPr="005505DF" w:rsidRDefault="00276894" w:rsidP="003F3CAC">
            <w:pPr>
              <w:jc w:val="both"/>
              <w:rPr>
                <w:sz w:val="28"/>
                <w:szCs w:val="28"/>
              </w:rPr>
            </w:pPr>
            <w:r w:rsidRPr="003F3CAC">
              <w:rPr>
                <w:sz w:val="28"/>
                <w:szCs w:val="28"/>
              </w:rPr>
              <w:t>Объем отгруженных товаров собс</w:t>
            </w:r>
            <w:r w:rsidRPr="003F3CAC">
              <w:rPr>
                <w:sz w:val="28"/>
                <w:szCs w:val="28"/>
              </w:rPr>
              <w:t>т</w:t>
            </w:r>
            <w:r w:rsidRPr="003F3CAC">
              <w:rPr>
                <w:sz w:val="28"/>
                <w:szCs w:val="28"/>
              </w:rPr>
              <w:t>венного производства, выполненных работ и услуг малыми и средними предпр</w:t>
            </w:r>
            <w:r w:rsidRPr="003F3CAC">
              <w:rPr>
                <w:sz w:val="28"/>
                <w:szCs w:val="28"/>
              </w:rPr>
              <w:t>и</w:t>
            </w:r>
            <w:r w:rsidRPr="003F3CAC">
              <w:rPr>
                <w:sz w:val="28"/>
                <w:szCs w:val="28"/>
              </w:rPr>
              <w:t>ятиями, млн. рублей</w:t>
            </w:r>
          </w:p>
        </w:tc>
        <w:tc>
          <w:tcPr>
            <w:tcW w:w="868" w:type="dxa"/>
          </w:tcPr>
          <w:p w:rsidR="00276894" w:rsidRDefault="00276894" w:rsidP="00080325">
            <w:pPr>
              <w:jc w:val="center"/>
              <w:rPr>
                <w:sz w:val="28"/>
                <w:szCs w:val="28"/>
              </w:rPr>
            </w:pPr>
          </w:p>
          <w:p w:rsidR="00276894" w:rsidRDefault="00276894" w:rsidP="00080325">
            <w:pPr>
              <w:jc w:val="center"/>
              <w:rPr>
                <w:sz w:val="28"/>
                <w:szCs w:val="28"/>
              </w:rPr>
            </w:pPr>
          </w:p>
          <w:p w:rsidR="00276894" w:rsidRDefault="00276894" w:rsidP="00080325">
            <w:pPr>
              <w:jc w:val="center"/>
              <w:rPr>
                <w:sz w:val="28"/>
                <w:szCs w:val="28"/>
              </w:rPr>
            </w:pPr>
          </w:p>
          <w:p w:rsidR="00276894" w:rsidRDefault="00276894" w:rsidP="00080325">
            <w:pPr>
              <w:jc w:val="center"/>
              <w:rPr>
                <w:sz w:val="28"/>
                <w:szCs w:val="28"/>
              </w:rPr>
            </w:pPr>
            <w:r>
              <w:rPr>
                <w:sz w:val="28"/>
                <w:szCs w:val="28"/>
              </w:rPr>
              <w:t>*</w:t>
            </w:r>
          </w:p>
          <w:p w:rsidR="00276894" w:rsidRPr="005505DF" w:rsidRDefault="002B3D63" w:rsidP="00080325">
            <w:pPr>
              <w:jc w:val="center"/>
              <w:rPr>
                <w:sz w:val="28"/>
                <w:szCs w:val="28"/>
              </w:rPr>
            </w:pPr>
            <w:r>
              <w:rPr>
                <w:sz w:val="28"/>
                <w:szCs w:val="28"/>
              </w:rPr>
              <w:t>69,8</w:t>
            </w:r>
          </w:p>
        </w:tc>
        <w:tc>
          <w:tcPr>
            <w:tcW w:w="900" w:type="dxa"/>
            <w:vAlign w:val="bottom"/>
          </w:tcPr>
          <w:p w:rsidR="00276894" w:rsidRPr="005505DF" w:rsidRDefault="002B3D63" w:rsidP="00080325">
            <w:pPr>
              <w:jc w:val="center"/>
              <w:rPr>
                <w:sz w:val="28"/>
                <w:szCs w:val="28"/>
              </w:rPr>
            </w:pPr>
            <w:r>
              <w:rPr>
                <w:sz w:val="28"/>
                <w:szCs w:val="28"/>
              </w:rPr>
              <w:t>168,9</w:t>
            </w:r>
          </w:p>
        </w:tc>
        <w:tc>
          <w:tcPr>
            <w:tcW w:w="900" w:type="dxa"/>
            <w:vAlign w:val="bottom"/>
          </w:tcPr>
          <w:p w:rsidR="00276894" w:rsidRPr="00B3550A" w:rsidRDefault="002B3D63" w:rsidP="006B4E2A">
            <w:pPr>
              <w:jc w:val="center"/>
              <w:rPr>
                <w:sz w:val="28"/>
                <w:szCs w:val="28"/>
              </w:rPr>
            </w:pPr>
            <w:r>
              <w:rPr>
                <w:sz w:val="28"/>
                <w:szCs w:val="28"/>
              </w:rPr>
              <w:t>181,4</w:t>
            </w:r>
          </w:p>
        </w:tc>
        <w:tc>
          <w:tcPr>
            <w:tcW w:w="900" w:type="dxa"/>
            <w:vAlign w:val="bottom"/>
          </w:tcPr>
          <w:p w:rsidR="00276894" w:rsidRPr="00B3550A" w:rsidRDefault="002B3D63" w:rsidP="006B4E2A">
            <w:pPr>
              <w:jc w:val="center"/>
              <w:rPr>
                <w:sz w:val="28"/>
                <w:szCs w:val="28"/>
              </w:rPr>
            </w:pPr>
            <w:r>
              <w:rPr>
                <w:sz w:val="28"/>
                <w:szCs w:val="28"/>
              </w:rPr>
              <w:t>199,2</w:t>
            </w:r>
          </w:p>
        </w:tc>
        <w:tc>
          <w:tcPr>
            <w:tcW w:w="900" w:type="dxa"/>
            <w:vAlign w:val="bottom"/>
          </w:tcPr>
          <w:p w:rsidR="00276894" w:rsidRPr="00B3550A" w:rsidRDefault="002B3D63" w:rsidP="006B4E2A">
            <w:pPr>
              <w:jc w:val="center"/>
              <w:rPr>
                <w:sz w:val="28"/>
                <w:szCs w:val="28"/>
              </w:rPr>
            </w:pPr>
            <w:r>
              <w:rPr>
                <w:sz w:val="28"/>
                <w:szCs w:val="28"/>
              </w:rPr>
              <w:t>231,3</w:t>
            </w:r>
          </w:p>
        </w:tc>
        <w:tc>
          <w:tcPr>
            <w:tcW w:w="900" w:type="dxa"/>
          </w:tcPr>
          <w:p w:rsidR="002B3D63" w:rsidRDefault="002B3D63" w:rsidP="006B4E2A">
            <w:pPr>
              <w:jc w:val="center"/>
              <w:rPr>
                <w:sz w:val="28"/>
                <w:szCs w:val="28"/>
              </w:rPr>
            </w:pPr>
          </w:p>
          <w:p w:rsidR="002B3D63" w:rsidRDefault="002B3D63" w:rsidP="006B4E2A">
            <w:pPr>
              <w:jc w:val="center"/>
              <w:rPr>
                <w:sz w:val="28"/>
                <w:szCs w:val="28"/>
              </w:rPr>
            </w:pPr>
          </w:p>
          <w:p w:rsidR="002B3D63" w:rsidRDefault="002B3D63" w:rsidP="006B4E2A">
            <w:pPr>
              <w:jc w:val="center"/>
              <w:rPr>
                <w:sz w:val="28"/>
                <w:szCs w:val="28"/>
              </w:rPr>
            </w:pPr>
          </w:p>
          <w:p w:rsidR="002B3D63" w:rsidRDefault="002B3D63" w:rsidP="006B4E2A">
            <w:pPr>
              <w:jc w:val="center"/>
              <w:rPr>
                <w:sz w:val="28"/>
                <w:szCs w:val="28"/>
              </w:rPr>
            </w:pPr>
          </w:p>
          <w:p w:rsidR="00276894" w:rsidRPr="00B3550A" w:rsidRDefault="002B3D63" w:rsidP="006B4E2A">
            <w:pPr>
              <w:jc w:val="center"/>
              <w:rPr>
                <w:sz w:val="28"/>
                <w:szCs w:val="28"/>
              </w:rPr>
            </w:pPr>
            <w:r>
              <w:rPr>
                <w:sz w:val="28"/>
                <w:szCs w:val="28"/>
              </w:rPr>
              <w:t>289,1</w:t>
            </w:r>
          </w:p>
        </w:tc>
        <w:tc>
          <w:tcPr>
            <w:tcW w:w="900" w:type="dxa"/>
          </w:tcPr>
          <w:p w:rsidR="002B3D63" w:rsidRDefault="002B3D63" w:rsidP="00877D80">
            <w:pPr>
              <w:jc w:val="center"/>
              <w:rPr>
                <w:sz w:val="28"/>
                <w:szCs w:val="28"/>
              </w:rPr>
            </w:pPr>
          </w:p>
          <w:p w:rsidR="002B3D63" w:rsidRDefault="002B3D63" w:rsidP="00877D80">
            <w:pPr>
              <w:jc w:val="center"/>
              <w:rPr>
                <w:sz w:val="28"/>
                <w:szCs w:val="28"/>
              </w:rPr>
            </w:pPr>
          </w:p>
          <w:p w:rsidR="002B3D63" w:rsidRDefault="002B3D63" w:rsidP="00877D80">
            <w:pPr>
              <w:jc w:val="center"/>
              <w:rPr>
                <w:sz w:val="28"/>
                <w:szCs w:val="28"/>
              </w:rPr>
            </w:pPr>
          </w:p>
          <w:p w:rsidR="002B3D63" w:rsidRDefault="002B3D63" w:rsidP="00877D80">
            <w:pPr>
              <w:jc w:val="center"/>
              <w:rPr>
                <w:sz w:val="28"/>
                <w:szCs w:val="28"/>
              </w:rPr>
            </w:pPr>
          </w:p>
          <w:p w:rsidR="00276894" w:rsidRPr="00B3550A" w:rsidRDefault="002B3D63" w:rsidP="00877D80">
            <w:pPr>
              <w:jc w:val="center"/>
              <w:rPr>
                <w:sz w:val="28"/>
                <w:szCs w:val="28"/>
              </w:rPr>
            </w:pPr>
            <w:r>
              <w:rPr>
                <w:sz w:val="28"/>
                <w:szCs w:val="28"/>
              </w:rPr>
              <w:t>420,0</w:t>
            </w:r>
          </w:p>
        </w:tc>
      </w:tr>
      <w:tr w:rsidR="00276894" w:rsidRPr="005505DF">
        <w:tc>
          <w:tcPr>
            <w:tcW w:w="3920" w:type="dxa"/>
          </w:tcPr>
          <w:p w:rsidR="00276894" w:rsidRPr="00D90DFB" w:rsidRDefault="00276894" w:rsidP="00080325">
            <w:pPr>
              <w:jc w:val="both"/>
              <w:rPr>
                <w:sz w:val="28"/>
                <w:szCs w:val="28"/>
              </w:rPr>
            </w:pPr>
            <w:r w:rsidRPr="00D90DFB">
              <w:rPr>
                <w:sz w:val="28"/>
                <w:szCs w:val="28"/>
              </w:rPr>
              <w:t>Количество малых предпр</w:t>
            </w:r>
            <w:r w:rsidRPr="00D90DFB">
              <w:rPr>
                <w:sz w:val="28"/>
                <w:szCs w:val="28"/>
              </w:rPr>
              <w:t>и</w:t>
            </w:r>
            <w:r w:rsidRPr="00D90DFB">
              <w:rPr>
                <w:sz w:val="28"/>
                <w:szCs w:val="28"/>
              </w:rPr>
              <w:t>ятий, всего</w:t>
            </w:r>
          </w:p>
        </w:tc>
        <w:tc>
          <w:tcPr>
            <w:tcW w:w="868" w:type="dxa"/>
            <w:vAlign w:val="center"/>
          </w:tcPr>
          <w:p w:rsidR="00276894" w:rsidRPr="000479A4" w:rsidRDefault="002B3D63" w:rsidP="00080325">
            <w:pPr>
              <w:ind w:left="-108"/>
              <w:jc w:val="center"/>
              <w:rPr>
                <w:sz w:val="28"/>
                <w:szCs w:val="28"/>
              </w:rPr>
            </w:pPr>
            <w:r>
              <w:rPr>
                <w:sz w:val="28"/>
                <w:szCs w:val="28"/>
              </w:rPr>
              <w:t>18</w:t>
            </w:r>
          </w:p>
        </w:tc>
        <w:tc>
          <w:tcPr>
            <w:tcW w:w="900" w:type="dxa"/>
            <w:vAlign w:val="center"/>
          </w:tcPr>
          <w:p w:rsidR="00276894" w:rsidRPr="000479A4" w:rsidRDefault="002B3D63" w:rsidP="00080325">
            <w:pPr>
              <w:ind w:left="-108"/>
              <w:jc w:val="center"/>
              <w:rPr>
                <w:sz w:val="28"/>
                <w:szCs w:val="28"/>
              </w:rPr>
            </w:pPr>
            <w:r>
              <w:rPr>
                <w:sz w:val="28"/>
                <w:szCs w:val="28"/>
              </w:rPr>
              <w:t>43</w:t>
            </w:r>
          </w:p>
        </w:tc>
        <w:tc>
          <w:tcPr>
            <w:tcW w:w="900" w:type="dxa"/>
            <w:vAlign w:val="center"/>
          </w:tcPr>
          <w:p w:rsidR="00276894" w:rsidRPr="000479A4" w:rsidRDefault="002B3D63" w:rsidP="00080325">
            <w:pPr>
              <w:ind w:left="-108"/>
              <w:jc w:val="center"/>
              <w:rPr>
                <w:sz w:val="28"/>
                <w:szCs w:val="28"/>
              </w:rPr>
            </w:pPr>
            <w:r>
              <w:rPr>
                <w:sz w:val="28"/>
                <w:szCs w:val="28"/>
              </w:rPr>
              <w:t>43</w:t>
            </w:r>
          </w:p>
        </w:tc>
        <w:tc>
          <w:tcPr>
            <w:tcW w:w="900" w:type="dxa"/>
            <w:vAlign w:val="center"/>
          </w:tcPr>
          <w:p w:rsidR="00276894" w:rsidRPr="000479A4" w:rsidRDefault="002B3D63" w:rsidP="00080325">
            <w:pPr>
              <w:ind w:left="-108"/>
              <w:jc w:val="center"/>
              <w:rPr>
                <w:sz w:val="28"/>
                <w:szCs w:val="28"/>
              </w:rPr>
            </w:pPr>
            <w:r>
              <w:rPr>
                <w:sz w:val="28"/>
                <w:szCs w:val="28"/>
              </w:rPr>
              <w:t>44</w:t>
            </w:r>
          </w:p>
        </w:tc>
        <w:tc>
          <w:tcPr>
            <w:tcW w:w="900" w:type="dxa"/>
            <w:vAlign w:val="center"/>
          </w:tcPr>
          <w:p w:rsidR="00276894" w:rsidRPr="000479A4" w:rsidRDefault="002B3D63" w:rsidP="00080325">
            <w:pPr>
              <w:jc w:val="center"/>
              <w:rPr>
                <w:sz w:val="28"/>
                <w:szCs w:val="28"/>
              </w:rPr>
            </w:pPr>
            <w:r>
              <w:rPr>
                <w:sz w:val="28"/>
                <w:szCs w:val="28"/>
              </w:rPr>
              <w:t>4</w:t>
            </w:r>
            <w:r w:rsidR="00276894" w:rsidRPr="000479A4">
              <w:rPr>
                <w:sz w:val="28"/>
                <w:szCs w:val="28"/>
              </w:rPr>
              <w:t>4</w:t>
            </w:r>
          </w:p>
        </w:tc>
        <w:tc>
          <w:tcPr>
            <w:tcW w:w="900" w:type="dxa"/>
            <w:vAlign w:val="center"/>
          </w:tcPr>
          <w:p w:rsidR="00276894" w:rsidRPr="000479A4" w:rsidRDefault="002B3D63" w:rsidP="00080325">
            <w:pPr>
              <w:jc w:val="center"/>
              <w:rPr>
                <w:sz w:val="28"/>
                <w:szCs w:val="28"/>
              </w:rPr>
            </w:pPr>
            <w:r>
              <w:rPr>
                <w:sz w:val="28"/>
                <w:szCs w:val="28"/>
              </w:rPr>
              <w:t>45</w:t>
            </w:r>
          </w:p>
        </w:tc>
        <w:tc>
          <w:tcPr>
            <w:tcW w:w="900" w:type="dxa"/>
            <w:vAlign w:val="center"/>
          </w:tcPr>
          <w:p w:rsidR="00276894" w:rsidRPr="000479A4" w:rsidRDefault="002B3D63" w:rsidP="00877D80">
            <w:pPr>
              <w:jc w:val="center"/>
              <w:rPr>
                <w:sz w:val="28"/>
                <w:szCs w:val="28"/>
              </w:rPr>
            </w:pPr>
            <w:r>
              <w:rPr>
                <w:sz w:val="28"/>
                <w:szCs w:val="28"/>
              </w:rPr>
              <w:t>55</w:t>
            </w:r>
          </w:p>
        </w:tc>
      </w:tr>
      <w:tr w:rsidR="00276894" w:rsidRPr="005505DF">
        <w:tc>
          <w:tcPr>
            <w:tcW w:w="3920" w:type="dxa"/>
          </w:tcPr>
          <w:p w:rsidR="00276894" w:rsidRPr="00D90DFB" w:rsidRDefault="00276894" w:rsidP="00080325">
            <w:pPr>
              <w:ind w:right="-108"/>
              <w:jc w:val="both"/>
              <w:rPr>
                <w:sz w:val="28"/>
                <w:szCs w:val="28"/>
              </w:rPr>
            </w:pPr>
            <w:r>
              <w:rPr>
                <w:sz w:val="28"/>
                <w:szCs w:val="28"/>
              </w:rPr>
              <w:t>Производительность труда на одного занятого, млн. рублей</w:t>
            </w:r>
          </w:p>
        </w:tc>
        <w:tc>
          <w:tcPr>
            <w:tcW w:w="868" w:type="dxa"/>
            <w:vAlign w:val="center"/>
          </w:tcPr>
          <w:p w:rsidR="00276894" w:rsidRPr="000479A4" w:rsidRDefault="00276894" w:rsidP="00080325">
            <w:pPr>
              <w:ind w:left="-108"/>
              <w:jc w:val="center"/>
              <w:rPr>
                <w:sz w:val="28"/>
                <w:szCs w:val="28"/>
              </w:rPr>
            </w:pPr>
            <w:r w:rsidRPr="000479A4">
              <w:rPr>
                <w:sz w:val="28"/>
                <w:szCs w:val="28"/>
              </w:rPr>
              <w:t>0,323</w:t>
            </w:r>
          </w:p>
        </w:tc>
        <w:tc>
          <w:tcPr>
            <w:tcW w:w="900" w:type="dxa"/>
            <w:vAlign w:val="center"/>
          </w:tcPr>
          <w:p w:rsidR="00276894" w:rsidRPr="000479A4" w:rsidRDefault="002B3D63" w:rsidP="00080325">
            <w:pPr>
              <w:ind w:left="-108"/>
              <w:jc w:val="center"/>
              <w:rPr>
                <w:sz w:val="28"/>
                <w:szCs w:val="28"/>
              </w:rPr>
            </w:pPr>
            <w:r>
              <w:rPr>
                <w:sz w:val="28"/>
                <w:szCs w:val="28"/>
              </w:rPr>
              <w:t>0,452</w:t>
            </w:r>
          </w:p>
        </w:tc>
        <w:tc>
          <w:tcPr>
            <w:tcW w:w="900" w:type="dxa"/>
            <w:vAlign w:val="center"/>
          </w:tcPr>
          <w:p w:rsidR="00276894" w:rsidRPr="000479A4" w:rsidRDefault="00926C88" w:rsidP="00080325">
            <w:pPr>
              <w:ind w:left="-108"/>
              <w:jc w:val="center"/>
              <w:rPr>
                <w:sz w:val="28"/>
                <w:szCs w:val="28"/>
              </w:rPr>
            </w:pPr>
            <w:r>
              <w:rPr>
                <w:sz w:val="28"/>
                <w:szCs w:val="28"/>
              </w:rPr>
              <w:t>0,479</w:t>
            </w:r>
          </w:p>
        </w:tc>
        <w:tc>
          <w:tcPr>
            <w:tcW w:w="900" w:type="dxa"/>
            <w:vAlign w:val="center"/>
          </w:tcPr>
          <w:p w:rsidR="00276894" w:rsidRPr="000479A4" w:rsidRDefault="00276894" w:rsidP="00080325">
            <w:pPr>
              <w:ind w:left="-108"/>
              <w:jc w:val="center"/>
              <w:rPr>
                <w:sz w:val="28"/>
                <w:szCs w:val="28"/>
              </w:rPr>
            </w:pPr>
            <w:r>
              <w:rPr>
                <w:sz w:val="28"/>
                <w:szCs w:val="28"/>
              </w:rPr>
              <w:t>0,5</w:t>
            </w:r>
            <w:r w:rsidR="00926C88">
              <w:rPr>
                <w:sz w:val="28"/>
                <w:szCs w:val="28"/>
              </w:rPr>
              <w:t>17</w:t>
            </w:r>
          </w:p>
        </w:tc>
        <w:tc>
          <w:tcPr>
            <w:tcW w:w="900" w:type="dxa"/>
            <w:vAlign w:val="center"/>
          </w:tcPr>
          <w:p w:rsidR="00276894" w:rsidRPr="000479A4" w:rsidRDefault="00926C88" w:rsidP="00080325">
            <w:pPr>
              <w:jc w:val="center"/>
              <w:rPr>
                <w:sz w:val="28"/>
                <w:szCs w:val="28"/>
              </w:rPr>
            </w:pPr>
            <w:r>
              <w:rPr>
                <w:sz w:val="28"/>
                <w:szCs w:val="28"/>
              </w:rPr>
              <w:t>0,580</w:t>
            </w:r>
          </w:p>
        </w:tc>
        <w:tc>
          <w:tcPr>
            <w:tcW w:w="900" w:type="dxa"/>
            <w:vAlign w:val="center"/>
          </w:tcPr>
          <w:p w:rsidR="00276894" w:rsidRPr="000479A4" w:rsidRDefault="00276894" w:rsidP="00080325">
            <w:pPr>
              <w:rPr>
                <w:sz w:val="28"/>
                <w:szCs w:val="28"/>
              </w:rPr>
            </w:pPr>
            <w:r>
              <w:rPr>
                <w:sz w:val="28"/>
                <w:szCs w:val="28"/>
              </w:rPr>
              <w:t>0,</w:t>
            </w:r>
            <w:r w:rsidR="00926C88">
              <w:rPr>
                <w:sz w:val="28"/>
                <w:szCs w:val="28"/>
              </w:rPr>
              <w:t>643</w:t>
            </w:r>
          </w:p>
        </w:tc>
        <w:tc>
          <w:tcPr>
            <w:tcW w:w="900" w:type="dxa"/>
            <w:vAlign w:val="center"/>
          </w:tcPr>
          <w:p w:rsidR="00276894" w:rsidRPr="000479A4" w:rsidRDefault="00926C88" w:rsidP="00877D80">
            <w:pPr>
              <w:rPr>
                <w:sz w:val="28"/>
                <w:szCs w:val="28"/>
              </w:rPr>
            </w:pPr>
            <w:r>
              <w:rPr>
                <w:sz w:val="28"/>
                <w:szCs w:val="28"/>
              </w:rPr>
              <w:t>0,880</w:t>
            </w:r>
          </w:p>
        </w:tc>
      </w:tr>
      <w:tr w:rsidR="00276894" w:rsidRPr="005505DF">
        <w:tc>
          <w:tcPr>
            <w:tcW w:w="3920" w:type="dxa"/>
          </w:tcPr>
          <w:p w:rsidR="00276894" w:rsidRPr="00D90DFB" w:rsidRDefault="00276894" w:rsidP="00080325">
            <w:pPr>
              <w:ind w:right="-16"/>
              <w:jc w:val="both"/>
              <w:rPr>
                <w:sz w:val="28"/>
                <w:szCs w:val="28"/>
              </w:rPr>
            </w:pPr>
            <w:r w:rsidRPr="00D90DFB">
              <w:rPr>
                <w:sz w:val="28"/>
                <w:szCs w:val="28"/>
              </w:rPr>
              <w:t>Средн</w:t>
            </w:r>
            <w:r>
              <w:rPr>
                <w:sz w:val="28"/>
                <w:szCs w:val="28"/>
              </w:rPr>
              <w:t>емесячная</w:t>
            </w:r>
            <w:r w:rsidRPr="00D90DFB">
              <w:rPr>
                <w:sz w:val="28"/>
                <w:szCs w:val="28"/>
              </w:rPr>
              <w:t xml:space="preserve"> зарабо</w:t>
            </w:r>
            <w:r w:rsidRPr="00D90DFB">
              <w:rPr>
                <w:sz w:val="28"/>
                <w:szCs w:val="28"/>
              </w:rPr>
              <w:t>т</w:t>
            </w:r>
            <w:r>
              <w:rPr>
                <w:sz w:val="28"/>
                <w:szCs w:val="28"/>
              </w:rPr>
              <w:t>ная плата</w:t>
            </w:r>
            <w:r w:rsidRPr="00D90DFB">
              <w:rPr>
                <w:sz w:val="28"/>
                <w:szCs w:val="28"/>
              </w:rPr>
              <w:t>, руб</w:t>
            </w:r>
            <w:r>
              <w:rPr>
                <w:sz w:val="28"/>
                <w:szCs w:val="28"/>
              </w:rPr>
              <w:t>лей</w:t>
            </w:r>
          </w:p>
        </w:tc>
        <w:tc>
          <w:tcPr>
            <w:tcW w:w="868" w:type="dxa"/>
            <w:vAlign w:val="center"/>
          </w:tcPr>
          <w:p w:rsidR="00276894" w:rsidRPr="000479A4" w:rsidRDefault="00B2753B" w:rsidP="00080325">
            <w:pPr>
              <w:ind w:left="-113" w:right="-113"/>
              <w:jc w:val="center"/>
              <w:rPr>
                <w:sz w:val="28"/>
                <w:szCs w:val="28"/>
              </w:rPr>
            </w:pPr>
            <w:r>
              <w:rPr>
                <w:sz w:val="28"/>
                <w:szCs w:val="28"/>
              </w:rPr>
              <w:t>6</w:t>
            </w:r>
            <w:r w:rsidR="00276894" w:rsidRPr="000479A4">
              <w:rPr>
                <w:sz w:val="28"/>
                <w:szCs w:val="28"/>
              </w:rPr>
              <w:t>271</w:t>
            </w:r>
          </w:p>
        </w:tc>
        <w:tc>
          <w:tcPr>
            <w:tcW w:w="900" w:type="dxa"/>
            <w:vAlign w:val="center"/>
          </w:tcPr>
          <w:p w:rsidR="00276894" w:rsidRPr="000479A4" w:rsidRDefault="00B2753B" w:rsidP="00080325">
            <w:pPr>
              <w:ind w:left="-113" w:right="-113"/>
              <w:jc w:val="center"/>
              <w:rPr>
                <w:sz w:val="28"/>
                <w:szCs w:val="28"/>
              </w:rPr>
            </w:pPr>
            <w:r>
              <w:rPr>
                <w:sz w:val="28"/>
                <w:szCs w:val="28"/>
              </w:rPr>
              <w:t>8</w:t>
            </w:r>
            <w:r w:rsidR="00276894">
              <w:rPr>
                <w:sz w:val="28"/>
                <w:szCs w:val="28"/>
              </w:rPr>
              <w:t>800</w:t>
            </w:r>
          </w:p>
        </w:tc>
        <w:tc>
          <w:tcPr>
            <w:tcW w:w="900" w:type="dxa"/>
            <w:vAlign w:val="center"/>
          </w:tcPr>
          <w:p w:rsidR="00276894" w:rsidRPr="000479A4" w:rsidRDefault="00B2753B" w:rsidP="00080325">
            <w:pPr>
              <w:ind w:left="-113" w:right="-113"/>
              <w:jc w:val="center"/>
              <w:rPr>
                <w:sz w:val="28"/>
                <w:szCs w:val="28"/>
              </w:rPr>
            </w:pPr>
            <w:r>
              <w:rPr>
                <w:sz w:val="28"/>
                <w:szCs w:val="28"/>
              </w:rPr>
              <w:t>9</w:t>
            </w:r>
            <w:r w:rsidR="00276894">
              <w:rPr>
                <w:sz w:val="28"/>
                <w:szCs w:val="28"/>
              </w:rPr>
              <w:t>500</w:t>
            </w:r>
          </w:p>
        </w:tc>
        <w:tc>
          <w:tcPr>
            <w:tcW w:w="900" w:type="dxa"/>
            <w:vAlign w:val="center"/>
          </w:tcPr>
          <w:p w:rsidR="00276894" w:rsidRPr="000479A4" w:rsidRDefault="00276894" w:rsidP="00080325">
            <w:pPr>
              <w:ind w:left="-113" w:right="-113"/>
              <w:jc w:val="center"/>
              <w:rPr>
                <w:sz w:val="28"/>
                <w:szCs w:val="28"/>
              </w:rPr>
            </w:pPr>
            <w:r w:rsidRPr="000479A4">
              <w:rPr>
                <w:sz w:val="28"/>
                <w:szCs w:val="28"/>
              </w:rPr>
              <w:t>1</w:t>
            </w:r>
            <w:r w:rsidR="00B2753B">
              <w:rPr>
                <w:sz w:val="28"/>
                <w:szCs w:val="28"/>
              </w:rPr>
              <w:t>0</w:t>
            </w:r>
            <w:r>
              <w:rPr>
                <w:sz w:val="28"/>
                <w:szCs w:val="28"/>
              </w:rPr>
              <w:t>500</w:t>
            </w:r>
          </w:p>
        </w:tc>
        <w:tc>
          <w:tcPr>
            <w:tcW w:w="900" w:type="dxa"/>
            <w:vAlign w:val="center"/>
          </w:tcPr>
          <w:p w:rsidR="00276894" w:rsidRPr="000479A4" w:rsidRDefault="00B2753B" w:rsidP="00080325">
            <w:pPr>
              <w:ind w:left="-113" w:right="-113"/>
              <w:jc w:val="center"/>
              <w:rPr>
                <w:sz w:val="28"/>
                <w:szCs w:val="28"/>
              </w:rPr>
            </w:pPr>
            <w:r>
              <w:rPr>
                <w:sz w:val="28"/>
                <w:szCs w:val="28"/>
              </w:rPr>
              <w:t>11</w:t>
            </w:r>
            <w:r w:rsidR="00276894">
              <w:rPr>
                <w:sz w:val="28"/>
                <w:szCs w:val="28"/>
              </w:rPr>
              <w:t>9</w:t>
            </w:r>
            <w:r w:rsidR="00276894" w:rsidRPr="000479A4">
              <w:rPr>
                <w:sz w:val="28"/>
                <w:szCs w:val="28"/>
              </w:rPr>
              <w:t>00</w:t>
            </w:r>
          </w:p>
        </w:tc>
        <w:tc>
          <w:tcPr>
            <w:tcW w:w="900" w:type="dxa"/>
            <w:vAlign w:val="center"/>
          </w:tcPr>
          <w:p w:rsidR="00276894" w:rsidRPr="000479A4" w:rsidRDefault="00B2753B" w:rsidP="00080325">
            <w:pPr>
              <w:ind w:left="-113" w:right="-113"/>
              <w:jc w:val="center"/>
              <w:rPr>
                <w:sz w:val="28"/>
                <w:szCs w:val="28"/>
              </w:rPr>
            </w:pPr>
            <w:r>
              <w:rPr>
                <w:sz w:val="28"/>
                <w:szCs w:val="28"/>
              </w:rPr>
              <w:t>13</w:t>
            </w:r>
            <w:r w:rsidR="00276894" w:rsidRPr="000479A4">
              <w:rPr>
                <w:sz w:val="28"/>
                <w:szCs w:val="28"/>
              </w:rPr>
              <w:t>500</w:t>
            </w:r>
          </w:p>
        </w:tc>
        <w:tc>
          <w:tcPr>
            <w:tcW w:w="900" w:type="dxa"/>
            <w:vAlign w:val="center"/>
          </w:tcPr>
          <w:p w:rsidR="00276894" w:rsidRPr="000479A4" w:rsidRDefault="00B2753B" w:rsidP="00877D80">
            <w:pPr>
              <w:ind w:left="-113" w:right="-113"/>
              <w:jc w:val="center"/>
              <w:rPr>
                <w:sz w:val="28"/>
                <w:szCs w:val="28"/>
              </w:rPr>
            </w:pPr>
            <w:r>
              <w:rPr>
                <w:sz w:val="28"/>
                <w:szCs w:val="28"/>
              </w:rPr>
              <w:t>17000</w:t>
            </w:r>
          </w:p>
        </w:tc>
      </w:tr>
      <w:tr w:rsidR="00276894" w:rsidRPr="005505DF">
        <w:tc>
          <w:tcPr>
            <w:tcW w:w="3920" w:type="dxa"/>
          </w:tcPr>
          <w:p w:rsidR="00276894" w:rsidRPr="00D90DFB" w:rsidRDefault="00276894" w:rsidP="00080325">
            <w:pPr>
              <w:ind w:right="-108"/>
              <w:jc w:val="both"/>
              <w:rPr>
                <w:sz w:val="28"/>
                <w:szCs w:val="28"/>
              </w:rPr>
            </w:pPr>
            <w:r w:rsidRPr="00D90DFB">
              <w:rPr>
                <w:sz w:val="28"/>
                <w:szCs w:val="28"/>
              </w:rPr>
              <w:t>Доля среднесписочной  чи</w:t>
            </w:r>
            <w:r w:rsidRPr="00D90DFB">
              <w:rPr>
                <w:sz w:val="28"/>
                <w:szCs w:val="28"/>
              </w:rPr>
              <w:t>с</w:t>
            </w:r>
            <w:r w:rsidRPr="00D90DFB">
              <w:rPr>
                <w:sz w:val="28"/>
                <w:szCs w:val="28"/>
              </w:rPr>
              <w:t>ленности работников (без внешних совместителей) м</w:t>
            </w:r>
            <w:r w:rsidRPr="00D90DFB">
              <w:rPr>
                <w:sz w:val="28"/>
                <w:szCs w:val="28"/>
              </w:rPr>
              <w:t>а</w:t>
            </w:r>
            <w:r w:rsidRPr="00D90DFB">
              <w:rPr>
                <w:sz w:val="28"/>
                <w:szCs w:val="28"/>
              </w:rPr>
              <w:t>лых предприятий в  среднесп</w:t>
            </w:r>
            <w:r w:rsidRPr="00D90DFB">
              <w:rPr>
                <w:sz w:val="28"/>
                <w:szCs w:val="28"/>
              </w:rPr>
              <w:t>и</w:t>
            </w:r>
            <w:r w:rsidRPr="00D90DFB">
              <w:rPr>
                <w:sz w:val="28"/>
                <w:szCs w:val="28"/>
              </w:rPr>
              <w:t>сочной численности работн</w:t>
            </w:r>
            <w:r w:rsidRPr="00D90DFB">
              <w:rPr>
                <w:sz w:val="28"/>
                <w:szCs w:val="28"/>
              </w:rPr>
              <w:t>и</w:t>
            </w:r>
            <w:r w:rsidRPr="00D90DFB">
              <w:rPr>
                <w:sz w:val="28"/>
                <w:szCs w:val="28"/>
              </w:rPr>
              <w:t>ков (без внешних совместит</w:t>
            </w:r>
            <w:r w:rsidRPr="00D90DFB">
              <w:rPr>
                <w:sz w:val="28"/>
                <w:szCs w:val="28"/>
              </w:rPr>
              <w:t>е</w:t>
            </w:r>
            <w:r w:rsidRPr="00D90DFB">
              <w:rPr>
                <w:sz w:val="28"/>
                <w:szCs w:val="28"/>
              </w:rPr>
              <w:t>лей) всех предприятий и орг</w:t>
            </w:r>
            <w:r w:rsidRPr="00D90DFB">
              <w:rPr>
                <w:sz w:val="28"/>
                <w:szCs w:val="28"/>
              </w:rPr>
              <w:t>а</w:t>
            </w:r>
            <w:r w:rsidRPr="00D90DFB">
              <w:rPr>
                <w:sz w:val="28"/>
                <w:szCs w:val="28"/>
              </w:rPr>
              <w:t xml:space="preserve">низаций, %         </w:t>
            </w:r>
          </w:p>
        </w:tc>
        <w:tc>
          <w:tcPr>
            <w:tcW w:w="868" w:type="dxa"/>
            <w:vAlign w:val="center"/>
          </w:tcPr>
          <w:p w:rsidR="00276894" w:rsidRPr="000479A4" w:rsidRDefault="00276894" w:rsidP="00080325">
            <w:pPr>
              <w:jc w:val="center"/>
              <w:rPr>
                <w:sz w:val="28"/>
                <w:szCs w:val="28"/>
              </w:rPr>
            </w:pPr>
            <w:r w:rsidRPr="000479A4">
              <w:rPr>
                <w:sz w:val="28"/>
                <w:szCs w:val="28"/>
              </w:rPr>
              <w:t>5,58</w:t>
            </w:r>
          </w:p>
        </w:tc>
        <w:tc>
          <w:tcPr>
            <w:tcW w:w="900" w:type="dxa"/>
            <w:vAlign w:val="center"/>
          </w:tcPr>
          <w:p w:rsidR="00276894" w:rsidRPr="000479A4" w:rsidRDefault="00276894" w:rsidP="00080325">
            <w:pPr>
              <w:jc w:val="center"/>
              <w:rPr>
                <w:sz w:val="28"/>
                <w:szCs w:val="28"/>
              </w:rPr>
            </w:pPr>
            <w:r>
              <w:rPr>
                <w:sz w:val="28"/>
                <w:szCs w:val="28"/>
              </w:rPr>
              <w:t>9,0</w:t>
            </w:r>
          </w:p>
        </w:tc>
        <w:tc>
          <w:tcPr>
            <w:tcW w:w="900" w:type="dxa"/>
            <w:vAlign w:val="center"/>
          </w:tcPr>
          <w:p w:rsidR="00276894" w:rsidRPr="000479A4" w:rsidRDefault="00276894" w:rsidP="00080325">
            <w:pPr>
              <w:jc w:val="center"/>
              <w:rPr>
                <w:sz w:val="28"/>
                <w:szCs w:val="28"/>
              </w:rPr>
            </w:pPr>
            <w:r>
              <w:rPr>
                <w:sz w:val="28"/>
                <w:szCs w:val="28"/>
              </w:rPr>
              <w:t>10,0</w:t>
            </w:r>
          </w:p>
        </w:tc>
        <w:tc>
          <w:tcPr>
            <w:tcW w:w="900" w:type="dxa"/>
            <w:vAlign w:val="center"/>
          </w:tcPr>
          <w:p w:rsidR="00276894" w:rsidRPr="000479A4" w:rsidRDefault="00276894" w:rsidP="00080325">
            <w:pPr>
              <w:jc w:val="center"/>
              <w:rPr>
                <w:sz w:val="28"/>
                <w:szCs w:val="28"/>
              </w:rPr>
            </w:pPr>
            <w:r>
              <w:rPr>
                <w:sz w:val="28"/>
                <w:szCs w:val="28"/>
              </w:rPr>
              <w:t>11,0</w:t>
            </w:r>
          </w:p>
        </w:tc>
        <w:tc>
          <w:tcPr>
            <w:tcW w:w="900" w:type="dxa"/>
            <w:vAlign w:val="center"/>
          </w:tcPr>
          <w:p w:rsidR="00276894" w:rsidRPr="000479A4" w:rsidRDefault="00276894" w:rsidP="00080325">
            <w:pPr>
              <w:jc w:val="center"/>
              <w:rPr>
                <w:sz w:val="28"/>
                <w:szCs w:val="28"/>
              </w:rPr>
            </w:pPr>
            <w:r w:rsidRPr="000479A4">
              <w:rPr>
                <w:sz w:val="28"/>
                <w:szCs w:val="28"/>
              </w:rPr>
              <w:t>11,5</w:t>
            </w:r>
          </w:p>
        </w:tc>
        <w:tc>
          <w:tcPr>
            <w:tcW w:w="900" w:type="dxa"/>
            <w:vAlign w:val="center"/>
          </w:tcPr>
          <w:p w:rsidR="00276894" w:rsidRPr="000479A4" w:rsidRDefault="00276894" w:rsidP="00080325">
            <w:pPr>
              <w:jc w:val="center"/>
              <w:rPr>
                <w:sz w:val="28"/>
                <w:szCs w:val="28"/>
              </w:rPr>
            </w:pPr>
            <w:r w:rsidRPr="000479A4">
              <w:rPr>
                <w:sz w:val="28"/>
                <w:szCs w:val="28"/>
              </w:rPr>
              <w:t>12,5</w:t>
            </w:r>
          </w:p>
        </w:tc>
        <w:tc>
          <w:tcPr>
            <w:tcW w:w="900" w:type="dxa"/>
            <w:vAlign w:val="center"/>
          </w:tcPr>
          <w:p w:rsidR="00276894" w:rsidRPr="000479A4" w:rsidRDefault="00B2753B" w:rsidP="00877D80">
            <w:pPr>
              <w:jc w:val="center"/>
              <w:rPr>
                <w:sz w:val="28"/>
                <w:szCs w:val="28"/>
              </w:rPr>
            </w:pPr>
            <w:r>
              <w:rPr>
                <w:sz w:val="28"/>
                <w:szCs w:val="28"/>
              </w:rPr>
              <w:t>15,0</w:t>
            </w:r>
          </w:p>
        </w:tc>
      </w:tr>
    </w:tbl>
    <w:p w:rsidR="00013262" w:rsidRDefault="00013262" w:rsidP="00013262">
      <w:pPr>
        <w:ind w:firstLine="709"/>
        <w:jc w:val="both"/>
        <w:rPr>
          <w:sz w:val="28"/>
          <w:szCs w:val="28"/>
        </w:rPr>
      </w:pPr>
    </w:p>
    <w:p w:rsidR="00946D5D" w:rsidRPr="00DC7D37" w:rsidRDefault="00946D5D" w:rsidP="00946D5D">
      <w:pPr>
        <w:ind w:firstLine="709"/>
        <w:jc w:val="both"/>
      </w:pPr>
      <w:r w:rsidRPr="008B0A50">
        <w:t>&lt;*&gt; без учета средних предприятий. Категория средних предприятий введена Фед</w:t>
      </w:r>
      <w:r w:rsidRPr="008B0A50">
        <w:t>е</w:t>
      </w:r>
      <w:r w:rsidRPr="008B0A50">
        <w:t>ральным законом от 24.07.2007 года № 209-ФЗ с 01.01.2008 года</w:t>
      </w:r>
    </w:p>
    <w:p w:rsidR="00946D5D" w:rsidRDefault="00946D5D" w:rsidP="00013262">
      <w:pPr>
        <w:ind w:firstLine="709"/>
        <w:jc w:val="both"/>
        <w:rPr>
          <w:sz w:val="28"/>
          <w:szCs w:val="28"/>
        </w:rPr>
      </w:pPr>
    </w:p>
    <w:p w:rsidR="00013262" w:rsidRPr="00F63C3B" w:rsidRDefault="00013262" w:rsidP="00013262">
      <w:pPr>
        <w:ind w:firstLine="709"/>
        <w:jc w:val="both"/>
        <w:rPr>
          <w:sz w:val="28"/>
          <w:szCs w:val="28"/>
        </w:rPr>
      </w:pPr>
      <w:r w:rsidRPr="00F63C3B">
        <w:rPr>
          <w:sz w:val="28"/>
          <w:szCs w:val="28"/>
        </w:rPr>
        <w:t>Поставленные  цели по развитию малого предпринимательства будут достигаться р</w:t>
      </w:r>
      <w:r w:rsidRPr="00F63C3B">
        <w:rPr>
          <w:sz w:val="28"/>
          <w:szCs w:val="28"/>
        </w:rPr>
        <w:t>е</w:t>
      </w:r>
      <w:r w:rsidRPr="00F63C3B">
        <w:rPr>
          <w:sz w:val="28"/>
          <w:szCs w:val="28"/>
        </w:rPr>
        <w:t xml:space="preserve">шением следующих </w:t>
      </w:r>
      <w:r w:rsidRPr="00E85876">
        <w:rPr>
          <w:sz w:val="28"/>
          <w:szCs w:val="28"/>
        </w:rPr>
        <w:t>задач:</w:t>
      </w:r>
    </w:p>
    <w:p w:rsidR="0065581F" w:rsidRPr="00886E62" w:rsidRDefault="0065581F" w:rsidP="00515E1F">
      <w:pPr>
        <w:autoSpaceDE w:val="0"/>
        <w:autoSpaceDN w:val="0"/>
        <w:adjustRightInd w:val="0"/>
        <w:ind w:firstLine="709"/>
        <w:jc w:val="both"/>
        <w:rPr>
          <w:sz w:val="28"/>
          <w:szCs w:val="28"/>
        </w:rPr>
      </w:pPr>
      <w:r w:rsidRPr="00886E62">
        <w:rPr>
          <w:sz w:val="28"/>
          <w:szCs w:val="28"/>
        </w:rPr>
        <w:t xml:space="preserve">создание и </w:t>
      </w:r>
      <w:r w:rsidR="00515E1F">
        <w:rPr>
          <w:sz w:val="28"/>
          <w:szCs w:val="28"/>
        </w:rPr>
        <w:t xml:space="preserve">развитие организаций </w:t>
      </w:r>
      <w:r w:rsidRPr="00886E62">
        <w:rPr>
          <w:sz w:val="28"/>
          <w:szCs w:val="28"/>
        </w:rPr>
        <w:t xml:space="preserve">инфраструктуры </w:t>
      </w:r>
      <w:r w:rsidR="00515E1F">
        <w:rPr>
          <w:sz w:val="28"/>
          <w:szCs w:val="28"/>
        </w:rPr>
        <w:t xml:space="preserve">поддержки малого </w:t>
      </w:r>
      <w:r w:rsidRPr="00886E62">
        <w:rPr>
          <w:sz w:val="28"/>
          <w:szCs w:val="28"/>
        </w:rPr>
        <w:t>предпринимательства на муниципальном уровне</w:t>
      </w:r>
      <w:r w:rsidR="00515E1F">
        <w:rPr>
          <w:sz w:val="28"/>
          <w:szCs w:val="28"/>
        </w:rPr>
        <w:t>:</w:t>
      </w:r>
      <w:r w:rsidRPr="00886E62">
        <w:rPr>
          <w:sz w:val="28"/>
          <w:szCs w:val="28"/>
        </w:rPr>
        <w:t xml:space="preserve"> </w:t>
      </w:r>
      <w:r w:rsidR="00515E1F" w:rsidRPr="00886E62">
        <w:rPr>
          <w:sz w:val="28"/>
          <w:szCs w:val="28"/>
        </w:rPr>
        <w:t>бизнес-инкубатора</w:t>
      </w:r>
      <w:r w:rsidR="00515E1F">
        <w:rPr>
          <w:sz w:val="28"/>
          <w:szCs w:val="28"/>
        </w:rPr>
        <w:t>,</w:t>
      </w:r>
      <w:r w:rsidRPr="00886E62">
        <w:rPr>
          <w:sz w:val="28"/>
          <w:szCs w:val="28"/>
        </w:rPr>
        <w:t xml:space="preserve"> фонда поддержки малого предпринимательства;</w:t>
      </w:r>
    </w:p>
    <w:p w:rsidR="00886E62" w:rsidRPr="00886E62" w:rsidRDefault="00886E62" w:rsidP="00013262">
      <w:pPr>
        <w:autoSpaceDE w:val="0"/>
        <w:autoSpaceDN w:val="0"/>
        <w:adjustRightInd w:val="0"/>
        <w:ind w:firstLine="709"/>
        <w:jc w:val="both"/>
        <w:rPr>
          <w:sz w:val="28"/>
          <w:szCs w:val="28"/>
        </w:rPr>
      </w:pPr>
      <w:r w:rsidRPr="00886E62">
        <w:rPr>
          <w:sz w:val="28"/>
          <w:szCs w:val="28"/>
        </w:rPr>
        <w:t>муниципальная поддержка приоритетных направлений развития малого предприн</w:t>
      </w:r>
      <w:r w:rsidRPr="00886E62">
        <w:rPr>
          <w:sz w:val="28"/>
          <w:szCs w:val="28"/>
        </w:rPr>
        <w:t>и</w:t>
      </w:r>
      <w:r w:rsidRPr="00886E62">
        <w:rPr>
          <w:sz w:val="28"/>
          <w:szCs w:val="28"/>
        </w:rPr>
        <w:t>мательства</w:t>
      </w:r>
      <w:r w:rsidR="00DC033F">
        <w:rPr>
          <w:sz w:val="28"/>
          <w:szCs w:val="28"/>
        </w:rPr>
        <w:t>;</w:t>
      </w:r>
    </w:p>
    <w:p w:rsidR="00013262" w:rsidRPr="00886E62" w:rsidRDefault="00013262" w:rsidP="00013262">
      <w:pPr>
        <w:autoSpaceDE w:val="0"/>
        <w:autoSpaceDN w:val="0"/>
        <w:adjustRightInd w:val="0"/>
        <w:ind w:firstLine="709"/>
        <w:jc w:val="both"/>
        <w:rPr>
          <w:sz w:val="28"/>
          <w:szCs w:val="28"/>
        </w:rPr>
      </w:pPr>
      <w:r w:rsidRPr="00886E62">
        <w:rPr>
          <w:sz w:val="28"/>
          <w:szCs w:val="28"/>
        </w:rPr>
        <w:t>привлечение субъектов малого пред</w:t>
      </w:r>
      <w:r w:rsidR="006800A0" w:rsidRPr="00886E62">
        <w:rPr>
          <w:sz w:val="28"/>
          <w:szCs w:val="28"/>
        </w:rPr>
        <w:t xml:space="preserve">принимательства для выполнения </w:t>
      </w:r>
      <w:r w:rsidRPr="00886E62">
        <w:rPr>
          <w:sz w:val="28"/>
          <w:szCs w:val="28"/>
        </w:rPr>
        <w:t xml:space="preserve"> муниципальных заказов.</w:t>
      </w:r>
    </w:p>
    <w:p w:rsidR="00886E62" w:rsidRDefault="00886E62" w:rsidP="00886E62">
      <w:pPr>
        <w:pStyle w:val="af0"/>
        <w:spacing w:before="0" w:beforeAutospacing="0" w:after="0" w:afterAutospacing="0"/>
        <w:ind w:firstLine="709"/>
        <w:jc w:val="both"/>
        <w:rPr>
          <w:rFonts w:ascii="Times New Roman" w:hAnsi="Times New Roman"/>
          <w:b/>
          <w:sz w:val="28"/>
          <w:szCs w:val="28"/>
        </w:rPr>
      </w:pPr>
      <w:r w:rsidRPr="00886E62">
        <w:rPr>
          <w:rFonts w:ascii="Times New Roman" w:hAnsi="Times New Roman"/>
          <w:sz w:val="28"/>
          <w:szCs w:val="28"/>
        </w:rPr>
        <w:t>В рамках решения поставленных задач будет реализовываться комплекс следующих мероприятий</w:t>
      </w:r>
      <w:r w:rsidRPr="00886E62">
        <w:rPr>
          <w:rFonts w:ascii="Times New Roman" w:hAnsi="Times New Roman"/>
          <w:b/>
          <w:sz w:val="28"/>
          <w:szCs w:val="28"/>
        </w:rPr>
        <w:t>:</w:t>
      </w:r>
    </w:p>
    <w:p w:rsidR="00BC6DB5" w:rsidRPr="00BC6DB5" w:rsidRDefault="00BC6DB5" w:rsidP="00886E62">
      <w:pPr>
        <w:pStyle w:val="af0"/>
        <w:spacing w:before="0" w:beforeAutospacing="0" w:after="0" w:afterAutospacing="0"/>
        <w:ind w:firstLine="709"/>
        <w:jc w:val="both"/>
        <w:rPr>
          <w:rFonts w:ascii="Times New Roman" w:hAnsi="Times New Roman"/>
          <w:sz w:val="28"/>
          <w:szCs w:val="28"/>
        </w:rPr>
      </w:pPr>
      <w:r w:rsidRPr="00BC6DB5">
        <w:rPr>
          <w:rFonts w:ascii="Times New Roman" w:hAnsi="Times New Roman"/>
          <w:sz w:val="28"/>
          <w:szCs w:val="28"/>
        </w:rPr>
        <w:t>организация работы фонда поддержки малого и среднего предприним</w:t>
      </w:r>
      <w:r w:rsidRPr="00BC6DB5">
        <w:rPr>
          <w:rFonts w:ascii="Times New Roman" w:hAnsi="Times New Roman"/>
          <w:sz w:val="28"/>
          <w:szCs w:val="28"/>
        </w:rPr>
        <w:t>а</w:t>
      </w:r>
      <w:r w:rsidRPr="00BC6DB5">
        <w:rPr>
          <w:rFonts w:ascii="Times New Roman" w:hAnsi="Times New Roman"/>
          <w:sz w:val="28"/>
          <w:szCs w:val="28"/>
        </w:rPr>
        <w:t>тельства</w:t>
      </w:r>
      <w:r w:rsidR="006B1C70">
        <w:rPr>
          <w:rFonts w:ascii="Times New Roman" w:hAnsi="Times New Roman"/>
          <w:sz w:val="28"/>
          <w:szCs w:val="28"/>
        </w:rPr>
        <w:t xml:space="preserve"> Северо-Байкальского района</w:t>
      </w:r>
      <w:r>
        <w:rPr>
          <w:rFonts w:ascii="Times New Roman" w:hAnsi="Times New Roman"/>
          <w:sz w:val="28"/>
          <w:szCs w:val="28"/>
        </w:rPr>
        <w:t>;</w:t>
      </w:r>
    </w:p>
    <w:p w:rsidR="00BC6DB5" w:rsidRDefault="00BC6DB5" w:rsidP="00BC6DB5">
      <w:pPr>
        <w:ind w:right="142"/>
        <w:jc w:val="both"/>
        <w:rPr>
          <w:sz w:val="28"/>
          <w:szCs w:val="28"/>
        </w:rPr>
      </w:pPr>
      <w:r>
        <w:rPr>
          <w:sz w:val="28"/>
          <w:szCs w:val="28"/>
        </w:rPr>
        <w:t xml:space="preserve">         </w:t>
      </w:r>
      <w:r w:rsidR="00886E62" w:rsidRPr="00886E62">
        <w:rPr>
          <w:sz w:val="28"/>
          <w:szCs w:val="28"/>
        </w:rPr>
        <w:t xml:space="preserve">создание </w:t>
      </w:r>
      <w:r>
        <w:rPr>
          <w:sz w:val="28"/>
          <w:szCs w:val="28"/>
        </w:rPr>
        <w:t xml:space="preserve">на территории </w:t>
      </w:r>
      <w:r w:rsidR="006B1C70">
        <w:rPr>
          <w:sz w:val="28"/>
          <w:szCs w:val="28"/>
        </w:rPr>
        <w:t xml:space="preserve">муниципального образования </w:t>
      </w:r>
      <w:r w:rsidRPr="00BC6DB5">
        <w:rPr>
          <w:sz w:val="28"/>
          <w:szCs w:val="28"/>
        </w:rPr>
        <w:t>Центра развития предпринимательства «Северный Байкал</w:t>
      </w:r>
      <w:r w:rsidR="00515E1F">
        <w:rPr>
          <w:sz w:val="28"/>
          <w:szCs w:val="28"/>
        </w:rPr>
        <w:t>»;</w:t>
      </w:r>
    </w:p>
    <w:p w:rsidR="006B1C70" w:rsidRPr="00B55253" w:rsidRDefault="00515E1F" w:rsidP="006B1C70">
      <w:pPr>
        <w:ind w:right="142"/>
        <w:jc w:val="both"/>
        <w:rPr>
          <w:sz w:val="26"/>
          <w:szCs w:val="26"/>
        </w:rPr>
      </w:pPr>
      <w:r>
        <w:rPr>
          <w:sz w:val="28"/>
          <w:szCs w:val="28"/>
        </w:rPr>
        <w:t xml:space="preserve">         обеспечение </w:t>
      </w:r>
      <w:r w:rsidR="006B1C70">
        <w:rPr>
          <w:sz w:val="28"/>
          <w:szCs w:val="28"/>
        </w:rPr>
        <w:t>повышения уровня информационного обеспечения субъе</w:t>
      </w:r>
      <w:r w:rsidR="006B1C70">
        <w:rPr>
          <w:sz w:val="28"/>
          <w:szCs w:val="28"/>
        </w:rPr>
        <w:t>к</w:t>
      </w:r>
      <w:r w:rsidR="006B1C70">
        <w:rPr>
          <w:sz w:val="28"/>
          <w:szCs w:val="28"/>
        </w:rPr>
        <w:t xml:space="preserve">тов малого предпринимательства,  привлечение их к </w:t>
      </w:r>
      <w:r w:rsidR="006B1C70" w:rsidRPr="006B1C70">
        <w:rPr>
          <w:sz w:val="28"/>
          <w:szCs w:val="28"/>
        </w:rPr>
        <w:t>участию в республика</w:t>
      </w:r>
      <w:r w:rsidR="006B1C70" w:rsidRPr="006B1C70">
        <w:rPr>
          <w:sz w:val="28"/>
          <w:szCs w:val="28"/>
        </w:rPr>
        <w:t>н</w:t>
      </w:r>
      <w:r w:rsidR="006B1C70" w:rsidRPr="006B1C70">
        <w:rPr>
          <w:sz w:val="28"/>
          <w:szCs w:val="28"/>
        </w:rPr>
        <w:t>ских конкурсах на оказание господдержки</w:t>
      </w:r>
      <w:r w:rsidR="006B1C70" w:rsidRPr="006B1C70">
        <w:rPr>
          <w:sz w:val="26"/>
          <w:szCs w:val="26"/>
        </w:rPr>
        <w:t xml:space="preserve"> </w:t>
      </w:r>
      <w:r w:rsidR="00963807" w:rsidRPr="00963807">
        <w:rPr>
          <w:sz w:val="28"/>
          <w:szCs w:val="28"/>
        </w:rPr>
        <w:t>в рамках</w:t>
      </w:r>
      <w:r w:rsidR="006B1C70" w:rsidRPr="00963807">
        <w:rPr>
          <w:sz w:val="28"/>
          <w:szCs w:val="28"/>
        </w:rPr>
        <w:t xml:space="preserve"> Республиканской цел</w:t>
      </w:r>
      <w:r w:rsidR="006B1C70" w:rsidRPr="00963807">
        <w:rPr>
          <w:sz w:val="28"/>
          <w:szCs w:val="28"/>
        </w:rPr>
        <w:t>е</w:t>
      </w:r>
      <w:r w:rsidR="00DC033F">
        <w:rPr>
          <w:sz w:val="28"/>
          <w:szCs w:val="28"/>
        </w:rPr>
        <w:t>вой программы</w:t>
      </w:r>
      <w:r w:rsidR="006B1C70" w:rsidRPr="00963807">
        <w:rPr>
          <w:sz w:val="28"/>
          <w:szCs w:val="28"/>
        </w:rPr>
        <w:t xml:space="preserve"> государственной поддержки и развития малого предпринимател</w:t>
      </w:r>
      <w:r w:rsidR="006B1C70" w:rsidRPr="00963807">
        <w:rPr>
          <w:sz w:val="28"/>
          <w:szCs w:val="28"/>
        </w:rPr>
        <w:t>ь</w:t>
      </w:r>
      <w:r w:rsidR="006B1C70" w:rsidRPr="00963807">
        <w:rPr>
          <w:sz w:val="28"/>
          <w:szCs w:val="28"/>
        </w:rPr>
        <w:t>ства в Респу</w:t>
      </w:r>
      <w:r w:rsidR="006B1C70" w:rsidRPr="00963807">
        <w:rPr>
          <w:sz w:val="28"/>
          <w:szCs w:val="28"/>
        </w:rPr>
        <w:t>б</w:t>
      </w:r>
      <w:r w:rsidR="006B1C70" w:rsidRPr="00963807">
        <w:rPr>
          <w:sz w:val="28"/>
          <w:szCs w:val="28"/>
        </w:rPr>
        <w:t>лике Бурятия</w:t>
      </w:r>
      <w:r w:rsidR="002B4FAC">
        <w:rPr>
          <w:sz w:val="26"/>
          <w:szCs w:val="26"/>
        </w:rPr>
        <w:t>;</w:t>
      </w:r>
    </w:p>
    <w:p w:rsidR="00BC6DB5" w:rsidRDefault="00515E1F" w:rsidP="00963807">
      <w:pPr>
        <w:ind w:right="142"/>
        <w:jc w:val="both"/>
      </w:pPr>
      <w:r>
        <w:rPr>
          <w:sz w:val="28"/>
          <w:szCs w:val="28"/>
        </w:rPr>
        <w:t xml:space="preserve">         </w:t>
      </w:r>
      <w:r w:rsidR="00DC033F">
        <w:rPr>
          <w:sz w:val="28"/>
          <w:szCs w:val="28"/>
        </w:rPr>
        <w:t>содействие развитию</w:t>
      </w:r>
      <w:r w:rsidR="0093735B" w:rsidRPr="0093735B">
        <w:rPr>
          <w:sz w:val="28"/>
          <w:szCs w:val="28"/>
        </w:rPr>
        <w:t xml:space="preserve"> субъектов малого предпринимательства в приор</w:t>
      </w:r>
      <w:r w:rsidR="0093735B" w:rsidRPr="0093735B">
        <w:rPr>
          <w:sz w:val="28"/>
          <w:szCs w:val="28"/>
        </w:rPr>
        <w:t>и</w:t>
      </w:r>
      <w:r w:rsidR="0093735B" w:rsidRPr="0093735B">
        <w:rPr>
          <w:sz w:val="28"/>
          <w:szCs w:val="28"/>
        </w:rPr>
        <w:t>тетных и социально значимых направлениях: сфере производства, перерабо</w:t>
      </w:r>
      <w:r w:rsidR="0093735B" w:rsidRPr="0093735B">
        <w:rPr>
          <w:sz w:val="28"/>
          <w:szCs w:val="28"/>
        </w:rPr>
        <w:t>т</w:t>
      </w:r>
      <w:r w:rsidR="0093735B" w:rsidRPr="0093735B">
        <w:rPr>
          <w:sz w:val="28"/>
          <w:szCs w:val="28"/>
        </w:rPr>
        <w:t>ки сел</w:t>
      </w:r>
      <w:r w:rsidR="0093735B" w:rsidRPr="0093735B">
        <w:rPr>
          <w:sz w:val="28"/>
          <w:szCs w:val="28"/>
        </w:rPr>
        <w:t>ь</w:t>
      </w:r>
      <w:r w:rsidR="0093735B" w:rsidRPr="0093735B">
        <w:rPr>
          <w:sz w:val="28"/>
          <w:szCs w:val="28"/>
        </w:rPr>
        <w:t>хозпродукции и дикоросов, промышленности, жилищно-коммунальном хозяйстве, в сфере туризма, транспорта, строительстве, в быт</w:t>
      </w:r>
      <w:r w:rsidR="0093735B" w:rsidRPr="0093735B">
        <w:rPr>
          <w:sz w:val="28"/>
          <w:szCs w:val="28"/>
        </w:rPr>
        <w:t>о</w:t>
      </w:r>
      <w:r w:rsidR="0093735B" w:rsidRPr="0093735B">
        <w:rPr>
          <w:sz w:val="28"/>
          <w:szCs w:val="28"/>
        </w:rPr>
        <w:t>вом обслужив</w:t>
      </w:r>
      <w:r w:rsidR="0093735B" w:rsidRPr="0093735B">
        <w:rPr>
          <w:sz w:val="28"/>
          <w:szCs w:val="28"/>
        </w:rPr>
        <w:t>а</w:t>
      </w:r>
      <w:r w:rsidR="0093735B" w:rsidRPr="0093735B">
        <w:rPr>
          <w:sz w:val="28"/>
          <w:szCs w:val="28"/>
        </w:rPr>
        <w:t>нии</w:t>
      </w:r>
      <w:r w:rsidR="00DC033F">
        <w:t>;</w:t>
      </w:r>
    </w:p>
    <w:p w:rsidR="00DC033F" w:rsidRDefault="00DC033F" w:rsidP="00BC6DB5">
      <w:pPr>
        <w:ind w:right="142"/>
        <w:jc w:val="both"/>
        <w:rPr>
          <w:sz w:val="28"/>
          <w:szCs w:val="28"/>
        </w:rPr>
      </w:pPr>
      <w:r>
        <w:t xml:space="preserve">          </w:t>
      </w:r>
      <w:r w:rsidRPr="00DC033F">
        <w:rPr>
          <w:sz w:val="28"/>
          <w:szCs w:val="28"/>
        </w:rPr>
        <w:t>с</w:t>
      </w:r>
      <w:r>
        <w:rPr>
          <w:sz w:val="28"/>
          <w:szCs w:val="28"/>
        </w:rPr>
        <w:t>одействие</w:t>
      </w:r>
      <w:r w:rsidRPr="00DC033F">
        <w:rPr>
          <w:sz w:val="28"/>
          <w:szCs w:val="28"/>
        </w:rPr>
        <w:t xml:space="preserve"> развити</w:t>
      </w:r>
      <w:r>
        <w:rPr>
          <w:sz w:val="28"/>
          <w:szCs w:val="28"/>
        </w:rPr>
        <w:t>ю</w:t>
      </w:r>
      <w:r w:rsidRPr="00DC033F">
        <w:rPr>
          <w:sz w:val="28"/>
          <w:szCs w:val="28"/>
        </w:rPr>
        <w:t xml:space="preserve"> предпринимательской инициативы молодежи по созданию инновационных субъектов малого предпринимательства на основе проведения конкурсов на лучший молодежный предпринимательский пр</w:t>
      </w:r>
      <w:r w:rsidRPr="00DC033F">
        <w:rPr>
          <w:sz w:val="28"/>
          <w:szCs w:val="28"/>
        </w:rPr>
        <w:t>о</w:t>
      </w:r>
      <w:r w:rsidRPr="00DC033F">
        <w:rPr>
          <w:sz w:val="28"/>
          <w:szCs w:val="28"/>
        </w:rPr>
        <w:t>ект;</w:t>
      </w:r>
    </w:p>
    <w:p w:rsidR="002B4FAC" w:rsidRDefault="00F13007" w:rsidP="00BC6DB5">
      <w:pPr>
        <w:ind w:right="142"/>
        <w:jc w:val="both"/>
        <w:rPr>
          <w:sz w:val="28"/>
          <w:szCs w:val="28"/>
        </w:rPr>
      </w:pPr>
      <w:r>
        <w:rPr>
          <w:sz w:val="28"/>
          <w:szCs w:val="28"/>
        </w:rPr>
        <w:t xml:space="preserve">         </w:t>
      </w:r>
      <w:r w:rsidRPr="002B4FAC">
        <w:rPr>
          <w:sz w:val="28"/>
          <w:szCs w:val="28"/>
        </w:rPr>
        <w:t>реализация мероприятий по снижению административных барьеров ра</w:t>
      </w:r>
      <w:r w:rsidRPr="002B4FAC">
        <w:rPr>
          <w:sz w:val="28"/>
          <w:szCs w:val="28"/>
        </w:rPr>
        <w:t>з</w:t>
      </w:r>
      <w:r w:rsidRPr="002B4FAC">
        <w:rPr>
          <w:sz w:val="28"/>
          <w:szCs w:val="28"/>
        </w:rPr>
        <w:t>вития малого бизнеса</w:t>
      </w:r>
      <w:r w:rsidR="002B4FAC">
        <w:rPr>
          <w:sz w:val="28"/>
          <w:szCs w:val="28"/>
        </w:rPr>
        <w:t>;</w:t>
      </w:r>
    </w:p>
    <w:p w:rsidR="00DC033F" w:rsidRDefault="00DC033F" w:rsidP="00BC6DB5">
      <w:pPr>
        <w:ind w:right="142"/>
        <w:jc w:val="both"/>
        <w:rPr>
          <w:sz w:val="28"/>
          <w:szCs w:val="28"/>
        </w:rPr>
      </w:pPr>
      <w:r>
        <w:rPr>
          <w:sz w:val="28"/>
          <w:szCs w:val="28"/>
        </w:rPr>
        <w:t xml:space="preserve">        о</w:t>
      </w:r>
      <w:r w:rsidRPr="00DC033F">
        <w:rPr>
          <w:sz w:val="28"/>
          <w:szCs w:val="28"/>
        </w:rPr>
        <w:t>рганизация консультационно-методической помощи субъектам малого предпринимательства в вопросах налогообложения, законодательства, ко</w:t>
      </w:r>
      <w:r w:rsidRPr="00DC033F">
        <w:rPr>
          <w:sz w:val="28"/>
          <w:szCs w:val="28"/>
        </w:rPr>
        <w:t>н</w:t>
      </w:r>
      <w:r w:rsidRPr="00DC033F">
        <w:rPr>
          <w:sz w:val="28"/>
          <w:szCs w:val="28"/>
        </w:rPr>
        <w:t>троля за деятельностью малого предпринимательства, организации работ по охране труда</w:t>
      </w:r>
      <w:r>
        <w:rPr>
          <w:sz w:val="28"/>
          <w:szCs w:val="28"/>
        </w:rPr>
        <w:t>;</w:t>
      </w:r>
    </w:p>
    <w:p w:rsidR="002B4FAC" w:rsidRDefault="002B4FAC" w:rsidP="002B4FAC">
      <w:pPr>
        <w:jc w:val="both"/>
        <w:rPr>
          <w:sz w:val="28"/>
          <w:szCs w:val="28"/>
        </w:rPr>
      </w:pPr>
      <w:r w:rsidRPr="002B4FAC">
        <w:rPr>
          <w:sz w:val="28"/>
          <w:szCs w:val="28"/>
        </w:rPr>
        <w:t xml:space="preserve">         передача во владение и (или) в пользование муниципального имущества, в том числе земельных участков</w:t>
      </w:r>
      <w:r>
        <w:rPr>
          <w:sz w:val="28"/>
          <w:szCs w:val="28"/>
        </w:rPr>
        <w:t>,</w:t>
      </w:r>
      <w:r w:rsidRPr="002B4FAC">
        <w:rPr>
          <w:sz w:val="28"/>
          <w:szCs w:val="28"/>
        </w:rPr>
        <w:t xml:space="preserve"> на возмездной, либо безвозмездной основе или на льготных условиях</w:t>
      </w:r>
      <w:r>
        <w:rPr>
          <w:sz w:val="28"/>
          <w:szCs w:val="28"/>
        </w:rPr>
        <w:t>.</w:t>
      </w:r>
    </w:p>
    <w:p w:rsidR="00BC6DB5" w:rsidRDefault="002B4FAC" w:rsidP="002B4FAC">
      <w:pPr>
        <w:jc w:val="both"/>
        <w:rPr>
          <w:sz w:val="28"/>
          <w:szCs w:val="28"/>
        </w:rPr>
      </w:pPr>
      <w:r w:rsidRPr="002B4FAC">
        <w:rPr>
          <w:sz w:val="28"/>
          <w:szCs w:val="28"/>
        </w:rPr>
        <w:t xml:space="preserve"> </w:t>
      </w:r>
      <w:r w:rsidR="00F13007">
        <w:rPr>
          <w:sz w:val="28"/>
          <w:szCs w:val="28"/>
        </w:rPr>
        <w:t xml:space="preserve">         </w:t>
      </w:r>
      <w:r w:rsidR="00BC6DB5" w:rsidRPr="00BC6DB5">
        <w:rPr>
          <w:sz w:val="28"/>
          <w:szCs w:val="28"/>
        </w:rPr>
        <w:t xml:space="preserve">В среднесрочной перспективе  в </w:t>
      </w:r>
      <w:r w:rsidR="00BC6DB5">
        <w:rPr>
          <w:sz w:val="28"/>
          <w:szCs w:val="28"/>
        </w:rPr>
        <w:t xml:space="preserve">районном центре </w:t>
      </w:r>
      <w:r w:rsidR="00BC6DB5" w:rsidRPr="00BC6DB5">
        <w:rPr>
          <w:sz w:val="28"/>
          <w:szCs w:val="28"/>
        </w:rPr>
        <w:t>п. Нижнеангарск пл</w:t>
      </w:r>
      <w:r w:rsidR="00BC6DB5" w:rsidRPr="00BC6DB5">
        <w:rPr>
          <w:sz w:val="28"/>
          <w:szCs w:val="28"/>
        </w:rPr>
        <w:t>а</w:t>
      </w:r>
      <w:r w:rsidR="00BC6DB5" w:rsidRPr="00BC6DB5">
        <w:rPr>
          <w:sz w:val="28"/>
          <w:szCs w:val="28"/>
        </w:rPr>
        <w:t>нируется открыть «Центр развития предпринимательства «Северный Байкал». В структуру Центра вой</w:t>
      </w:r>
      <w:r w:rsidR="00BC6DB5">
        <w:rPr>
          <w:sz w:val="28"/>
          <w:szCs w:val="28"/>
        </w:rPr>
        <w:t>дут: б</w:t>
      </w:r>
      <w:r w:rsidR="00BC6DB5" w:rsidRPr="00BC6DB5">
        <w:rPr>
          <w:sz w:val="28"/>
          <w:szCs w:val="28"/>
        </w:rPr>
        <w:t>изнес инку</w:t>
      </w:r>
      <w:r w:rsidR="00BC6DB5">
        <w:rPr>
          <w:sz w:val="28"/>
          <w:szCs w:val="28"/>
        </w:rPr>
        <w:t>батор, ф</w:t>
      </w:r>
      <w:r w:rsidR="00BC6DB5" w:rsidRPr="00BC6DB5">
        <w:rPr>
          <w:sz w:val="28"/>
          <w:szCs w:val="28"/>
        </w:rPr>
        <w:t>онд поддержки и развития м</w:t>
      </w:r>
      <w:r w:rsidR="00BC6DB5" w:rsidRPr="00BC6DB5">
        <w:rPr>
          <w:sz w:val="28"/>
          <w:szCs w:val="28"/>
        </w:rPr>
        <w:t>а</w:t>
      </w:r>
      <w:r w:rsidR="00BC6DB5" w:rsidRPr="00BC6DB5">
        <w:rPr>
          <w:sz w:val="28"/>
          <w:szCs w:val="28"/>
        </w:rPr>
        <w:t>лого и среднего предпринимательства Северо-Байкальского района, информ</w:t>
      </w:r>
      <w:r w:rsidR="00BC6DB5" w:rsidRPr="00BC6DB5">
        <w:rPr>
          <w:sz w:val="28"/>
          <w:szCs w:val="28"/>
        </w:rPr>
        <w:t>а</w:t>
      </w:r>
      <w:r w:rsidR="00BC6DB5" w:rsidRPr="00BC6DB5">
        <w:rPr>
          <w:sz w:val="28"/>
          <w:szCs w:val="28"/>
        </w:rPr>
        <w:t>ци</w:t>
      </w:r>
      <w:r w:rsidR="00BC6DB5">
        <w:rPr>
          <w:sz w:val="28"/>
          <w:szCs w:val="28"/>
        </w:rPr>
        <w:t>онно-консультационный центр, в</w:t>
      </w:r>
      <w:r w:rsidR="00BC6DB5" w:rsidRPr="00BC6DB5">
        <w:rPr>
          <w:sz w:val="28"/>
          <w:szCs w:val="28"/>
        </w:rPr>
        <w:t>изит-центр, информационно-методологический центр, многофункциональный центр по предоставлению м</w:t>
      </w:r>
      <w:r w:rsidR="00BC6DB5" w:rsidRPr="00BC6DB5">
        <w:rPr>
          <w:sz w:val="28"/>
          <w:szCs w:val="28"/>
        </w:rPr>
        <w:t>у</w:t>
      </w:r>
      <w:r w:rsidR="00BC6DB5" w:rsidRPr="00BC6DB5">
        <w:rPr>
          <w:sz w:val="28"/>
          <w:szCs w:val="28"/>
        </w:rPr>
        <w:t xml:space="preserve">ниципальных и государственных услуг. </w:t>
      </w:r>
    </w:p>
    <w:p w:rsidR="008A4210" w:rsidRDefault="002B4FAC" w:rsidP="00BF0722">
      <w:pPr>
        <w:jc w:val="both"/>
        <w:rPr>
          <w:sz w:val="28"/>
          <w:szCs w:val="28"/>
        </w:rPr>
      </w:pPr>
      <w:r>
        <w:rPr>
          <w:sz w:val="26"/>
          <w:szCs w:val="26"/>
        </w:rPr>
        <w:t xml:space="preserve">         </w:t>
      </w:r>
      <w:r w:rsidR="00BF0722">
        <w:rPr>
          <w:sz w:val="28"/>
          <w:szCs w:val="28"/>
        </w:rPr>
        <w:t>Реализация инвестиционных проектов и мероприятий развития малого предприн</w:t>
      </w:r>
      <w:r w:rsidR="00BF0722">
        <w:rPr>
          <w:sz w:val="28"/>
          <w:szCs w:val="28"/>
        </w:rPr>
        <w:t>и</w:t>
      </w:r>
      <w:r w:rsidR="00BF0722">
        <w:rPr>
          <w:sz w:val="28"/>
          <w:szCs w:val="28"/>
        </w:rPr>
        <w:t xml:space="preserve">мательства </w:t>
      </w:r>
      <w:r>
        <w:rPr>
          <w:sz w:val="28"/>
          <w:szCs w:val="28"/>
        </w:rPr>
        <w:t>представлена</w:t>
      </w:r>
      <w:r w:rsidRPr="006B01A5">
        <w:rPr>
          <w:sz w:val="28"/>
          <w:szCs w:val="28"/>
        </w:rPr>
        <w:t xml:space="preserve"> в таблице.</w:t>
      </w:r>
      <w:r w:rsidR="008A4210">
        <w:rPr>
          <w:sz w:val="28"/>
          <w:szCs w:val="28"/>
        </w:rPr>
        <w:t xml:space="preserve"> </w:t>
      </w:r>
    </w:p>
    <w:p w:rsidR="00013262" w:rsidRDefault="00013262" w:rsidP="00A85C01">
      <w:pPr>
        <w:tabs>
          <w:tab w:val="left" w:pos="4500"/>
          <w:tab w:val="left" w:pos="8610"/>
        </w:tabs>
        <w:ind w:firstLine="720"/>
        <w:jc w:val="right"/>
        <w:rPr>
          <w:sz w:val="28"/>
          <w:szCs w:val="28"/>
        </w:rPr>
      </w:pPr>
      <w:r w:rsidRPr="00935897">
        <w:rPr>
          <w:sz w:val="28"/>
          <w:szCs w:val="28"/>
        </w:rPr>
        <w:t xml:space="preserve">Таблица </w:t>
      </w:r>
      <w:r w:rsidR="00ED0644" w:rsidRPr="00935897">
        <w:rPr>
          <w:sz w:val="28"/>
          <w:szCs w:val="28"/>
        </w:rPr>
        <w:t>21</w:t>
      </w:r>
    </w:p>
    <w:p w:rsidR="00013262" w:rsidRDefault="00013262" w:rsidP="00013262">
      <w:pPr>
        <w:jc w:val="center"/>
        <w:rPr>
          <w:sz w:val="28"/>
          <w:szCs w:val="28"/>
        </w:rPr>
      </w:pPr>
      <w:r>
        <w:rPr>
          <w:sz w:val="28"/>
          <w:szCs w:val="28"/>
        </w:rPr>
        <w:t>Реализация инвестиционны</w:t>
      </w:r>
      <w:r w:rsidR="003F3CAC">
        <w:rPr>
          <w:sz w:val="28"/>
          <w:szCs w:val="28"/>
        </w:rPr>
        <w:t>х проектов и мероприятий развития</w:t>
      </w:r>
    </w:p>
    <w:p w:rsidR="00013262" w:rsidRDefault="00013262" w:rsidP="00013262">
      <w:pPr>
        <w:jc w:val="center"/>
        <w:rPr>
          <w:sz w:val="28"/>
          <w:szCs w:val="28"/>
        </w:rPr>
      </w:pPr>
      <w:r>
        <w:rPr>
          <w:sz w:val="28"/>
          <w:szCs w:val="28"/>
        </w:rPr>
        <w:t>малого предприн</w:t>
      </w:r>
      <w:r>
        <w:rPr>
          <w:sz w:val="28"/>
          <w:szCs w:val="28"/>
        </w:rPr>
        <w:t>и</w:t>
      </w:r>
      <w:r>
        <w:rPr>
          <w:sz w:val="28"/>
          <w:szCs w:val="28"/>
        </w:rPr>
        <w:t>мательства</w:t>
      </w:r>
    </w:p>
    <w:p w:rsidR="00E63936" w:rsidRDefault="00E63936" w:rsidP="00013262">
      <w:pPr>
        <w:jc w:val="center"/>
        <w:rPr>
          <w:sz w:val="28"/>
          <w:szCs w:val="28"/>
        </w:rPr>
      </w:pPr>
    </w:p>
    <w:tbl>
      <w:tblPr>
        <w:tblW w:w="10095" w:type="dxa"/>
        <w:tblInd w:w="-10" w:type="dxa"/>
        <w:tblLayout w:type="fixed"/>
        <w:tblCellMar>
          <w:left w:w="0" w:type="dxa"/>
          <w:right w:w="0" w:type="dxa"/>
        </w:tblCellMar>
        <w:tblLook w:val="0000" w:firstRow="0" w:lastRow="0" w:firstColumn="0" w:lastColumn="0" w:noHBand="0" w:noVBand="0"/>
      </w:tblPr>
      <w:tblGrid>
        <w:gridCol w:w="13"/>
        <w:gridCol w:w="424"/>
        <w:gridCol w:w="19"/>
        <w:gridCol w:w="2799"/>
        <w:gridCol w:w="1296"/>
        <w:gridCol w:w="1044"/>
        <w:gridCol w:w="900"/>
        <w:gridCol w:w="900"/>
        <w:gridCol w:w="900"/>
        <w:gridCol w:w="900"/>
        <w:gridCol w:w="900"/>
      </w:tblGrid>
      <w:tr w:rsidR="00013262">
        <w:trPr>
          <w:gridBefore w:val="1"/>
          <w:wBefore w:w="13" w:type="dxa"/>
          <w:cantSplit/>
          <w:trHeight w:val="315"/>
        </w:trPr>
        <w:tc>
          <w:tcPr>
            <w:tcW w:w="424" w:type="dxa"/>
            <w:vMerge w:val="restart"/>
            <w:tcBorders>
              <w:top w:val="single" w:sz="4" w:space="0" w:color="auto"/>
              <w:left w:val="single" w:sz="4" w:space="0" w:color="auto"/>
              <w:bottom w:val="single" w:sz="4" w:space="0" w:color="auto"/>
              <w:right w:val="single" w:sz="4" w:space="0" w:color="auto"/>
            </w:tcBorders>
            <w:vAlign w:val="center"/>
          </w:tcPr>
          <w:p w:rsidR="00013262" w:rsidRDefault="00013262" w:rsidP="00080325">
            <w:pPr>
              <w:jc w:val="center"/>
              <w:rPr>
                <w:sz w:val="20"/>
                <w:szCs w:val="20"/>
              </w:rPr>
            </w:pPr>
            <w:r>
              <w:rPr>
                <w:sz w:val="20"/>
                <w:szCs w:val="20"/>
              </w:rPr>
              <w:t>№ п/п</w:t>
            </w:r>
          </w:p>
        </w:tc>
        <w:tc>
          <w:tcPr>
            <w:tcW w:w="2818" w:type="dxa"/>
            <w:gridSpan w:val="2"/>
            <w:vMerge w:val="restart"/>
            <w:tcBorders>
              <w:top w:val="single" w:sz="4" w:space="0" w:color="auto"/>
              <w:left w:val="single" w:sz="4" w:space="0" w:color="auto"/>
              <w:bottom w:val="single" w:sz="4" w:space="0" w:color="auto"/>
              <w:right w:val="single" w:sz="4" w:space="0" w:color="auto"/>
            </w:tcBorders>
            <w:vAlign w:val="center"/>
          </w:tcPr>
          <w:p w:rsidR="00013262" w:rsidRDefault="003E59ED" w:rsidP="00080325">
            <w:pPr>
              <w:jc w:val="center"/>
              <w:rPr>
                <w:sz w:val="20"/>
                <w:szCs w:val="20"/>
              </w:rPr>
            </w:pPr>
            <w:r>
              <w:rPr>
                <w:sz w:val="20"/>
                <w:szCs w:val="20"/>
              </w:rPr>
              <w:t>Н</w:t>
            </w:r>
            <w:r w:rsidR="00013262">
              <w:rPr>
                <w:sz w:val="20"/>
                <w:szCs w:val="20"/>
              </w:rPr>
              <w:t>аименование проекта</w:t>
            </w:r>
          </w:p>
        </w:tc>
        <w:tc>
          <w:tcPr>
            <w:tcW w:w="1296" w:type="dxa"/>
            <w:vMerge w:val="restart"/>
            <w:tcBorders>
              <w:top w:val="single" w:sz="4" w:space="0" w:color="auto"/>
              <w:left w:val="single" w:sz="4" w:space="0" w:color="auto"/>
              <w:bottom w:val="single" w:sz="4" w:space="0" w:color="auto"/>
              <w:right w:val="single" w:sz="4" w:space="0" w:color="auto"/>
            </w:tcBorders>
            <w:textDirection w:val="btLr"/>
            <w:vAlign w:val="center"/>
          </w:tcPr>
          <w:p w:rsidR="00013262" w:rsidRDefault="00013262" w:rsidP="00080325">
            <w:pPr>
              <w:jc w:val="center"/>
              <w:rPr>
                <w:sz w:val="20"/>
                <w:szCs w:val="20"/>
              </w:rPr>
            </w:pPr>
            <w:r>
              <w:rPr>
                <w:sz w:val="20"/>
                <w:szCs w:val="20"/>
              </w:rPr>
              <w:t>срок реализ</w:t>
            </w:r>
            <w:r>
              <w:rPr>
                <w:sz w:val="20"/>
                <w:szCs w:val="20"/>
              </w:rPr>
              <w:t>а</w:t>
            </w:r>
            <w:r>
              <w:rPr>
                <w:sz w:val="20"/>
                <w:szCs w:val="20"/>
              </w:rPr>
              <w:t>ции</w:t>
            </w:r>
          </w:p>
        </w:tc>
        <w:tc>
          <w:tcPr>
            <w:tcW w:w="5544" w:type="dxa"/>
            <w:gridSpan w:val="6"/>
            <w:tcBorders>
              <w:top w:val="single" w:sz="4" w:space="0" w:color="auto"/>
              <w:left w:val="nil"/>
              <w:bottom w:val="single" w:sz="4" w:space="0" w:color="auto"/>
              <w:right w:val="single" w:sz="4" w:space="0" w:color="auto"/>
            </w:tcBorders>
            <w:vAlign w:val="center"/>
          </w:tcPr>
          <w:p w:rsidR="00013262" w:rsidRDefault="00013262" w:rsidP="00080325">
            <w:pPr>
              <w:jc w:val="center"/>
              <w:rPr>
                <w:sz w:val="20"/>
                <w:szCs w:val="20"/>
              </w:rPr>
            </w:pPr>
            <w:r>
              <w:rPr>
                <w:sz w:val="20"/>
                <w:szCs w:val="20"/>
              </w:rPr>
              <w:t>объем финансирования, млн.руб.</w:t>
            </w:r>
          </w:p>
        </w:tc>
      </w:tr>
      <w:tr w:rsidR="00A85C01">
        <w:trPr>
          <w:gridBefore w:val="1"/>
          <w:wBefore w:w="13" w:type="dxa"/>
          <w:cantSplit/>
          <w:trHeight w:val="1900"/>
        </w:trPr>
        <w:tc>
          <w:tcPr>
            <w:tcW w:w="424" w:type="dxa"/>
            <w:vMerge/>
            <w:tcBorders>
              <w:top w:val="single" w:sz="4" w:space="0" w:color="auto"/>
              <w:left w:val="single" w:sz="4" w:space="0" w:color="auto"/>
              <w:bottom w:val="single" w:sz="4" w:space="0" w:color="auto"/>
              <w:right w:val="single" w:sz="4" w:space="0" w:color="auto"/>
            </w:tcBorders>
            <w:vAlign w:val="center"/>
          </w:tcPr>
          <w:p w:rsidR="00013262" w:rsidRDefault="00013262" w:rsidP="00080325">
            <w:pPr>
              <w:rPr>
                <w:sz w:val="20"/>
                <w:szCs w:val="20"/>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tcPr>
          <w:p w:rsidR="00013262" w:rsidRDefault="00013262" w:rsidP="00080325">
            <w:pPr>
              <w:rPr>
                <w:sz w:val="20"/>
                <w:szCs w:val="20"/>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013262" w:rsidRDefault="00013262" w:rsidP="00080325">
            <w:pPr>
              <w:rPr>
                <w:sz w:val="20"/>
                <w:szCs w:val="20"/>
              </w:rPr>
            </w:pPr>
          </w:p>
        </w:tc>
        <w:tc>
          <w:tcPr>
            <w:tcW w:w="1044" w:type="dxa"/>
            <w:tcBorders>
              <w:top w:val="single" w:sz="4" w:space="0" w:color="auto"/>
              <w:left w:val="nil"/>
              <w:bottom w:val="single" w:sz="4" w:space="0" w:color="auto"/>
              <w:right w:val="single" w:sz="4" w:space="0" w:color="auto"/>
            </w:tcBorders>
            <w:vAlign w:val="center"/>
          </w:tcPr>
          <w:p w:rsidR="00013262" w:rsidRDefault="00013262" w:rsidP="00080325">
            <w:pPr>
              <w:jc w:val="center"/>
              <w:rPr>
                <w:sz w:val="20"/>
                <w:szCs w:val="20"/>
              </w:rPr>
            </w:pPr>
            <w:r>
              <w:rPr>
                <w:sz w:val="20"/>
                <w:szCs w:val="20"/>
              </w:rPr>
              <w:t>всего</w:t>
            </w:r>
          </w:p>
        </w:tc>
        <w:tc>
          <w:tcPr>
            <w:tcW w:w="900" w:type="dxa"/>
            <w:tcBorders>
              <w:top w:val="single" w:sz="4" w:space="0" w:color="auto"/>
              <w:left w:val="nil"/>
              <w:bottom w:val="single" w:sz="4" w:space="0" w:color="auto"/>
              <w:right w:val="single" w:sz="4" w:space="0" w:color="auto"/>
            </w:tcBorders>
            <w:textDirection w:val="btLr"/>
            <w:vAlign w:val="center"/>
          </w:tcPr>
          <w:p w:rsidR="00013262" w:rsidRDefault="00013262" w:rsidP="00080325">
            <w:pPr>
              <w:jc w:val="center"/>
              <w:rPr>
                <w:sz w:val="20"/>
                <w:szCs w:val="20"/>
              </w:rPr>
            </w:pPr>
            <w:r>
              <w:rPr>
                <w:sz w:val="20"/>
                <w:szCs w:val="20"/>
              </w:rPr>
              <w:t>федеральный бю</w:t>
            </w:r>
            <w:r>
              <w:rPr>
                <w:sz w:val="20"/>
                <w:szCs w:val="20"/>
              </w:rPr>
              <w:t>д</w:t>
            </w:r>
            <w:r>
              <w:rPr>
                <w:sz w:val="20"/>
                <w:szCs w:val="20"/>
              </w:rPr>
              <w:t>жет</w:t>
            </w:r>
          </w:p>
        </w:tc>
        <w:tc>
          <w:tcPr>
            <w:tcW w:w="900" w:type="dxa"/>
            <w:tcBorders>
              <w:top w:val="single" w:sz="4" w:space="0" w:color="auto"/>
              <w:left w:val="nil"/>
              <w:bottom w:val="single" w:sz="4" w:space="0" w:color="auto"/>
              <w:right w:val="single" w:sz="4" w:space="0" w:color="auto"/>
            </w:tcBorders>
            <w:textDirection w:val="btLr"/>
            <w:vAlign w:val="center"/>
          </w:tcPr>
          <w:p w:rsidR="00013262" w:rsidRDefault="00013262" w:rsidP="00080325">
            <w:pPr>
              <w:jc w:val="center"/>
              <w:rPr>
                <w:sz w:val="20"/>
                <w:szCs w:val="20"/>
              </w:rPr>
            </w:pPr>
            <w:r>
              <w:rPr>
                <w:sz w:val="20"/>
                <w:szCs w:val="20"/>
              </w:rPr>
              <w:t>республиканский бюджет</w:t>
            </w:r>
          </w:p>
        </w:tc>
        <w:tc>
          <w:tcPr>
            <w:tcW w:w="900" w:type="dxa"/>
            <w:tcBorders>
              <w:top w:val="single" w:sz="4" w:space="0" w:color="auto"/>
              <w:left w:val="nil"/>
              <w:bottom w:val="single" w:sz="4" w:space="0" w:color="auto"/>
              <w:right w:val="single" w:sz="4" w:space="0" w:color="auto"/>
            </w:tcBorders>
            <w:textDirection w:val="btLr"/>
            <w:vAlign w:val="center"/>
          </w:tcPr>
          <w:p w:rsidR="00013262" w:rsidRDefault="00013262" w:rsidP="00080325">
            <w:pPr>
              <w:jc w:val="center"/>
              <w:rPr>
                <w:sz w:val="20"/>
                <w:szCs w:val="20"/>
              </w:rPr>
            </w:pPr>
            <w:r>
              <w:rPr>
                <w:sz w:val="20"/>
                <w:szCs w:val="20"/>
              </w:rPr>
              <w:t>бюджет муниципал</w:t>
            </w:r>
            <w:r>
              <w:rPr>
                <w:sz w:val="20"/>
                <w:szCs w:val="20"/>
              </w:rPr>
              <w:t>ь</w:t>
            </w:r>
            <w:r>
              <w:rPr>
                <w:sz w:val="20"/>
                <w:szCs w:val="20"/>
              </w:rPr>
              <w:t>ного района</w:t>
            </w:r>
          </w:p>
        </w:tc>
        <w:tc>
          <w:tcPr>
            <w:tcW w:w="900" w:type="dxa"/>
            <w:tcBorders>
              <w:top w:val="single" w:sz="4" w:space="0" w:color="auto"/>
              <w:left w:val="nil"/>
              <w:bottom w:val="single" w:sz="4" w:space="0" w:color="auto"/>
              <w:right w:val="single" w:sz="4" w:space="0" w:color="auto"/>
            </w:tcBorders>
            <w:textDirection w:val="btLr"/>
            <w:vAlign w:val="center"/>
          </w:tcPr>
          <w:p w:rsidR="00013262" w:rsidRDefault="00013262" w:rsidP="00080325">
            <w:pPr>
              <w:jc w:val="center"/>
              <w:rPr>
                <w:sz w:val="20"/>
                <w:szCs w:val="20"/>
              </w:rPr>
            </w:pPr>
            <w:r>
              <w:rPr>
                <w:sz w:val="20"/>
                <w:szCs w:val="20"/>
              </w:rPr>
              <w:t>бюджет сел</w:t>
            </w:r>
            <w:r>
              <w:rPr>
                <w:sz w:val="20"/>
                <w:szCs w:val="20"/>
              </w:rPr>
              <w:t>ь</w:t>
            </w:r>
            <w:r>
              <w:rPr>
                <w:sz w:val="20"/>
                <w:szCs w:val="20"/>
              </w:rPr>
              <w:t>ского (городского) посел</w:t>
            </w:r>
            <w:r>
              <w:rPr>
                <w:sz w:val="20"/>
                <w:szCs w:val="20"/>
              </w:rPr>
              <w:t>е</w:t>
            </w:r>
            <w:r>
              <w:rPr>
                <w:sz w:val="20"/>
                <w:szCs w:val="20"/>
              </w:rPr>
              <w:t>ния</w:t>
            </w:r>
          </w:p>
        </w:tc>
        <w:tc>
          <w:tcPr>
            <w:tcW w:w="900" w:type="dxa"/>
            <w:tcBorders>
              <w:top w:val="single" w:sz="4" w:space="0" w:color="auto"/>
              <w:left w:val="nil"/>
              <w:bottom w:val="single" w:sz="4" w:space="0" w:color="auto"/>
              <w:right w:val="single" w:sz="4" w:space="0" w:color="auto"/>
            </w:tcBorders>
            <w:textDirection w:val="btLr"/>
            <w:vAlign w:val="center"/>
          </w:tcPr>
          <w:p w:rsidR="00013262" w:rsidRDefault="00013262" w:rsidP="00080325">
            <w:pPr>
              <w:jc w:val="center"/>
              <w:rPr>
                <w:sz w:val="20"/>
                <w:szCs w:val="20"/>
              </w:rPr>
            </w:pPr>
            <w:r>
              <w:rPr>
                <w:sz w:val="20"/>
                <w:szCs w:val="20"/>
              </w:rPr>
              <w:t>собственные и пр</w:t>
            </w:r>
            <w:r>
              <w:rPr>
                <w:sz w:val="20"/>
                <w:szCs w:val="20"/>
              </w:rPr>
              <w:t>и</w:t>
            </w:r>
            <w:r>
              <w:rPr>
                <w:sz w:val="20"/>
                <w:szCs w:val="20"/>
              </w:rPr>
              <w:t>влеченные средства предпр</w:t>
            </w:r>
            <w:r>
              <w:rPr>
                <w:sz w:val="20"/>
                <w:szCs w:val="20"/>
              </w:rPr>
              <w:t>и</w:t>
            </w:r>
            <w:r>
              <w:rPr>
                <w:sz w:val="20"/>
                <w:szCs w:val="20"/>
              </w:rPr>
              <w:t>ятий</w:t>
            </w:r>
          </w:p>
        </w:tc>
      </w:tr>
      <w:tr w:rsidR="009A5397">
        <w:trPr>
          <w:gridBefore w:val="1"/>
          <w:wBefore w:w="13" w:type="dxa"/>
          <w:cantSplit/>
          <w:trHeight w:val="267"/>
        </w:trPr>
        <w:tc>
          <w:tcPr>
            <w:tcW w:w="424" w:type="dxa"/>
            <w:tcBorders>
              <w:top w:val="single" w:sz="4" w:space="0" w:color="auto"/>
              <w:left w:val="single" w:sz="4" w:space="0" w:color="auto"/>
              <w:bottom w:val="single" w:sz="4" w:space="0" w:color="auto"/>
              <w:right w:val="single" w:sz="4" w:space="0" w:color="auto"/>
            </w:tcBorders>
            <w:vAlign w:val="center"/>
          </w:tcPr>
          <w:p w:rsidR="009A5397" w:rsidRPr="009A5397" w:rsidRDefault="009A5397" w:rsidP="009A5397">
            <w:pPr>
              <w:jc w:val="center"/>
            </w:pPr>
            <w:r w:rsidRPr="009A5397">
              <w:t>1</w:t>
            </w:r>
          </w:p>
        </w:tc>
        <w:tc>
          <w:tcPr>
            <w:tcW w:w="2818" w:type="dxa"/>
            <w:gridSpan w:val="2"/>
            <w:tcBorders>
              <w:top w:val="single" w:sz="4" w:space="0" w:color="auto"/>
              <w:left w:val="single" w:sz="4" w:space="0" w:color="auto"/>
              <w:bottom w:val="single" w:sz="4" w:space="0" w:color="auto"/>
              <w:right w:val="single" w:sz="4" w:space="0" w:color="auto"/>
            </w:tcBorders>
            <w:vAlign w:val="center"/>
          </w:tcPr>
          <w:p w:rsidR="009A5397" w:rsidRPr="009A5397" w:rsidRDefault="009A5397" w:rsidP="009A5397">
            <w:pPr>
              <w:jc w:val="center"/>
            </w:pPr>
            <w:r w:rsidRPr="009A5397">
              <w:t>2</w:t>
            </w:r>
          </w:p>
        </w:tc>
        <w:tc>
          <w:tcPr>
            <w:tcW w:w="1296" w:type="dxa"/>
            <w:tcBorders>
              <w:top w:val="single" w:sz="4" w:space="0" w:color="auto"/>
              <w:left w:val="single" w:sz="4" w:space="0" w:color="auto"/>
              <w:bottom w:val="single" w:sz="4" w:space="0" w:color="auto"/>
              <w:right w:val="single" w:sz="4" w:space="0" w:color="auto"/>
            </w:tcBorders>
            <w:vAlign w:val="center"/>
          </w:tcPr>
          <w:p w:rsidR="009A5397" w:rsidRPr="009A5397" w:rsidRDefault="009A5397" w:rsidP="009A5397">
            <w:pPr>
              <w:jc w:val="center"/>
            </w:pPr>
            <w:r w:rsidRPr="009A5397">
              <w:t>3</w:t>
            </w:r>
          </w:p>
        </w:tc>
        <w:tc>
          <w:tcPr>
            <w:tcW w:w="1044" w:type="dxa"/>
            <w:tcBorders>
              <w:top w:val="single" w:sz="4" w:space="0" w:color="auto"/>
              <w:left w:val="nil"/>
              <w:bottom w:val="single" w:sz="4" w:space="0" w:color="auto"/>
              <w:right w:val="single" w:sz="4" w:space="0" w:color="auto"/>
            </w:tcBorders>
            <w:vAlign w:val="center"/>
          </w:tcPr>
          <w:p w:rsidR="009A5397" w:rsidRPr="009A5397" w:rsidRDefault="009A5397" w:rsidP="00080325">
            <w:pPr>
              <w:jc w:val="center"/>
            </w:pPr>
            <w:r w:rsidRPr="009A5397">
              <w:t>4</w:t>
            </w:r>
          </w:p>
        </w:tc>
        <w:tc>
          <w:tcPr>
            <w:tcW w:w="900" w:type="dxa"/>
            <w:tcBorders>
              <w:top w:val="single" w:sz="4" w:space="0" w:color="auto"/>
              <w:left w:val="nil"/>
              <w:bottom w:val="single" w:sz="4" w:space="0" w:color="auto"/>
              <w:right w:val="single" w:sz="4" w:space="0" w:color="auto"/>
            </w:tcBorders>
            <w:vAlign w:val="center"/>
          </w:tcPr>
          <w:p w:rsidR="009A5397" w:rsidRPr="009A5397" w:rsidRDefault="009A5397" w:rsidP="00080325">
            <w:pPr>
              <w:jc w:val="center"/>
            </w:pPr>
            <w:r w:rsidRPr="009A5397">
              <w:t>5</w:t>
            </w:r>
          </w:p>
        </w:tc>
        <w:tc>
          <w:tcPr>
            <w:tcW w:w="900" w:type="dxa"/>
            <w:tcBorders>
              <w:top w:val="single" w:sz="4" w:space="0" w:color="auto"/>
              <w:left w:val="nil"/>
              <w:bottom w:val="single" w:sz="4" w:space="0" w:color="auto"/>
              <w:right w:val="single" w:sz="4" w:space="0" w:color="auto"/>
            </w:tcBorders>
            <w:vAlign w:val="center"/>
          </w:tcPr>
          <w:p w:rsidR="009A5397" w:rsidRPr="009A5397" w:rsidRDefault="009A5397" w:rsidP="00080325">
            <w:pPr>
              <w:jc w:val="center"/>
            </w:pPr>
            <w:r w:rsidRPr="009A5397">
              <w:t>6</w:t>
            </w:r>
          </w:p>
        </w:tc>
        <w:tc>
          <w:tcPr>
            <w:tcW w:w="900" w:type="dxa"/>
            <w:tcBorders>
              <w:top w:val="single" w:sz="4" w:space="0" w:color="auto"/>
              <w:left w:val="nil"/>
              <w:bottom w:val="single" w:sz="4" w:space="0" w:color="auto"/>
              <w:right w:val="single" w:sz="4" w:space="0" w:color="auto"/>
            </w:tcBorders>
            <w:vAlign w:val="center"/>
          </w:tcPr>
          <w:p w:rsidR="009A5397" w:rsidRPr="009A5397" w:rsidRDefault="009A5397" w:rsidP="00080325">
            <w:pPr>
              <w:jc w:val="center"/>
            </w:pPr>
            <w:r w:rsidRPr="009A5397">
              <w:t>7</w:t>
            </w:r>
          </w:p>
        </w:tc>
        <w:tc>
          <w:tcPr>
            <w:tcW w:w="900" w:type="dxa"/>
            <w:tcBorders>
              <w:top w:val="single" w:sz="4" w:space="0" w:color="auto"/>
              <w:left w:val="nil"/>
              <w:bottom w:val="single" w:sz="4" w:space="0" w:color="auto"/>
              <w:right w:val="single" w:sz="4" w:space="0" w:color="auto"/>
            </w:tcBorders>
            <w:vAlign w:val="center"/>
          </w:tcPr>
          <w:p w:rsidR="009A5397" w:rsidRPr="009A5397" w:rsidRDefault="009A5397" w:rsidP="00080325">
            <w:pPr>
              <w:jc w:val="center"/>
            </w:pPr>
            <w:r w:rsidRPr="009A5397">
              <w:t>8</w:t>
            </w:r>
          </w:p>
        </w:tc>
        <w:tc>
          <w:tcPr>
            <w:tcW w:w="900" w:type="dxa"/>
            <w:tcBorders>
              <w:top w:val="single" w:sz="4" w:space="0" w:color="auto"/>
              <w:left w:val="nil"/>
              <w:bottom w:val="single" w:sz="4" w:space="0" w:color="auto"/>
              <w:right w:val="single" w:sz="4" w:space="0" w:color="auto"/>
            </w:tcBorders>
            <w:vAlign w:val="center"/>
          </w:tcPr>
          <w:p w:rsidR="009A5397" w:rsidRPr="009A5397" w:rsidRDefault="009A5397" w:rsidP="00080325">
            <w:pPr>
              <w:jc w:val="center"/>
            </w:pPr>
            <w:r w:rsidRPr="009A5397">
              <w:t>9</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val="restart"/>
            <w:tcBorders>
              <w:top w:val="single" w:sz="4" w:space="0" w:color="auto"/>
              <w:left w:val="single" w:sz="4" w:space="0" w:color="auto"/>
              <w:right w:val="single" w:sz="4" w:space="0" w:color="auto"/>
            </w:tcBorders>
            <w:shd w:val="clear" w:color="auto" w:fill="auto"/>
            <w:vAlign w:val="center"/>
          </w:tcPr>
          <w:p w:rsidR="008E1C83" w:rsidRPr="00356661" w:rsidRDefault="008E1C83" w:rsidP="00080325">
            <w:pPr>
              <w:jc w:val="center"/>
              <w:outlineLvl w:val="0"/>
              <w:rPr>
                <w:b/>
                <w:bCs/>
                <w:sz w:val="20"/>
                <w:szCs w:val="20"/>
              </w:rPr>
            </w:pPr>
            <w:r w:rsidRPr="00356661">
              <w:rPr>
                <w:b/>
                <w:bCs/>
                <w:sz w:val="20"/>
                <w:szCs w:val="20"/>
              </w:rPr>
              <w:t> </w:t>
            </w:r>
          </w:p>
        </w:tc>
        <w:tc>
          <w:tcPr>
            <w:tcW w:w="2799" w:type="dxa"/>
            <w:vMerge w:val="restart"/>
            <w:tcBorders>
              <w:top w:val="single" w:sz="4" w:space="0" w:color="auto"/>
              <w:left w:val="single" w:sz="4" w:space="0" w:color="auto"/>
              <w:right w:val="single" w:sz="4" w:space="0" w:color="auto"/>
            </w:tcBorders>
            <w:shd w:val="clear" w:color="auto" w:fill="auto"/>
            <w:vAlign w:val="center"/>
          </w:tcPr>
          <w:p w:rsidR="008E1C83" w:rsidRPr="00C62648" w:rsidRDefault="008E1C83" w:rsidP="00051EED">
            <w:pPr>
              <w:jc w:val="both"/>
              <w:outlineLvl w:val="0"/>
              <w:rPr>
                <w:b/>
                <w:bCs/>
              </w:rPr>
            </w:pPr>
            <w:r w:rsidRPr="00C62648">
              <w:rPr>
                <w:b/>
                <w:bCs/>
              </w:rPr>
              <w:t>Всего по направлению "Развитие малого предпринимательс</w:t>
            </w:r>
            <w:r w:rsidRPr="00C62648">
              <w:rPr>
                <w:b/>
                <w:bCs/>
              </w:rPr>
              <w:t>т</w:t>
            </w:r>
            <w:r w:rsidRPr="00C62648">
              <w:rPr>
                <w:b/>
                <w:bCs/>
              </w:rPr>
              <w:t>ва"</w:t>
            </w:r>
          </w:p>
        </w:tc>
        <w:tc>
          <w:tcPr>
            <w:tcW w:w="1296" w:type="dxa"/>
            <w:tcBorders>
              <w:top w:val="single" w:sz="4" w:space="0" w:color="auto"/>
              <w:left w:val="nil"/>
              <w:bottom w:val="single" w:sz="4" w:space="0" w:color="auto"/>
              <w:right w:val="single" w:sz="4" w:space="0" w:color="auto"/>
            </w:tcBorders>
            <w:shd w:val="clear" w:color="auto" w:fill="auto"/>
            <w:vAlign w:val="center"/>
          </w:tcPr>
          <w:p w:rsidR="008E1C83" w:rsidRPr="00C478C8" w:rsidRDefault="008E1C83" w:rsidP="008A4210">
            <w:pPr>
              <w:jc w:val="center"/>
              <w:outlineLvl w:val="0"/>
              <w:rPr>
                <w:b/>
                <w:bCs/>
                <w:sz w:val="18"/>
                <w:szCs w:val="18"/>
              </w:rPr>
            </w:pPr>
            <w:r w:rsidRPr="00C478C8">
              <w:rPr>
                <w:b/>
              </w:rPr>
              <w:t>Вс</w:t>
            </w:r>
            <w:r w:rsidRPr="00C478C8">
              <w:rPr>
                <w:b/>
              </w:rPr>
              <w:t>е</w:t>
            </w:r>
            <w:r w:rsidRPr="00C478C8">
              <w:rPr>
                <w:b/>
              </w:rPr>
              <w:t>го</w:t>
            </w:r>
            <w:r w:rsidRPr="00C478C8">
              <w:rPr>
                <w:b/>
                <w:bCs/>
                <w:sz w:val="18"/>
                <w:szCs w:val="18"/>
              </w:rPr>
              <w:t xml:space="preserve"> </w:t>
            </w:r>
          </w:p>
        </w:tc>
        <w:tc>
          <w:tcPr>
            <w:tcW w:w="1044" w:type="dxa"/>
            <w:tcBorders>
              <w:top w:val="single" w:sz="4" w:space="0" w:color="auto"/>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69,583</w:t>
            </w:r>
          </w:p>
        </w:tc>
        <w:tc>
          <w:tcPr>
            <w:tcW w:w="900" w:type="dxa"/>
            <w:tcBorders>
              <w:top w:val="single" w:sz="4" w:space="0" w:color="auto"/>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3,603</w:t>
            </w:r>
          </w:p>
        </w:tc>
        <w:tc>
          <w:tcPr>
            <w:tcW w:w="900" w:type="dxa"/>
            <w:tcBorders>
              <w:top w:val="single" w:sz="4" w:space="0" w:color="auto"/>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10,696</w:t>
            </w:r>
          </w:p>
        </w:tc>
        <w:tc>
          <w:tcPr>
            <w:tcW w:w="900" w:type="dxa"/>
            <w:tcBorders>
              <w:top w:val="single" w:sz="4" w:space="0" w:color="auto"/>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0,084</w:t>
            </w:r>
          </w:p>
        </w:tc>
        <w:tc>
          <w:tcPr>
            <w:tcW w:w="900" w:type="dxa"/>
            <w:tcBorders>
              <w:top w:val="single" w:sz="4" w:space="0" w:color="auto"/>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55,200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b/>
                <w:bCs/>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0"/>
              <w:rPr>
                <w:b/>
                <w:bCs/>
              </w:rPr>
            </w:pPr>
            <w:r w:rsidRPr="00C62648">
              <w:rPr>
                <w:b/>
                <w:bCs/>
              </w:rPr>
              <w:t>2011</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12,232</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0,831</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5,272</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0,029</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6,100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b/>
                <w:bCs/>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0"/>
              <w:rPr>
                <w:b/>
                <w:bCs/>
              </w:rPr>
            </w:pPr>
            <w:r w:rsidRPr="00C62648">
              <w:rPr>
                <w:b/>
                <w:bCs/>
              </w:rPr>
              <w:t>2012</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17,000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5,000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12,000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b/>
                <w:bCs/>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0"/>
              <w:rPr>
                <w:b/>
                <w:bCs/>
              </w:rPr>
            </w:pPr>
            <w:r w:rsidRPr="00C62648">
              <w:rPr>
                <w:b/>
                <w:bCs/>
              </w:rPr>
              <w:t>2013</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6,951</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1,752</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0,268</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0,031</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4,900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b/>
                <w:bCs/>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0"/>
              <w:rPr>
                <w:b/>
                <w:bCs/>
              </w:rPr>
            </w:pPr>
            <w:r w:rsidRPr="00C62648">
              <w:rPr>
                <w:b/>
                <w:bCs/>
              </w:rPr>
              <w:t>2014</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5,500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0,340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0,052</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0,008</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5,100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b/>
                <w:bCs/>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0"/>
              <w:rPr>
                <w:b/>
                <w:bCs/>
              </w:rPr>
            </w:pPr>
            <w:r w:rsidRPr="00C62648">
              <w:rPr>
                <w:b/>
                <w:bCs/>
              </w:rPr>
              <w:t>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5,200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0,680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0,104</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0,016</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4,400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b/>
                <w:bCs/>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0"/>
              <w:rPr>
                <w:b/>
                <w:bCs/>
              </w:rPr>
            </w:pPr>
            <w:r>
              <w:rPr>
                <w:b/>
                <w:bCs/>
              </w:rPr>
              <w:t>2011-2015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46,583</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3,603</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10,696</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0,084</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32,200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bottom w:val="single" w:sz="4" w:space="0" w:color="auto"/>
              <w:right w:val="single" w:sz="4" w:space="0" w:color="auto"/>
            </w:tcBorders>
            <w:vAlign w:val="center"/>
          </w:tcPr>
          <w:p w:rsidR="008E1C83" w:rsidRPr="00356661" w:rsidRDefault="008E1C83" w:rsidP="00080325">
            <w:pPr>
              <w:rPr>
                <w:b/>
                <w:bCs/>
                <w:sz w:val="20"/>
                <w:szCs w:val="20"/>
              </w:rPr>
            </w:pPr>
          </w:p>
        </w:tc>
        <w:tc>
          <w:tcPr>
            <w:tcW w:w="2799" w:type="dxa"/>
            <w:vMerge/>
            <w:tcBorders>
              <w:left w:val="single" w:sz="4" w:space="0" w:color="auto"/>
              <w:bottom w:val="single" w:sz="4" w:space="0" w:color="auto"/>
              <w:right w:val="single" w:sz="4" w:space="0" w:color="auto"/>
            </w:tcBorders>
            <w:vAlign w:val="center"/>
          </w:tcPr>
          <w:p w:rsidR="008E1C83" w:rsidRPr="00C62648" w:rsidRDefault="008E1C83"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0"/>
              <w:rPr>
                <w:b/>
                <w:bCs/>
              </w:rPr>
            </w:pPr>
            <w:r>
              <w:rPr>
                <w:b/>
                <w:bCs/>
              </w:rPr>
              <w:t>2016-2020</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23,000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0"/>
              <w:rPr>
                <w:b/>
                <w:bCs/>
              </w:rPr>
            </w:pPr>
            <w:r w:rsidRPr="008E1C83">
              <w:rPr>
                <w:b/>
                <w:bCs/>
              </w:rPr>
              <w:t>23,000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val="restart"/>
            <w:tcBorders>
              <w:top w:val="nil"/>
              <w:left w:val="single" w:sz="4" w:space="0" w:color="auto"/>
              <w:right w:val="single" w:sz="4" w:space="0" w:color="auto"/>
            </w:tcBorders>
            <w:shd w:val="clear" w:color="auto" w:fill="auto"/>
            <w:noWrap/>
            <w:vAlign w:val="center"/>
          </w:tcPr>
          <w:p w:rsidR="008E1C83" w:rsidRPr="00356661" w:rsidRDefault="008E1C83" w:rsidP="00080325">
            <w:pPr>
              <w:jc w:val="center"/>
              <w:outlineLvl w:val="2"/>
              <w:rPr>
                <w:sz w:val="20"/>
                <w:szCs w:val="20"/>
              </w:rPr>
            </w:pPr>
            <w:r>
              <w:rPr>
                <w:sz w:val="20"/>
                <w:szCs w:val="20"/>
              </w:rPr>
              <w:t>1</w:t>
            </w:r>
          </w:p>
        </w:tc>
        <w:tc>
          <w:tcPr>
            <w:tcW w:w="2799" w:type="dxa"/>
            <w:vMerge w:val="restart"/>
            <w:tcBorders>
              <w:top w:val="nil"/>
              <w:left w:val="single" w:sz="4" w:space="0" w:color="auto"/>
              <w:right w:val="single" w:sz="4" w:space="0" w:color="auto"/>
            </w:tcBorders>
            <w:shd w:val="clear" w:color="auto" w:fill="auto"/>
            <w:vAlign w:val="center"/>
          </w:tcPr>
          <w:p w:rsidR="008E1C83" w:rsidRPr="00C62648" w:rsidRDefault="008E1C83" w:rsidP="00051EED">
            <w:pPr>
              <w:jc w:val="both"/>
              <w:outlineLvl w:val="2"/>
            </w:pPr>
            <w:r w:rsidRPr="00C62648">
              <w:t>Техническое перево</w:t>
            </w:r>
            <w:r w:rsidRPr="00C62648">
              <w:t>о</w:t>
            </w:r>
            <w:r w:rsidRPr="00C62648">
              <w:t>руж</w:t>
            </w:r>
            <w:r w:rsidRPr="00C62648">
              <w:t>е</w:t>
            </w:r>
            <w:r w:rsidRPr="00C62648">
              <w:t>ние произ</w:t>
            </w:r>
            <w:r>
              <w:t>водства ОАО "Нижнеангар</w:t>
            </w:r>
            <w:r w:rsidRPr="00C62648">
              <w:t>ский рыбоз</w:t>
            </w:r>
            <w:r w:rsidRPr="00C62648">
              <w:t>а</w:t>
            </w:r>
            <w:r w:rsidRPr="00C62648">
              <w:t>вод"</w:t>
            </w: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Вс</w:t>
            </w:r>
            <w:r w:rsidRPr="00C62648">
              <w:t>е</w:t>
            </w:r>
            <w:r w:rsidRPr="00C62648">
              <w:t>го</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26,500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26,500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2011</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2,500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2,500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2012</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3,000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3,000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2013</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3,000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3,000</w:t>
            </w:r>
          </w:p>
        </w:tc>
      </w:tr>
      <w:tr w:rsidR="008E1C83" w:rsidRPr="00356661">
        <w:tblPrEx>
          <w:tblCellMar>
            <w:left w:w="108" w:type="dxa"/>
            <w:right w:w="108" w:type="dxa"/>
          </w:tblCellMar>
          <w:tblLook w:val="04A0" w:firstRow="1" w:lastRow="0" w:firstColumn="1" w:lastColumn="0" w:noHBand="0" w:noVBand="1"/>
        </w:tblPrEx>
        <w:trPr>
          <w:trHeight w:val="240"/>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2014</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3,000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3,000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3,000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3,000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t>2011-2015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14,500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14,500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bottom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bottom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t>2016-2020</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12,000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12,000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val="restart"/>
            <w:tcBorders>
              <w:top w:val="nil"/>
              <w:left w:val="single" w:sz="4" w:space="0" w:color="auto"/>
              <w:right w:val="single" w:sz="4" w:space="0" w:color="auto"/>
            </w:tcBorders>
            <w:shd w:val="clear" w:color="auto" w:fill="auto"/>
            <w:noWrap/>
            <w:vAlign w:val="center"/>
          </w:tcPr>
          <w:p w:rsidR="008E1C83" w:rsidRPr="00356661" w:rsidRDefault="008E1C83" w:rsidP="00080325">
            <w:pPr>
              <w:jc w:val="center"/>
              <w:outlineLvl w:val="2"/>
              <w:rPr>
                <w:sz w:val="20"/>
                <w:szCs w:val="20"/>
              </w:rPr>
            </w:pPr>
            <w:r>
              <w:rPr>
                <w:sz w:val="20"/>
                <w:szCs w:val="20"/>
              </w:rPr>
              <w:t>2</w:t>
            </w:r>
          </w:p>
        </w:tc>
        <w:tc>
          <w:tcPr>
            <w:tcW w:w="2799" w:type="dxa"/>
            <w:vMerge w:val="restart"/>
            <w:tcBorders>
              <w:top w:val="nil"/>
              <w:left w:val="single" w:sz="4" w:space="0" w:color="auto"/>
              <w:right w:val="single" w:sz="4" w:space="0" w:color="auto"/>
            </w:tcBorders>
            <w:shd w:val="clear" w:color="auto" w:fill="auto"/>
            <w:vAlign w:val="center"/>
          </w:tcPr>
          <w:p w:rsidR="008E1C83" w:rsidRPr="00C62648" w:rsidRDefault="008E1C83" w:rsidP="00051EED">
            <w:pPr>
              <w:jc w:val="both"/>
              <w:outlineLvl w:val="2"/>
            </w:pPr>
            <w:r w:rsidRPr="00C62648">
              <w:t>Техническое перево</w:t>
            </w:r>
            <w:r w:rsidRPr="00C62648">
              <w:t>о</w:t>
            </w:r>
            <w:r w:rsidRPr="00C62648">
              <w:t>руж</w:t>
            </w:r>
            <w:r w:rsidRPr="00C62648">
              <w:t>е</w:t>
            </w:r>
            <w:r w:rsidRPr="00C62648">
              <w:t xml:space="preserve">ние производства ПТСП «ВИСТ» </w:t>
            </w: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Всего</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5,000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5,000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2011</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2012</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2013</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1,000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1,000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2014</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1,000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1,000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t>2011-2015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2,000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2,000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bottom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bottom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t>2016-2020</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3,000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3,000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val="restart"/>
            <w:tcBorders>
              <w:top w:val="nil"/>
              <w:left w:val="single" w:sz="4" w:space="0" w:color="auto"/>
              <w:right w:val="single" w:sz="4" w:space="0" w:color="auto"/>
            </w:tcBorders>
            <w:shd w:val="clear" w:color="auto" w:fill="auto"/>
            <w:noWrap/>
            <w:vAlign w:val="center"/>
          </w:tcPr>
          <w:p w:rsidR="008E1C83" w:rsidRPr="00356661" w:rsidRDefault="008E1C83" w:rsidP="00080325">
            <w:pPr>
              <w:jc w:val="center"/>
              <w:outlineLvl w:val="2"/>
              <w:rPr>
                <w:sz w:val="20"/>
                <w:szCs w:val="20"/>
              </w:rPr>
            </w:pPr>
            <w:r>
              <w:rPr>
                <w:sz w:val="20"/>
                <w:szCs w:val="20"/>
              </w:rPr>
              <w:t>3</w:t>
            </w:r>
          </w:p>
        </w:tc>
        <w:tc>
          <w:tcPr>
            <w:tcW w:w="2799" w:type="dxa"/>
            <w:vMerge w:val="restart"/>
            <w:tcBorders>
              <w:top w:val="nil"/>
              <w:left w:val="single" w:sz="4" w:space="0" w:color="auto"/>
              <w:right w:val="single" w:sz="4" w:space="0" w:color="auto"/>
            </w:tcBorders>
            <w:shd w:val="clear" w:color="auto" w:fill="auto"/>
            <w:vAlign w:val="center"/>
          </w:tcPr>
          <w:p w:rsidR="008E1C83" w:rsidRPr="00C62648" w:rsidRDefault="008E1C83" w:rsidP="00051EED">
            <w:pPr>
              <w:jc w:val="both"/>
              <w:outlineLvl w:val="2"/>
            </w:pPr>
            <w:r w:rsidRPr="00C62648">
              <w:t>Создание МП по пер</w:t>
            </w:r>
            <w:r w:rsidRPr="00C62648">
              <w:t>е</w:t>
            </w:r>
            <w:r w:rsidRPr="00C62648">
              <w:t>работке и розливу мол</w:t>
            </w:r>
            <w:r w:rsidRPr="00C62648">
              <w:t>о</w:t>
            </w:r>
            <w:r w:rsidRPr="00C62648">
              <w:t>ка</w:t>
            </w:r>
            <w:r>
              <w:t xml:space="preserve"> в п. Нижнеангарск</w:t>
            </w: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Всего</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5,000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5,000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2011</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2012</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5,000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5,000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2013</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2014</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t>2011-2015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5,000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5,000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bottom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bottom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t>2016-2020</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val="restart"/>
            <w:tcBorders>
              <w:top w:val="nil"/>
              <w:left w:val="single" w:sz="4" w:space="0" w:color="auto"/>
              <w:right w:val="single" w:sz="4" w:space="0" w:color="auto"/>
            </w:tcBorders>
            <w:shd w:val="clear" w:color="auto" w:fill="auto"/>
            <w:vAlign w:val="center"/>
          </w:tcPr>
          <w:p w:rsidR="008E1C83" w:rsidRPr="00356661" w:rsidRDefault="008E1C83" w:rsidP="00080325">
            <w:pPr>
              <w:jc w:val="center"/>
              <w:outlineLvl w:val="4"/>
              <w:rPr>
                <w:sz w:val="20"/>
                <w:szCs w:val="20"/>
              </w:rPr>
            </w:pPr>
            <w:r>
              <w:rPr>
                <w:sz w:val="20"/>
                <w:szCs w:val="20"/>
              </w:rPr>
              <w:t>4</w:t>
            </w:r>
          </w:p>
        </w:tc>
        <w:tc>
          <w:tcPr>
            <w:tcW w:w="2799" w:type="dxa"/>
            <w:vMerge w:val="restart"/>
            <w:tcBorders>
              <w:top w:val="nil"/>
              <w:left w:val="single" w:sz="4" w:space="0" w:color="auto"/>
              <w:right w:val="single" w:sz="4" w:space="0" w:color="auto"/>
            </w:tcBorders>
            <w:shd w:val="clear" w:color="auto" w:fill="auto"/>
            <w:vAlign w:val="center"/>
          </w:tcPr>
          <w:p w:rsidR="008E1C83" w:rsidRPr="00C62648" w:rsidRDefault="008E1C83" w:rsidP="00051EED">
            <w:pPr>
              <w:jc w:val="both"/>
              <w:outlineLvl w:val="4"/>
            </w:pPr>
            <w:r w:rsidRPr="00C62648">
              <w:t>Создание малого пре</w:t>
            </w:r>
            <w:r w:rsidRPr="00C62648">
              <w:t>д</w:t>
            </w:r>
            <w:r w:rsidRPr="00C62648">
              <w:t>приятия водного тран</w:t>
            </w:r>
            <w:r w:rsidRPr="00C62648">
              <w:t>с</w:t>
            </w:r>
            <w:r w:rsidRPr="00C62648">
              <w:t>порта (по обслуживанию тур</w:t>
            </w:r>
            <w:r w:rsidRPr="00C62648">
              <w:t>и</w:t>
            </w:r>
            <w:r w:rsidRPr="00C62648">
              <w:t xml:space="preserve">стов) </w:t>
            </w:r>
          </w:p>
        </w:tc>
        <w:tc>
          <w:tcPr>
            <w:tcW w:w="1296" w:type="dxa"/>
            <w:tcBorders>
              <w:top w:val="nil"/>
              <w:left w:val="nil"/>
              <w:bottom w:val="single" w:sz="4" w:space="0" w:color="auto"/>
              <w:right w:val="single" w:sz="4" w:space="0" w:color="auto"/>
            </w:tcBorders>
            <w:shd w:val="clear" w:color="auto" w:fill="auto"/>
            <w:vAlign w:val="center"/>
          </w:tcPr>
          <w:p w:rsidR="008E1C83" w:rsidRPr="00C62648" w:rsidRDefault="008E1C83" w:rsidP="00080325">
            <w:pPr>
              <w:jc w:val="center"/>
              <w:outlineLvl w:val="4"/>
            </w:pPr>
            <w:r w:rsidRPr="00C62648">
              <w:t>Всего</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3"/>
              <w:rPr>
                <w:bCs/>
              </w:rPr>
            </w:pPr>
            <w:r w:rsidRPr="008E1C83">
              <w:rPr>
                <w:bCs/>
              </w:rPr>
              <w:t>6,000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3"/>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3"/>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3"/>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3"/>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3"/>
              <w:rPr>
                <w:bCs/>
              </w:rPr>
            </w:pPr>
            <w:r w:rsidRPr="008E1C83">
              <w:rPr>
                <w:bCs/>
              </w:rPr>
              <w:t>6,000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4"/>
            </w:pPr>
            <w:r w:rsidRPr="00C62648">
              <w:t>2011</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3"/>
              <w:rPr>
                <w:bCs/>
              </w:rPr>
            </w:pPr>
            <w:r w:rsidRPr="008E1C83">
              <w:rPr>
                <w:bCs/>
              </w:rPr>
              <w:t>3,000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3,000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4"/>
            </w:pPr>
            <w:r w:rsidRPr="00C62648">
              <w:t>2012</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3"/>
              <w:rPr>
                <w:bCs/>
              </w:rPr>
            </w:pPr>
            <w:r w:rsidRPr="008E1C83">
              <w:rPr>
                <w:bCs/>
              </w:rPr>
              <w:t>3,000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3,000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4"/>
            </w:pPr>
            <w:r w:rsidRPr="00C62648">
              <w:t>2013</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3"/>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4"/>
            </w:pPr>
            <w:r w:rsidRPr="00C62648">
              <w:t>2014</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3"/>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4"/>
            </w:pPr>
            <w:r w:rsidRPr="00C62648">
              <w:t>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3"/>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4"/>
            </w:pPr>
            <w:r>
              <w:t>2011-2015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3"/>
              <w:rPr>
                <w:bCs/>
              </w:rPr>
            </w:pPr>
            <w:r w:rsidRPr="008E1C83">
              <w:rPr>
                <w:bCs/>
              </w:rPr>
              <w:t>6,000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6,000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bottom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bottom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4"/>
            </w:pPr>
            <w:r>
              <w:t>2016-2020</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3"/>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3"/>
            </w:pPr>
            <w:r w:rsidRPr="008E1C83">
              <w:t>0,000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val="restart"/>
            <w:tcBorders>
              <w:top w:val="nil"/>
              <w:left w:val="single" w:sz="4" w:space="0" w:color="auto"/>
              <w:right w:val="single" w:sz="4" w:space="0" w:color="auto"/>
            </w:tcBorders>
            <w:shd w:val="clear" w:color="auto" w:fill="auto"/>
            <w:vAlign w:val="center"/>
          </w:tcPr>
          <w:p w:rsidR="008E1C83" w:rsidRPr="00356661" w:rsidRDefault="008E1C83" w:rsidP="00080325">
            <w:pPr>
              <w:jc w:val="center"/>
              <w:outlineLvl w:val="3"/>
              <w:rPr>
                <w:sz w:val="20"/>
                <w:szCs w:val="20"/>
              </w:rPr>
            </w:pPr>
            <w:r>
              <w:rPr>
                <w:sz w:val="20"/>
                <w:szCs w:val="20"/>
              </w:rPr>
              <w:t>5</w:t>
            </w:r>
          </w:p>
        </w:tc>
        <w:tc>
          <w:tcPr>
            <w:tcW w:w="2799" w:type="dxa"/>
            <w:vMerge w:val="restart"/>
            <w:tcBorders>
              <w:top w:val="nil"/>
              <w:left w:val="single" w:sz="4" w:space="0" w:color="auto"/>
              <w:right w:val="single" w:sz="4" w:space="0" w:color="auto"/>
            </w:tcBorders>
            <w:shd w:val="clear" w:color="auto" w:fill="auto"/>
            <w:vAlign w:val="center"/>
          </w:tcPr>
          <w:p w:rsidR="008E1C83" w:rsidRPr="00C62648" w:rsidRDefault="008E1C83" w:rsidP="00051EED">
            <w:pPr>
              <w:jc w:val="both"/>
              <w:outlineLvl w:val="3"/>
            </w:pPr>
            <w:r w:rsidRPr="00C62648">
              <w:t xml:space="preserve">Развитие </w:t>
            </w:r>
            <w:r>
              <w:t xml:space="preserve">МП по </w:t>
            </w:r>
            <w:r w:rsidRPr="00C62648">
              <w:t>внутр</w:t>
            </w:r>
            <w:r w:rsidRPr="00C62648">
              <w:t>и</w:t>
            </w:r>
            <w:r>
              <w:t>районным</w:t>
            </w:r>
            <w:r w:rsidRPr="00C62648">
              <w:t xml:space="preserve"> пасса</w:t>
            </w:r>
            <w:r>
              <w:t>жирским</w:t>
            </w:r>
            <w:r w:rsidRPr="00C62648">
              <w:t xml:space="preserve"> авто</w:t>
            </w:r>
            <w:r>
              <w:t>перевозкам</w:t>
            </w:r>
            <w:r w:rsidRPr="00C62648">
              <w:t xml:space="preserve"> (ООО "Районные ма</w:t>
            </w:r>
            <w:r w:rsidRPr="00C62648">
              <w:t>р</w:t>
            </w:r>
            <w:r w:rsidRPr="00C62648">
              <w:t>шруты")</w:t>
            </w:r>
          </w:p>
        </w:tc>
        <w:tc>
          <w:tcPr>
            <w:tcW w:w="1296" w:type="dxa"/>
            <w:tcBorders>
              <w:top w:val="nil"/>
              <w:left w:val="nil"/>
              <w:bottom w:val="single" w:sz="4" w:space="0" w:color="auto"/>
              <w:right w:val="single" w:sz="4" w:space="0" w:color="auto"/>
            </w:tcBorders>
            <w:shd w:val="clear" w:color="auto" w:fill="auto"/>
            <w:vAlign w:val="center"/>
          </w:tcPr>
          <w:p w:rsidR="008E1C83" w:rsidRPr="00C62648" w:rsidRDefault="008E1C83" w:rsidP="00080325">
            <w:pPr>
              <w:jc w:val="center"/>
              <w:outlineLvl w:val="3"/>
            </w:pPr>
            <w:r w:rsidRPr="00C62648">
              <w:t>Всего</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6,300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6,300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3"/>
            </w:pPr>
            <w:r w:rsidRPr="00C62648">
              <w:t>2011</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0,300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0,300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3"/>
            </w:pPr>
            <w:r w:rsidRPr="00C62648">
              <w:t>2012</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0,300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0,300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3"/>
            </w:pPr>
            <w:r w:rsidRPr="00C62648">
              <w:t>2013</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0,400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0,400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3"/>
            </w:pPr>
            <w:r w:rsidRPr="00C62648">
              <w:t>2014</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0,500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0,500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3"/>
            </w:pPr>
            <w:r w:rsidRPr="00C62648">
              <w:t>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0,800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0,800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3"/>
            </w:pPr>
            <w:r>
              <w:t>2011-2015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2,300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2,300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bottom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bottom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3"/>
            </w:pPr>
            <w:r>
              <w:t>2016-2020</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4,000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4,000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val="restart"/>
            <w:tcBorders>
              <w:top w:val="nil"/>
              <w:left w:val="single" w:sz="4" w:space="0" w:color="auto"/>
              <w:right w:val="single" w:sz="4" w:space="0" w:color="auto"/>
            </w:tcBorders>
            <w:shd w:val="clear" w:color="auto" w:fill="auto"/>
            <w:noWrap/>
            <w:vAlign w:val="center"/>
          </w:tcPr>
          <w:p w:rsidR="008E1C83" w:rsidRPr="00356661" w:rsidRDefault="008E1C83" w:rsidP="00080325">
            <w:pPr>
              <w:jc w:val="center"/>
              <w:outlineLvl w:val="2"/>
              <w:rPr>
                <w:sz w:val="20"/>
                <w:szCs w:val="20"/>
              </w:rPr>
            </w:pPr>
            <w:r>
              <w:rPr>
                <w:sz w:val="20"/>
                <w:szCs w:val="20"/>
              </w:rPr>
              <w:t>6</w:t>
            </w:r>
          </w:p>
        </w:tc>
        <w:tc>
          <w:tcPr>
            <w:tcW w:w="2799" w:type="dxa"/>
            <w:vMerge w:val="restart"/>
            <w:tcBorders>
              <w:top w:val="nil"/>
              <w:left w:val="single" w:sz="4" w:space="0" w:color="auto"/>
              <w:right w:val="single" w:sz="4" w:space="0" w:color="auto"/>
            </w:tcBorders>
            <w:shd w:val="clear" w:color="auto" w:fill="auto"/>
            <w:vAlign w:val="center"/>
          </w:tcPr>
          <w:p w:rsidR="008E1C83" w:rsidRPr="00C62648" w:rsidRDefault="008E1C83" w:rsidP="00051EED">
            <w:pPr>
              <w:jc w:val="both"/>
              <w:outlineLvl w:val="2"/>
            </w:pPr>
            <w:r w:rsidRPr="00C62648">
              <w:t xml:space="preserve"> Развитие малого пре</w:t>
            </w:r>
            <w:r w:rsidRPr="00C62648">
              <w:t>д</w:t>
            </w:r>
            <w:r w:rsidRPr="00C62648">
              <w:t>принимательства в сф</w:t>
            </w:r>
            <w:r w:rsidRPr="00C62648">
              <w:t>е</w:t>
            </w:r>
            <w:r w:rsidRPr="00C62648">
              <w:t xml:space="preserve">ре потребительского рынка </w:t>
            </w:r>
          </w:p>
        </w:tc>
        <w:tc>
          <w:tcPr>
            <w:tcW w:w="1296" w:type="dxa"/>
            <w:tcBorders>
              <w:top w:val="nil"/>
              <w:left w:val="nil"/>
              <w:bottom w:val="single" w:sz="4" w:space="0" w:color="auto"/>
              <w:right w:val="single" w:sz="4" w:space="0" w:color="auto"/>
            </w:tcBorders>
            <w:shd w:val="clear" w:color="auto" w:fill="auto"/>
            <w:vAlign w:val="center"/>
          </w:tcPr>
          <w:p w:rsidR="008E1C83" w:rsidRPr="00C62648" w:rsidRDefault="008E1C83" w:rsidP="00080325">
            <w:pPr>
              <w:jc w:val="center"/>
              <w:outlineLvl w:val="2"/>
            </w:pPr>
            <w:r w:rsidRPr="00C62648">
              <w:t>Всего</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6,200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6,200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2011</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0,300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0,300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2012</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0,400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0,400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2013</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0,500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0,500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2014</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0,500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0,500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rsidRPr="00C62648">
              <w:t>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0,500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0,500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t>2011-2015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2,200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2,200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bottom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bottom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pPr>
            <w:r>
              <w:t>2016-2020</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4,000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4,000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val="restart"/>
            <w:tcBorders>
              <w:top w:val="nil"/>
              <w:left w:val="single" w:sz="4" w:space="0" w:color="auto"/>
              <w:right w:val="single" w:sz="4" w:space="0" w:color="auto"/>
            </w:tcBorders>
            <w:shd w:val="clear" w:color="auto" w:fill="auto"/>
            <w:vAlign w:val="center"/>
          </w:tcPr>
          <w:p w:rsidR="008E1C83" w:rsidRPr="00356661" w:rsidRDefault="008E1C83" w:rsidP="00080325">
            <w:pPr>
              <w:jc w:val="center"/>
              <w:outlineLvl w:val="2"/>
              <w:rPr>
                <w:sz w:val="20"/>
                <w:szCs w:val="20"/>
              </w:rPr>
            </w:pPr>
            <w:r>
              <w:rPr>
                <w:sz w:val="20"/>
                <w:szCs w:val="20"/>
              </w:rPr>
              <w:t>7</w:t>
            </w:r>
          </w:p>
        </w:tc>
        <w:tc>
          <w:tcPr>
            <w:tcW w:w="2799" w:type="dxa"/>
            <w:vMerge w:val="restart"/>
            <w:tcBorders>
              <w:top w:val="nil"/>
              <w:left w:val="single" w:sz="4" w:space="0" w:color="auto"/>
              <w:right w:val="single" w:sz="4" w:space="0" w:color="auto"/>
            </w:tcBorders>
            <w:shd w:val="clear" w:color="auto" w:fill="auto"/>
            <w:vAlign w:val="center"/>
          </w:tcPr>
          <w:p w:rsidR="008E1C83" w:rsidRDefault="008E1C83" w:rsidP="00051EED">
            <w:pPr>
              <w:jc w:val="both"/>
            </w:pPr>
            <w:r>
              <w:t>Развитие сферы быт</w:t>
            </w:r>
            <w:r>
              <w:t>о</w:t>
            </w:r>
            <w:r>
              <w:t>вых у</w:t>
            </w:r>
            <w:r>
              <w:t>с</w:t>
            </w:r>
            <w:r>
              <w:t xml:space="preserve">луг населению. </w:t>
            </w:r>
          </w:p>
          <w:p w:rsidR="008E1C83" w:rsidRPr="00C62648" w:rsidRDefault="008E1C83" w:rsidP="00051EED">
            <w:pPr>
              <w:jc w:val="both"/>
            </w:pPr>
            <w:r>
              <w:t>Открытие прачечной и химчистки в п Нижнеа</w:t>
            </w:r>
            <w:r>
              <w:t>н</w:t>
            </w:r>
            <w:r>
              <w:t>гарск</w:t>
            </w:r>
            <w:r w:rsidRPr="006A64D7">
              <w:t xml:space="preserve"> ИП Лобжанидзе Н.Г. </w:t>
            </w:r>
            <w:r>
              <w:t>(**-Фонд поддер</w:t>
            </w:r>
            <w:r>
              <w:t>ж</w:t>
            </w:r>
            <w:r>
              <w:t>ки предпринимательс</w:t>
            </w:r>
            <w:r>
              <w:t>т</w:t>
            </w:r>
            <w:r>
              <w:t>ва)</w:t>
            </w:r>
          </w:p>
        </w:tc>
        <w:tc>
          <w:tcPr>
            <w:tcW w:w="1296" w:type="dxa"/>
            <w:tcBorders>
              <w:top w:val="nil"/>
              <w:left w:val="nil"/>
              <w:bottom w:val="single" w:sz="4" w:space="0" w:color="auto"/>
              <w:right w:val="single" w:sz="4" w:space="0" w:color="auto"/>
            </w:tcBorders>
            <w:shd w:val="clear" w:color="auto" w:fill="auto"/>
            <w:vAlign w:val="center"/>
          </w:tcPr>
          <w:p w:rsidR="008E1C83" w:rsidRPr="00C62648" w:rsidRDefault="008E1C83" w:rsidP="00080325">
            <w:pPr>
              <w:jc w:val="center"/>
              <w:outlineLvl w:val="2"/>
            </w:pPr>
            <w:r w:rsidRPr="00C62648">
              <w:t>Всего</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pPr>
            <w:r w:rsidRPr="008E1C83">
              <w:t>0,300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051EED">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051EED">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051EED">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051EED">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051EED">
            <w:pPr>
              <w:jc w:val="right"/>
              <w:outlineLvl w:val="2"/>
            </w:pPr>
            <w:r w:rsidRPr="008E1C83">
              <w:t>0,300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center"/>
          </w:tcPr>
          <w:p w:rsidR="008E1C83" w:rsidRPr="00C62648" w:rsidRDefault="008E1C83" w:rsidP="00080325">
            <w:pPr>
              <w:jc w:val="center"/>
              <w:outlineLvl w:val="2"/>
              <w:rPr>
                <w:bCs/>
              </w:rPr>
            </w:pPr>
            <w:r w:rsidRPr="00C62648">
              <w:rPr>
                <w:bCs/>
              </w:rPr>
              <w:t>2011</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pPr>
            <w:r w:rsidRPr="008E1C83">
              <w:t>0,300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D84906">
            <w:pPr>
              <w:jc w:val="right"/>
              <w:outlineLvl w:val="2"/>
            </w:pPr>
            <w:r w:rsidRPr="008E1C83">
              <w:t>**0,300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center"/>
          </w:tcPr>
          <w:p w:rsidR="008E1C83" w:rsidRPr="00C62648" w:rsidRDefault="008E1C83" w:rsidP="00080325">
            <w:pPr>
              <w:jc w:val="center"/>
              <w:outlineLvl w:val="2"/>
              <w:rPr>
                <w:bCs/>
              </w:rPr>
            </w:pPr>
            <w:r w:rsidRPr="00C62648">
              <w:rPr>
                <w:bCs/>
              </w:rPr>
              <w:t>2012</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D84906">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center"/>
          </w:tcPr>
          <w:p w:rsidR="008E1C83" w:rsidRPr="00C62648" w:rsidRDefault="008E1C83" w:rsidP="00080325">
            <w:pPr>
              <w:jc w:val="center"/>
              <w:outlineLvl w:val="2"/>
              <w:rPr>
                <w:bCs/>
              </w:rPr>
            </w:pPr>
            <w:r w:rsidRPr="00C62648">
              <w:rPr>
                <w:bCs/>
              </w:rPr>
              <w:t>2013</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D84906">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rPr>
                <w:bCs/>
              </w:rPr>
            </w:pPr>
            <w:r w:rsidRPr="00C62648">
              <w:rPr>
                <w:bCs/>
              </w:rPr>
              <w:t>2014</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D84906">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rPr>
                <w:bCs/>
              </w:rPr>
            </w:pPr>
            <w:r w:rsidRPr="00C62648">
              <w:rPr>
                <w:bCs/>
              </w:rPr>
              <w:t>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D84906">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D84906">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rPr>
                <w:bCs/>
              </w:rPr>
            </w:pPr>
            <w:r>
              <w:rPr>
                <w:bCs/>
              </w:rPr>
              <w:t>2011-2015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pPr>
            <w:r w:rsidRPr="008E1C83">
              <w:t>0,300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0,300</w:t>
            </w:r>
          </w:p>
        </w:tc>
      </w:tr>
      <w:tr w:rsidR="008E1C83" w:rsidRPr="00356661">
        <w:tblPrEx>
          <w:tblCellMar>
            <w:left w:w="108" w:type="dxa"/>
            <w:right w:w="108" w:type="dxa"/>
          </w:tblCellMar>
          <w:tblLook w:val="04A0" w:firstRow="1" w:lastRow="0" w:firstColumn="1" w:lastColumn="0" w:noHBand="0" w:noVBand="1"/>
        </w:tblPrEx>
        <w:trPr>
          <w:trHeight w:val="255"/>
        </w:trPr>
        <w:tc>
          <w:tcPr>
            <w:tcW w:w="456" w:type="dxa"/>
            <w:gridSpan w:val="3"/>
            <w:vMerge/>
            <w:tcBorders>
              <w:left w:val="single" w:sz="4" w:space="0" w:color="auto"/>
              <w:bottom w:val="single" w:sz="4" w:space="0" w:color="000000"/>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bottom w:val="single" w:sz="4" w:space="0" w:color="000000"/>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outlineLvl w:val="2"/>
              <w:rPr>
                <w:bCs/>
              </w:rPr>
            </w:pPr>
            <w:r>
              <w:rPr>
                <w:bCs/>
              </w:rPr>
              <w:t>2016-2020</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82"/>
        </w:trPr>
        <w:tc>
          <w:tcPr>
            <w:tcW w:w="456" w:type="dxa"/>
            <w:gridSpan w:val="3"/>
            <w:vMerge w:val="restart"/>
            <w:tcBorders>
              <w:top w:val="nil"/>
              <w:left w:val="single" w:sz="4" w:space="0" w:color="auto"/>
              <w:right w:val="single" w:sz="4" w:space="0" w:color="auto"/>
            </w:tcBorders>
            <w:shd w:val="clear" w:color="auto" w:fill="auto"/>
            <w:noWrap/>
            <w:vAlign w:val="center"/>
          </w:tcPr>
          <w:p w:rsidR="008E1C83" w:rsidRPr="00356661" w:rsidRDefault="008E1C83" w:rsidP="00080325">
            <w:pPr>
              <w:jc w:val="center"/>
              <w:rPr>
                <w:sz w:val="20"/>
                <w:szCs w:val="20"/>
              </w:rPr>
            </w:pPr>
            <w:r>
              <w:rPr>
                <w:sz w:val="20"/>
                <w:szCs w:val="20"/>
              </w:rPr>
              <w:t>8</w:t>
            </w:r>
          </w:p>
        </w:tc>
        <w:tc>
          <w:tcPr>
            <w:tcW w:w="2799" w:type="dxa"/>
            <w:vMerge w:val="restart"/>
            <w:tcBorders>
              <w:top w:val="nil"/>
              <w:left w:val="single" w:sz="4" w:space="0" w:color="auto"/>
              <w:right w:val="single" w:sz="4" w:space="0" w:color="auto"/>
            </w:tcBorders>
            <w:shd w:val="clear" w:color="auto" w:fill="auto"/>
            <w:vAlign w:val="center"/>
          </w:tcPr>
          <w:p w:rsidR="008E1C83" w:rsidRPr="00C62648" w:rsidRDefault="008E1C83" w:rsidP="00051EED">
            <w:pPr>
              <w:jc w:val="both"/>
            </w:pPr>
            <w:r w:rsidRPr="00C62648">
              <w:t>Развитие семейно-родовых общин по н</w:t>
            </w:r>
            <w:r w:rsidRPr="00C62648">
              <w:t>а</w:t>
            </w:r>
            <w:r w:rsidRPr="00C62648">
              <w:t>цио</w:t>
            </w:r>
            <w:r>
              <w:t>нальным видам пр</w:t>
            </w:r>
            <w:r>
              <w:t>о</w:t>
            </w:r>
            <w:r>
              <w:t xml:space="preserve">мысла </w:t>
            </w:r>
          </w:p>
        </w:tc>
        <w:tc>
          <w:tcPr>
            <w:tcW w:w="1296" w:type="dxa"/>
            <w:tcBorders>
              <w:top w:val="nil"/>
              <w:left w:val="nil"/>
              <w:bottom w:val="single" w:sz="4" w:space="0" w:color="auto"/>
              <w:right w:val="single" w:sz="4" w:space="0" w:color="auto"/>
            </w:tcBorders>
            <w:shd w:val="clear" w:color="auto" w:fill="auto"/>
            <w:vAlign w:val="center"/>
          </w:tcPr>
          <w:p w:rsidR="008E1C83" w:rsidRPr="00C62648" w:rsidRDefault="008E1C83" w:rsidP="00080325">
            <w:pPr>
              <w:jc w:val="center"/>
            </w:pPr>
            <w:r w:rsidRPr="00C62648">
              <w:t>Всего</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4,383</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3,603</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0,696</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0,084</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r>
      <w:tr w:rsidR="008E1C83" w:rsidRPr="00356661">
        <w:tblPrEx>
          <w:tblCellMar>
            <w:left w:w="108" w:type="dxa"/>
            <w:right w:w="108" w:type="dxa"/>
          </w:tblCellMar>
          <w:tblLook w:val="04A0" w:firstRow="1" w:lastRow="0" w:firstColumn="1" w:lastColumn="0" w:noHBand="0" w:noVBand="1"/>
        </w:tblPrEx>
        <w:trPr>
          <w:trHeight w:val="282"/>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center"/>
          </w:tcPr>
          <w:p w:rsidR="008E1C83" w:rsidRPr="00C62648" w:rsidRDefault="008E1C83" w:rsidP="00080325">
            <w:pPr>
              <w:jc w:val="center"/>
            </w:pPr>
            <w:r w:rsidRPr="00C62648">
              <w:t>2011</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1,132</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0,831</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0,272</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0,029</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82"/>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center"/>
          </w:tcPr>
          <w:p w:rsidR="008E1C83" w:rsidRPr="00C62648" w:rsidRDefault="008E1C83" w:rsidP="00080325">
            <w:pPr>
              <w:jc w:val="center"/>
            </w:pPr>
            <w:r w:rsidRPr="00C62648">
              <w:t>2012</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82"/>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center"/>
          </w:tcPr>
          <w:p w:rsidR="008E1C83" w:rsidRPr="00C62648" w:rsidRDefault="008E1C83" w:rsidP="00080325">
            <w:pPr>
              <w:jc w:val="center"/>
            </w:pPr>
            <w:r w:rsidRPr="00C62648">
              <w:t>2013</w:t>
            </w:r>
            <w:r>
              <w:t>*</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2,051</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1,752</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0,268</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0,031</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82"/>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pPr>
            <w:r w:rsidRPr="00C62648">
              <w:t>2014</w:t>
            </w:r>
            <w:r>
              <w:t>*</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0,400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0,340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0,052</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0,008</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82"/>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pPr>
            <w:r w:rsidRPr="00C62648">
              <w:t>2015</w:t>
            </w:r>
            <w:r>
              <w:t>*</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0,800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0,680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0,104</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0,016</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82"/>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8E1C83">
            <w:pPr>
              <w:jc w:val="center"/>
            </w:pPr>
            <w:r>
              <w:t>2011-2015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4,383</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3,603</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0,696</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0,084</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82"/>
        </w:trPr>
        <w:tc>
          <w:tcPr>
            <w:tcW w:w="456" w:type="dxa"/>
            <w:gridSpan w:val="3"/>
            <w:vMerge/>
            <w:tcBorders>
              <w:left w:val="single" w:sz="4" w:space="0" w:color="auto"/>
              <w:bottom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bottom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8E1C83">
            <w:pPr>
              <w:jc w:val="center"/>
            </w:pPr>
            <w:r>
              <w:t>2016-2020</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outlineLvl w:val="2"/>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outlineLvl w:val="2"/>
            </w:pPr>
            <w:r w:rsidRPr="008E1C83">
              <w:t>0,000</w:t>
            </w:r>
          </w:p>
        </w:tc>
      </w:tr>
      <w:tr w:rsidR="008E1C83" w:rsidRPr="00356661">
        <w:tblPrEx>
          <w:tblCellMar>
            <w:left w:w="108" w:type="dxa"/>
            <w:right w:w="108" w:type="dxa"/>
          </w:tblCellMar>
          <w:tblLook w:val="04A0" w:firstRow="1" w:lastRow="0" w:firstColumn="1" w:lastColumn="0" w:noHBand="0" w:noVBand="1"/>
        </w:tblPrEx>
        <w:trPr>
          <w:trHeight w:val="282"/>
        </w:trPr>
        <w:tc>
          <w:tcPr>
            <w:tcW w:w="456" w:type="dxa"/>
            <w:gridSpan w:val="3"/>
            <w:vMerge w:val="restart"/>
            <w:tcBorders>
              <w:top w:val="nil"/>
              <w:left w:val="single" w:sz="4" w:space="0" w:color="auto"/>
              <w:right w:val="single" w:sz="4" w:space="0" w:color="auto"/>
            </w:tcBorders>
            <w:shd w:val="clear" w:color="auto" w:fill="auto"/>
            <w:noWrap/>
            <w:vAlign w:val="center"/>
          </w:tcPr>
          <w:p w:rsidR="008E1C83" w:rsidRPr="00356661" w:rsidRDefault="008E1C83" w:rsidP="00080325">
            <w:pPr>
              <w:jc w:val="center"/>
              <w:rPr>
                <w:sz w:val="20"/>
                <w:szCs w:val="20"/>
              </w:rPr>
            </w:pPr>
            <w:r>
              <w:rPr>
                <w:sz w:val="20"/>
                <w:szCs w:val="20"/>
              </w:rPr>
              <w:t>9</w:t>
            </w:r>
          </w:p>
        </w:tc>
        <w:tc>
          <w:tcPr>
            <w:tcW w:w="2799" w:type="dxa"/>
            <w:vMerge w:val="restart"/>
            <w:tcBorders>
              <w:top w:val="nil"/>
              <w:left w:val="single" w:sz="4" w:space="0" w:color="auto"/>
              <w:right w:val="single" w:sz="4" w:space="0" w:color="auto"/>
            </w:tcBorders>
            <w:shd w:val="clear" w:color="auto" w:fill="auto"/>
            <w:vAlign w:val="center"/>
          </w:tcPr>
          <w:p w:rsidR="008E1C83" w:rsidRPr="00C62648" w:rsidRDefault="008E1C83" w:rsidP="00051EED">
            <w:pPr>
              <w:jc w:val="both"/>
            </w:pPr>
            <w:r w:rsidRPr="00C62648">
              <w:t>Отк</w:t>
            </w:r>
            <w:r>
              <w:t>рытие районного бизнес-центра (п. Ни</w:t>
            </w:r>
            <w:r>
              <w:t>ж</w:t>
            </w:r>
            <w:r>
              <w:t xml:space="preserve">неангарск) </w:t>
            </w:r>
          </w:p>
        </w:tc>
        <w:tc>
          <w:tcPr>
            <w:tcW w:w="1296" w:type="dxa"/>
            <w:tcBorders>
              <w:top w:val="nil"/>
              <w:left w:val="nil"/>
              <w:bottom w:val="single" w:sz="4" w:space="0" w:color="auto"/>
              <w:right w:val="single" w:sz="4" w:space="0" w:color="auto"/>
            </w:tcBorders>
            <w:shd w:val="clear" w:color="auto" w:fill="auto"/>
            <w:vAlign w:val="center"/>
          </w:tcPr>
          <w:p w:rsidR="008E1C83" w:rsidRPr="00C62648" w:rsidRDefault="008E1C83" w:rsidP="00080325">
            <w:pPr>
              <w:jc w:val="center"/>
            </w:pPr>
            <w:r w:rsidRPr="00C62648">
              <w:t>Всего</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080325">
            <w:pPr>
              <w:jc w:val="right"/>
              <w:rPr>
                <w:bCs/>
              </w:rPr>
            </w:pPr>
            <w:r w:rsidRPr="008E1C83">
              <w:rPr>
                <w:bCs/>
              </w:rPr>
              <w:t>10,000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080325">
            <w:pPr>
              <w:jc w:val="right"/>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080325">
            <w:pPr>
              <w:jc w:val="right"/>
              <w:rPr>
                <w:bCs/>
              </w:rPr>
            </w:pPr>
            <w:r w:rsidRPr="008E1C83">
              <w:rPr>
                <w:bCs/>
              </w:rPr>
              <w:t>10,000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080325">
            <w:pPr>
              <w:jc w:val="right"/>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080325">
            <w:pPr>
              <w:jc w:val="right"/>
              <w:rPr>
                <w:bCs/>
              </w:rPr>
            </w:pPr>
            <w:r w:rsidRPr="008E1C83">
              <w:rPr>
                <w:bCs/>
              </w:rPr>
              <w:t>0,000</w:t>
            </w:r>
          </w:p>
        </w:tc>
        <w:tc>
          <w:tcPr>
            <w:tcW w:w="900" w:type="dxa"/>
            <w:tcBorders>
              <w:top w:val="nil"/>
              <w:left w:val="nil"/>
              <w:bottom w:val="single" w:sz="4" w:space="0" w:color="auto"/>
              <w:right w:val="single" w:sz="4" w:space="0" w:color="auto"/>
            </w:tcBorders>
            <w:shd w:val="clear" w:color="auto" w:fill="auto"/>
            <w:vAlign w:val="center"/>
          </w:tcPr>
          <w:p w:rsidR="008E1C83" w:rsidRPr="008E1C83" w:rsidRDefault="008E1C83" w:rsidP="00080325">
            <w:pPr>
              <w:jc w:val="right"/>
              <w:rPr>
                <w:bCs/>
              </w:rPr>
            </w:pPr>
            <w:r w:rsidRPr="008E1C83">
              <w:rPr>
                <w:bCs/>
              </w:rPr>
              <w:t>0,000</w:t>
            </w:r>
          </w:p>
        </w:tc>
      </w:tr>
      <w:tr w:rsidR="008E1C83" w:rsidRPr="00356661">
        <w:tblPrEx>
          <w:tblCellMar>
            <w:left w:w="108" w:type="dxa"/>
            <w:right w:w="108" w:type="dxa"/>
          </w:tblCellMar>
          <w:tblLook w:val="04A0" w:firstRow="1" w:lastRow="0" w:firstColumn="1" w:lastColumn="0" w:noHBand="0" w:noVBand="1"/>
        </w:tblPrEx>
        <w:trPr>
          <w:trHeight w:val="282"/>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center"/>
          </w:tcPr>
          <w:p w:rsidR="008E1C83" w:rsidRPr="00C62648" w:rsidRDefault="008E1C83" w:rsidP="00080325">
            <w:pPr>
              <w:jc w:val="center"/>
            </w:pPr>
            <w:r w:rsidRPr="00C62648">
              <w:t>2011</w:t>
            </w:r>
            <w:r>
              <w:t>*</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080325">
            <w:pPr>
              <w:jc w:val="right"/>
              <w:rPr>
                <w:bCs/>
              </w:rPr>
            </w:pPr>
            <w:r w:rsidRPr="008E1C83">
              <w:rPr>
                <w:bCs/>
              </w:rPr>
              <w:t>5,000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5,000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r>
      <w:tr w:rsidR="008E1C83" w:rsidRPr="00356661">
        <w:tblPrEx>
          <w:tblCellMar>
            <w:left w:w="108" w:type="dxa"/>
            <w:right w:w="108" w:type="dxa"/>
          </w:tblCellMar>
          <w:tblLook w:val="04A0" w:firstRow="1" w:lastRow="0" w:firstColumn="1" w:lastColumn="0" w:noHBand="0" w:noVBand="1"/>
        </w:tblPrEx>
        <w:trPr>
          <w:trHeight w:val="282"/>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center"/>
          </w:tcPr>
          <w:p w:rsidR="008E1C83" w:rsidRPr="00C62648" w:rsidRDefault="008E1C83" w:rsidP="00080325">
            <w:pPr>
              <w:jc w:val="center"/>
            </w:pPr>
            <w:r w:rsidRPr="00C62648">
              <w:t>2012</w:t>
            </w:r>
            <w:r>
              <w:t>*</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080325">
            <w:pPr>
              <w:jc w:val="right"/>
              <w:rPr>
                <w:bCs/>
              </w:rPr>
            </w:pPr>
            <w:r w:rsidRPr="008E1C83">
              <w:rPr>
                <w:bCs/>
              </w:rPr>
              <w:t>5,000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5,000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r>
      <w:tr w:rsidR="008E1C83" w:rsidRPr="00356661">
        <w:tblPrEx>
          <w:tblCellMar>
            <w:left w:w="108" w:type="dxa"/>
            <w:right w:w="108" w:type="dxa"/>
          </w:tblCellMar>
          <w:tblLook w:val="04A0" w:firstRow="1" w:lastRow="0" w:firstColumn="1" w:lastColumn="0" w:noHBand="0" w:noVBand="1"/>
        </w:tblPrEx>
        <w:trPr>
          <w:trHeight w:val="282"/>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center"/>
          </w:tcPr>
          <w:p w:rsidR="008E1C83" w:rsidRPr="00C62648" w:rsidRDefault="008E1C83" w:rsidP="00080325">
            <w:pPr>
              <w:jc w:val="center"/>
            </w:pPr>
            <w:r w:rsidRPr="00C62648">
              <w:t>2013</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080325">
            <w:pPr>
              <w:jc w:val="right"/>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r>
      <w:tr w:rsidR="008E1C83" w:rsidRPr="00356661">
        <w:tblPrEx>
          <w:tblCellMar>
            <w:left w:w="108" w:type="dxa"/>
            <w:right w:w="108" w:type="dxa"/>
          </w:tblCellMar>
          <w:tblLook w:val="04A0" w:firstRow="1" w:lastRow="0" w:firstColumn="1" w:lastColumn="0" w:noHBand="0" w:noVBand="1"/>
        </w:tblPrEx>
        <w:trPr>
          <w:trHeight w:val="282"/>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pPr>
            <w:r w:rsidRPr="00C62648">
              <w:t>2014</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080325">
            <w:pPr>
              <w:jc w:val="right"/>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r>
      <w:tr w:rsidR="008E1C83" w:rsidRPr="00356661">
        <w:tblPrEx>
          <w:tblCellMar>
            <w:left w:w="108" w:type="dxa"/>
            <w:right w:w="108" w:type="dxa"/>
          </w:tblCellMar>
          <w:tblLook w:val="04A0" w:firstRow="1" w:lastRow="0" w:firstColumn="1" w:lastColumn="0" w:noHBand="0" w:noVBand="1"/>
        </w:tblPrEx>
        <w:trPr>
          <w:trHeight w:val="282"/>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pPr>
            <w:r w:rsidRPr="00C62648">
              <w:t>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080325">
            <w:pPr>
              <w:jc w:val="right"/>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080325">
            <w:pPr>
              <w:jc w:val="right"/>
            </w:pPr>
            <w:r w:rsidRPr="008E1C83">
              <w:t>0,000</w:t>
            </w:r>
          </w:p>
        </w:tc>
      </w:tr>
      <w:tr w:rsidR="008E1C83" w:rsidRPr="00356661">
        <w:tblPrEx>
          <w:tblCellMar>
            <w:left w:w="108" w:type="dxa"/>
            <w:right w:w="108" w:type="dxa"/>
          </w:tblCellMar>
          <w:tblLook w:val="04A0" w:firstRow="1" w:lastRow="0" w:firstColumn="1" w:lastColumn="0" w:noHBand="0" w:noVBand="1"/>
        </w:tblPrEx>
        <w:trPr>
          <w:trHeight w:val="282"/>
        </w:trPr>
        <w:tc>
          <w:tcPr>
            <w:tcW w:w="456" w:type="dxa"/>
            <w:gridSpan w:val="3"/>
            <w:vMerge/>
            <w:tcBorders>
              <w:left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pPr>
            <w:r>
              <w:t>2011-2015</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rPr>
                <w:bCs/>
              </w:rPr>
            </w:pPr>
            <w:r w:rsidRPr="008E1C83">
              <w:rPr>
                <w:bCs/>
              </w:rPr>
              <w:t>10,000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rPr>
                <w:bCs/>
              </w:rPr>
            </w:pPr>
            <w:r w:rsidRPr="008E1C83">
              <w:rPr>
                <w:bCs/>
              </w:rPr>
              <w:t>10,000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rPr>
                <w:bCs/>
              </w:rPr>
            </w:pPr>
            <w:r w:rsidRPr="008E1C83">
              <w:rPr>
                <w:bCs/>
              </w:rPr>
              <w:t>0,000</w:t>
            </w:r>
          </w:p>
        </w:tc>
      </w:tr>
      <w:tr w:rsidR="008E1C83" w:rsidRPr="00356661">
        <w:tblPrEx>
          <w:tblCellMar>
            <w:left w:w="108" w:type="dxa"/>
            <w:right w:w="108" w:type="dxa"/>
          </w:tblCellMar>
          <w:tblLook w:val="04A0" w:firstRow="1" w:lastRow="0" w:firstColumn="1" w:lastColumn="0" w:noHBand="0" w:noVBand="1"/>
        </w:tblPrEx>
        <w:trPr>
          <w:trHeight w:val="282"/>
        </w:trPr>
        <w:tc>
          <w:tcPr>
            <w:tcW w:w="456" w:type="dxa"/>
            <w:gridSpan w:val="3"/>
            <w:vMerge/>
            <w:tcBorders>
              <w:left w:val="single" w:sz="4" w:space="0" w:color="auto"/>
              <w:bottom w:val="single" w:sz="4" w:space="0" w:color="auto"/>
              <w:right w:val="single" w:sz="4" w:space="0" w:color="auto"/>
            </w:tcBorders>
            <w:vAlign w:val="center"/>
          </w:tcPr>
          <w:p w:rsidR="008E1C83" w:rsidRPr="00356661" w:rsidRDefault="008E1C83" w:rsidP="00080325">
            <w:pPr>
              <w:rPr>
                <w:sz w:val="20"/>
                <w:szCs w:val="20"/>
              </w:rPr>
            </w:pPr>
          </w:p>
        </w:tc>
        <w:tc>
          <w:tcPr>
            <w:tcW w:w="2799" w:type="dxa"/>
            <w:vMerge/>
            <w:tcBorders>
              <w:left w:val="single" w:sz="4" w:space="0" w:color="auto"/>
              <w:bottom w:val="single" w:sz="4" w:space="0" w:color="auto"/>
              <w:right w:val="single" w:sz="4" w:space="0" w:color="auto"/>
            </w:tcBorders>
            <w:vAlign w:val="center"/>
          </w:tcPr>
          <w:p w:rsidR="008E1C83" w:rsidRPr="00C62648" w:rsidRDefault="008E1C83"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8E1C83" w:rsidRPr="00C62648" w:rsidRDefault="008E1C83" w:rsidP="00080325">
            <w:pPr>
              <w:jc w:val="center"/>
            </w:pPr>
            <w:r>
              <w:t>2016-2020</w:t>
            </w:r>
          </w:p>
        </w:tc>
        <w:tc>
          <w:tcPr>
            <w:tcW w:w="1044" w:type="dxa"/>
            <w:tcBorders>
              <w:top w:val="nil"/>
              <w:left w:val="nil"/>
              <w:bottom w:val="single" w:sz="4" w:space="0" w:color="auto"/>
              <w:right w:val="single" w:sz="4" w:space="0" w:color="auto"/>
            </w:tcBorders>
            <w:shd w:val="clear" w:color="auto" w:fill="auto"/>
            <w:vAlign w:val="center"/>
          </w:tcPr>
          <w:p w:rsidR="008E1C83" w:rsidRPr="008E1C83" w:rsidRDefault="008E1C83" w:rsidP="008E1C83">
            <w:pPr>
              <w:jc w:val="right"/>
              <w:rPr>
                <w:bCs/>
              </w:rPr>
            </w:pPr>
            <w:r w:rsidRPr="008E1C83">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pPr>
            <w:r w:rsidRPr="008E1C83">
              <w:t>0,000</w:t>
            </w:r>
          </w:p>
        </w:tc>
        <w:tc>
          <w:tcPr>
            <w:tcW w:w="900" w:type="dxa"/>
            <w:tcBorders>
              <w:top w:val="nil"/>
              <w:left w:val="nil"/>
              <w:bottom w:val="single" w:sz="4" w:space="0" w:color="auto"/>
              <w:right w:val="single" w:sz="4" w:space="0" w:color="auto"/>
            </w:tcBorders>
            <w:shd w:val="clear" w:color="auto" w:fill="auto"/>
            <w:noWrap/>
            <w:vAlign w:val="center"/>
          </w:tcPr>
          <w:p w:rsidR="008E1C83" w:rsidRPr="008E1C83" w:rsidRDefault="008E1C83" w:rsidP="008E1C83">
            <w:pPr>
              <w:jc w:val="right"/>
            </w:pPr>
            <w:r w:rsidRPr="008E1C83">
              <w:t>0,000</w:t>
            </w:r>
          </w:p>
        </w:tc>
      </w:tr>
    </w:tbl>
    <w:p w:rsidR="004E1B70" w:rsidRDefault="004E1B70" w:rsidP="006E10A2">
      <w:pPr>
        <w:autoSpaceDE w:val="0"/>
        <w:autoSpaceDN w:val="0"/>
        <w:adjustRightInd w:val="0"/>
      </w:pPr>
    </w:p>
    <w:p w:rsidR="003E59ED" w:rsidRDefault="006E10A2" w:rsidP="008E1C83">
      <w:pPr>
        <w:autoSpaceDE w:val="0"/>
        <w:autoSpaceDN w:val="0"/>
        <w:adjustRightInd w:val="0"/>
        <w:ind w:firstLine="709"/>
        <w:rPr>
          <w:b/>
          <w:sz w:val="28"/>
          <w:szCs w:val="28"/>
        </w:rPr>
      </w:pPr>
      <w:r>
        <w:t>*справочно, при наличии финансирования</w:t>
      </w:r>
    </w:p>
    <w:p w:rsidR="008E1C83" w:rsidRDefault="008E1C83" w:rsidP="00364D31">
      <w:pPr>
        <w:autoSpaceDE w:val="0"/>
        <w:autoSpaceDN w:val="0"/>
        <w:adjustRightInd w:val="0"/>
        <w:ind w:firstLine="709"/>
        <w:jc w:val="center"/>
        <w:rPr>
          <w:b/>
          <w:sz w:val="28"/>
          <w:szCs w:val="28"/>
        </w:rPr>
      </w:pPr>
    </w:p>
    <w:p w:rsidR="00364D31" w:rsidRDefault="00364D31" w:rsidP="00364D31">
      <w:pPr>
        <w:autoSpaceDE w:val="0"/>
        <w:autoSpaceDN w:val="0"/>
        <w:adjustRightInd w:val="0"/>
        <w:ind w:firstLine="709"/>
        <w:jc w:val="center"/>
        <w:rPr>
          <w:b/>
          <w:sz w:val="28"/>
          <w:szCs w:val="28"/>
        </w:rPr>
      </w:pPr>
      <w:r w:rsidRPr="00362CE6">
        <w:rPr>
          <w:b/>
          <w:sz w:val="28"/>
          <w:szCs w:val="28"/>
        </w:rPr>
        <w:t>2</w:t>
      </w:r>
      <w:r w:rsidR="00730FA7">
        <w:rPr>
          <w:b/>
          <w:sz w:val="28"/>
          <w:szCs w:val="28"/>
        </w:rPr>
        <w:t>.1.6</w:t>
      </w:r>
      <w:r w:rsidRPr="00F24144">
        <w:rPr>
          <w:b/>
          <w:sz w:val="28"/>
          <w:szCs w:val="28"/>
        </w:rPr>
        <w:t xml:space="preserve">. </w:t>
      </w:r>
      <w:r>
        <w:rPr>
          <w:b/>
          <w:sz w:val="28"/>
          <w:szCs w:val="28"/>
        </w:rPr>
        <w:t>Рынок труда</w:t>
      </w:r>
    </w:p>
    <w:p w:rsidR="00364D31" w:rsidRDefault="00364D31" w:rsidP="00364D31">
      <w:pPr>
        <w:shd w:val="clear" w:color="auto" w:fill="FFFFFF"/>
        <w:jc w:val="center"/>
        <w:rPr>
          <w:b/>
          <w:bCs/>
          <w:color w:val="000000"/>
          <w:spacing w:val="4"/>
        </w:rPr>
      </w:pPr>
    </w:p>
    <w:p w:rsidR="00364D31" w:rsidRPr="006B01A5" w:rsidRDefault="00364D31" w:rsidP="00364D31">
      <w:pPr>
        <w:ind w:firstLine="709"/>
        <w:jc w:val="both"/>
        <w:rPr>
          <w:bCs/>
          <w:sz w:val="28"/>
          <w:szCs w:val="28"/>
        </w:rPr>
      </w:pPr>
      <w:r w:rsidRPr="006B01A5">
        <w:rPr>
          <w:bCs/>
          <w:sz w:val="28"/>
          <w:szCs w:val="28"/>
        </w:rPr>
        <w:t>Основная цель – оказание государственных услуг по содействию труд</w:t>
      </w:r>
      <w:r w:rsidRPr="006B01A5">
        <w:rPr>
          <w:bCs/>
          <w:sz w:val="28"/>
          <w:szCs w:val="28"/>
        </w:rPr>
        <w:t>о</w:t>
      </w:r>
      <w:r w:rsidRPr="006B01A5">
        <w:rPr>
          <w:bCs/>
          <w:sz w:val="28"/>
          <w:szCs w:val="28"/>
        </w:rPr>
        <w:t>устройству и социальной поддержке безработных граждан, повышение м</w:t>
      </w:r>
      <w:r w:rsidRPr="006B01A5">
        <w:rPr>
          <w:bCs/>
          <w:sz w:val="28"/>
          <w:szCs w:val="28"/>
        </w:rPr>
        <w:t>о</w:t>
      </w:r>
      <w:r w:rsidRPr="006B01A5">
        <w:rPr>
          <w:bCs/>
          <w:sz w:val="28"/>
          <w:szCs w:val="28"/>
        </w:rPr>
        <w:t>бильности и конкурентоспосо</w:t>
      </w:r>
      <w:r w:rsidRPr="006B01A5">
        <w:rPr>
          <w:bCs/>
          <w:sz w:val="28"/>
          <w:szCs w:val="28"/>
        </w:rPr>
        <w:t>б</w:t>
      </w:r>
      <w:r w:rsidRPr="006B01A5">
        <w:rPr>
          <w:bCs/>
          <w:sz w:val="28"/>
          <w:szCs w:val="28"/>
        </w:rPr>
        <w:t>ности безработных граждан на рынке труда.</w:t>
      </w:r>
    </w:p>
    <w:p w:rsidR="00364D31" w:rsidRPr="006B01A5" w:rsidRDefault="00364D31" w:rsidP="00364D31">
      <w:pPr>
        <w:ind w:firstLine="709"/>
        <w:jc w:val="both"/>
        <w:rPr>
          <w:sz w:val="28"/>
          <w:szCs w:val="28"/>
        </w:rPr>
      </w:pPr>
      <w:r w:rsidRPr="006B01A5">
        <w:rPr>
          <w:sz w:val="28"/>
          <w:szCs w:val="28"/>
        </w:rPr>
        <w:t>В среднесрочной перспективе планируется достижение следующих инд</w:t>
      </w:r>
      <w:r w:rsidRPr="006B01A5">
        <w:rPr>
          <w:sz w:val="28"/>
          <w:szCs w:val="28"/>
        </w:rPr>
        <w:t>и</w:t>
      </w:r>
      <w:r w:rsidRPr="006B01A5">
        <w:rPr>
          <w:sz w:val="28"/>
          <w:szCs w:val="28"/>
        </w:rPr>
        <w:t>каторов:</w:t>
      </w:r>
    </w:p>
    <w:p w:rsidR="00364D31" w:rsidRPr="006B01A5" w:rsidRDefault="00ED0644" w:rsidP="00364D31">
      <w:pPr>
        <w:ind w:firstLine="709"/>
        <w:jc w:val="right"/>
        <w:outlineLvl w:val="0"/>
        <w:rPr>
          <w:sz w:val="28"/>
          <w:szCs w:val="28"/>
        </w:rPr>
      </w:pPr>
      <w:r w:rsidRPr="00935897">
        <w:rPr>
          <w:sz w:val="28"/>
          <w:szCs w:val="28"/>
        </w:rPr>
        <w:t>Таблица 22</w:t>
      </w:r>
    </w:p>
    <w:p w:rsidR="00364D31" w:rsidRPr="006B01A5" w:rsidRDefault="00364D31" w:rsidP="00364D31">
      <w:pPr>
        <w:shd w:val="clear" w:color="auto" w:fill="FFFFFF"/>
        <w:jc w:val="center"/>
        <w:rPr>
          <w:b/>
          <w:bCs/>
          <w:color w:val="000000"/>
          <w:spacing w:val="4"/>
          <w:sz w:val="28"/>
          <w:szCs w:val="28"/>
        </w:rPr>
      </w:pPr>
      <w:r w:rsidRPr="006B01A5">
        <w:rPr>
          <w:b/>
          <w:bCs/>
          <w:color w:val="000000"/>
          <w:spacing w:val="4"/>
          <w:sz w:val="28"/>
          <w:szCs w:val="28"/>
        </w:rPr>
        <w:t xml:space="preserve">Индикаторы рынка труда </w:t>
      </w:r>
    </w:p>
    <w:p w:rsidR="00F60BD8" w:rsidRPr="006B01A5" w:rsidRDefault="00F60BD8" w:rsidP="00364D31">
      <w:pPr>
        <w:shd w:val="clear" w:color="auto" w:fill="FFFFFF"/>
        <w:jc w:val="center"/>
        <w:rPr>
          <w:b/>
          <w:bCs/>
          <w:color w:val="000000"/>
          <w:spacing w:val="4"/>
          <w:sz w:val="28"/>
          <w:szCs w:val="28"/>
        </w:rPr>
      </w:pP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900"/>
        <w:gridCol w:w="1080"/>
        <w:gridCol w:w="900"/>
        <w:gridCol w:w="900"/>
        <w:gridCol w:w="900"/>
        <w:gridCol w:w="900"/>
        <w:gridCol w:w="900"/>
      </w:tblGrid>
      <w:tr w:rsidR="00276894" w:rsidRPr="006B01A5">
        <w:tc>
          <w:tcPr>
            <w:tcW w:w="3420" w:type="dxa"/>
          </w:tcPr>
          <w:p w:rsidR="00276894" w:rsidRPr="003F3CAC" w:rsidRDefault="00276894" w:rsidP="00364D31">
            <w:pPr>
              <w:ind w:left="612" w:hanging="720"/>
              <w:jc w:val="center"/>
              <w:rPr>
                <w:sz w:val="28"/>
                <w:szCs w:val="28"/>
              </w:rPr>
            </w:pPr>
            <w:r w:rsidRPr="003F3CAC">
              <w:rPr>
                <w:sz w:val="28"/>
                <w:szCs w:val="28"/>
              </w:rPr>
              <w:t>Индикаторы</w:t>
            </w:r>
          </w:p>
        </w:tc>
        <w:tc>
          <w:tcPr>
            <w:tcW w:w="900" w:type="dxa"/>
            <w:vAlign w:val="center"/>
          </w:tcPr>
          <w:p w:rsidR="00276894" w:rsidRPr="008B542A" w:rsidRDefault="00276894" w:rsidP="00364D31">
            <w:pPr>
              <w:ind w:left="-108"/>
              <w:jc w:val="center"/>
              <w:rPr>
                <w:sz w:val="28"/>
                <w:szCs w:val="28"/>
              </w:rPr>
            </w:pPr>
            <w:r w:rsidRPr="008B542A">
              <w:rPr>
                <w:sz w:val="28"/>
                <w:szCs w:val="28"/>
              </w:rPr>
              <w:t>2007 год</w:t>
            </w:r>
          </w:p>
        </w:tc>
        <w:tc>
          <w:tcPr>
            <w:tcW w:w="1080" w:type="dxa"/>
            <w:vAlign w:val="center"/>
          </w:tcPr>
          <w:p w:rsidR="00276894" w:rsidRPr="008B542A" w:rsidRDefault="00276894" w:rsidP="00364D31">
            <w:pPr>
              <w:ind w:left="-108"/>
              <w:jc w:val="center"/>
              <w:rPr>
                <w:sz w:val="28"/>
                <w:szCs w:val="28"/>
              </w:rPr>
            </w:pPr>
            <w:r w:rsidRPr="008B542A">
              <w:rPr>
                <w:sz w:val="28"/>
                <w:szCs w:val="28"/>
              </w:rPr>
              <w:t>2011 год</w:t>
            </w:r>
          </w:p>
        </w:tc>
        <w:tc>
          <w:tcPr>
            <w:tcW w:w="900" w:type="dxa"/>
            <w:vAlign w:val="center"/>
          </w:tcPr>
          <w:p w:rsidR="00276894" w:rsidRPr="008B542A" w:rsidRDefault="00276894" w:rsidP="00364D31">
            <w:pPr>
              <w:ind w:left="-108"/>
              <w:jc w:val="center"/>
              <w:rPr>
                <w:sz w:val="28"/>
                <w:szCs w:val="28"/>
              </w:rPr>
            </w:pPr>
            <w:r w:rsidRPr="008B542A">
              <w:rPr>
                <w:sz w:val="28"/>
                <w:szCs w:val="28"/>
              </w:rPr>
              <w:t>2012 год</w:t>
            </w:r>
          </w:p>
        </w:tc>
        <w:tc>
          <w:tcPr>
            <w:tcW w:w="900" w:type="dxa"/>
            <w:vAlign w:val="center"/>
          </w:tcPr>
          <w:p w:rsidR="00276894" w:rsidRPr="008B542A" w:rsidRDefault="00276894" w:rsidP="00364D31">
            <w:pPr>
              <w:ind w:left="-108"/>
              <w:jc w:val="center"/>
              <w:rPr>
                <w:sz w:val="28"/>
                <w:szCs w:val="28"/>
              </w:rPr>
            </w:pPr>
            <w:r w:rsidRPr="008B542A">
              <w:rPr>
                <w:sz w:val="28"/>
                <w:szCs w:val="28"/>
              </w:rPr>
              <w:t>2013 год</w:t>
            </w:r>
          </w:p>
        </w:tc>
        <w:tc>
          <w:tcPr>
            <w:tcW w:w="900" w:type="dxa"/>
            <w:vAlign w:val="center"/>
          </w:tcPr>
          <w:p w:rsidR="00276894" w:rsidRPr="008B542A" w:rsidRDefault="00276894" w:rsidP="00364D31">
            <w:pPr>
              <w:ind w:left="-108"/>
              <w:jc w:val="center"/>
              <w:rPr>
                <w:sz w:val="28"/>
                <w:szCs w:val="28"/>
              </w:rPr>
            </w:pPr>
            <w:r w:rsidRPr="008B542A">
              <w:rPr>
                <w:sz w:val="28"/>
                <w:szCs w:val="28"/>
              </w:rPr>
              <w:t>2014 год</w:t>
            </w:r>
          </w:p>
        </w:tc>
        <w:tc>
          <w:tcPr>
            <w:tcW w:w="900" w:type="dxa"/>
            <w:vAlign w:val="center"/>
          </w:tcPr>
          <w:p w:rsidR="00276894" w:rsidRPr="008B542A" w:rsidRDefault="00276894" w:rsidP="00364D31">
            <w:pPr>
              <w:ind w:left="-108"/>
              <w:jc w:val="center"/>
              <w:rPr>
                <w:sz w:val="28"/>
                <w:szCs w:val="28"/>
              </w:rPr>
            </w:pPr>
            <w:r w:rsidRPr="008B542A">
              <w:rPr>
                <w:sz w:val="28"/>
                <w:szCs w:val="28"/>
              </w:rPr>
              <w:t>2015 год</w:t>
            </w:r>
          </w:p>
        </w:tc>
        <w:tc>
          <w:tcPr>
            <w:tcW w:w="900" w:type="dxa"/>
            <w:vAlign w:val="center"/>
          </w:tcPr>
          <w:p w:rsidR="00276894" w:rsidRPr="008B542A" w:rsidRDefault="00276894" w:rsidP="00877D80">
            <w:pPr>
              <w:ind w:left="-108"/>
              <w:jc w:val="center"/>
              <w:rPr>
                <w:sz w:val="28"/>
                <w:szCs w:val="28"/>
              </w:rPr>
            </w:pPr>
            <w:r>
              <w:rPr>
                <w:sz w:val="28"/>
                <w:szCs w:val="28"/>
              </w:rPr>
              <w:t>2020</w:t>
            </w:r>
            <w:r w:rsidRPr="008B542A">
              <w:rPr>
                <w:sz w:val="28"/>
                <w:szCs w:val="28"/>
              </w:rPr>
              <w:t xml:space="preserve"> год</w:t>
            </w:r>
          </w:p>
        </w:tc>
      </w:tr>
      <w:tr w:rsidR="00BF3810" w:rsidRPr="006B01A5">
        <w:tc>
          <w:tcPr>
            <w:tcW w:w="3420" w:type="dxa"/>
          </w:tcPr>
          <w:p w:rsidR="00BF3810" w:rsidRPr="003F3CAC" w:rsidRDefault="00BF3810" w:rsidP="00364D31">
            <w:pPr>
              <w:rPr>
                <w:sz w:val="28"/>
                <w:szCs w:val="28"/>
              </w:rPr>
            </w:pPr>
            <w:r w:rsidRPr="003F3CAC">
              <w:rPr>
                <w:sz w:val="28"/>
                <w:szCs w:val="28"/>
              </w:rPr>
              <w:t>Уровень общей безраб</w:t>
            </w:r>
            <w:r w:rsidRPr="003F3CAC">
              <w:rPr>
                <w:sz w:val="28"/>
                <w:szCs w:val="28"/>
              </w:rPr>
              <w:t>о</w:t>
            </w:r>
            <w:r w:rsidRPr="003F3CAC">
              <w:rPr>
                <w:sz w:val="28"/>
                <w:szCs w:val="28"/>
              </w:rPr>
              <w:t>тицы, %</w:t>
            </w:r>
          </w:p>
        </w:tc>
        <w:tc>
          <w:tcPr>
            <w:tcW w:w="900" w:type="dxa"/>
            <w:vAlign w:val="center"/>
          </w:tcPr>
          <w:p w:rsidR="00BF3810" w:rsidRPr="008B542A" w:rsidRDefault="00BF3810" w:rsidP="007E7346">
            <w:pPr>
              <w:spacing w:before="64" w:after="64"/>
              <w:ind w:left="96" w:right="96"/>
              <w:jc w:val="center"/>
              <w:rPr>
                <w:sz w:val="28"/>
                <w:szCs w:val="28"/>
              </w:rPr>
            </w:pPr>
            <w:r>
              <w:rPr>
                <w:sz w:val="28"/>
                <w:szCs w:val="28"/>
              </w:rPr>
              <w:t>11,2</w:t>
            </w:r>
          </w:p>
        </w:tc>
        <w:tc>
          <w:tcPr>
            <w:tcW w:w="1080" w:type="dxa"/>
            <w:vAlign w:val="center"/>
          </w:tcPr>
          <w:p w:rsidR="00BF3810" w:rsidRPr="008B542A" w:rsidRDefault="00BF3810" w:rsidP="007E7346">
            <w:pPr>
              <w:spacing w:before="64" w:after="64"/>
              <w:ind w:left="96" w:right="96"/>
              <w:jc w:val="center"/>
              <w:rPr>
                <w:sz w:val="28"/>
                <w:szCs w:val="28"/>
              </w:rPr>
            </w:pPr>
            <w:r>
              <w:rPr>
                <w:sz w:val="28"/>
                <w:szCs w:val="28"/>
              </w:rPr>
              <w:t>10,3</w:t>
            </w:r>
          </w:p>
        </w:tc>
        <w:tc>
          <w:tcPr>
            <w:tcW w:w="900" w:type="dxa"/>
            <w:vAlign w:val="center"/>
          </w:tcPr>
          <w:p w:rsidR="00BF3810" w:rsidRPr="008B542A" w:rsidRDefault="00BF3810" w:rsidP="007E7346">
            <w:pPr>
              <w:spacing w:before="64" w:after="64"/>
              <w:ind w:left="96" w:right="96"/>
              <w:jc w:val="center"/>
              <w:rPr>
                <w:sz w:val="28"/>
                <w:szCs w:val="28"/>
              </w:rPr>
            </w:pPr>
            <w:r>
              <w:rPr>
                <w:sz w:val="28"/>
                <w:szCs w:val="28"/>
              </w:rPr>
              <w:t>10,3</w:t>
            </w:r>
          </w:p>
        </w:tc>
        <w:tc>
          <w:tcPr>
            <w:tcW w:w="900" w:type="dxa"/>
            <w:vAlign w:val="center"/>
          </w:tcPr>
          <w:p w:rsidR="00BF3810" w:rsidRPr="008B542A" w:rsidRDefault="00BF3810" w:rsidP="007E7346">
            <w:pPr>
              <w:spacing w:before="64" w:after="64"/>
              <w:ind w:left="96" w:right="96"/>
              <w:jc w:val="center"/>
              <w:rPr>
                <w:sz w:val="28"/>
                <w:szCs w:val="28"/>
              </w:rPr>
            </w:pPr>
            <w:r>
              <w:rPr>
                <w:sz w:val="28"/>
                <w:szCs w:val="28"/>
              </w:rPr>
              <w:t>10,0</w:t>
            </w:r>
          </w:p>
        </w:tc>
        <w:tc>
          <w:tcPr>
            <w:tcW w:w="900" w:type="dxa"/>
            <w:vAlign w:val="center"/>
          </w:tcPr>
          <w:p w:rsidR="00BF3810" w:rsidRPr="008B542A" w:rsidRDefault="00BF3810" w:rsidP="007E7346">
            <w:pPr>
              <w:pStyle w:val="31"/>
              <w:ind w:firstLine="0"/>
              <w:jc w:val="center"/>
              <w:rPr>
                <w:bCs/>
                <w:sz w:val="28"/>
                <w:szCs w:val="28"/>
              </w:rPr>
            </w:pPr>
            <w:r>
              <w:rPr>
                <w:bCs/>
                <w:sz w:val="28"/>
                <w:szCs w:val="28"/>
              </w:rPr>
              <w:t>9,0</w:t>
            </w:r>
          </w:p>
        </w:tc>
        <w:tc>
          <w:tcPr>
            <w:tcW w:w="900" w:type="dxa"/>
            <w:vAlign w:val="center"/>
          </w:tcPr>
          <w:p w:rsidR="00BF3810" w:rsidRPr="008B542A" w:rsidRDefault="00BF3810" w:rsidP="007E7346">
            <w:pPr>
              <w:pStyle w:val="31"/>
              <w:ind w:firstLine="0"/>
              <w:jc w:val="center"/>
              <w:rPr>
                <w:bCs/>
                <w:sz w:val="28"/>
                <w:szCs w:val="28"/>
              </w:rPr>
            </w:pPr>
            <w:r>
              <w:rPr>
                <w:bCs/>
                <w:sz w:val="28"/>
                <w:szCs w:val="28"/>
              </w:rPr>
              <w:t>8,0</w:t>
            </w:r>
          </w:p>
        </w:tc>
        <w:tc>
          <w:tcPr>
            <w:tcW w:w="900" w:type="dxa"/>
            <w:vAlign w:val="center"/>
          </w:tcPr>
          <w:p w:rsidR="00BF3810" w:rsidRPr="008B542A" w:rsidRDefault="00BF3810" w:rsidP="007E7346">
            <w:pPr>
              <w:pStyle w:val="31"/>
              <w:ind w:firstLine="0"/>
              <w:jc w:val="center"/>
              <w:rPr>
                <w:bCs/>
                <w:sz w:val="28"/>
                <w:szCs w:val="28"/>
              </w:rPr>
            </w:pPr>
            <w:r>
              <w:rPr>
                <w:bCs/>
                <w:sz w:val="28"/>
                <w:szCs w:val="28"/>
              </w:rPr>
              <w:t>6,0</w:t>
            </w:r>
          </w:p>
        </w:tc>
      </w:tr>
      <w:tr w:rsidR="00BF3810" w:rsidRPr="006B01A5">
        <w:tc>
          <w:tcPr>
            <w:tcW w:w="3420" w:type="dxa"/>
          </w:tcPr>
          <w:p w:rsidR="00BF3810" w:rsidRPr="003F3CAC" w:rsidRDefault="00BF3810" w:rsidP="00364D31">
            <w:pPr>
              <w:rPr>
                <w:sz w:val="28"/>
                <w:szCs w:val="28"/>
              </w:rPr>
            </w:pPr>
            <w:r w:rsidRPr="003F3CAC">
              <w:rPr>
                <w:sz w:val="28"/>
                <w:szCs w:val="28"/>
              </w:rPr>
              <w:t>Уровень регистрируемой безр</w:t>
            </w:r>
            <w:r w:rsidRPr="003F3CAC">
              <w:rPr>
                <w:sz w:val="28"/>
                <w:szCs w:val="28"/>
              </w:rPr>
              <w:t>а</w:t>
            </w:r>
            <w:r w:rsidRPr="003F3CAC">
              <w:rPr>
                <w:sz w:val="28"/>
                <w:szCs w:val="28"/>
              </w:rPr>
              <w:t>ботицы, %</w:t>
            </w:r>
          </w:p>
        </w:tc>
        <w:tc>
          <w:tcPr>
            <w:tcW w:w="900" w:type="dxa"/>
            <w:vAlign w:val="center"/>
          </w:tcPr>
          <w:p w:rsidR="00BF3810" w:rsidRPr="008B542A" w:rsidRDefault="00BF3810" w:rsidP="007E7346">
            <w:pPr>
              <w:spacing w:before="64" w:after="64"/>
              <w:ind w:left="96" w:right="96"/>
              <w:jc w:val="center"/>
              <w:rPr>
                <w:sz w:val="28"/>
                <w:szCs w:val="28"/>
              </w:rPr>
            </w:pPr>
            <w:r>
              <w:rPr>
                <w:sz w:val="28"/>
                <w:szCs w:val="28"/>
              </w:rPr>
              <w:t>3,3</w:t>
            </w:r>
          </w:p>
        </w:tc>
        <w:tc>
          <w:tcPr>
            <w:tcW w:w="1080" w:type="dxa"/>
            <w:vAlign w:val="center"/>
          </w:tcPr>
          <w:p w:rsidR="00BF3810" w:rsidRPr="008B542A" w:rsidRDefault="00BF3810" w:rsidP="007E7346">
            <w:pPr>
              <w:spacing w:before="64" w:after="64"/>
              <w:ind w:left="96" w:right="96"/>
              <w:jc w:val="center"/>
              <w:rPr>
                <w:sz w:val="28"/>
                <w:szCs w:val="28"/>
              </w:rPr>
            </w:pPr>
            <w:r>
              <w:rPr>
                <w:sz w:val="28"/>
                <w:szCs w:val="28"/>
              </w:rPr>
              <w:t>2,7</w:t>
            </w:r>
          </w:p>
        </w:tc>
        <w:tc>
          <w:tcPr>
            <w:tcW w:w="900" w:type="dxa"/>
            <w:vAlign w:val="center"/>
          </w:tcPr>
          <w:p w:rsidR="00BF3810" w:rsidRPr="008B542A" w:rsidRDefault="00BF3810" w:rsidP="007E7346">
            <w:pPr>
              <w:spacing w:before="64" w:after="64"/>
              <w:ind w:left="96" w:right="96"/>
              <w:jc w:val="center"/>
              <w:rPr>
                <w:sz w:val="28"/>
                <w:szCs w:val="28"/>
              </w:rPr>
            </w:pPr>
            <w:r>
              <w:rPr>
                <w:sz w:val="28"/>
                <w:szCs w:val="28"/>
              </w:rPr>
              <w:t>2,6</w:t>
            </w:r>
          </w:p>
        </w:tc>
        <w:tc>
          <w:tcPr>
            <w:tcW w:w="900" w:type="dxa"/>
            <w:vAlign w:val="center"/>
          </w:tcPr>
          <w:p w:rsidR="00BF3810" w:rsidRPr="008B542A" w:rsidRDefault="00BF3810" w:rsidP="007E7346">
            <w:pPr>
              <w:spacing w:before="64" w:after="64"/>
              <w:ind w:left="96" w:right="96"/>
              <w:jc w:val="center"/>
              <w:rPr>
                <w:sz w:val="28"/>
                <w:szCs w:val="28"/>
              </w:rPr>
            </w:pPr>
            <w:r>
              <w:rPr>
                <w:sz w:val="28"/>
                <w:szCs w:val="28"/>
              </w:rPr>
              <w:t>2,5</w:t>
            </w:r>
          </w:p>
        </w:tc>
        <w:tc>
          <w:tcPr>
            <w:tcW w:w="900" w:type="dxa"/>
            <w:vAlign w:val="center"/>
          </w:tcPr>
          <w:p w:rsidR="00BF3810" w:rsidRPr="008B542A" w:rsidRDefault="00BF3810" w:rsidP="007E7346">
            <w:pPr>
              <w:pStyle w:val="31"/>
              <w:ind w:firstLine="0"/>
              <w:jc w:val="center"/>
              <w:rPr>
                <w:bCs/>
                <w:sz w:val="28"/>
                <w:szCs w:val="28"/>
              </w:rPr>
            </w:pPr>
            <w:r>
              <w:rPr>
                <w:bCs/>
                <w:sz w:val="28"/>
                <w:szCs w:val="28"/>
              </w:rPr>
              <w:t>2,4</w:t>
            </w:r>
          </w:p>
        </w:tc>
        <w:tc>
          <w:tcPr>
            <w:tcW w:w="900" w:type="dxa"/>
            <w:vAlign w:val="center"/>
          </w:tcPr>
          <w:p w:rsidR="00BF3810" w:rsidRPr="008B542A" w:rsidRDefault="00BF3810" w:rsidP="007E7346">
            <w:pPr>
              <w:pStyle w:val="31"/>
              <w:ind w:firstLine="0"/>
              <w:jc w:val="center"/>
              <w:rPr>
                <w:bCs/>
                <w:sz w:val="28"/>
                <w:szCs w:val="28"/>
              </w:rPr>
            </w:pPr>
            <w:r>
              <w:rPr>
                <w:bCs/>
                <w:sz w:val="28"/>
                <w:szCs w:val="28"/>
              </w:rPr>
              <w:t>2,3</w:t>
            </w:r>
          </w:p>
        </w:tc>
        <w:tc>
          <w:tcPr>
            <w:tcW w:w="900" w:type="dxa"/>
            <w:vAlign w:val="center"/>
          </w:tcPr>
          <w:p w:rsidR="00BF3810" w:rsidRPr="008B542A" w:rsidRDefault="00BF3810" w:rsidP="007E7346">
            <w:pPr>
              <w:pStyle w:val="31"/>
              <w:ind w:firstLine="0"/>
              <w:jc w:val="center"/>
              <w:rPr>
                <w:bCs/>
                <w:sz w:val="28"/>
                <w:szCs w:val="28"/>
              </w:rPr>
            </w:pPr>
            <w:r>
              <w:rPr>
                <w:bCs/>
                <w:sz w:val="28"/>
                <w:szCs w:val="28"/>
              </w:rPr>
              <w:t>1,8</w:t>
            </w:r>
          </w:p>
        </w:tc>
      </w:tr>
      <w:tr w:rsidR="00BF3810" w:rsidRPr="006B01A5">
        <w:tc>
          <w:tcPr>
            <w:tcW w:w="3420" w:type="dxa"/>
          </w:tcPr>
          <w:p w:rsidR="00BF3810" w:rsidRPr="006B01A5" w:rsidRDefault="00BF3810" w:rsidP="00364D31">
            <w:r w:rsidRPr="0014129B">
              <w:rPr>
                <w:color w:val="000000"/>
                <w:sz w:val="28"/>
                <w:szCs w:val="28"/>
              </w:rPr>
              <w:t>Доля трудоустроенных граждан в общей числе</w:t>
            </w:r>
            <w:r w:rsidRPr="0014129B">
              <w:rPr>
                <w:color w:val="000000"/>
                <w:sz w:val="28"/>
                <w:szCs w:val="28"/>
              </w:rPr>
              <w:t>н</w:t>
            </w:r>
            <w:r w:rsidRPr="0014129B">
              <w:rPr>
                <w:color w:val="000000"/>
                <w:sz w:val="28"/>
                <w:szCs w:val="28"/>
              </w:rPr>
              <w:t>ности граждан, обрати</w:t>
            </w:r>
            <w:r w:rsidRPr="0014129B">
              <w:rPr>
                <w:color w:val="000000"/>
                <w:sz w:val="28"/>
                <w:szCs w:val="28"/>
              </w:rPr>
              <w:t>в</w:t>
            </w:r>
            <w:r w:rsidRPr="0014129B">
              <w:rPr>
                <w:color w:val="000000"/>
                <w:sz w:val="28"/>
                <w:szCs w:val="28"/>
              </w:rPr>
              <w:t>шихся за содействием в государственные учре</w:t>
            </w:r>
            <w:r w:rsidRPr="0014129B">
              <w:rPr>
                <w:color w:val="000000"/>
                <w:sz w:val="28"/>
                <w:szCs w:val="28"/>
              </w:rPr>
              <w:t>ж</w:t>
            </w:r>
            <w:r w:rsidRPr="0014129B">
              <w:rPr>
                <w:color w:val="000000"/>
                <w:sz w:val="28"/>
                <w:szCs w:val="28"/>
              </w:rPr>
              <w:t>дения зан</w:t>
            </w:r>
            <w:r w:rsidRPr="0014129B">
              <w:rPr>
                <w:color w:val="000000"/>
                <w:sz w:val="28"/>
                <w:szCs w:val="28"/>
              </w:rPr>
              <w:t>я</w:t>
            </w:r>
            <w:r w:rsidRPr="0014129B">
              <w:rPr>
                <w:color w:val="000000"/>
                <w:sz w:val="28"/>
                <w:szCs w:val="28"/>
              </w:rPr>
              <w:t>тости с целью поиска подходящей раб</w:t>
            </w:r>
            <w:r w:rsidRPr="0014129B">
              <w:rPr>
                <w:color w:val="000000"/>
                <w:sz w:val="28"/>
                <w:szCs w:val="28"/>
              </w:rPr>
              <w:t>о</w:t>
            </w:r>
            <w:r w:rsidRPr="0014129B">
              <w:rPr>
                <w:color w:val="000000"/>
                <w:sz w:val="28"/>
                <w:szCs w:val="28"/>
              </w:rPr>
              <w:t>ты, %</w:t>
            </w:r>
          </w:p>
        </w:tc>
        <w:tc>
          <w:tcPr>
            <w:tcW w:w="900" w:type="dxa"/>
            <w:vAlign w:val="center"/>
          </w:tcPr>
          <w:p w:rsidR="00BF3810" w:rsidRPr="003F3CAC" w:rsidRDefault="00BF3810" w:rsidP="008E151F">
            <w:pPr>
              <w:jc w:val="center"/>
              <w:rPr>
                <w:color w:val="000000"/>
                <w:sz w:val="28"/>
                <w:szCs w:val="28"/>
                <w:highlight w:val="yellow"/>
              </w:rPr>
            </w:pPr>
            <w:r w:rsidRPr="008B542A">
              <w:rPr>
                <w:color w:val="000000"/>
                <w:sz w:val="28"/>
                <w:szCs w:val="28"/>
              </w:rPr>
              <w:t>-</w:t>
            </w:r>
          </w:p>
        </w:tc>
        <w:tc>
          <w:tcPr>
            <w:tcW w:w="1080" w:type="dxa"/>
            <w:vAlign w:val="center"/>
          </w:tcPr>
          <w:p w:rsidR="00BF3810" w:rsidRPr="009E405F" w:rsidRDefault="00BF3810" w:rsidP="008E151F">
            <w:pPr>
              <w:jc w:val="center"/>
              <w:rPr>
                <w:color w:val="000000"/>
                <w:sz w:val="28"/>
                <w:szCs w:val="28"/>
              </w:rPr>
            </w:pPr>
            <w:r w:rsidRPr="009E405F">
              <w:rPr>
                <w:color w:val="000000"/>
                <w:sz w:val="28"/>
                <w:szCs w:val="28"/>
              </w:rPr>
              <w:t>27,0</w:t>
            </w:r>
          </w:p>
        </w:tc>
        <w:tc>
          <w:tcPr>
            <w:tcW w:w="900" w:type="dxa"/>
            <w:vAlign w:val="center"/>
          </w:tcPr>
          <w:p w:rsidR="00BF3810" w:rsidRPr="009E405F" w:rsidRDefault="00BF3810" w:rsidP="008E151F">
            <w:pPr>
              <w:jc w:val="center"/>
              <w:rPr>
                <w:color w:val="000000"/>
                <w:sz w:val="28"/>
                <w:szCs w:val="28"/>
              </w:rPr>
            </w:pPr>
            <w:r w:rsidRPr="009E405F">
              <w:rPr>
                <w:color w:val="000000"/>
                <w:sz w:val="28"/>
                <w:szCs w:val="28"/>
              </w:rPr>
              <w:t>28,0</w:t>
            </w:r>
          </w:p>
        </w:tc>
        <w:tc>
          <w:tcPr>
            <w:tcW w:w="900" w:type="dxa"/>
            <w:vAlign w:val="center"/>
          </w:tcPr>
          <w:p w:rsidR="00BF3810" w:rsidRPr="009E405F" w:rsidRDefault="00BF3810" w:rsidP="008E151F">
            <w:pPr>
              <w:jc w:val="center"/>
              <w:rPr>
                <w:color w:val="000000"/>
                <w:sz w:val="28"/>
                <w:szCs w:val="28"/>
              </w:rPr>
            </w:pPr>
            <w:r w:rsidRPr="009E405F">
              <w:rPr>
                <w:color w:val="000000"/>
                <w:sz w:val="28"/>
                <w:szCs w:val="28"/>
              </w:rPr>
              <w:t>30</w:t>
            </w:r>
            <w:r>
              <w:rPr>
                <w:color w:val="000000"/>
                <w:sz w:val="28"/>
                <w:szCs w:val="28"/>
              </w:rPr>
              <w:t>,0</w:t>
            </w:r>
          </w:p>
        </w:tc>
        <w:tc>
          <w:tcPr>
            <w:tcW w:w="900" w:type="dxa"/>
            <w:vAlign w:val="center"/>
          </w:tcPr>
          <w:p w:rsidR="00BF3810" w:rsidRPr="009E405F" w:rsidRDefault="00BF3810" w:rsidP="008E151F">
            <w:pPr>
              <w:jc w:val="center"/>
              <w:rPr>
                <w:color w:val="000000"/>
                <w:sz w:val="28"/>
                <w:szCs w:val="28"/>
              </w:rPr>
            </w:pPr>
            <w:r w:rsidRPr="009E405F">
              <w:rPr>
                <w:color w:val="000000"/>
                <w:sz w:val="28"/>
                <w:szCs w:val="28"/>
              </w:rPr>
              <w:t>32</w:t>
            </w:r>
            <w:r>
              <w:rPr>
                <w:color w:val="000000"/>
                <w:sz w:val="28"/>
                <w:szCs w:val="28"/>
              </w:rPr>
              <w:t>,0</w:t>
            </w:r>
          </w:p>
        </w:tc>
        <w:tc>
          <w:tcPr>
            <w:tcW w:w="900" w:type="dxa"/>
            <w:vAlign w:val="center"/>
          </w:tcPr>
          <w:p w:rsidR="00BF3810" w:rsidRPr="009E405F" w:rsidRDefault="00BF3810" w:rsidP="008E151F">
            <w:pPr>
              <w:jc w:val="center"/>
              <w:rPr>
                <w:color w:val="000000"/>
                <w:sz w:val="28"/>
                <w:szCs w:val="28"/>
              </w:rPr>
            </w:pPr>
            <w:r w:rsidRPr="009E405F">
              <w:rPr>
                <w:color w:val="000000"/>
                <w:sz w:val="28"/>
                <w:szCs w:val="28"/>
              </w:rPr>
              <w:t>34</w:t>
            </w:r>
            <w:r>
              <w:rPr>
                <w:color w:val="000000"/>
                <w:sz w:val="28"/>
                <w:szCs w:val="28"/>
              </w:rPr>
              <w:t>,0</w:t>
            </w:r>
          </w:p>
        </w:tc>
        <w:tc>
          <w:tcPr>
            <w:tcW w:w="900" w:type="dxa"/>
            <w:vAlign w:val="center"/>
          </w:tcPr>
          <w:p w:rsidR="00BF3810" w:rsidRPr="009E405F" w:rsidRDefault="00BF3810" w:rsidP="00877D80">
            <w:pPr>
              <w:jc w:val="center"/>
              <w:rPr>
                <w:color w:val="000000"/>
                <w:sz w:val="28"/>
                <w:szCs w:val="28"/>
              </w:rPr>
            </w:pPr>
            <w:r>
              <w:rPr>
                <w:color w:val="000000"/>
                <w:sz w:val="28"/>
                <w:szCs w:val="28"/>
              </w:rPr>
              <w:t>44,0</w:t>
            </w:r>
          </w:p>
        </w:tc>
      </w:tr>
    </w:tbl>
    <w:p w:rsidR="00364D31" w:rsidRPr="006B01A5" w:rsidRDefault="00364D31" w:rsidP="00364D31">
      <w:pPr>
        <w:ind w:firstLine="709"/>
        <w:jc w:val="both"/>
        <w:rPr>
          <w:bCs/>
          <w:sz w:val="28"/>
          <w:szCs w:val="28"/>
        </w:rPr>
      </w:pPr>
    </w:p>
    <w:p w:rsidR="00364D31" w:rsidRPr="006B01A5" w:rsidRDefault="00364D31" w:rsidP="00364D31">
      <w:pPr>
        <w:ind w:firstLine="709"/>
        <w:jc w:val="both"/>
        <w:rPr>
          <w:bCs/>
          <w:sz w:val="28"/>
          <w:szCs w:val="28"/>
        </w:rPr>
      </w:pPr>
      <w:r w:rsidRPr="006B01A5">
        <w:rPr>
          <w:bCs/>
          <w:sz w:val="28"/>
          <w:szCs w:val="28"/>
        </w:rPr>
        <w:t>Для достижения поставленных целей необходимо решение следующих задач:</w:t>
      </w:r>
    </w:p>
    <w:p w:rsidR="00364D31" w:rsidRPr="006B01A5" w:rsidRDefault="00364D31" w:rsidP="00364D31">
      <w:pPr>
        <w:tabs>
          <w:tab w:val="left" w:pos="900"/>
        </w:tabs>
        <w:ind w:firstLine="709"/>
        <w:jc w:val="both"/>
        <w:rPr>
          <w:sz w:val="28"/>
          <w:szCs w:val="28"/>
        </w:rPr>
      </w:pPr>
      <w:r w:rsidRPr="006B01A5">
        <w:rPr>
          <w:sz w:val="28"/>
          <w:szCs w:val="28"/>
        </w:rPr>
        <w:t>содействие трудоустройству ищущих работу граждан;</w:t>
      </w:r>
    </w:p>
    <w:p w:rsidR="00364D31" w:rsidRPr="006B01A5" w:rsidRDefault="00364D31" w:rsidP="00364D31">
      <w:pPr>
        <w:tabs>
          <w:tab w:val="left" w:pos="993"/>
        </w:tabs>
        <w:ind w:firstLine="709"/>
        <w:jc w:val="both"/>
        <w:rPr>
          <w:sz w:val="28"/>
          <w:szCs w:val="28"/>
        </w:rPr>
      </w:pPr>
      <w:r w:rsidRPr="006B01A5">
        <w:rPr>
          <w:sz w:val="28"/>
          <w:szCs w:val="28"/>
        </w:rPr>
        <w:t>повышение конкурентоспособности трудовых ресурсов на рынке труда.</w:t>
      </w:r>
    </w:p>
    <w:p w:rsidR="00364D31" w:rsidRPr="006B01A5" w:rsidRDefault="00364D31" w:rsidP="00364D31">
      <w:pPr>
        <w:tabs>
          <w:tab w:val="left" w:pos="993"/>
        </w:tabs>
        <w:ind w:firstLine="709"/>
        <w:jc w:val="both"/>
        <w:rPr>
          <w:sz w:val="28"/>
          <w:szCs w:val="28"/>
        </w:rPr>
      </w:pPr>
      <w:r w:rsidRPr="006B01A5">
        <w:rPr>
          <w:sz w:val="28"/>
          <w:szCs w:val="28"/>
        </w:rPr>
        <w:t>Указанные задачи будут решаться посредством реализации комплекса мероприятий по оказанию государственных услуг в области содействия занят</w:t>
      </w:r>
      <w:r w:rsidRPr="006B01A5">
        <w:rPr>
          <w:sz w:val="28"/>
          <w:szCs w:val="28"/>
        </w:rPr>
        <w:t>о</w:t>
      </w:r>
      <w:r w:rsidRPr="006B01A5">
        <w:rPr>
          <w:sz w:val="28"/>
          <w:szCs w:val="28"/>
        </w:rPr>
        <w:t>сти нас</w:t>
      </w:r>
      <w:r w:rsidRPr="006B01A5">
        <w:rPr>
          <w:sz w:val="28"/>
          <w:szCs w:val="28"/>
        </w:rPr>
        <w:t>е</w:t>
      </w:r>
      <w:r w:rsidRPr="006B01A5">
        <w:rPr>
          <w:sz w:val="28"/>
          <w:szCs w:val="28"/>
        </w:rPr>
        <w:t>ления:</w:t>
      </w:r>
    </w:p>
    <w:p w:rsidR="00364D31" w:rsidRPr="006B01A5" w:rsidRDefault="00364D31" w:rsidP="00364D31">
      <w:pPr>
        <w:ind w:firstLine="709"/>
        <w:jc w:val="both"/>
        <w:rPr>
          <w:sz w:val="28"/>
          <w:szCs w:val="28"/>
        </w:rPr>
      </w:pPr>
      <w:r w:rsidRPr="006B01A5">
        <w:rPr>
          <w:sz w:val="28"/>
          <w:szCs w:val="28"/>
        </w:rPr>
        <w:t>организация общественных работ, временного трудоустройства несове</w:t>
      </w:r>
      <w:r w:rsidRPr="006B01A5">
        <w:rPr>
          <w:sz w:val="28"/>
          <w:szCs w:val="28"/>
        </w:rPr>
        <w:t>р</w:t>
      </w:r>
      <w:r w:rsidRPr="006B01A5">
        <w:rPr>
          <w:sz w:val="28"/>
          <w:szCs w:val="28"/>
        </w:rPr>
        <w:t>шеннолетних граждан в возрасте от 14 до 18 лет, безработных граждан в во</w:t>
      </w:r>
      <w:r w:rsidRPr="006B01A5">
        <w:rPr>
          <w:sz w:val="28"/>
          <w:szCs w:val="28"/>
        </w:rPr>
        <w:t>з</w:t>
      </w:r>
      <w:r w:rsidRPr="006B01A5">
        <w:rPr>
          <w:sz w:val="28"/>
          <w:szCs w:val="28"/>
        </w:rPr>
        <w:t>расте от 18 до 20 лет из числа выпускников учреждений начального и среднего профессионального образования, и испытывающих трудности в поиске работы;</w:t>
      </w:r>
    </w:p>
    <w:p w:rsidR="00364D31" w:rsidRPr="006B01A5" w:rsidRDefault="00364D31" w:rsidP="00364D31">
      <w:pPr>
        <w:ind w:firstLine="709"/>
        <w:jc w:val="both"/>
        <w:rPr>
          <w:sz w:val="28"/>
          <w:szCs w:val="28"/>
        </w:rPr>
      </w:pPr>
      <w:r w:rsidRPr="006B01A5">
        <w:rPr>
          <w:sz w:val="28"/>
          <w:szCs w:val="28"/>
        </w:rPr>
        <w:t>содействие самозанятости безработных граждан;</w:t>
      </w:r>
    </w:p>
    <w:p w:rsidR="00364D31" w:rsidRPr="006B01A5" w:rsidRDefault="00364D31" w:rsidP="00364D31">
      <w:pPr>
        <w:ind w:firstLine="709"/>
        <w:jc w:val="both"/>
        <w:rPr>
          <w:sz w:val="28"/>
          <w:szCs w:val="28"/>
        </w:rPr>
      </w:pPr>
      <w:r w:rsidRPr="006B01A5">
        <w:rPr>
          <w:sz w:val="28"/>
          <w:szCs w:val="28"/>
        </w:rPr>
        <w:t>организация профессиональной подготовки, переподготовки и повыш</w:t>
      </w:r>
      <w:r w:rsidRPr="006B01A5">
        <w:rPr>
          <w:sz w:val="28"/>
          <w:szCs w:val="28"/>
        </w:rPr>
        <w:t>е</w:t>
      </w:r>
      <w:r w:rsidRPr="006B01A5">
        <w:rPr>
          <w:sz w:val="28"/>
          <w:szCs w:val="28"/>
        </w:rPr>
        <w:t>ния квалификации безработных граждан по профессиям (специальностям), пользующихся спросом на рынке труда, в том числе под конкретные рабочие места;</w:t>
      </w:r>
    </w:p>
    <w:p w:rsidR="00364D31" w:rsidRPr="006B01A5" w:rsidRDefault="00364D31" w:rsidP="00364D31">
      <w:pPr>
        <w:tabs>
          <w:tab w:val="left" w:pos="1276"/>
        </w:tabs>
        <w:ind w:firstLine="709"/>
        <w:jc w:val="both"/>
        <w:rPr>
          <w:sz w:val="28"/>
          <w:szCs w:val="28"/>
        </w:rPr>
      </w:pPr>
      <w:r w:rsidRPr="006B01A5">
        <w:rPr>
          <w:sz w:val="28"/>
          <w:szCs w:val="28"/>
        </w:rPr>
        <w:t>профессиональная ориентация безработных граждан;</w:t>
      </w:r>
    </w:p>
    <w:p w:rsidR="00364D31" w:rsidRPr="006B01A5" w:rsidRDefault="00364D31" w:rsidP="00364D31">
      <w:pPr>
        <w:ind w:firstLine="709"/>
        <w:jc w:val="both"/>
        <w:rPr>
          <w:sz w:val="28"/>
          <w:szCs w:val="28"/>
        </w:rPr>
      </w:pPr>
      <w:r w:rsidRPr="006B01A5">
        <w:rPr>
          <w:sz w:val="28"/>
          <w:szCs w:val="28"/>
        </w:rPr>
        <w:t xml:space="preserve">психологическая поддержка безработных граждан; </w:t>
      </w:r>
    </w:p>
    <w:p w:rsidR="00364D31" w:rsidRPr="006B01A5" w:rsidRDefault="00364D31" w:rsidP="00364D31">
      <w:pPr>
        <w:ind w:firstLine="709"/>
        <w:jc w:val="both"/>
        <w:rPr>
          <w:sz w:val="28"/>
          <w:szCs w:val="28"/>
        </w:rPr>
      </w:pPr>
      <w:r w:rsidRPr="006B01A5">
        <w:rPr>
          <w:sz w:val="28"/>
          <w:szCs w:val="28"/>
        </w:rPr>
        <w:t>социальная адаптация безработных граждан на рынке труда, позволя</w:t>
      </w:r>
      <w:r w:rsidRPr="006B01A5">
        <w:rPr>
          <w:sz w:val="28"/>
          <w:szCs w:val="28"/>
        </w:rPr>
        <w:t>ю</w:t>
      </w:r>
      <w:r w:rsidRPr="006B01A5">
        <w:rPr>
          <w:sz w:val="28"/>
          <w:szCs w:val="28"/>
        </w:rPr>
        <w:t xml:space="preserve">щая получать навыки самостоятельного, активного поиска нового рабочего места; </w:t>
      </w:r>
    </w:p>
    <w:p w:rsidR="00364D31" w:rsidRPr="006B01A5" w:rsidRDefault="00364D31" w:rsidP="00364D31">
      <w:pPr>
        <w:ind w:firstLine="709"/>
        <w:jc w:val="both"/>
        <w:rPr>
          <w:sz w:val="28"/>
          <w:szCs w:val="28"/>
        </w:rPr>
      </w:pPr>
      <w:r w:rsidRPr="006B01A5">
        <w:rPr>
          <w:sz w:val="28"/>
          <w:szCs w:val="28"/>
        </w:rPr>
        <w:t>информирование населения о положении на рынке труда способствующее эффекти</w:t>
      </w:r>
      <w:r w:rsidRPr="006B01A5">
        <w:rPr>
          <w:sz w:val="28"/>
          <w:szCs w:val="28"/>
        </w:rPr>
        <w:t>в</w:t>
      </w:r>
      <w:r w:rsidRPr="006B01A5">
        <w:rPr>
          <w:sz w:val="28"/>
          <w:szCs w:val="28"/>
        </w:rPr>
        <w:t xml:space="preserve">ному функционированию рынка труда; </w:t>
      </w:r>
    </w:p>
    <w:p w:rsidR="00364D31" w:rsidRPr="006B01A5" w:rsidRDefault="00364D31" w:rsidP="00364D31">
      <w:pPr>
        <w:ind w:firstLine="709"/>
        <w:jc w:val="both"/>
        <w:rPr>
          <w:sz w:val="28"/>
          <w:szCs w:val="28"/>
        </w:rPr>
      </w:pPr>
      <w:r w:rsidRPr="006B01A5">
        <w:rPr>
          <w:sz w:val="28"/>
          <w:szCs w:val="28"/>
        </w:rPr>
        <w:t xml:space="preserve">социальная поддержка безработных граждан в период поиска работы; </w:t>
      </w:r>
    </w:p>
    <w:p w:rsidR="00364D31" w:rsidRPr="006B01A5" w:rsidRDefault="00364D31" w:rsidP="00364D31">
      <w:pPr>
        <w:ind w:firstLine="709"/>
        <w:jc w:val="both"/>
        <w:rPr>
          <w:sz w:val="28"/>
          <w:szCs w:val="28"/>
        </w:rPr>
      </w:pPr>
      <w:r w:rsidRPr="00206038">
        <w:rPr>
          <w:sz w:val="28"/>
          <w:szCs w:val="28"/>
        </w:rPr>
        <w:t>организация ярмарок вакансий</w:t>
      </w:r>
      <w:r w:rsidRPr="006B01A5">
        <w:rPr>
          <w:sz w:val="28"/>
          <w:szCs w:val="28"/>
        </w:rPr>
        <w:t xml:space="preserve"> и учебных рабочих мест, с целью расш</w:t>
      </w:r>
      <w:r w:rsidRPr="006B01A5">
        <w:rPr>
          <w:sz w:val="28"/>
          <w:szCs w:val="28"/>
        </w:rPr>
        <w:t>и</w:t>
      </w:r>
      <w:r w:rsidRPr="006B01A5">
        <w:rPr>
          <w:sz w:val="28"/>
          <w:szCs w:val="28"/>
        </w:rPr>
        <w:t>рения возможностей трудоустройства населения и непосредственному общ</w:t>
      </w:r>
      <w:r w:rsidRPr="006B01A5">
        <w:rPr>
          <w:sz w:val="28"/>
          <w:szCs w:val="28"/>
        </w:rPr>
        <w:t>е</w:t>
      </w:r>
      <w:r w:rsidRPr="006B01A5">
        <w:rPr>
          <w:sz w:val="28"/>
          <w:szCs w:val="28"/>
        </w:rPr>
        <w:t>нию ищущих работу граждан с работодателями;</w:t>
      </w:r>
    </w:p>
    <w:p w:rsidR="00364D31" w:rsidRPr="006B01A5" w:rsidRDefault="00364D31" w:rsidP="00364D31">
      <w:pPr>
        <w:ind w:firstLine="709"/>
        <w:jc w:val="both"/>
        <w:rPr>
          <w:sz w:val="28"/>
          <w:szCs w:val="28"/>
        </w:rPr>
      </w:pPr>
      <w:r w:rsidRPr="006B01A5">
        <w:rPr>
          <w:sz w:val="28"/>
          <w:szCs w:val="28"/>
        </w:rPr>
        <w:t>определение потребности в привлечении иностранных работников и по</w:t>
      </w:r>
      <w:r w:rsidRPr="006B01A5">
        <w:rPr>
          <w:sz w:val="28"/>
          <w:szCs w:val="28"/>
        </w:rPr>
        <w:t>д</w:t>
      </w:r>
      <w:r w:rsidRPr="006B01A5">
        <w:rPr>
          <w:sz w:val="28"/>
          <w:szCs w:val="28"/>
        </w:rPr>
        <w:t>готовка предложений по объемам квот на осуществление иностранными гра</w:t>
      </w:r>
      <w:r w:rsidRPr="006B01A5">
        <w:rPr>
          <w:sz w:val="28"/>
          <w:szCs w:val="28"/>
        </w:rPr>
        <w:t>ж</w:t>
      </w:r>
      <w:r w:rsidRPr="006B01A5">
        <w:rPr>
          <w:sz w:val="28"/>
          <w:szCs w:val="28"/>
        </w:rPr>
        <w:t xml:space="preserve">данами трудовой деятельности </w:t>
      </w:r>
      <w:r w:rsidR="00D11624" w:rsidRPr="006B01A5">
        <w:rPr>
          <w:sz w:val="28"/>
          <w:szCs w:val="28"/>
        </w:rPr>
        <w:t>на территории района</w:t>
      </w:r>
      <w:r w:rsidRPr="006B01A5">
        <w:rPr>
          <w:sz w:val="28"/>
          <w:szCs w:val="28"/>
        </w:rPr>
        <w:t>, с целью восполнения п</w:t>
      </w:r>
      <w:r w:rsidRPr="006B01A5">
        <w:rPr>
          <w:sz w:val="28"/>
          <w:szCs w:val="28"/>
        </w:rPr>
        <w:t>о</w:t>
      </w:r>
      <w:r w:rsidRPr="006B01A5">
        <w:rPr>
          <w:sz w:val="28"/>
          <w:szCs w:val="28"/>
        </w:rPr>
        <w:t>требностей работодателей на занятие вакантных рабочих мест.</w:t>
      </w:r>
    </w:p>
    <w:p w:rsidR="00364D31" w:rsidRPr="006B01A5" w:rsidRDefault="00364D31" w:rsidP="00364D31">
      <w:pPr>
        <w:ind w:firstLine="709"/>
        <w:jc w:val="both"/>
        <w:rPr>
          <w:sz w:val="28"/>
          <w:szCs w:val="28"/>
        </w:rPr>
      </w:pPr>
      <w:r w:rsidRPr="006B01A5">
        <w:rPr>
          <w:sz w:val="28"/>
          <w:szCs w:val="28"/>
        </w:rPr>
        <w:t>Квотирование рабочих мест для несовершеннолетних граждан в орган</w:t>
      </w:r>
      <w:r w:rsidRPr="006B01A5">
        <w:rPr>
          <w:sz w:val="28"/>
          <w:szCs w:val="28"/>
        </w:rPr>
        <w:t>и</w:t>
      </w:r>
      <w:r w:rsidR="00D11624" w:rsidRPr="006B01A5">
        <w:rPr>
          <w:sz w:val="28"/>
          <w:szCs w:val="28"/>
        </w:rPr>
        <w:t xml:space="preserve">зациях района </w:t>
      </w:r>
      <w:r w:rsidRPr="006B01A5">
        <w:rPr>
          <w:sz w:val="28"/>
          <w:szCs w:val="28"/>
        </w:rPr>
        <w:t>будет способствовать снижению уровня напряженности и пов</w:t>
      </w:r>
      <w:r w:rsidRPr="006B01A5">
        <w:rPr>
          <w:sz w:val="28"/>
          <w:szCs w:val="28"/>
        </w:rPr>
        <w:t>ы</w:t>
      </w:r>
      <w:r w:rsidRPr="006B01A5">
        <w:rPr>
          <w:sz w:val="28"/>
          <w:szCs w:val="28"/>
        </w:rPr>
        <w:t>шению конкурентоспособности подростков на молодежном рынке труда, а также обеспечения дополнительных гарантий занятости молодежи из социал</w:t>
      </w:r>
      <w:r w:rsidRPr="006B01A5">
        <w:rPr>
          <w:sz w:val="28"/>
          <w:szCs w:val="28"/>
        </w:rPr>
        <w:t>ь</w:t>
      </w:r>
      <w:r w:rsidRPr="006B01A5">
        <w:rPr>
          <w:sz w:val="28"/>
          <w:szCs w:val="28"/>
        </w:rPr>
        <w:t>но-незащищенных слоев населения в возрасте до 18 лет.</w:t>
      </w:r>
    </w:p>
    <w:p w:rsidR="00BD15A3" w:rsidRPr="006B01A5" w:rsidRDefault="00D11624" w:rsidP="00364D31">
      <w:pPr>
        <w:ind w:firstLine="709"/>
        <w:jc w:val="both"/>
        <w:rPr>
          <w:sz w:val="28"/>
          <w:szCs w:val="28"/>
        </w:rPr>
      </w:pPr>
      <w:r w:rsidRPr="006B01A5">
        <w:rPr>
          <w:sz w:val="28"/>
          <w:szCs w:val="28"/>
        </w:rPr>
        <w:t xml:space="preserve">Программой предусмотрено финансирование мероприятий </w:t>
      </w:r>
      <w:r w:rsidR="00EA5AC5" w:rsidRPr="006B01A5">
        <w:rPr>
          <w:sz w:val="28"/>
          <w:szCs w:val="28"/>
        </w:rPr>
        <w:t>развития ры</w:t>
      </w:r>
      <w:r w:rsidR="00EA5AC5" w:rsidRPr="006B01A5">
        <w:rPr>
          <w:sz w:val="28"/>
          <w:szCs w:val="28"/>
        </w:rPr>
        <w:t>н</w:t>
      </w:r>
      <w:r w:rsidR="00EA5AC5" w:rsidRPr="006B01A5">
        <w:rPr>
          <w:sz w:val="28"/>
          <w:szCs w:val="28"/>
        </w:rPr>
        <w:t xml:space="preserve">ка труда </w:t>
      </w:r>
      <w:r w:rsidRPr="006B01A5">
        <w:rPr>
          <w:sz w:val="28"/>
          <w:szCs w:val="28"/>
        </w:rPr>
        <w:t>за счет бюджетных и привлеченных средств.</w:t>
      </w:r>
    </w:p>
    <w:p w:rsidR="00364D31" w:rsidRPr="006B01A5" w:rsidRDefault="00364D31" w:rsidP="00364D31">
      <w:pPr>
        <w:pStyle w:val="ConsNormal"/>
        <w:ind w:right="0"/>
        <w:jc w:val="right"/>
        <w:rPr>
          <w:rFonts w:ascii="Times New Roman" w:hAnsi="Times New Roman"/>
          <w:sz w:val="28"/>
          <w:szCs w:val="28"/>
        </w:rPr>
      </w:pPr>
      <w:r w:rsidRPr="00935897">
        <w:rPr>
          <w:rFonts w:ascii="Times New Roman" w:hAnsi="Times New Roman"/>
          <w:sz w:val="28"/>
          <w:szCs w:val="28"/>
        </w:rPr>
        <w:t>Таблица</w:t>
      </w:r>
      <w:r w:rsidR="00ED0644" w:rsidRPr="00935897">
        <w:rPr>
          <w:rFonts w:ascii="Times New Roman" w:hAnsi="Times New Roman"/>
          <w:sz w:val="28"/>
          <w:szCs w:val="28"/>
        </w:rPr>
        <w:t xml:space="preserve"> 23</w:t>
      </w:r>
    </w:p>
    <w:p w:rsidR="00364D31" w:rsidRPr="006B01A5" w:rsidRDefault="00364D31" w:rsidP="00364D31">
      <w:pPr>
        <w:shd w:val="clear" w:color="auto" w:fill="FFFFFF"/>
        <w:tabs>
          <w:tab w:val="left" w:pos="0"/>
        </w:tabs>
        <w:jc w:val="center"/>
        <w:rPr>
          <w:b/>
          <w:color w:val="000000"/>
          <w:spacing w:val="1"/>
          <w:sz w:val="28"/>
          <w:szCs w:val="28"/>
        </w:rPr>
      </w:pPr>
      <w:r w:rsidRPr="006B01A5">
        <w:rPr>
          <w:b/>
          <w:color w:val="000000"/>
          <w:spacing w:val="1"/>
          <w:sz w:val="28"/>
          <w:szCs w:val="28"/>
        </w:rPr>
        <w:t>Реализация проектов и мероприятий развития рынка труда</w:t>
      </w:r>
    </w:p>
    <w:p w:rsidR="00F60BD8" w:rsidRPr="006B01A5" w:rsidRDefault="00F60BD8" w:rsidP="00364D31">
      <w:pPr>
        <w:shd w:val="clear" w:color="auto" w:fill="FFFFFF"/>
        <w:tabs>
          <w:tab w:val="left" w:pos="0"/>
        </w:tabs>
        <w:jc w:val="center"/>
        <w:rPr>
          <w:b/>
          <w:color w:val="000000"/>
          <w:spacing w:val="1"/>
          <w:sz w:val="28"/>
          <w:szCs w:val="28"/>
        </w:rPr>
      </w:pPr>
    </w:p>
    <w:tbl>
      <w:tblPr>
        <w:tblW w:w="10042" w:type="dxa"/>
        <w:tblInd w:w="-34" w:type="dxa"/>
        <w:tblLayout w:type="fixed"/>
        <w:tblLook w:val="0000" w:firstRow="0" w:lastRow="0" w:firstColumn="0" w:lastColumn="0" w:noHBand="0" w:noVBand="0"/>
      </w:tblPr>
      <w:tblGrid>
        <w:gridCol w:w="556"/>
        <w:gridCol w:w="9"/>
        <w:gridCol w:w="2097"/>
        <w:gridCol w:w="1441"/>
        <w:gridCol w:w="992"/>
        <w:gridCol w:w="991"/>
        <w:gridCol w:w="1001"/>
        <w:gridCol w:w="993"/>
        <w:gridCol w:w="850"/>
        <w:gridCol w:w="32"/>
        <w:gridCol w:w="112"/>
        <w:gridCol w:w="968"/>
      </w:tblGrid>
      <w:tr w:rsidR="00364D31" w:rsidRPr="006B01A5">
        <w:trPr>
          <w:trHeight w:val="285"/>
        </w:trPr>
        <w:tc>
          <w:tcPr>
            <w:tcW w:w="565"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64D31" w:rsidRPr="006B01A5" w:rsidRDefault="00364D31" w:rsidP="00364D31">
            <w:pPr>
              <w:jc w:val="center"/>
              <w:rPr>
                <w:sz w:val="22"/>
                <w:szCs w:val="22"/>
              </w:rPr>
            </w:pPr>
            <w:r w:rsidRPr="006B01A5">
              <w:rPr>
                <w:sz w:val="22"/>
                <w:szCs w:val="22"/>
              </w:rPr>
              <w:t>№№ п/п</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D15A3" w:rsidRDefault="00364D31" w:rsidP="00364D31">
            <w:pPr>
              <w:jc w:val="center"/>
              <w:rPr>
                <w:sz w:val="22"/>
                <w:szCs w:val="22"/>
              </w:rPr>
            </w:pPr>
            <w:r w:rsidRPr="006B01A5">
              <w:rPr>
                <w:sz w:val="22"/>
                <w:szCs w:val="22"/>
              </w:rPr>
              <w:t xml:space="preserve">Наименование </w:t>
            </w:r>
          </w:p>
          <w:p w:rsidR="00364D31" w:rsidRPr="006B01A5" w:rsidRDefault="00364D31" w:rsidP="00364D31">
            <w:pPr>
              <w:jc w:val="center"/>
              <w:rPr>
                <w:sz w:val="22"/>
                <w:szCs w:val="22"/>
              </w:rPr>
            </w:pPr>
            <w:r w:rsidRPr="006B01A5">
              <w:rPr>
                <w:sz w:val="22"/>
                <w:szCs w:val="22"/>
              </w:rPr>
              <w:t>пр</w:t>
            </w:r>
            <w:r w:rsidRPr="006B01A5">
              <w:rPr>
                <w:sz w:val="22"/>
                <w:szCs w:val="22"/>
              </w:rPr>
              <w:t>о</w:t>
            </w:r>
            <w:r w:rsidRPr="006B01A5">
              <w:rPr>
                <w:sz w:val="22"/>
                <w:szCs w:val="22"/>
              </w:rPr>
              <w:t>екта</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64D31" w:rsidRPr="006B01A5" w:rsidRDefault="00364D31" w:rsidP="00364D31">
            <w:pPr>
              <w:jc w:val="center"/>
              <w:rPr>
                <w:sz w:val="22"/>
                <w:szCs w:val="22"/>
              </w:rPr>
            </w:pPr>
            <w:r w:rsidRPr="006B01A5">
              <w:rPr>
                <w:sz w:val="22"/>
                <w:szCs w:val="22"/>
              </w:rPr>
              <w:t>Срок реал</w:t>
            </w:r>
            <w:r w:rsidRPr="006B01A5">
              <w:rPr>
                <w:sz w:val="22"/>
                <w:szCs w:val="22"/>
              </w:rPr>
              <w:t>и</w:t>
            </w:r>
            <w:r w:rsidRPr="006B01A5">
              <w:rPr>
                <w:sz w:val="22"/>
                <w:szCs w:val="22"/>
              </w:rPr>
              <w:t>зации</w:t>
            </w:r>
          </w:p>
        </w:tc>
        <w:tc>
          <w:tcPr>
            <w:tcW w:w="5939" w:type="dxa"/>
            <w:gridSpan w:val="8"/>
            <w:tcBorders>
              <w:top w:val="single" w:sz="4" w:space="0" w:color="auto"/>
              <w:left w:val="nil"/>
              <w:bottom w:val="single" w:sz="4" w:space="0" w:color="auto"/>
              <w:right w:val="single" w:sz="4" w:space="0" w:color="auto"/>
            </w:tcBorders>
            <w:shd w:val="clear" w:color="auto" w:fill="FFFFFF"/>
            <w:vAlign w:val="center"/>
          </w:tcPr>
          <w:p w:rsidR="00364D31" w:rsidRPr="006B01A5" w:rsidRDefault="00364D31" w:rsidP="00364D31">
            <w:pPr>
              <w:jc w:val="center"/>
              <w:rPr>
                <w:sz w:val="22"/>
                <w:szCs w:val="22"/>
              </w:rPr>
            </w:pPr>
            <w:r w:rsidRPr="006B01A5">
              <w:rPr>
                <w:sz w:val="22"/>
                <w:szCs w:val="22"/>
              </w:rPr>
              <w:t xml:space="preserve">Объем финансирования, млн. руб. </w:t>
            </w:r>
          </w:p>
        </w:tc>
      </w:tr>
      <w:tr w:rsidR="00364D31" w:rsidRPr="006B01A5">
        <w:trPr>
          <w:trHeight w:val="1830"/>
        </w:trPr>
        <w:tc>
          <w:tcPr>
            <w:tcW w:w="565" w:type="dxa"/>
            <w:gridSpan w:val="2"/>
            <w:vMerge/>
            <w:tcBorders>
              <w:top w:val="single" w:sz="4" w:space="0" w:color="auto"/>
              <w:left w:val="single" w:sz="4" w:space="0" w:color="auto"/>
              <w:bottom w:val="single" w:sz="4" w:space="0" w:color="auto"/>
              <w:right w:val="single" w:sz="4" w:space="0" w:color="auto"/>
            </w:tcBorders>
            <w:vAlign w:val="center"/>
          </w:tcPr>
          <w:p w:rsidR="00364D31" w:rsidRPr="006B01A5" w:rsidRDefault="00364D31" w:rsidP="00364D31">
            <w:pPr>
              <w:rPr>
                <w:sz w:val="22"/>
                <w:szCs w:val="22"/>
              </w:rPr>
            </w:pPr>
          </w:p>
        </w:tc>
        <w:tc>
          <w:tcPr>
            <w:tcW w:w="2097" w:type="dxa"/>
            <w:vMerge/>
            <w:tcBorders>
              <w:top w:val="single" w:sz="4" w:space="0" w:color="auto"/>
              <w:left w:val="single" w:sz="4" w:space="0" w:color="auto"/>
              <w:bottom w:val="single" w:sz="4" w:space="0" w:color="auto"/>
              <w:right w:val="single" w:sz="4" w:space="0" w:color="auto"/>
            </w:tcBorders>
            <w:vAlign w:val="center"/>
          </w:tcPr>
          <w:p w:rsidR="00364D31" w:rsidRPr="006B01A5" w:rsidRDefault="00364D31" w:rsidP="00364D31">
            <w:pPr>
              <w:rPr>
                <w:sz w:val="22"/>
                <w:szCs w:val="22"/>
              </w:rPr>
            </w:pPr>
          </w:p>
        </w:tc>
        <w:tc>
          <w:tcPr>
            <w:tcW w:w="1441" w:type="dxa"/>
            <w:vMerge/>
            <w:tcBorders>
              <w:top w:val="single" w:sz="4" w:space="0" w:color="auto"/>
              <w:left w:val="single" w:sz="4" w:space="0" w:color="auto"/>
              <w:bottom w:val="single" w:sz="4" w:space="0" w:color="auto"/>
              <w:right w:val="single" w:sz="4" w:space="0" w:color="auto"/>
            </w:tcBorders>
            <w:vAlign w:val="center"/>
          </w:tcPr>
          <w:p w:rsidR="00364D31" w:rsidRPr="006B01A5" w:rsidRDefault="00364D31" w:rsidP="00364D31">
            <w:pPr>
              <w:rPr>
                <w:sz w:val="22"/>
                <w:szCs w:val="22"/>
              </w:rPr>
            </w:pPr>
          </w:p>
        </w:tc>
        <w:tc>
          <w:tcPr>
            <w:tcW w:w="992" w:type="dxa"/>
            <w:tcBorders>
              <w:top w:val="nil"/>
              <w:left w:val="nil"/>
              <w:bottom w:val="single" w:sz="4" w:space="0" w:color="auto"/>
              <w:right w:val="single" w:sz="4" w:space="0" w:color="auto"/>
            </w:tcBorders>
            <w:shd w:val="clear" w:color="auto" w:fill="FFFFFF"/>
            <w:vAlign w:val="center"/>
          </w:tcPr>
          <w:p w:rsidR="00364D31" w:rsidRPr="006B01A5" w:rsidRDefault="00364D31" w:rsidP="00364D31">
            <w:pPr>
              <w:jc w:val="center"/>
              <w:rPr>
                <w:sz w:val="22"/>
                <w:szCs w:val="22"/>
              </w:rPr>
            </w:pPr>
            <w:r w:rsidRPr="006B01A5">
              <w:rPr>
                <w:sz w:val="22"/>
                <w:szCs w:val="22"/>
              </w:rPr>
              <w:t>Всего</w:t>
            </w:r>
          </w:p>
        </w:tc>
        <w:tc>
          <w:tcPr>
            <w:tcW w:w="991" w:type="dxa"/>
            <w:tcBorders>
              <w:top w:val="nil"/>
              <w:left w:val="nil"/>
              <w:bottom w:val="single" w:sz="4" w:space="0" w:color="auto"/>
              <w:right w:val="single" w:sz="4" w:space="0" w:color="auto"/>
            </w:tcBorders>
            <w:shd w:val="clear" w:color="auto" w:fill="FFFFFF"/>
            <w:textDirection w:val="btLr"/>
            <w:vAlign w:val="center"/>
          </w:tcPr>
          <w:p w:rsidR="00364D31" w:rsidRPr="006B01A5" w:rsidRDefault="00364D31" w:rsidP="00364D31">
            <w:pPr>
              <w:jc w:val="center"/>
              <w:rPr>
                <w:sz w:val="22"/>
                <w:szCs w:val="22"/>
              </w:rPr>
            </w:pPr>
            <w:r w:rsidRPr="006B01A5">
              <w:rPr>
                <w:sz w:val="22"/>
                <w:szCs w:val="22"/>
              </w:rPr>
              <w:t>Федеральный бюджет</w:t>
            </w:r>
          </w:p>
        </w:tc>
        <w:tc>
          <w:tcPr>
            <w:tcW w:w="1001" w:type="dxa"/>
            <w:tcBorders>
              <w:top w:val="nil"/>
              <w:left w:val="nil"/>
              <w:bottom w:val="single" w:sz="4" w:space="0" w:color="auto"/>
              <w:right w:val="single" w:sz="4" w:space="0" w:color="auto"/>
            </w:tcBorders>
            <w:shd w:val="clear" w:color="auto" w:fill="FFFFFF"/>
            <w:textDirection w:val="btLr"/>
            <w:vAlign w:val="center"/>
          </w:tcPr>
          <w:p w:rsidR="00364D31" w:rsidRPr="006B01A5" w:rsidRDefault="00364D31" w:rsidP="00364D31">
            <w:pPr>
              <w:jc w:val="center"/>
              <w:rPr>
                <w:sz w:val="22"/>
                <w:szCs w:val="22"/>
              </w:rPr>
            </w:pPr>
            <w:r w:rsidRPr="006B01A5">
              <w:rPr>
                <w:sz w:val="22"/>
                <w:szCs w:val="22"/>
              </w:rPr>
              <w:t>Республика</w:t>
            </w:r>
            <w:r w:rsidRPr="006B01A5">
              <w:rPr>
                <w:sz w:val="22"/>
                <w:szCs w:val="22"/>
              </w:rPr>
              <w:t>н</w:t>
            </w:r>
            <w:r w:rsidRPr="006B01A5">
              <w:rPr>
                <w:sz w:val="22"/>
                <w:szCs w:val="22"/>
              </w:rPr>
              <w:t>ский бюджет</w:t>
            </w:r>
          </w:p>
        </w:tc>
        <w:tc>
          <w:tcPr>
            <w:tcW w:w="993" w:type="dxa"/>
            <w:tcBorders>
              <w:top w:val="nil"/>
              <w:left w:val="nil"/>
              <w:bottom w:val="single" w:sz="4" w:space="0" w:color="auto"/>
              <w:right w:val="single" w:sz="4" w:space="0" w:color="auto"/>
            </w:tcBorders>
            <w:shd w:val="clear" w:color="auto" w:fill="FFFFFF"/>
            <w:textDirection w:val="btLr"/>
            <w:vAlign w:val="center"/>
          </w:tcPr>
          <w:p w:rsidR="00364D31" w:rsidRPr="006B01A5" w:rsidRDefault="00364D31" w:rsidP="00364D31">
            <w:pPr>
              <w:jc w:val="center"/>
              <w:rPr>
                <w:sz w:val="22"/>
                <w:szCs w:val="22"/>
              </w:rPr>
            </w:pPr>
            <w:r w:rsidRPr="006B01A5">
              <w:rPr>
                <w:sz w:val="22"/>
                <w:szCs w:val="22"/>
              </w:rPr>
              <w:t>Бюджет муниц</w:t>
            </w:r>
            <w:r w:rsidRPr="006B01A5">
              <w:rPr>
                <w:sz w:val="22"/>
                <w:szCs w:val="22"/>
              </w:rPr>
              <w:t>и</w:t>
            </w:r>
            <w:r w:rsidRPr="006B01A5">
              <w:rPr>
                <w:sz w:val="22"/>
                <w:szCs w:val="22"/>
              </w:rPr>
              <w:t>пального ра</w:t>
            </w:r>
            <w:r w:rsidRPr="006B01A5">
              <w:rPr>
                <w:sz w:val="22"/>
                <w:szCs w:val="22"/>
              </w:rPr>
              <w:t>й</w:t>
            </w:r>
            <w:r w:rsidRPr="006B01A5">
              <w:rPr>
                <w:sz w:val="22"/>
                <w:szCs w:val="22"/>
              </w:rPr>
              <w:t>она</w:t>
            </w:r>
          </w:p>
        </w:tc>
        <w:tc>
          <w:tcPr>
            <w:tcW w:w="994" w:type="dxa"/>
            <w:gridSpan w:val="3"/>
            <w:tcBorders>
              <w:top w:val="nil"/>
              <w:left w:val="nil"/>
              <w:bottom w:val="single" w:sz="4" w:space="0" w:color="auto"/>
              <w:right w:val="single" w:sz="4" w:space="0" w:color="auto"/>
            </w:tcBorders>
            <w:shd w:val="clear" w:color="auto" w:fill="FFFFFF"/>
            <w:textDirection w:val="btLr"/>
            <w:vAlign w:val="center"/>
          </w:tcPr>
          <w:p w:rsidR="00364D31" w:rsidRPr="006B01A5" w:rsidRDefault="00364D31" w:rsidP="00364D31">
            <w:pPr>
              <w:jc w:val="center"/>
              <w:rPr>
                <w:sz w:val="22"/>
                <w:szCs w:val="22"/>
              </w:rPr>
            </w:pPr>
            <w:r w:rsidRPr="006B01A5">
              <w:rPr>
                <w:sz w:val="22"/>
                <w:szCs w:val="22"/>
              </w:rPr>
              <w:t>Бюджет сельск</w:t>
            </w:r>
            <w:r w:rsidRPr="006B01A5">
              <w:rPr>
                <w:sz w:val="22"/>
                <w:szCs w:val="22"/>
              </w:rPr>
              <w:t>о</w:t>
            </w:r>
            <w:r w:rsidRPr="006B01A5">
              <w:rPr>
                <w:sz w:val="22"/>
                <w:szCs w:val="22"/>
              </w:rPr>
              <w:t>го(городского) п</w:t>
            </w:r>
            <w:r w:rsidRPr="006B01A5">
              <w:rPr>
                <w:sz w:val="22"/>
                <w:szCs w:val="22"/>
              </w:rPr>
              <w:t>о</w:t>
            </w:r>
            <w:r w:rsidRPr="006B01A5">
              <w:rPr>
                <w:sz w:val="22"/>
                <w:szCs w:val="22"/>
              </w:rPr>
              <w:t>сел</w:t>
            </w:r>
            <w:r w:rsidRPr="006B01A5">
              <w:rPr>
                <w:sz w:val="22"/>
                <w:szCs w:val="22"/>
              </w:rPr>
              <w:t>е</w:t>
            </w:r>
            <w:r w:rsidRPr="006B01A5">
              <w:rPr>
                <w:sz w:val="22"/>
                <w:szCs w:val="22"/>
              </w:rPr>
              <w:t>ния</w:t>
            </w:r>
          </w:p>
        </w:tc>
        <w:tc>
          <w:tcPr>
            <w:tcW w:w="968" w:type="dxa"/>
            <w:tcBorders>
              <w:top w:val="nil"/>
              <w:left w:val="nil"/>
              <w:bottom w:val="single" w:sz="4" w:space="0" w:color="auto"/>
              <w:right w:val="single" w:sz="4" w:space="0" w:color="auto"/>
            </w:tcBorders>
            <w:shd w:val="clear" w:color="auto" w:fill="FFFFFF"/>
            <w:textDirection w:val="btLr"/>
            <w:vAlign w:val="center"/>
          </w:tcPr>
          <w:p w:rsidR="00364D31" w:rsidRPr="006B01A5" w:rsidRDefault="00364D31" w:rsidP="00364D31">
            <w:pPr>
              <w:jc w:val="center"/>
              <w:rPr>
                <w:sz w:val="22"/>
                <w:szCs w:val="22"/>
              </w:rPr>
            </w:pPr>
            <w:r w:rsidRPr="006B01A5">
              <w:rPr>
                <w:sz w:val="22"/>
                <w:szCs w:val="22"/>
              </w:rPr>
              <w:t>Собственные и привлеченные средства предпр</w:t>
            </w:r>
            <w:r w:rsidRPr="006B01A5">
              <w:rPr>
                <w:sz w:val="22"/>
                <w:szCs w:val="22"/>
              </w:rPr>
              <w:t>и</w:t>
            </w:r>
            <w:r w:rsidRPr="006B01A5">
              <w:rPr>
                <w:sz w:val="22"/>
                <w:szCs w:val="22"/>
              </w:rPr>
              <w:t>ятий</w:t>
            </w:r>
          </w:p>
        </w:tc>
      </w:tr>
      <w:tr w:rsidR="00364D31" w:rsidRPr="006B01A5">
        <w:trPr>
          <w:trHeight w:val="255"/>
        </w:trPr>
        <w:tc>
          <w:tcPr>
            <w:tcW w:w="565" w:type="dxa"/>
            <w:gridSpan w:val="2"/>
            <w:tcBorders>
              <w:top w:val="nil"/>
              <w:left w:val="single" w:sz="4" w:space="0" w:color="auto"/>
              <w:bottom w:val="single" w:sz="4" w:space="0" w:color="auto"/>
              <w:right w:val="single" w:sz="4" w:space="0" w:color="auto"/>
            </w:tcBorders>
            <w:shd w:val="clear" w:color="auto" w:fill="FFFFFF"/>
            <w:vAlign w:val="bottom"/>
          </w:tcPr>
          <w:p w:rsidR="00364D31" w:rsidRPr="006B01A5" w:rsidRDefault="00364D31" w:rsidP="00364D31">
            <w:pPr>
              <w:jc w:val="center"/>
            </w:pPr>
            <w:r w:rsidRPr="006B01A5">
              <w:t>1</w:t>
            </w:r>
          </w:p>
        </w:tc>
        <w:tc>
          <w:tcPr>
            <w:tcW w:w="2097" w:type="dxa"/>
            <w:tcBorders>
              <w:top w:val="nil"/>
              <w:left w:val="nil"/>
              <w:bottom w:val="single" w:sz="4" w:space="0" w:color="auto"/>
              <w:right w:val="single" w:sz="4" w:space="0" w:color="auto"/>
            </w:tcBorders>
            <w:shd w:val="clear" w:color="auto" w:fill="FFFFFF"/>
            <w:noWrap/>
            <w:vAlign w:val="bottom"/>
          </w:tcPr>
          <w:p w:rsidR="00364D31" w:rsidRPr="006B01A5" w:rsidRDefault="00364D31" w:rsidP="00364D31">
            <w:pPr>
              <w:jc w:val="center"/>
            </w:pPr>
            <w:r w:rsidRPr="006B01A5">
              <w:t>2</w:t>
            </w:r>
          </w:p>
        </w:tc>
        <w:tc>
          <w:tcPr>
            <w:tcW w:w="1441" w:type="dxa"/>
            <w:tcBorders>
              <w:top w:val="nil"/>
              <w:left w:val="nil"/>
              <w:bottom w:val="single" w:sz="4" w:space="0" w:color="auto"/>
              <w:right w:val="single" w:sz="4" w:space="0" w:color="auto"/>
            </w:tcBorders>
            <w:shd w:val="clear" w:color="auto" w:fill="FFFFFF"/>
            <w:vAlign w:val="bottom"/>
          </w:tcPr>
          <w:p w:rsidR="00364D31" w:rsidRPr="006B01A5" w:rsidRDefault="00364D31" w:rsidP="00364D31">
            <w:pPr>
              <w:jc w:val="center"/>
            </w:pPr>
            <w:r w:rsidRPr="006B01A5">
              <w:t>3</w:t>
            </w:r>
          </w:p>
        </w:tc>
        <w:tc>
          <w:tcPr>
            <w:tcW w:w="992" w:type="dxa"/>
            <w:tcBorders>
              <w:top w:val="nil"/>
              <w:left w:val="nil"/>
              <w:bottom w:val="single" w:sz="4" w:space="0" w:color="auto"/>
              <w:right w:val="single" w:sz="4" w:space="0" w:color="auto"/>
            </w:tcBorders>
            <w:shd w:val="clear" w:color="auto" w:fill="FFFFFF"/>
            <w:noWrap/>
            <w:vAlign w:val="bottom"/>
          </w:tcPr>
          <w:p w:rsidR="00364D31" w:rsidRPr="006B01A5" w:rsidRDefault="00364D31" w:rsidP="00364D31">
            <w:pPr>
              <w:jc w:val="center"/>
            </w:pPr>
            <w:r w:rsidRPr="006B01A5">
              <w:t>4</w:t>
            </w:r>
          </w:p>
        </w:tc>
        <w:tc>
          <w:tcPr>
            <w:tcW w:w="991" w:type="dxa"/>
            <w:tcBorders>
              <w:top w:val="nil"/>
              <w:left w:val="nil"/>
              <w:bottom w:val="single" w:sz="4" w:space="0" w:color="auto"/>
              <w:right w:val="single" w:sz="4" w:space="0" w:color="auto"/>
            </w:tcBorders>
            <w:shd w:val="clear" w:color="auto" w:fill="FFFFFF"/>
            <w:vAlign w:val="bottom"/>
          </w:tcPr>
          <w:p w:rsidR="00364D31" w:rsidRPr="006B01A5" w:rsidRDefault="00364D31" w:rsidP="00364D31">
            <w:pPr>
              <w:jc w:val="center"/>
            </w:pPr>
            <w:r w:rsidRPr="006B01A5">
              <w:t>5</w:t>
            </w:r>
          </w:p>
        </w:tc>
        <w:tc>
          <w:tcPr>
            <w:tcW w:w="1001" w:type="dxa"/>
            <w:tcBorders>
              <w:top w:val="nil"/>
              <w:left w:val="nil"/>
              <w:bottom w:val="single" w:sz="4" w:space="0" w:color="auto"/>
              <w:right w:val="single" w:sz="4" w:space="0" w:color="auto"/>
            </w:tcBorders>
            <w:shd w:val="clear" w:color="auto" w:fill="FFFFFF"/>
            <w:noWrap/>
            <w:vAlign w:val="bottom"/>
          </w:tcPr>
          <w:p w:rsidR="00364D31" w:rsidRPr="006B01A5" w:rsidRDefault="00364D31" w:rsidP="00364D31">
            <w:pPr>
              <w:jc w:val="center"/>
            </w:pPr>
            <w:r w:rsidRPr="006B01A5">
              <w:t>6</w:t>
            </w:r>
          </w:p>
        </w:tc>
        <w:tc>
          <w:tcPr>
            <w:tcW w:w="993" w:type="dxa"/>
            <w:tcBorders>
              <w:top w:val="nil"/>
              <w:left w:val="nil"/>
              <w:bottom w:val="single" w:sz="4" w:space="0" w:color="auto"/>
              <w:right w:val="single" w:sz="4" w:space="0" w:color="auto"/>
            </w:tcBorders>
            <w:shd w:val="clear" w:color="auto" w:fill="FFFFFF"/>
            <w:vAlign w:val="bottom"/>
          </w:tcPr>
          <w:p w:rsidR="00364D31" w:rsidRPr="006B01A5" w:rsidRDefault="00364D31" w:rsidP="00364D31">
            <w:pPr>
              <w:jc w:val="center"/>
            </w:pPr>
            <w:r w:rsidRPr="006B01A5">
              <w:t>7</w:t>
            </w:r>
          </w:p>
        </w:tc>
        <w:tc>
          <w:tcPr>
            <w:tcW w:w="994" w:type="dxa"/>
            <w:gridSpan w:val="3"/>
            <w:tcBorders>
              <w:top w:val="nil"/>
              <w:left w:val="nil"/>
              <w:bottom w:val="single" w:sz="4" w:space="0" w:color="auto"/>
              <w:right w:val="single" w:sz="4" w:space="0" w:color="auto"/>
            </w:tcBorders>
            <w:shd w:val="clear" w:color="auto" w:fill="FFFFFF"/>
            <w:noWrap/>
            <w:vAlign w:val="bottom"/>
          </w:tcPr>
          <w:p w:rsidR="00364D31" w:rsidRPr="006B01A5" w:rsidRDefault="00364D31" w:rsidP="00364D31">
            <w:pPr>
              <w:jc w:val="center"/>
            </w:pPr>
            <w:r w:rsidRPr="006B01A5">
              <w:t>8</w:t>
            </w:r>
          </w:p>
        </w:tc>
        <w:tc>
          <w:tcPr>
            <w:tcW w:w="968" w:type="dxa"/>
            <w:tcBorders>
              <w:top w:val="nil"/>
              <w:left w:val="nil"/>
              <w:bottom w:val="single" w:sz="4" w:space="0" w:color="auto"/>
              <w:right w:val="single" w:sz="4" w:space="0" w:color="auto"/>
            </w:tcBorders>
            <w:shd w:val="clear" w:color="auto" w:fill="FFFFFF"/>
            <w:vAlign w:val="bottom"/>
          </w:tcPr>
          <w:p w:rsidR="00364D31" w:rsidRPr="006B01A5" w:rsidRDefault="00364D31" w:rsidP="00364D31">
            <w:pPr>
              <w:jc w:val="center"/>
            </w:pPr>
            <w:r w:rsidRPr="006B01A5">
              <w:t>9</w:t>
            </w:r>
          </w:p>
        </w:tc>
      </w:tr>
      <w:tr w:rsidR="00EA6FD7" w:rsidRPr="00DC214A">
        <w:tblPrEx>
          <w:tblLook w:val="04A0" w:firstRow="1" w:lastRow="0" w:firstColumn="1" w:lastColumn="0" w:noHBand="0" w:noVBand="1"/>
        </w:tblPrEx>
        <w:trPr>
          <w:trHeight w:val="240"/>
        </w:trPr>
        <w:tc>
          <w:tcPr>
            <w:tcW w:w="556" w:type="dxa"/>
            <w:vMerge w:val="restart"/>
            <w:tcBorders>
              <w:top w:val="single" w:sz="4" w:space="0" w:color="auto"/>
              <w:left w:val="single" w:sz="4" w:space="0" w:color="auto"/>
              <w:right w:val="single" w:sz="4" w:space="0" w:color="auto"/>
            </w:tcBorders>
            <w:shd w:val="clear" w:color="auto" w:fill="auto"/>
            <w:vAlign w:val="center"/>
          </w:tcPr>
          <w:p w:rsidR="00EA6FD7" w:rsidRPr="00DC214A" w:rsidRDefault="00EA6FD7" w:rsidP="00DC214A">
            <w:pPr>
              <w:jc w:val="center"/>
              <w:outlineLvl w:val="1"/>
              <w:rPr>
                <w:b/>
                <w:bCs/>
              </w:rPr>
            </w:pPr>
            <w:r w:rsidRPr="00DC214A">
              <w:rPr>
                <w:b/>
                <w:bCs/>
              </w:rPr>
              <w:t> </w:t>
            </w:r>
          </w:p>
        </w:tc>
        <w:tc>
          <w:tcPr>
            <w:tcW w:w="2106" w:type="dxa"/>
            <w:gridSpan w:val="2"/>
            <w:vMerge w:val="restart"/>
            <w:tcBorders>
              <w:top w:val="single" w:sz="4" w:space="0" w:color="auto"/>
              <w:left w:val="single" w:sz="4" w:space="0" w:color="auto"/>
              <w:right w:val="single" w:sz="4" w:space="0" w:color="auto"/>
            </w:tcBorders>
            <w:shd w:val="clear" w:color="auto" w:fill="auto"/>
            <w:vAlign w:val="center"/>
          </w:tcPr>
          <w:p w:rsidR="00EA6FD7" w:rsidRPr="00DC214A" w:rsidRDefault="00EA6FD7" w:rsidP="00051EED">
            <w:pPr>
              <w:jc w:val="both"/>
              <w:outlineLvl w:val="1"/>
              <w:rPr>
                <w:b/>
                <w:bCs/>
              </w:rPr>
            </w:pPr>
            <w:r w:rsidRPr="00DC214A">
              <w:rPr>
                <w:b/>
                <w:bCs/>
              </w:rPr>
              <w:t>Всего по н</w:t>
            </w:r>
            <w:r w:rsidRPr="00DC214A">
              <w:rPr>
                <w:b/>
                <w:bCs/>
              </w:rPr>
              <w:t>а</w:t>
            </w:r>
            <w:r w:rsidRPr="00DC214A">
              <w:rPr>
                <w:b/>
                <w:bCs/>
              </w:rPr>
              <w:t>правле</w:t>
            </w:r>
            <w:r>
              <w:rPr>
                <w:b/>
                <w:bCs/>
              </w:rPr>
              <w:t>нию "Р</w:t>
            </w:r>
            <w:r>
              <w:rPr>
                <w:b/>
                <w:bCs/>
              </w:rPr>
              <w:t>ы</w:t>
            </w:r>
            <w:r>
              <w:rPr>
                <w:b/>
                <w:bCs/>
              </w:rPr>
              <w:t>нок труда</w:t>
            </w:r>
            <w:r w:rsidRPr="00DC214A">
              <w:rPr>
                <w:b/>
                <w:bCs/>
              </w:rPr>
              <w:t xml:space="preserve">" </w:t>
            </w:r>
          </w:p>
        </w:tc>
        <w:tc>
          <w:tcPr>
            <w:tcW w:w="1441" w:type="dxa"/>
            <w:tcBorders>
              <w:top w:val="single" w:sz="4" w:space="0" w:color="auto"/>
              <w:left w:val="nil"/>
              <w:bottom w:val="single" w:sz="4" w:space="0" w:color="auto"/>
              <w:right w:val="single" w:sz="4" w:space="0" w:color="auto"/>
            </w:tcBorders>
            <w:shd w:val="clear" w:color="auto" w:fill="auto"/>
            <w:vAlign w:val="center"/>
          </w:tcPr>
          <w:p w:rsidR="00EA6FD7" w:rsidRPr="00DC214A" w:rsidRDefault="00EA6FD7" w:rsidP="00DC214A">
            <w:pPr>
              <w:jc w:val="center"/>
              <w:outlineLvl w:val="1"/>
              <w:rPr>
                <w:b/>
                <w:bCs/>
              </w:rPr>
            </w:pPr>
            <w:r w:rsidRPr="00DC214A">
              <w:rPr>
                <w:b/>
                <w:bCs/>
              </w:rPr>
              <w:t>Всего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26,392</w:t>
            </w:r>
          </w:p>
        </w:tc>
        <w:tc>
          <w:tcPr>
            <w:tcW w:w="991" w:type="dxa"/>
            <w:tcBorders>
              <w:top w:val="single" w:sz="4" w:space="0" w:color="auto"/>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22,292</w:t>
            </w:r>
          </w:p>
        </w:tc>
        <w:tc>
          <w:tcPr>
            <w:tcW w:w="1001" w:type="dxa"/>
            <w:tcBorders>
              <w:top w:val="single" w:sz="4" w:space="0" w:color="auto"/>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0,350</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0,000</w:t>
            </w:r>
          </w:p>
        </w:tc>
        <w:tc>
          <w:tcPr>
            <w:tcW w:w="968" w:type="dxa"/>
            <w:tcBorders>
              <w:top w:val="single" w:sz="4" w:space="0" w:color="auto"/>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3,750</w:t>
            </w:r>
          </w:p>
        </w:tc>
      </w:tr>
      <w:tr w:rsidR="00EA6FD7" w:rsidRPr="00DC214A">
        <w:tblPrEx>
          <w:tblLook w:val="04A0" w:firstRow="1" w:lastRow="0" w:firstColumn="1" w:lastColumn="0" w:noHBand="0" w:noVBand="1"/>
        </w:tblPrEx>
        <w:trPr>
          <w:trHeight w:val="240"/>
        </w:trPr>
        <w:tc>
          <w:tcPr>
            <w:tcW w:w="556" w:type="dxa"/>
            <w:vMerge/>
            <w:tcBorders>
              <w:left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center"/>
          </w:tcPr>
          <w:p w:rsidR="00EA6FD7" w:rsidRPr="00DC214A" w:rsidRDefault="00EA6FD7" w:rsidP="00DC214A">
            <w:pPr>
              <w:jc w:val="center"/>
              <w:outlineLvl w:val="1"/>
              <w:rPr>
                <w:b/>
                <w:bCs/>
              </w:rPr>
            </w:pPr>
            <w:r w:rsidRPr="00DC214A">
              <w:rPr>
                <w:b/>
                <w:bCs/>
              </w:rPr>
              <w:t>2011</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9,947</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9,477</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0,070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0,400</w:t>
            </w:r>
          </w:p>
        </w:tc>
      </w:tr>
      <w:tr w:rsidR="00EA6FD7" w:rsidRPr="00DC214A">
        <w:tblPrEx>
          <w:tblLook w:val="04A0" w:firstRow="1" w:lastRow="0" w:firstColumn="1" w:lastColumn="0" w:noHBand="0" w:noVBand="1"/>
        </w:tblPrEx>
        <w:trPr>
          <w:trHeight w:val="240"/>
        </w:trPr>
        <w:tc>
          <w:tcPr>
            <w:tcW w:w="556" w:type="dxa"/>
            <w:vMerge/>
            <w:tcBorders>
              <w:left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center"/>
          </w:tcPr>
          <w:p w:rsidR="00EA6FD7" w:rsidRPr="00DC214A" w:rsidRDefault="00EA6FD7" w:rsidP="00DC214A">
            <w:pPr>
              <w:jc w:val="center"/>
              <w:outlineLvl w:val="1"/>
              <w:rPr>
                <w:b/>
                <w:bCs/>
              </w:rPr>
            </w:pPr>
            <w:r w:rsidRPr="00DC214A">
              <w:rPr>
                <w:b/>
                <w:bCs/>
              </w:rPr>
              <w:t>2012</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5,832</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5,362</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0,070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0,400</w:t>
            </w:r>
          </w:p>
        </w:tc>
      </w:tr>
      <w:tr w:rsidR="00EA6FD7" w:rsidRPr="00DC214A">
        <w:tblPrEx>
          <w:tblLook w:val="04A0" w:firstRow="1" w:lastRow="0" w:firstColumn="1" w:lastColumn="0" w:noHBand="0" w:noVBand="1"/>
        </w:tblPrEx>
        <w:trPr>
          <w:trHeight w:val="240"/>
        </w:trPr>
        <w:tc>
          <w:tcPr>
            <w:tcW w:w="556" w:type="dxa"/>
            <w:vMerge/>
            <w:tcBorders>
              <w:left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center"/>
          </w:tcPr>
          <w:p w:rsidR="00EA6FD7" w:rsidRPr="00DC214A" w:rsidRDefault="00EA6FD7" w:rsidP="00DC214A">
            <w:pPr>
              <w:jc w:val="center"/>
              <w:outlineLvl w:val="1"/>
              <w:rPr>
                <w:b/>
                <w:bCs/>
              </w:rPr>
            </w:pPr>
            <w:r w:rsidRPr="00DC214A">
              <w:rPr>
                <w:b/>
                <w:bCs/>
              </w:rPr>
              <w:t>2013</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5,832</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5,362</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0,070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0,400</w:t>
            </w:r>
          </w:p>
        </w:tc>
      </w:tr>
      <w:tr w:rsidR="00EA6FD7" w:rsidRPr="00DC214A">
        <w:tblPrEx>
          <w:tblLook w:val="04A0" w:firstRow="1" w:lastRow="0" w:firstColumn="1" w:lastColumn="0" w:noHBand="0" w:noVBand="1"/>
        </w:tblPrEx>
        <w:trPr>
          <w:trHeight w:val="240"/>
        </w:trPr>
        <w:tc>
          <w:tcPr>
            <w:tcW w:w="556" w:type="dxa"/>
            <w:vMerge/>
            <w:tcBorders>
              <w:left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bottom"/>
          </w:tcPr>
          <w:p w:rsidR="00EA6FD7" w:rsidRPr="00DC214A" w:rsidRDefault="00EA6FD7" w:rsidP="00DC214A">
            <w:pPr>
              <w:jc w:val="center"/>
              <w:outlineLvl w:val="1"/>
              <w:rPr>
                <w:b/>
                <w:bCs/>
              </w:rPr>
            </w:pPr>
            <w:r w:rsidRPr="00DC214A">
              <w:rPr>
                <w:b/>
                <w:bCs/>
              </w:rPr>
              <w:t>2014</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0,722</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0,252</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0,070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0,400</w:t>
            </w:r>
          </w:p>
        </w:tc>
      </w:tr>
      <w:tr w:rsidR="00EA6FD7" w:rsidRPr="00DC214A">
        <w:tblPrEx>
          <w:tblLook w:val="04A0" w:firstRow="1" w:lastRow="0" w:firstColumn="1" w:lastColumn="0" w:noHBand="0" w:noVBand="1"/>
        </w:tblPrEx>
        <w:trPr>
          <w:trHeight w:val="240"/>
        </w:trPr>
        <w:tc>
          <w:tcPr>
            <w:tcW w:w="556" w:type="dxa"/>
            <w:vMerge/>
            <w:tcBorders>
              <w:left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bottom"/>
          </w:tcPr>
          <w:p w:rsidR="00EA6FD7" w:rsidRPr="00DC214A" w:rsidRDefault="00EA6FD7" w:rsidP="00DC214A">
            <w:pPr>
              <w:jc w:val="center"/>
              <w:outlineLvl w:val="1"/>
              <w:rPr>
                <w:b/>
                <w:bCs/>
              </w:rPr>
            </w:pPr>
            <w:r w:rsidRPr="00DC214A">
              <w:rPr>
                <w:b/>
                <w:bCs/>
              </w:rPr>
              <w:t>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0,722</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0,252</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0,070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0,400</w:t>
            </w:r>
          </w:p>
        </w:tc>
      </w:tr>
      <w:tr w:rsidR="00EA6FD7" w:rsidRPr="00DC214A">
        <w:tblPrEx>
          <w:tblLook w:val="04A0" w:firstRow="1" w:lastRow="0" w:firstColumn="1" w:lastColumn="0" w:noHBand="0" w:noVBand="1"/>
        </w:tblPrEx>
        <w:trPr>
          <w:trHeight w:val="240"/>
        </w:trPr>
        <w:tc>
          <w:tcPr>
            <w:tcW w:w="556" w:type="dxa"/>
            <w:vMerge/>
            <w:tcBorders>
              <w:left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bottom"/>
          </w:tcPr>
          <w:p w:rsidR="00EA6FD7" w:rsidRPr="00DC214A" w:rsidRDefault="00EA6FD7" w:rsidP="00DC214A">
            <w:pPr>
              <w:jc w:val="center"/>
              <w:outlineLvl w:val="1"/>
              <w:rPr>
                <w:b/>
                <w:bCs/>
              </w:rPr>
            </w:pPr>
            <w:r>
              <w:rPr>
                <w:b/>
                <w:bCs/>
              </w:rPr>
              <w:t>2011-2015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23,055</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20,705</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0,350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2,000</w:t>
            </w:r>
          </w:p>
        </w:tc>
      </w:tr>
      <w:tr w:rsidR="00EA6FD7" w:rsidRPr="00DC214A">
        <w:tblPrEx>
          <w:tblLook w:val="04A0" w:firstRow="1" w:lastRow="0" w:firstColumn="1" w:lastColumn="0" w:noHBand="0" w:noVBand="1"/>
        </w:tblPrEx>
        <w:trPr>
          <w:trHeight w:val="240"/>
        </w:trPr>
        <w:tc>
          <w:tcPr>
            <w:tcW w:w="556" w:type="dxa"/>
            <w:vMerge/>
            <w:tcBorders>
              <w:left w:val="single" w:sz="4" w:space="0" w:color="auto"/>
              <w:bottom w:val="single" w:sz="4" w:space="0" w:color="000000"/>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bottom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bottom"/>
          </w:tcPr>
          <w:p w:rsidR="00EA6FD7" w:rsidRPr="00DC214A" w:rsidRDefault="00EA6FD7" w:rsidP="00DC214A">
            <w:pPr>
              <w:jc w:val="center"/>
              <w:outlineLvl w:val="1"/>
              <w:rPr>
                <w:b/>
                <w:bCs/>
              </w:rPr>
            </w:pPr>
            <w:r>
              <w:rPr>
                <w:b/>
                <w:bCs/>
              </w:rPr>
              <w:t>2016-2020</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3,337</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1,587</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rPr>
            </w:pPr>
            <w:r w:rsidRPr="00EA6FD7">
              <w:rPr>
                <w:b/>
              </w:rPr>
              <w:t>1,750</w:t>
            </w:r>
          </w:p>
        </w:tc>
      </w:tr>
      <w:tr w:rsidR="00EA6FD7" w:rsidRPr="00DC214A">
        <w:tblPrEx>
          <w:tblLook w:val="04A0" w:firstRow="1" w:lastRow="0" w:firstColumn="1" w:lastColumn="0" w:noHBand="0" w:noVBand="1"/>
        </w:tblPrEx>
        <w:trPr>
          <w:trHeight w:val="255"/>
        </w:trPr>
        <w:tc>
          <w:tcPr>
            <w:tcW w:w="556" w:type="dxa"/>
            <w:vMerge w:val="restart"/>
            <w:tcBorders>
              <w:top w:val="nil"/>
              <w:left w:val="single" w:sz="4" w:space="0" w:color="auto"/>
              <w:right w:val="single" w:sz="4" w:space="0" w:color="auto"/>
            </w:tcBorders>
            <w:shd w:val="clear" w:color="auto" w:fill="auto"/>
            <w:vAlign w:val="center"/>
          </w:tcPr>
          <w:p w:rsidR="00EA6FD7" w:rsidRPr="00DC214A" w:rsidRDefault="00EA6FD7" w:rsidP="00DC214A">
            <w:pPr>
              <w:jc w:val="center"/>
              <w:outlineLvl w:val="1"/>
              <w:rPr>
                <w:b/>
                <w:bCs/>
              </w:rPr>
            </w:pPr>
            <w:r w:rsidRPr="00DC214A">
              <w:rPr>
                <w:b/>
                <w:bCs/>
              </w:rPr>
              <w:t>1</w:t>
            </w:r>
          </w:p>
        </w:tc>
        <w:tc>
          <w:tcPr>
            <w:tcW w:w="2106" w:type="dxa"/>
            <w:gridSpan w:val="2"/>
            <w:vMerge w:val="restart"/>
            <w:tcBorders>
              <w:top w:val="nil"/>
              <w:left w:val="single" w:sz="4" w:space="0" w:color="auto"/>
              <w:right w:val="single" w:sz="4" w:space="0" w:color="auto"/>
            </w:tcBorders>
            <w:shd w:val="clear" w:color="auto" w:fill="auto"/>
            <w:vAlign w:val="center"/>
          </w:tcPr>
          <w:p w:rsidR="00EA6FD7" w:rsidRPr="00DC214A" w:rsidRDefault="00EA6FD7" w:rsidP="00051EED">
            <w:pPr>
              <w:jc w:val="both"/>
              <w:outlineLvl w:val="1"/>
              <w:rPr>
                <w:b/>
                <w:bCs/>
              </w:rPr>
            </w:pPr>
            <w:r w:rsidRPr="00DC214A">
              <w:rPr>
                <w:b/>
                <w:bCs/>
              </w:rPr>
              <w:t>Мероприятия по активной пол</w:t>
            </w:r>
            <w:r w:rsidRPr="00DC214A">
              <w:rPr>
                <w:b/>
                <w:bCs/>
              </w:rPr>
              <w:t>и</w:t>
            </w:r>
            <w:r w:rsidRPr="00DC214A">
              <w:rPr>
                <w:b/>
                <w:bCs/>
              </w:rPr>
              <w:t>тике в сфере з</w:t>
            </w:r>
            <w:r w:rsidRPr="00DC214A">
              <w:rPr>
                <w:b/>
                <w:bCs/>
              </w:rPr>
              <w:t>а</w:t>
            </w:r>
            <w:r w:rsidRPr="00DC214A">
              <w:rPr>
                <w:b/>
                <w:bCs/>
              </w:rPr>
              <w:t>нятости насел</w:t>
            </w:r>
            <w:r w:rsidRPr="00DC214A">
              <w:rPr>
                <w:b/>
                <w:bCs/>
              </w:rPr>
              <w:t>е</w:t>
            </w:r>
            <w:r w:rsidRPr="00DC214A">
              <w:rPr>
                <w:b/>
                <w:bCs/>
              </w:rPr>
              <w:t>ния</w:t>
            </w:r>
          </w:p>
        </w:tc>
        <w:tc>
          <w:tcPr>
            <w:tcW w:w="1441" w:type="dxa"/>
            <w:tcBorders>
              <w:top w:val="nil"/>
              <w:left w:val="nil"/>
              <w:bottom w:val="single" w:sz="4" w:space="0" w:color="auto"/>
              <w:right w:val="single" w:sz="4" w:space="0" w:color="auto"/>
            </w:tcBorders>
            <w:shd w:val="clear" w:color="auto" w:fill="auto"/>
            <w:vAlign w:val="center"/>
          </w:tcPr>
          <w:p w:rsidR="00EA6FD7" w:rsidRPr="00DC214A" w:rsidRDefault="00EA6FD7" w:rsidP="00DC214A">
            <w:pPr>
              <w:jc w:val="center"/>
              <w:outlineLvl w:val="1"/>
              <w:rPr>
                <w:b/>
                <w:bCs/>
              </w:rPr>
            </w:pPr>
            <w:r w:rsidRPr="00DC214A">
              <w:rPr>
                <w:b/>
                <w:bCs/>
              </w:rPr>
              <w:t>Всего</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8,892</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4,792</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0,350</w:t>
            </w:r>
          </w:p>
        </w:tc>
        <w:tc>
          <w:tcPr>
            <w:tcW w:w="994" w:type="dxa"/>
            <w:gridSpan w:val="3"/>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0,000</w:t>
            </w:r>
          </w:p>
        </w:tc>
        <w:tc>
          <w:tcPr>
            <w:tcW w:w="968"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3,750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center"/>
          </w:tcPr>
          <w:p w:rsidR="00EA6FD7" w:rsidRPr="00DC214A" w:rsidRDefault="00EA6FD7" w:rsidP="00DC214A">
            <w:pPr>
              <w:jc w:val="center"/>
              <w:outlineLvl w:val="1"/>
              <w:rPr>
                <w:b/>
                <w:bCs/>
              </w:rPr>
            </w:pPr>
            <w:r w:rsidRPr="00DC214A">
              <w:rPr>
                <w:b/>
                <w:bCs/>
              </w:rPr>
              <w:t>2011</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4,650</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4,180</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0,070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0,400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center"/>
          </w:tcPr>
          <w:p w:rsidR="00EA6FD7" w:rsidRPr="00DC214A" w:rsidRDefault="00EA6FD7" w:rsidP="00DC214A">
            <w:pPr>
              <w:jc w:val="center"/>
              <w:outlineLvl w:val="1"/>
              <w:rPr>
                <w:b/>
                <w:bCs/>
              </w:rPr>
            </w:pPr>
            <w:r w:rsidRPr="00DC214A">
              <w:rPr>
                <w:b/>
                <w:bCs/>
              </w:rPr>
              <w:t>2012</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0,535</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0,065</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0,070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0,400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center"/>
          </w:tcPr>
          <w:p w:rsidR="00EA6FD7" w:rsidRPr="00DC214A" w:rsidRDefault="00EA6FD7" w:rsidP="00DC214A">
            <w:pPr>
              <w:jc w:val="center"/>
              <w:outlineLvl w:val="1"/>
              <w:rPr>
                <w:b/>
                <w:bCs/>
              </w:rPr>
            </w:pPr>
            <w:r w:rsidRPr="00DC214A">
              <w:rPr>
                <w:b/>
                <w:bCs/>
              </w:rPr>
              <w:t>2013</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0,535</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0,065</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0,070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0,400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bottom"/>
          </w:tcPr>
          <w:p w:rsidR="00EA6FD7" w:rsidRPr="00DC214A" w:rsidRDefault="00EA6FD7" w:rsidP="00DC214A">
            <w:pPr>
              <w:jc w:val="center"/>
              <w:outlineLvl w:val="1"/>
              <w:rPr>
                <w:b/>
                <w:bCs/>
              </w:rPr>
            </w:pPr>
            <w:r w:rsidRPr="00DC214A">
              <w:rPr>
                <w:b/>
                <w:bCs/>
              </w:rPr>
              <w:t>2014</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0,535</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0,065</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0,070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0,400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bottom"/>
          </w:tcPr>
          <w:p w:rsidR="00EA6FD7" w:rsidRPr="00DC214A" w:rsidRDefault="00EA6FD7" w:rsidP="00DC214A">
            <w:pPr>
              <w:jc w:val="center"/>
              <w:outlineLvl w:val="1"/>
              <w:rPr>
                <w:b/>
                <w:bCs/>
              </w:rPr>
            </w:pPr>
            <w:r w:rsidRPr="00DC214A">
              <w:rPr>
                <w:b/>
                <w:bCs/>
              </w:rPr>
              <w:t>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0,535</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0,065</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0,070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0,400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bottom"/>
          </w:tcPr>
          <w:p w:rsidR="00EA6FD7" w:rsidRPr="00DC214A" w:rsidRDefault="00EA6FD7" w:rsidP="00DC214A">
            <w:pPr>
              <w:jc w:val="center"/>
              <w:outlineLvl w:val="1"/>
              <w:rPr>
                <w:b/>
                <w:bCs/>
              </w:rPr>
            </w:pPr>
            <w:r>
              <w:rPr>
                <w:b/>
                <w:bCs/>
              </w:rPr>
              <w:t>2011-2015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6,790</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4,440</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0,350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2,000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bottom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bottom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bottom"/>
          </w:tcPr>
          <w:p w:rsidR="00EA6FD7" w:rsidRPr="00DC214A" w:rsidRDefault="00EA6FD7" w:rsidP="00DC214A">
            <w:pPr>
              <w:jc w:val="center"/>
              <w:outlineLvl w:val="1"/>
              <w:rPr>
                <w:b/>
                <w:bCs/>
              </w:rPr>
            </w:pPr>
            <w:r>
              <w:rPr>
                <w:b/>
                <w:bCs/>
              </w:rPr>
              <w:t>2016-2020</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1"/>
              <w:rPr>
                <w:b/>
                <w:bCs/>
              </w:rPr>
            </w:pPr>
            <w:r w:rsidRPr="00EA6FD7">
              <w:rPr>
                <w:b/>
                <w:bCs/>
              </w:rPr>
              <w:t>2,102</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0,352</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1"/>
              <w:rPr>
                <w:b/>
                <w:bCs/>
              </w:rPr>
            </w:pPr>
            <w:r w:rsidRPr="00EA6FD7">
              <w:rPr>
                <w:b/>
                <w:bCs/>
              </w:rPr>
              <w:t>1,750</w:t>
            </w:r>
          </w:p>
        </w:tc>
      </w:tr>
      <w:tr w:rsidR="00EA6FD7" w:rsidRPr="00DC214A">
        <w:tblPrEx>
          <w:tblLook w:val="04A0" w:firstRow="1" w:lastRow="0" w:firstColumn="1" w:lastColumn="0" w:noHBand="0" w:noVBand="1"/>
        </w:tblPrEx>
        <w:trPr>
          <w:trHeight w:val="255"/>
        </w:trPr>
        <w:tc>
          <w:tcPr>
            <w:tcW w:w="556" w:type="dxa"/>
            <w:vMerge w:val="restart"/>
            <w:tcBorders>
              <w:top w:val="nil"/>
              <w:left w:val="single" w:sz="4" w:space="0" w:color="auto"/>
              <w:right w:val="single" w:sz="4" w:space="0" w:color="auto"/>
            </w:tcBorders>
            <w:shd w:val="clear" w:color="auto" w:fill="auto"/>
            <w:vAlign w:val="center"/>
          </w:tcPr>
          <w:p w:rsidR="00EA6FD7" w:rsidRPr="00DC214A" w:rsidRDefault="00EA6FD7" w:rsidP="00DC214A">
            <w:pPr>
              <w:jc w:val="center"/>
              <w:outlineLvl w:val="2"/>
            </w:pPr>
            <w:r w:rsidRPr="00DC214A">
              <w:t>1.1</w:t>
            </w:r>
          </w:p>
        </w:tc>
        <w:tc>
          <w:tcPr>
            <w:tcW w:w="2106" w:type="dxa"/>
            <w:gridSpan w:val="2"/>
            <w:vMerge w:val="restart"/>
            <w:tcBorders>
              <w:top w:val="nil"/>
              <w:left w:val="single" w:sz="4" w:space="0" w:color="auto"/>
              <w:right w:val="single" w:sz="4" w:space="0" w:color="auto"/>
            </w:tcBorders>
            <w:shd w:val="clear" w:color="auto" w:fill="auto"/>
            <w:vAlign w:val="center"/>
          </w:tcPr>
          <w:p w:rsidR="00EA6FD7" w:rsidRPr="00DC214A" w:rsidRDefault="00EA6FD7" w:rsidP="00051EED">
            <w:pPr>
              <w:jc w:val="both"/>
              <w:outlineLvl w:val="2"/>
            </w:pPr>
            <w:r w:rsidRPr="00DC214A">
              <w:t>Организация о</w:t>
            </w:r>
            <w:r w:rsidRPr="00DC214A">
              <w:t>б</w:t>
            </w:r>
            <w:r w:rsidRPr="00DC214A">
              <w:t>щественных р</w:t>
            </w:r>
            <w:r w:rsidRPr="00DC214A">
              <w:t>а</w:t>
            </w:r>
            <w:r w:rsidRPr="00DC214A">
              <w:t>бот</w:t>
            </w: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pPr>
            <w:r w:rsidRPr="004C116C">
              <w:t>Всего</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3,780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0,280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3,500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2011</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0,378</w:t>
            </w:r>
          </w:p>
        </w:tc>
        <w:tc>
          <w:tcPr>
            <w:tcW w:w="991" w:type="dxa"/>
            <w:tcBorders>
              <w:top w:val="nil"/>
              <w:left w:val="nil"/>
              <w:bottom w:val="single" w:sz="4" w:space="0" w:color="auto"/>
              <w:right w:val="single" w:sz="4" w:space="0" w:color="auto"/>
            </w:tcBorders>
            <w:shd w:val="clear" w:color="auto" w:fill="auto"/>
            <w:vAlign w:val="center"/>
          </w:tcPr>
          <w:p w:rsidR="00EA6FD7" w:rsidRPr="000C4ACF" w:rsidRDefault="00EA6FD7" w:rsidP="00EA6FD7">
            <w:pPr>
              <w:jc w:val="right"/>
              <w:outlineLvl w:val="2"/>
              <w:rPr>
                <w:bCs/>
              </w:rPr>
            </w:pPr>
            <w:r w:rsidRPr="000C4ACF">
              <w:rPr>
                <w:bCs/>
              </w:rPr>
              <w:t>0,028</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0,350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2012</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0,378</w:t>
            </w:r>
          </w:p>
        </w:tc>
        <w:tc>
          <w:tcPr>
            <w:tcW w:w="991" w:type="dxa"/>
            <w:tcBorders>
              <w:top w:val="nil"/>
              <w:left w:val="nil"/>
              <w:bottom w:val="single" w:sz="4" w:space="0" w:color="auto"/>
              <w:right w:val="single" w:sz="4" w:space="0" w:color="auto"/>
            </w:tcBorders>
            <w:shd w:val="clear" w:color="auto" w:fill="auto"/>
            <w:vAlign w:val="center"/>
          </w:tcPr>
          <w:p w:rsidR="00EA6FD7" w:rsidRPr="000C4ACF" w:rsidRDefault="00EA6FD7" w:rsidP="00EA6FD7">
            <w:pPr>
              <w:jc w:val="right"/>
              <w:outlineLvl w:val="2"/>
              <w:rPr>
                <w:bCs/>
              </w:rPr>
            </w:pPr>
            <w:r w:rsidRPr="000C4ACF">
              <w:rPr>
                <w:bCs/>
              </w:rPr>
              <w:t>0,028</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0,350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2013</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0,378</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0,028</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0,350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sidRPr="004C116C">
              <w:rPr>
                <w:bCs/>
              </w:rPr>
              <w:t>2014</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0,378</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0,028</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0,350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sidRPr="004C116C">
              <w:rPr>
                <w:bCs/>
              </w:rPr>
              <w:t>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0,378</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0,028</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0,350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1,890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0,140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1,750</w:t>
            </w:r>
          </w:p>
        </w:tc>
      </w:tr>
      <w:tr w:rsidR="00EA6FD7" w:rsidRPr="00DC214A">
        <w:tblPrEx>
          <w:tblLook w:val="04A0" w:firstRow="1" w:lastRow="0" w:firstColumn="1" w:lastColumn="0" w:noHBand="0" w:noVBand="1"/>
        </w:tblPrEx>
        <w:trPr>
          <w:trHeight w:val="255"/>
        </w:trPr>
        <w:tc>
          <w:tcPr>
            <w:tcW w:w="556" w:type="dxa"/>
            <w:vMerge/>
            <w:tcBorders>
              <w:left w:val="single" w:sz="4" w:space="0" w:color="auto"/>
              <w:bottom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bottom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1,890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0,140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1,750</w:t>
            </w:r>
          </w:p>
        </w:tc>
      </w:tr>
      <w:tr w:rsidR="00EA6FD7" w:rsidRPr="00DC214A">
        <w:tblPrEx>
          <w:tblLook w:val="04A0" w:firstRow="1" w:lastRow="0" w:firstColumn="1" w:lastColumn="0" w:noHBand="0" w:noVBand="1"/>
        </w:tblPrEx>
        <w:trPr>
          <w:trHeight w:val="255"/>
        </w:trPr>
        <w:tc>
          <w:tcPr>
            <w:tcW w:w="556" w:type="dxa"/>
            <w:vMerge w:val="restart"/>
            <w:tcBorders>
              <w:top w:val="nil"/>
              <w:left w:val="single" w:sz="4" w:space="0" w:color="auto"/>
              <w:right w:val="single" w:sz="4" w:space="0" w:color="auto"/>
            </w:tcBorders>
            <w:shd w:val="clear" w:color="auto" w:fill="auto"/>
            <w:vAlign w:val="center"/>
          </w:tcPr>
          <w:p w:rsidR="00EA6FD7" w:rsidRPr="00DC214A" w:rsidRDefault="00EA6FD7" w:rsidP="00DC214A">
            <w:pPr>
              <w:jc w:val="center"/>
              <w:outlineLvl w:val="2"/>
            </w:pPr>
            <w:r w:rsidRPr="00DC214A">
              <w:t>1.2</w:t>
            </w:r>
          </w:p>
        </w:tc>
        <w:tc>
          <w:tcPr>
            <w:tcW w:w="2106" w:type="dxa"/>
            <w:gridSpan w:val="2"/>
            <w:vMerge w:val="restart"/>
            <w:tcBorders>
              <w:top w:val="nil"/>
              <w:left w:val="single" w:sz="4" w:space="0" w:color="auto"/>
              <w:right w:val="single" w:sz="4" w:space="0" w:color="auto"/>
            </w:tcBorders>
            <w:shd w:val="clear" w:color="auto" w:fill="auto"/>
            <w:vAlign w:val="center"/>
          </w:tcPr>
          <w:p w:rsidR="00EA6FD7" w:rsidRPr="00DC214A" w:rsidRDefault="00EA6FD7" w:rsidP="00051EED">
            <w:pPr>
              <w:jc w:val="both"/>
              <w:outlineLvl w:val="2"/>
            </w:pPr>
            <w:r w:rsidRPr="00DC214A">
              <w:t>Организация з</w:t>
            </w:r>
            <w:r w:rsidRPr="00DC214A">
              <w:t>а</w:t>
            </w:r>
            <w:r w:rsidRPr="00DC214A">
              <w:t>нятости несове</w:t>
            </w:r>
            <w:r w:rsidRPr="00DC214A">
              <w:t>р</w:t>
            </w:r>
            <w:r w:rsidRPr="00DC214A">
              <w:t>шеннолетних граждан, в во</w:t>
            </w:r>
            <w:r w:rsidRPr="00DC214A">
              <w:t>з</w:t>
            </w:r>
            <w:r w:rsidRPr="00DC214A">
              <w:t>расте от 14-до 18 лет, в период ле</w:t>
            </w:r>
            <w:r w:rsidRPr="00DC214A">
              <w:t>т</w:t>
            </w:r>
            <w:r w:rsidRPr="00DC214A">
              <w:t>них кан</w:t>
            </w:r>
            <w:r w:rsidRPr="00DC214A">
              <w:t>и</w:t>
            </w:r>
            <w:r w:rsidRPr="00DC214A">
              <w:t>кул</w:t>
            </w: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pPr>
            <w:r w:rsidRPr="004C116C">
              <w:t>Всего</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0,490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0,140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0,350</w:t>
            </w:r>
          </w:p>
        </w:tc>
        <w:tc>
          <w:tcPr>
            <w:tcW w:w="994" w:type="dxa"/>
            <w:gridSpan w:val="3"/>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2011</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0,084</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0,014</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0,070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2012</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0,084</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0,014</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0,070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2013</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0,084</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0,014</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0,070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sidRPr="004C116C">
              <w:rPr>
                <w:bCs/>
              </w:rPr>
              <w:t>2014</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0,084</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0,014</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0,070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sidRPr="004C116C">
              <w:rPr>
                <w:bCs/>
              </w:rPr>
              <w:t>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0,084</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0,014</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0,070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0,420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0,070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0,350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bottom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bottom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0,070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0,070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5"/>
        </w:trPr>
        <w:tc>
          <w:tcPr>
            <w:tcW w:w="556" w:type="dxa"/>
            <w:vMerge w:val="restart"/>
            <w:tcBorders>
              <w:top w:val="nil"/>
              <w:left w:val="single" w:sz="4" w:space="0" w:color="auto"/>
              <w:right w:val="single" w:sz="4" w:space="0" w:color="auto"/>
            </w:tcBorders>
            <w:shd w:val="clear" w:color="auto" w:fill="auto"/>
            <w:vAlign w:val="center"/>
          </w:tcPr>
          <w:p w:rsidR="00EA6FD7" w:rsidRPr="00DC214A" w:rsidRDefault="00EA6FD7" w:rsidP="00DC214A">
            <w:pPr>
              <w:jc w:val="center"/>
              <w:outlineLvl w:val="2"/>
            </w:pPr>
            <w:r w:rsidRPr="00DC214A">
              <w:t>1.3</w:t>
            </w:r>
          </w:p>
        </w:tc>
        <w:tc>
          <w:tcPr>
            <w:tcW w:w="2106" w:type="dxa"/>
            <w:gridSpan w:val="2"/>
            <w:vMerge w:val="restart"/>
            <w:tcBorders>
              <w:top w:val="nil"/>
              <w:left w:val="single" w:sz="4" w:space="0" w:color="auto"/>
              <w:right w:val="single" w:sz="4" w:space="0" w:color="auto"/>
            </w:tcBorders>
            <w:shd w:val="clear" w:color="auto" w:fill="auto"/>
            <w:vAlign w:val="center"/>
          </w:tcPr>
          <w:p w:rsidR="00EA6FD7" w:rsidRPr="00DC214A" w:rsidRDefault="00EA6FD7" w:rsidP="00051EED">
            <w:pPr>
              <w:jc w:val="both"/>
              <w:outlineLvl w:val="2"/>
            </w:pPr>
            <w:r w:rsidRPr="00DC214A">
              <w:t>Организация бе</w:t>
            </w:r>
            <w:r w:rsidRPr="00DC214A">
              <w:t>з</w:t>
            </w:r>
            <w:r w:rsidRPr="00DC214A">
              <w:t>работными гра</w:t>
            </w:r>
            <w:r w:rsidRPr="00DC214A">
              <w:t>ж</w:t>
            </w:r>
            <w:r w:rsidRPr="00DC214A">
              <w:t>данами собстве</w:t>
            </w:r>
            <w:r w:rsidRPr="00DC214A">
              <w:t>н</w:t>
            </w:r>
            <w:r w:rsidRPr="00DC214A">
              <w:t>ного д</w:t>
            </w:r>
            <w:r w:rsidRPr="00DC214A">
              <w:t>е</w:t>
            </w:r>
            <w:r w:rsidRPr="00DC214A">
              <w:t>ла</w:t>
            </w: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pPr>
            <w:r w:rsidRPr="004C116C">
              <w:t>Всего</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4,116</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4,116</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2011</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4,116</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4,116</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2012</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2013</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sidRPr="004C116C">
              <w:rPr>
                <w:bCs/>
              </w:rPr>
              <w:t>2014</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sidRPr="004C116C">
              <w:rPr>
                <w:bCs/>
              </w:rPr>
              <w:t>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4,116</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4,116</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bottom w:val="single" w:sz="4" w:space="0" w:color="000000"/>
              <w:right w:val="single" w:sz="4" w:space="0" w:color="auto"/>
            </w:tcBorders>
            <w:vAlign w:val="center"/>
          </w:tcPr>
          <w:p w:rsidR="00EA6FD7" w:rsidRPr="00DC214A" w:rsidRDefault="00EA6FD7" w:rsidP="00DC214A"/>
        </w:tc>
        <w:tc>
          <w:tcPr>
            <w:tcW w:w="2106" w:type="dxa"/>
            <w:gridSpan w:val="2"/>
            <w:vMerge/>
            <w:tcBorders>
              <w:left w:val="single" w:sz="4" w:space="0" w:color="auto"/>
              <w:bottom w:val="single" w:sz="4" w:space="0" w:color="000000"/>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300"/>
        </w:trPr>
        <w:tc>
          <w:tcPr>
            <w:tcW w:w="556" w:type="dxa"/>
            <w:vMerge w:val="restart"/>
            <w:tcBorders>
              <w:top w:val="nil"/>
              <w:left w:val="single" w:sz="4" w:space="0" w:color="auto"/>
              <w:right w:val="single" w:sz="4" w:space="0" w:color="auto"/>
            </w:tcBorders>
            <w:shd w:val="clear" w:color="auto" w:fill="auto"/>
            <w:vAlign w:val="center"/>
          </w:tcPr>
          <w:p w:rsidR="00EA6FD7" w:rsidRPr="00DC214A" w:rsidRDefault="00EA6FD7" w:rsidP="00DC214A">
            <w:pPr>
              <w:jc w:val="center"/>
              <w:outlineLvl w:val="2"/>
            </w:pPr>
            <w:r w:rsidRPr="00DC214A">
              <w:t>1.5</w:t>
            </w:r>
          </w:p>
        </w:tc>
        <w:tc>
          <w:tcPr>
            <w:tcW w:w="2106" w:type="dxa"/>
            <w:gridSpan w:val="2"/>
            <w:vMerge w:val="restart"/>
            <w:tcBorders>
              <w:top w:val="nil"/>
              <w:left w:val="single" w:sz="4" w:space="0" w:color="auto"/>
              <w:right w:val="single" w:sz="4" w:space="0" w:color="auto"/>
            </w:tcBorders>
            <w:shd w:val="clear" w:color="auto" w:fill="auto"/>
            <w:vAlign w:val="center"/>
          </w:tcPr>
          <w:p w:rsidR="00EA6FD7" w:rsidRPr="00DC214A" w:rsidRDefault="00EA6FD7" w:rsidP="00051EED">
            <w:pPr>
              <w:jc w:val="both"/>
              <w:outlineLvl w:val="2"/>
            </w:pPr>
            <w:r w:rsidRPr="00DC214A">
              <w:t>Организация я</w:t>
            </w:r>
            <w:r w:rsidRPr="00DC214A">
              <w:t>р</w:t>
            </w:r>
            <w:r w:rsidRPr="00DC214A">
              <w:t>марок вакансий и учебных р</w:t>
            </w:r>
            <w:r w:rsidRPr="00DC214A">
              <w:t>а</w:t>
            </w:r>
            <w:r w:rsidRPr="00DC214A">
              <w:t>бочих мест</w:t>
            </w: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pPr>
            <w:r w:rsidRPr="004C116C">
              <w:t>Всего</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0,207</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0,207</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300"/>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2011</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0,019</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0,019</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300"/>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2012</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0,019</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0,019</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300"/>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2013</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0,019</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0,019</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300"/>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sidRPr="004C116C">
              <w:rPr>
                <w:bCs/>
              </w:rPr>
              <w:t>2014</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0,019</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0,019</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300"/>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sidRPr="004C116C">
              <w:rPr>
                <w:bCs/>
              </w:rPr>
              <w:t>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0,019</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0,019</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300"/>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EA6FD7">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0,095</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0,095</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300"/>
        </w:trPr>
        <w:tc>
          <w:tcPr>
            <w:tcW w:w="556" w:type="dxa"/>
            <w:vMerge/>
            <w:tcBorders>
              <w:left w:val="single" w:sz="4" w:space="0" w:color="auto"/>
              <w:bottom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bottom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EA6FD7">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0,112</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0,112</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BD15A3" w:rsidRPr="00DC214A">
        <w:tblPrEx>
          <w:tblLook w:val="04A0" w:firstRow="1" w:lastRow="0" w:firstColumn="1" w:lastColumn="0" w:noHBand="0" w:noVBand="1"/>
        </w:tblPrEx>
        <w:trPr>
          <w:trHeight w:val="255"/>
        </w:trPr>
        <w:tc>
          <w:tcPr>
            <w:tcW w:w="556" w:type="dxa"/>
            <w:vMerge w:val="restart"/>
            <w:tcBorders>
              <w:top w:val="nil"/>
              <w:left w:val="single" w:sz="4" w:space="0" w:color="auto"/>
              <w:right w:val="single" w:sz="4" w:space="0" w:color="auto"/>
            </w:tcBorders>
            <w:shd w:val="clear" w:color="auto" w:fill="auto"/>
            <w:vAlign w:val="center"/>
          </w:tcPr>
          <w:p w:rsidR="00BD15A3" w:rsidRPr="00DC214A" w:rsidRDefault="00BD15A3" w:rsidP="00DC214A">
            <w:pPr>
              <w:jc w:val="center"/>
              <w:outlineLvl w:val="2"/>
            </w:pPr>
            <w:r w:rsidRPr="00DC214A">
              <w:t>1.6</w:t>
            </w:r>
          </w:p>
        </w:tc>
        <w:tc>
          <w:tcPr>
            <w:tcW w:w="2106" w:type="dxa"/>
            <w:gridSpan w:val="2"/>
            <w:vMerge w:val="restart"/>
            <w:tcBorders>
              <w:top w:val="nil"/>
              <w:left w:val="single" w:sz="4" w:space="0" w:color="auto"/>
              <w:right w:val="single" w:sz="4" w:space="0" w:color="auto"/>
            </w:tcBorders>
            <w:shd w:val="clear" w:color="auto" w:fill="auto"/>
            <w:vAlign w:val="center"/>
          </w:tcPr>
          <w:p w:rsidR="00BD15A3" w:rsidRPr="00DC214A" w:rsidRDefault="00BD15A3" w:rsidP="00051EED">
            <w:pPr>
              <w:jc w:val="both"/>
              <w:outlineLvl w:val="2"/>
            </w:pPr>
            <w:r w:rsidRPr="00DC214A">
              <w:t>Организация вр</w:t>
            </w:r>
            <w:r w:rsidRPr="00DC214A">
              <w:t>е</w:t>
            </w:r>
            <w:r w:rsidRPr="00DC214A">
              <w:t>менного труд</w:t>
            </w:r>
            <w:r w:rsidRPr="00DC214A">
              <w:t>о</w:t>
            </w:r>
            <w:r w:rsidRPr="00DC214A">
              <w:t>устройства гра</w:t>
            </w:r>
            <w:r w:rsidRPr="00DC214A">
              <w:t>ж</w:t>
            </w:r>
            <w:r w:rsidRPr="00DC214A">
              <w:t>дан, испытыва</w:t>
            </w:r>
            <w:r w:rsidRPr="00DC214A">
              <w:t>ю</w:t>
            </w:r>
            <w:r w:rsidRPr="00DC214A">
              <w:t>щих трудности в поиске работы</w:t>
            </w:r>
          </w:p>
        </w:tc>
        <w:tc>
          <w:tcPr>
            <w:tcW w:w="1441" w:type="dxa"/>
            <w:tcBorders>
              <w:top w:val="nil"/>
              <w:left w:val="nil"/>
              <w:bottom w:val="single" w:sz="4" w:space="0" w:color="auto"/>
              <w:right w:val="single" w:sz="4" w:space="0" w:color="auto"/>
            </w:tcBorders>
            <w:shd w:val="clear" w:color="auto" w:fill="auto"/>
            <w:vAlign w:val="center"/>
          </w:tcPr>
          <w:p w:rsidR="00BD15A3" w:rsidRPr="004C116C" w:rsidRDefault="00BD15A3" w:rsidP="00DC214A">
            <w:pPr>
              <w:jc w:val="center"/>
              <w:outlineLvl w:val="2"/>
            </w:pPr>
            <w:r w:rsidRPr="004C116C">
              <w:t>Всего</w:t>
            </w:r>
          </w:p>
        </w:tc>
        <w:tc>
          <w:tcPr>
            <w:tcW w:w="992"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0,299</w:t>
            </w:r>
          </w:p>
        </w:tc>
        <w:tc>
          <w:tcPr>
            <w:tcW w:w="991"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0,049</w:t>
            </w:r>
          </w:p>
        </w:tc>
        <w:tc>
          <w:tcPr>
            <w:tcW w:w="1001"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0,250</w:t>
            </w:r>
          </w:p>
        </w:tc>
      </w:tr>
      <w:tr w:rsidR="00BD15A3"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BD15A3" w:rsidRPr="00DC214A" w:rsidRDefault="00BD15A3" w:rsidP="00DC214A"/>
        </w:tc>
        <w:tc>
          <w:tcPr>
            <w:tcW w:w="2106" w:type="dxa"/>
            <w:gridSpan w:val="2"/>
            <w:vMerge/>
            <w:tcBorders>
              <w:left w:val="single" w:sz="4" w:space="0" w:color="auto"/>
              <w:right w:val="single" w:sz="4" w:space="0" w:color="auto"/>
            </w:tcBorders>
            <w:vAlign w:val="center"/>
          </w:tcPr>
          <w:p w:rsidR="00BD15A3" w:rsidRPr="00DC214A" w:rsidRDefault="00BD15A3"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BD15A3" w:rsidRPr="004C116C" w:rsidRDefault="00BD15A3" w:rsidP="00DC214A">
            <w:pPr>
              <w:jc w:val="center"/>
              <w:outlineLvl w:val="2"/>
              <w:rPr>
                <w:bCs/>
              </w:rPr>
            </w:pPr>
            <w:r w:rsidRPr="004C116C">
              <w:rPr>
                <w:bCs/>
              </w:rPr>
              <w:t>2011</w:t>
            </w:r>
          </w:p>
        </w:tc>
        <w:tc>
          <w:tcPr>
            <w:tcW w:w="992"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0,053</w:t>
            </w:r>
          </w:p>
        </w:tc>
        <w:tc>
          <w:tcPr>
            <w:tcW w:w="991"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0,003</w:t>
            </w:r>
          </w:p>
        </w:tc>
        <w:tc>
          <w:tcPr>
            <w:tcW w:w="1001"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BD15A3" w:rsidRPr="00EA6FD7" w:rsidRDefault="00BD15A3"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BD15A3" w:rsidRPr="00EA6FD7" w:rsidRDefault="00BD15A3" w:rsidP="00EA6FD7">
            <w:pPr>
              <w:jc w:val="right"/>
              <w:outlineLvl w:val="2"/>
            </w:pPr>
            <w:r w:rsidRPr="00EA6FD7">
              <w:t>0,050</w:t>
            </w:r>
          </w:p>
        </w:tc>
      </w:tr>
      <w:tr w:rsidR="00BD15A3"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BD15A3" w:rsidRPr="00DC214A" w:rsidRDefault="00BD15A3" w:rsidP="00DC214A"/>
        </w:tc>
        <w:tc>
          <w:tcPr>
            <w:tcW w:w="2106" w:type="dxa"/>
            <w:gridSpan w:val="2"/>
            <w:vMerge/>
            <w:tcBorders>
              <w:left w:val="single" w:sz="4" w:space="0" w:color="auto"/>
              <w:right w:val="single" w:sz="4" w:space="0" w:color="auto"/>
            </w:tcBorders>
            <w:vAlign w:val="center"/>
          </w:tcPr>
          <w:p w:rsidR="00BD15A3" w:rsidRPr="00DC214A" w:rsidRDefault="00BD15A3"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BD15A3" w:rsidRPr="004C116C" w:rsidRDefault="00BD15A3" w:rsidP="00DC214A">
            <w:pPr>
              <w:jc w:val="center"/>
              <w:outlineLvl w:val="2"/>
              <w:rPr>
                <w:bCs/>
              </w:rPr>
            </w:pPr>
            <w:r w:rsidRPr="004C116C">
              <w:rPr>
                <w:bCs/>
              </w:rPr>
              <w:t>2012</w:t>
            </w:r>
          </w:p>
        </w:tc>
        <w:tc>
          <w:tcPr>
            <w:tcW w:w="992"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0,054</w:t>
            </w:r>
          </w:p>
        </w:tc>
        <w:tc>
          <w:tcPr>
            <w:tcW w:w="991"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0,004</w:t>
            </w:r>
          </w:p>
        </w:tc>
        <w:tc>
          <w:tcPr>
            <w:tcW w:w="1001"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BD15A3" w:rsidRPr="00EA6FD7" w:rsidRDefault="00BD15A3"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BD15A3" w:rsidRPr="00EA6FD7" w:rsidRDefault="00BD15A3" w:rsidP="00EA6FD7">
            <w:pPr>
              <w:jc w:val="right"/>
              <w:outlineLvl w:val="2"/>
            </w:pPr>
            <w:r w:rsidRPr="00EA6FD7">
              <w:t>0,050</w:t>
            </w:r>
          </w:p>
        </w:tc>
      </w:tr>
      <w:tr w:rsidR="00BD15A3"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BD15A3" w:rsidRPr="00DC214A" w:rsidRDefault="00BD15A3" w:rsidP="00DC214A"/>
        </w:tc>
        <w:tc>
          <w:tcPr>
            <w:tcW w:w="2106" w:type="dxa"/>
            <w:gridSpan w:val="2"/>
            <w:vMerge/>
            <w:tcBorders>
              <w:left w:val="single" w:sz="4" w:space="0" w:color="auto"/>
              <w:right w:val="single" w:sz="4" w:space="0" w:color="auto"/>
            </w:tcBorders>
            <w:vAlign w:val="center"/>
          </w:tcPr>
          <w:p w:rsidR="00BD15A3" w:rsidRPr="00DC214A" w:rsidRDefault="00BD15A3"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BD15A3" w:rsidRPr="004C116C" w:rsidRDefault="00BD15A3" w:rsidP="00DC214A">
            <w:pPr>
              <w:jc w:val="center"/>
              <w:outlineLvl w:val="2"/>
              <w:rPr>
                <w:bCs/>
              </w:rPr>
            </w:pPr>
            <w:r w:rsidRPr="004C116C">
              <w:rPr>
                <w:bCs/>
              </w:rPr>
              <w:t>2013</w:t>
            </w:r>
          </w:p>
        </w:tc>
        <w:tc>
          <w:tcPr>
            <w:tcW w:w="992"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0,054</w:t>
            </w:r>
          </w:p>
        </w:tc>
        <w:tc>
          <w:tcPr>
            <w:tcW w:w="991"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0,004</w:t>
            </w:r>
          </w:p>
        </w:tc>
        <w:tc>
          <w:tcPr>
            <w:tcW w:w="1001"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BD15A3" w:rsidRPr="00EA6FD7" w:rsidRDefault="00BD15A3"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BD15A3" w:rsidRPr="00EA6FD7" w:rsidRDefault="00BD15A3" w:rsidP="00EA6FD7">
            <w:pPr>
              <w:jc w:val="right"/>
              <w:outlineLvl w:val="2"/>
            </w:pPr>
            <w:r w:rsidRPr="00EA6FD7">
              <w:t>0,050</w:t>
            </w:r>
          </w:p>
        </w:tc>
      </w:tr>
      <w:tr w:rsidR="00BD15A3"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BD15A3" w:rsidRPr="00DC214A" w:rsidRDefault="00BD15A3" w:rsidP="00DC214A"/>
        </w:tc>
        <w:tc>
          <w:tcPr>
            <w:tcW w:w="2106" w:type="dxa"/>
            <w:gridSpan w:val="2"/>
            <w:vMerge/>
            <w:tcBorders>
              <w:left w:val="single" w:sz="4" w:space="0" w:color="auto"/>
              <w:right w:val="single" w:sz="4" w:space="0" w:color="auto"/>
            </w:tcBorders>
            <w:vAlign w:val="center"/>
          </w:tcPr>
          <w:p w:rsidR="00BD15A3" w:rsidRPr="00DC214A" w:rsidRDefault="00BD15A3"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BD15A3" w:rsidRPr="004C116C" w:rsidRDefault="00BD15A3" w:rsidP="00DC214A">
            <w:pPr>
              <w:jc w:val="center"/>
              <w:outlineLvl w:val="2"/>
              <w:rPr>
                <w:bCs/>
              </w:rPr>
            </w:pPr>
            <w:r w:rsidRPr="004C116C">
              <w:rPr>
                <w:bCs/>
              </w:rPr>
              <w:t>2014</w:t>
            </w:r>
          </w:p>
        </w:tc>
        <w:tc>
          <w:tcPr>
            <w:tcW w:w="992"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0,054</w:t>
            </w:r>
          </w:p>
        </w:tc>
        <w:tc>
          <w:tcPr>
            <w:tcW w:w="991"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0,004</w:t>
            </w:r>
          </w:p>
        </w:tc>
        <w:tc>
          <w:tcPr>
            <w:tcW w:w="1001"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BD15A3" w:rsidRPr="00EA6FD7" w:rsidRDefault="00BD15A3"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BD15A3" w:rsidRPr="00EA6FD7" w:rsidRDefault="00BD15A3" w:rsidP="00EA6FD7">
            <w:pPr>
              <w:jc w:val="right"/>
              <w:outlineLvl w:val="2"/>
            </w:pPr>
            <w:r w:rsidRPr="00EA6FD7">
              <w:t>0,050</w:t>
            </w:r>
          </w:p>
        </w:tc>
      </w:tr>
      <w:tr w:rsidR="00BD15A3"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BD15A3" w:rsidRPr="00DC214A" w:rsidRDefault="00BD15A3" w:rsidP="00DC214A"/>
        </w:tc>
        <w:tc>
          <w:tcPr>
            <w:tcW w:w="2106" w:type="dxa"/>
            <w:gridSpan w:val="2"/>
            <w:vMerge/>
            <w:tcBorders>
              <w:left w:val="single" w:sz="4" w:space="0" w:color="auto"/>
              <w:right w:val="single" w:sz="4" w:space="0" w:color="auto"/>
            </w:tcBorders>
            <w:vAlign w:val="center"/>
          </w:tcPr>
          <w:p w:rsidR="00BD15A3" w:rsidRPr="00DC214A" w:rsidRDefault="00BD15A3"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BD15A3" w:rsidRPr="004C116C" w:rsidRDefault="00BD15A3" w:rsidP="00DC214A">
            <w:pPr>
              <w:jc w:val="center"/>
              <w:outlineLvl w:val="2"/>
              <w:rPr>
                <w:bCs/>
              </w:rPr>
            </w:pPr>
            <w:r w:rsidRPr="004C116C">
              <w:rPr>
                <w:bCs/>
              </w:rPr>
              <w:t>2015</w:t>
            </w:r>
          </w:p>
        </w:tc>
        <w:tc>
          <w:tcPr>
            <w:tcW w:w="992"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0,054</w:t>
            </w:r>
          </w:p>
        </w:tc>
        <w:tc>
          <w:tcPr>
            <w:tcW w:w="991"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0,004</w:t>
            </w:r>
          </w:p>
        </w:tc>
        <w:tc>
          <w:tcPr>
            <w:tcW w:w="1001"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BD15A3" w:rsidRPr="00EA6FD7" w:rsidRDefault="00BD15A3"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BD15A3" w:rsidRPr="00EA6FD7" w:rsidRDefault="00BD15A3" w:rsidP="00EA6FD7">
            <w:pPr>
              <w:jc w:val="right"/>
              <w:outlineLvl w:val="2"/>
            </w:pPr>
            <w:r w:rsidRPr="00EA6FD7">
              <w:t>0,050</w:t>
            </w:r>
          </w:p>
        </w:tc>
      </w:tr>
      <w:tr w:rsidR="00BD15A3"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BD15A3" w:rsidRPr="00DC214A" w:rsidRDefault="00BD15A3" w:rsidP="00DC214A"/>
        </w:tc>
        <w:tc>
          <w:tcPr>
            <w:tcW w:w="2106" w:type="dxa"/>
            <w:gridSpan w:val="2"/>
            <w:vMerge/>
            <w:tcBorders>
              <w:left w:val="single" w:sz="4" w:space="0" w:color="auto"/>
              <w:right w:val="single" w:sz="4" w:space="0" w:color="auto"/>
            </w:tcBorders>
            <w:vAlign w:val="center"/>
          </w:tcPr>
          <w:p w:rsidR="00BD15A3" w:rsidRPr="00DC214A" w:rsidRDefault="00BD15A3"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BD15A3" w:rsidRPr="004C116C" w:rsidRDefault="00BD15A3" w:rsidP="00DC214A">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0,269</w:t>
            </w:r>
          </w:p>
        </w:tc>
        <w:tc>
          <w:tcPr>
            <w:tcW w:w="991"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0,019</w:t>
            </w:r>
          </w:p>
        </w:tc>
        <w:tc>
          <w:tcPr>
            <w:tcW w:w="1001"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BD15A3" w:rsidRPr="00EA6FD7" w:rsidRDefault="00BD15A3"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BD15A3" w:rsidRPr="00EA6FD7" w:rsidRDefault="00BD15A3" w:rsidP="00EA6FD7">
            <w:pPr>
              <w:jc w:val="right"/>
              <w:outlineLvl w:val="2"/>
            </w:pPr>
            <w:r w:rsidRPr="00EA6FD7">
              <w:t>0,250</w:t>
            </w:r>
          </w:p>
        </w:tc>
      </w:tr>
      <w:tr w:rsidR="00BD15A3" w:rsidRPr="00DC214A">
        <w:tblPrEx>
          <w:tblLook w:val="04A0" w:firstRow="1" w:lastRow="0" w:firstColumn="1" w:lastColumn="0" w:noHBand="0" w:noVBand="1"/>
        </w:tblPrEx>
        <w:trPr>
          <w:trHeight w:val="255"/>
        </w:trPr>
        <w:tc>
          <w:tcPr>
            <w:tcW w:w="556" w:type="dxa"/>
            <w:vMerge/>
            <w:tcBorders>
              <w:left w:val="single" w:sz="4" w:space="0" w:color="auto"/>
              <w:bottom w:val="single" w:sz="4" w:space="0" w:color="auto"/>
              <w:right w:val="single" w:sz="4" w:space="0" w:color="auto"/>
            </w:tcBorders>
            <w:vAlign w:val="center"/>
          </w:tcPr>
          <w:p w:rsidR="00BD15A3" w:rsidRPr="00DC214A" w:rsidRDefault="00BD15A3" w:rsidP="00DC214A"/>
        </w:tc>
        <w:tc>
          <w:tcPr>
            <w:tcW w:w="2106" w:type="dxa"/>
            <w:gridSpan w:val="2"/>
            <w:vMerge/>
            <w:tcBorders>
              <w:left w:val="single" w:sz="4" w:space="0" w:color="auto"/>
              <w:bottom w:val="single" w:sz="4" w:space="0" w:color="auto"/>
              <w:right w:val="single" w:sz="4" w:space="0" w:color="auto"/>
            </w:tcBorders>
            <w:vAlign w:val="center"/>
          </w:tcPr>
          <w:p w:rsidR="00BD15A3" w:rsidRPr="00DC214A" w:rsidRDefault="00BD15A3"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BD15A3" w:rsidRPr="004C116C" w:rsidRDefault="00BD15A3" w:rsidP="00DC214A">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1,030</w:t>
            </w:r>
          </w:p>
        </w:tc>
        <w:tc>
          <w:tcPr>
            <w:tcW w:w="991"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0,030</w:t>
            </w:r>
          </w:p>
        </w:tc>
        <w:tc>
          <w:tcPr>
            <w:tcW w:w="1001"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BD15A3" w:rsidRPr="00EA6FD7" w:rsidRDefault="00BD15A3" w:rsidP="00EA6FD7">
            <w:pPr>
              <w:jc w:val="right"/>
              <w:outlineLvl w:val="2"/>
            </w:pPr>
            <w:r w:rsidRPr="00EA6FD7">
              <w:t>0,000</w:t>
            </w:r>
          </w:p>
        </w:tc>
        <w:tc>
          <w:tcPr>
            <w:tcW w:w="994" w:type="dxa"/>
            <w:gridSpan w:val="3"/>
            <w:tcBorders>
              <w:top w:val="nil"/>
              <w:left w:val="nil"/>
              <w:bottom w:val="single" w:sz="4" w:space="0" w:color="auto"/>
              <w:right w:val="single" w:sz="4" w:space="0" w:color="auto"/>
            </w:tcBorders>
            <w:shd w:val="clear" w:color="auto" w:fill="auto"/>
            <w:noWrap/>
            <w:vAlign w:val="center"/>
          </w:tcPr>
          <w:p w:rsidR="00BD15A3" w:rsidRPr="00EA6FD7" w:rsidRDefault="00BD15A3" w:rsidP="00EA6FD7">
            <w:pPr>
              <w:jc w:val="right"/>
              <w:outlineLvl w:val="2"/>
            </w:pPr>
            <w:r w:rsidRPr="00EA6FD7">
              <w:t>0,000</w:t>
            </w:r>
          </w:p>
        </w:tc>
        <w:tc>
          <w:tcPr>
            <w:tcW w:w="968" w:type="dxa"/>
            <w:tcBorders>
              <w:top w:val="nil"/>
              <w:left w:val="nil"/>
              <w:bottom w:val="single" w:sz="4" w:space="0" w:color="auto"/>
              <w:right w:val="single" w:sz="4" w:space="0" w:color="auto"/>
            </w:tcBorders>
            <w:shd w:val="clear" w:color="auto" w:fill="auto"/>
            <w:noWrap/>
            <w:vAlign w:val="center"/>
          </w:tcPr>
          <w:p w:rsidR="00BD15A3" w:rsidRPr="00EA6FD7" w:rsidRDefault="00BD15A3" w:rsidP="00EA6FD7">
            <w:pPr>
              <w:jc w:val="right"/>
              <w:outlineLvl w:val="2"/>
            </w:pPr>
            <w:r w:rsidRPr="00EA6FD7">
              <w:t>0,000</w:t>
            </w:r>
          </w:p>
        </w:tc>
      </w:tr>
      <w:tr w:rsidR="00EA6FD7" w:rsidRPr="00DC214A">
        <w:tblPrEx>
          <w:tblLook w:val="04A0" w:firstRow="1" w:lastRow="0" w:firstColumn="1" w:lastColumn="0" w:noHBand="0" w:noVBand="1"/>
        </w:tblPrEx>
        <w:trPr>
          <w:trHeight w:val="600"/>
        </w:trPr>
        <w:tc>
          <w:tcPr>
            <w:tcW w:w="10042"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EA6FD7" w:rsidRDefault="00EA6FD7" w:rsidP="00DC214A">
            <w:pPr>
              <w:jc w:val="center"/>
              <w:outlineLvl w:val="2"/>
              <w:rPr>
                <w:b/>
                <w:bCs/>
                <w:sz w:val="28"/>
                <w:szCs w:val="28"/>
              </w:rPr>
            </w:pPr>
            <w:r w:rsidRPr="009A5397">
              <w:rPr>
                <w:b/>
                <w:bCs/>
                <w:sz w:val="28"/>
                <w:szCs w:val="28"/>
              </w:rPr>
              <w:t>Профессиональная подготовка, переподготовка и повышение</w:t>
            </w:r>
          </w:p>
          <w:p w:rsidR="00EA6FD7" w:rsidRPr="009A5397" w:rsidRDefault="00EA6FD7" w:rsidP="00DC214A">
            <w:pPr>
              <w:jc w:val="center"/>
              <w:outlineLvl w:val="2"/>
              <w:rPr>
                <w:b/>
                <w:bCs/>
                <w:sz w:val="28"/>
                <w:szCs w:val="28"/>
              </w:rPr>
            </w:pPr>
            <w:r w:rsidRPr="009A5397">
              <w:rPr>
                <w:b/>
                <w:bCs/>
                <w:sz w:val="28"/>
                <w:szCs w:val="28"/>
              </w:rPr>
              <w:t xml:space="preserve"> квалификации местных тр</w:t>
            </w:r>
            <w:r w:rsidRPr="009A5397">
              <w:rPr>
                <w:b/>
                <w:bCs/>
                <w:sz w:val="28"/>
                <w:szCs w:val="28"/>
              </w:rPr>
              <w:t>у</w:t>
            </w:r>
            <w:r w:rsidRPr="009A5397">
              <w:rPr>
                <w:b/>
                <w:bCs/>
                <w:sz w:val="28"/>
                <w:szCs w:val="28"/>
              </w:rPr>
              <w:t>довых ресурсов</w:t>
            </w:r>
          </w:p>
        </w:tc>
      </w:tr>
      <w:tr w:rsidR="00EA6FD7" w:rsidRPr="00DC214A">
        <w:tblPrEx>
          <w:tblLook w:val="04A0" w:firstRow="1" w:lastRow="0" w:firstColumn="1" w:lastColumn="0" w:noHBand="0" w:noVBand="1"/>
        </w:tblPrEx>
        <w:trPr>
          <w:trHeight w:val="255"/>
        </w:trPr>
        <w:tc>
          <w:tcPr>
            <w:tcW w:w="556" w:type="dxa"/>
            <w:vMerge w:val="restart"/>
            <w:tcBorders>
              <w:top w:val="nil"/>
              <w:left w:val="single" w:sz="4" w:space="0" w:color="auto"/>
              <w:right w:val="single" w:sz="4" w:space="0" w:color="auto"/>
            </w:tcBorders>
            <w:shd w:val="clear" w:color="auto" w:fill="auto"/>
            <w:vAlign w:val="center"/>
          </w:tcPr>
          <w:p w:rsidR="00EA6FD7" w:rsidRPr="00DC214A" w:rsidRDefault="00EA6FD7" w:rsidP="00DC214A">
            <w:pPr>
              <w:jc w:val="center"/>
              <w:outlineLvl w:val="2"/>
              <w:rPr>
                <w:b/>
                <w:bCs/>
              </w:rPr>
            </w:pPr>
            <w:r w:rsidRPr="00DC214A">
              <w:rPr>
                <w:b/>
                <w:bCs/>
              </w:rPr>
              <w:t>2</w:t>
            </w:r>
          </w:p>
        </w:tc>
        <w:tc>
          <w:tcPr>
            <w:tcW w:w="2106" w:type="dxa"/>
            <w:gridSpan w:val="2"/>
            <w:vMerge w:val="restart"/>
            <w:tcBorders>
              <w:top w:val="nil"/>
              <w:left w:val="single" w:sz="4" w:space="0" w:color="auto"/>
              <w:right w:val="single" w:sz="4" w:space="0" w:color="auto"/>
            </w:tcBorders>
            <w:shd w:val="clear" w:color="auto" w:fill="auto"/>
          </w:tcPr>
          <w:p w:rsidR="00EA6FD7" w:rsidRPr="00DC214A" w:rsidRDefault="00EA6FD7" w:rsidP="00051EED">
            <w:pPr>
              <w:jc w:val="both"/>
              <w:outlineLvl w:val="2"/>
              <w:rPr>
                <w:b/>
                <w:bCs/>
              </w:rPr>
            </w:pPr>
            <w:r w:rsidRPr="00DC214A">
              <w:rPr>
                <w:b/>
                <w:bCs/>
              </w:rPr>
              <w:t>Профессионал</w:t>
            </w:r>
            <w:r w:rsidRPr="00DC214A">
              <w:rPr>
                <w:b/>
                <w:bCs/>
              </w:rPr>
              <w:t>ь</w:t>
            </w:r>
            <w:r w:rsidRPr="00DC214A">
              <w:rPr>
                <w:b/>
                <w:bCs/>
              </w:rPr>
              <w:t>ное обучение безработных граждан и пр</w:t>
            </w:r>
            <w:r w:rsidRPr="00DC214A">
              <w:rPr>
                <w:b/>
                <w:bCs/>
              </w:rPr>
              <w:t>о</w:t>
            </w:r>
            <w:r w:rsidRPr="00DC214A">
              <w:rPr>
                <w:b/>
                <w:bCs/>
              </w:rPr>
              <w:t>фессиональная ориентация (субвенция)</w:t>
            </w:r>
          </w:p>
        </w:tc>
        <w:tc>
          <w:tcPr>
            <w:tcW w:w="1441" w:type="dxa"/>
            <w:tcBorders>
              <w:top w:val="nil"/>
              <w:left w:val="nil"/>
              <w:bottom w:val="single" w:sz="4" w:space="0" w:color="auto"/>
              <w:right w:val="single" w:sz="4" w:space="0" w:color="auto"/>
            </w:tcBorders>
            <w:shd w:val="clear" w:color="auto" w:fill="auto"/>
            <w:vAlign w:val="center"/>
          </w:tcPr>
          <w:p w:rsidR="00EA6FD7" w:rsidRPr="00DC214A" w:rsidRDefault="00EA6FD7" w:rsidP="00DC214A">
            <w:pPr>
              <w:jc w:val="center"/>
              <w:outlineLvl w:val="2"/>
              <w:rPr>
                <w:b/>
                <w:bCs/>
              </w:rPr>
            </w:pPr>
            <w:r w:rsidRPr="00DC214A">
              <w:rPr>
                <w:b/>
                <w:bCs/>
              </w:rPr>
              <w:t>Всего</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rPr>
                <w:b/>
                <w:bCs/>
              </w:rPr>
            </w:pPr>
            <w:r w:rsidRPr="00EA6FD7">
              <w:rPr>
                <w:b/>
                <w:bCs/>
              </w:rPr>
              <w:t>2,500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rPr>
                <w:b/>
                <w:bCs/>
              </w:rPr>
            </w:pPr>
            <w:r w:rsidRPr="00EA6FD7">
              <w:rPr>
                <w:b/>
                <w:bCs/>
              </w:rPr>
              <w:t>2,500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rPr>
                <w:b/>
                <w:bCs/>
              </w:rPr>
            </w:pPr>
            <w:r w:rsidRPr="00EA6FD7">
              <w:rPr>
                <w:b/>
                <w:bCs/>
              </w:rPr>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rPr>
                <w:b/>
                <w:bCs/>
              </w:rPr>
            </w:pPr>
            <w:r w:rsidRPr="00EA6FD7">
              <w:rPr>
                <w:b/>
                <w:bCs/>
              </w:rPr>
              <w:t>0,000</w:t>
            </w:r>
          </w:p>
        </w:tc>
        <w:tc>
          <w:tcPr>
            <w:tcW w:w="882"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rPr>
                <w:b/>
                <w:bCs/>
              </w:rPr>
            </w:pPr>
            <w:r w:rsidRPr="00EA6FD7">
              <w:rPr>
                <w:b/>
                <w:bCs/>
              </w:rPr>
              <w:t>0,000</w:t>
            </w:r>
          </w:p>
        </w:tc>
        <w:tc>
          <w:tcPr>
            <w:tcW w:w="1080"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rPr>
                <w:b/>
                <w:bCs/>
              </w:rPr>
            </w:pPr>
            <w:r w:rsidRPr="00EA6FD7">
              <w:rPr>
                <w:b/>
                <w:bCs/>
              </w:rPr>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center"/>
          </w:tcPr>
          <w:p w:rsidR="00EA6FD7" w:rsidRPr="00DC214A" w:rsidRDefault="00EA6FD7" w:rsidP="00DC214A">
            <w:pPr>
              <w:jc w:val="center"/>
              <w:outlineLvl w:val="2"/>
              <w:rPr>
                <w:b/>
                <w:bCs/>
              </w:rPr>
            </w:pPr>
            <w:r w:rsidRPr="00DC214A">
              <w:rPr>
                <w:b/>
                <w:bCs/>
              </w:rPr>
              <w:t>2011</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rPr>
                <w:b/>
                <w:bCs/>
              </w:rPr>
            </w:pPr>
            <w:r w:rsidRPr="00EA6FD7">
              <w:rPr>
                <w:b/>
                <w:bCs/>
              </w:rPr>
              <w:t>0,297</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0,297</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center"/>
          </w:tcPr>
          <w:p w:rsidR="00EA6FD7" w:rsidRPr="00DC214A" w:rsidRDefault="00EA6FD7" w:rsidP="00DC214A">
            <w:pPr>
              <w:jc w:val="center"/>
              <w:outlineLvl w:val="2"/>
              <w:rPr>
                <w:b/>
                <w:bCs/>
              </w:rPr>
            </w:pPr>
            <w:r w:rsidRPr="00DC214A">
              <w:rPr>
                <w:b/>
                <w:bCs/>
              </w:rPr>
              <w:t>2012</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rPr>
                <w:b/>
                <w:bCs/>
              </w:rPr>
            </w:pPr>
            <w:r w:rsidRPr="00EA6FD7">
              <w:rPr>
                <w:b/>
                <w:bCs/>
              </w:rPr>
              <w:t>0,297</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0,297</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center"/>
          </w:tcPr>
          <w:p w:rsidR="00EA6FD7" w:rsidRPr="00DC214A" w:rsidRDefault="00EA6FD7" w:rsidP="00DC214A">
            <w:pPr>
              <w:jc w:val="center"/>
              <w:outlineLvl w:val="2"/>
              <w:rPr>
                <w:b/>
                <w:bCs/>
              </w:rPr>
            </w:pPr>
            <w:r w:rsidRPr="00DC214A">
              <w:rPr>
                <w:b/>
                <w:bCs/>
              </w:rPr>
              <w:t>2013</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rPr>
                <w:b/>
                <w:bCs/>
              </w:rPr>
            </w:pPr>
            <w:r w:rsidRPr="00EA6FD7">
              <w:rPr>
                <w:b/>
                <w:bCs/>
              </w:rPr>
              <w:t>0,297</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0,297</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bottom"/>
          </w:tcPr>
          <w:p w:rsidR="00EA6FD7" w:rsidRPr="00DC214A" w:rsidRDefault="00EA6FD7" w:rsidP="00DC214A">
            <w:pPr>
              <w:jc w:val="center"/>
              <w:outlineLvl w:val="2"/>
              <w:rPr>
                <w:b/>
                <w:bCs/>
              </w:rPr>
            </w:pPr>
            <w:r w:rsidRPr="00DC214A">
              <w:rPr>
                <w:b/>
                <w:bCs/>
              </w:rPr>
              <w:t>2014</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rPr>
                <w:b/>
                <w:bCs/>
              </w:rPr>
            </w:pPr>
            <w:r w:rsidRPr="00EA6FD7">
              <w:rPr>
                <w:b/>
                <w:bCs/>
              </w:rPr>
              <w:t>0,187</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0,187</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bottom"/>
          </w:tcPr>
          <w:p w:rsidR="00EA6FD7" w:rsidRPr="00DC214A" w:rsidRDefault="00EA6FD7" w:rsidP="00DC214A">
            <w:pPr>
              <w:jc w:val="center"/>
              <w:outlineLvl w:val="2"/>
              <w:rPr>
                <w:b/>
                <w:bCs/>
              </w:rPr>
            </w:pPr>
            <w:r w:rsidRPr="00DC214A">
              <w:rPr>
                <w:b/>
                <w:bCs/>
              </w:rPr>
              <w:t>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rPr>
                <w:b/>
                <w:bCs/>
              </w:rPr>
            </w:pPr>
            <w:r w:rsidRPr="00EA6FD7">
              <w:rPr>
                <w:b/>
                <w:bCs/>
              </w:rPr>
              <w:t>0,187</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0,187</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bottom"/>
          </w:tcPr>
          <w:p w:rsidR="00EA6FD7" w:rsidRPr="00DC214A" w:rsidRDefault="00EA6FD7" w:rsidP="00DC214A">
            <w:pPr>
              <w:jc w:val="center"/>
              <w:outlineLvl w:val="2"/>
              <w:rPr>
                <w:b/>
                <w:bCs/>
              </w:rPr>
            </w:pPr>
            <w:r>
              <w:rPr>
                <w:b/>
                <w:bCs/>
              </w:rPr>
              <w:t>2011-2015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rPr>
                <w:b/>
                <w:bCs/>
              </w:rPr>
            </w:pPr>
            <w:r w:rsidRPr="00EA6FD7">
              <w:rPr>
                <w:b/>
                <w:bCs/>
              </w:rPr>
              <w:t>1,265</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1,265</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bottom w:val="single" w:sz="4" w:space="0" w:color="000000"/>
              <w:right w:val="single" w:sz="4" w:space="0" w:color="auto"/>
            </w:tcBorders>
            <w:vAlign w:val="center"/>
          </w:tcPr>
          <w:p w:rsidR="00EA6FD7" w:rsidRPr="00DC214A" w:rsidRDefault="00EA6FD7" w:rsidP="00DC214A">
            <w:pPr>
              <w:rPr>
                <w:b/>
                <w:bCs/>
              </w:rPr>
            </w:pPr>
          </w:p>
        </w:tc>
        <w:tc>
          <w:tcPr>
            <w:tcW w:w="2106" w:type="dxa"/>
            <w:gridSpan w:val="2"/>
            <w:vMerge/>
            <w:tcBorders>
              <w:left w:val="single" w:sz="4" w:space="0" w:color="auto"/>
              <w:bottom w:val="single" w:sz="4" w:space="0" w:color="000000"/>
              <w:right w:val="single" w:sz="4" w:space="0" w:color="auto"/>
            </w:tcBorders>
            <w:vAlign w:val="center"/>
          </w:tcPr>
          <w:p w:rsidR="00EA6FD7" w:rsidRPr="00DC214A" w:rsidRDefault="00EA6FD7" w:rsidP="00051EED">
            <w:pPr>
              <w:jc w:val="both"/>
              <w:rPr>
                <w:b/>
                <w:bCs/>
              </w:rPr>
            </w:pPr>
          </w:p>
        </w:tc>
        <w:tc>
          <w:tcPr>
            <w:tcW w:w="1441" w:type="dxa"/>
            <w:tcBorders>
              <w:top w:val="nil"/>
              <w:left w:val="nil"/>
              <w:bottom w:val="single" w:sz="4" w:space="0" w:color="auto"/>
              <w:right w:val="single" w:sz="4" w:space="0" w:color="auto"/>
            </w:tcBorders>
            <w:shd w:val="clear" w:color="auto" w:fill="auto"/>
            <w:vAlign w:val="bottom"/>
          </w:tcPr>
          <w:p w:rsidR="00EA6FD7" w:rsidRPr="00DC214A" w:rsidRDefault="00EA6FD7" w:rsidP="00DC214A">
            <w:pPr>
              <w:jc w:val="center"/>
              <w:outlineLvl w:val="2"/>
              <w:rPr>
                <w:b/>
                <w:bCs/>
              </w:rPr>
            </w:pPr>
            <w:r>
              <w:rPr>
                <w:b/>
                <w:bCs/>
              </w:rPr>
              <w:t>2016-2020</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rPr>
                <w:b/>
                <w:bCs/>
              </w:rPr>
            </w:pPr>
            <w:r w:rsidRPr="00EA6FD7">
              <w:rPr>
                <w:b/>
                <w:bCs/>
              </w:rPr>
              <w:t>1,235</w:t>
            </w:r>
          </w:p>
        </w:tc>
        <w:tc>
          <w:tcPr>
            <w:tcW w:w="99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1,235</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rPr>
                <w:b/>
                <w:bCs/>
              </w:rPr>
            </w:pPr>
            <w:r w:rsidRPr="00EA6FD7">
              <w:rPr>
                <w:b/>
                <w:bCs/>
              </w:rPr>
              <w:t>0,000</w:t>
            </w:r>
          </w:p>
        </w:tc>
      </w:tr>
      <w:tr w:rsidR="00EA6FD7" w:rsidRPr="00DC214A">
        <w:tblPrEx>
          <w:tblLook w:val="04A0" w:firstRow="1" w:lastRow="0" w:firstColumn="1" w:lastColumn="0" w:noHBand="0" w:noVBand="1"/>
        </w:tblPrEx>
        <w:trPr>
          <w:trHeight w:val="270"/>
        </w:trPr>
        <w:tc>
          <w:tcPr>
            <w:tcW w:w="556" w:type="dxa"/>
            <w:vMerge w:val="restart"/>
            <w:tcBorders>
              <w:top w:val="nil"/>
              <w:left w:val="single" w:sz="4" w:space="0" w:color="auto"/>
              <w:right w:val="single" w:sz="4" w:space="0" w:color="auto"/>
            </w:tcBorders>
            <w:shd w:val="clear" w:color="auto" w:fill="auto"/>
            <w:vAlign w:val="center"/>
          </w:tcPr>
          <w:p w:rsidR="00EA6FD7" w:rsidRPr="00DC214A" w:rsidRDefault="00EA6FD7" w:rsidP="00DC214A">
            <w:pPr>
              <w:jc w:val="center"/>
              <w:outlineLvl w:val="2"/>
            </w:pPr>
            <w:r w:rsidRPr="00DC214A">
              <w:t>2.1</w:t>
            </w:r>
          </w:p>
        </w:tc>
        <w:tc>
          <w:tcPr>
            <w:tcW w:w="2106" w:type="dxa"/>
            <w:gridSpan w:val="2"/>
            <w:vMerge w:val="restart"/>
            <w:tcBorders>
              <w:top w:val="nil"/>
              <w:left w:val="single" w:sz="4" w:space="0" w:color="auto"/>
              <w:right w:val="single" w:sz="4" w:space="0" w:color="auto"/>
            </w:tcBorders>
            <w:shd w:val="clear" w:color="auto" w:fill="auto"/>
            <w:vAlign w:val="center"/>
          </w:tcPr>
          <w:p w:rsidR="00EA6FD7" w:rsidRPr="00DC214A" w:rsidRDefault="00EA6FD7" w:rsidP="00051EED">
            <w:pPr>
              <w:jc w:val="both"/>
              <w:outlineLvl w:val="2"/>
            </w:pPr>
            <w:r w:rsidRPr="00DC214A">
              <w:t>Обучение насел</w:t>
            </w:r>
            <w:r w:rsidRPr="00DC214A">
              <w:t>е</w:t>
            </w:r>
            <w:r>
              <w:t>ния при школе</w:t>
            </w:r>
            <w:r w:rsidRPr="00DC214A">
              <w:t xml:space="preserve"> п.Нижн</w:t>
            </w:r>
            <w:r>
              <w:t>еангарск</w:t>
            </w: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pPr>
            <w:r w:rsidRPr="004C116C">
              <w:t>Всего</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0,170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0,170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70"/>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2011</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0,017</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0,017</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31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2012</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0,017</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0,017</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2013</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0,017</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0,017</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31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sidRPr="004C116C">
              <w:rPr>
                <w:bCs/>
              </w:rPr>
              <w:t>2014</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0,017</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0,017</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70"/>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sidRPr="004C116C">
              <w:rPr>
                <w:bCs/>
              </w:rPr>
              <w:t>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0,017</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0,017</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70"/>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0,085</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0,085</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70"/>
        </w:trPr>
        <w:tc>
          <w:tcPr>
            <w:tcW w:w="556" w:type="dxa"/>
            <w:vMerge/>
            <w:tcBorders>
              <w:left w:val="single" w:sz="4" w:space="0" w:color="auto"/>
              <w:bottom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bottom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0,300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0,085</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315"/>
        </w:trPr>
        <w:tc>
          <w:tcPr>
            <w:tcW w:w="556" w:type="dxa"/>
            <w:vMerge w:val="restart"/>
            <w:tcBorders>
              <w:top w:val="nil"/>
              <w:left w:val="single" w:sz="4" w:space="0" w:color="auto"/>
              <w:right w:val="single" w:sz="4" w:space="0" w:color="auto"/>
            </w:tcBorders>
            <w:shd w:val="clear" w:color="auto" w:fill="auto"/>
            <w:vAlign w:val="center"/>
          </w:tcPr>
          <w:p w:rsidR="00EA6FD7" w:rsidRPr="00DC214A" w:rsidRDefault="00EA6FD7" w:rsidP="00DC214A">
            <w:pPr>
              <w:jc w:val="center"/>
              <w:outlineLvl w:val="2"/>
            </w:pPr>
            <w:r w:rsidRPr="00DC214A">
              <w:t>2.2</w:t>
            </w:r>
          </w:p>
        </w:tc>
        <w:tc>
          <w:tcPr>
            <w:tcW w:w="2106" w:type="dxa"/>
            <w:gridSpan w:val="2"/>
            <w:vMerge w:val="restart"/>
            <w:tcBorders>
              <w:top w:val="nil"/>
              <w:left w:val="single" w:sz="4" w:space="0" w:color="auto"/>
              <w:right w:val="single" w:sz="4" w:space="0" w:color="auto"/>
            </w:tcBorders>
            <w:shd w:val="clear" w:color="auto" w:fill="auto"/>
            <w:vAlign w:val="center"/>
          </w:tcPr>
          <w:p w:rsidR="00EA6FD7" w:rsidRPr="00DC214A" w:rsidRDefault="00EA6FD7" w:rsidP="00051EED">
            <w:pPr>
              <w:jc w:val="both"/>
              <w:outlineLvl w:val="2"/>
            </w:pPr>
            <w:r w:rsidRPr="00DC214A">
              <w:t>Организация профессионал</w:t>
            </w:r>
            <w:r w:rsidRPr="00DC214A">
              <w:t>ь</w:t>
            </w:r>
            <w:r w:rsidRPr="00DC214A">
              <w:t>ной подгото</w:t>
            </w:r>
            <w:r w:rsidRPr="00DC214A">
              <w:t>в</w:t>
            </w:r>
            <w:r w:rsidRPr="00DC214A">
              <w:t>ки, переподготовки и повышения кв</w:t>
            </w:r>
            <w:r w:rsidRPr="00DC214A">
              <w:t>а</w:t>
            </w:r>
            <w:r w:rsidRPr="00DC214A">
              <w:t>лификации безр</w:t>
            </w:r>
            <w:r w:rsidRPr="00DC214A">
              <w:t>а</w:t>
            </w:r>
            <w:r w:rsidRPr="00DC214A">
              <w:t>ботных граждан на базе ПУ-</w:t>
            </w:r>
            <w:smartTag w:uri="urn:schemas-microsoft-com:office:smarttags" w:element="metricconverter">
              <w:smartTagPr>
                <w:attr w:name="ProductID" w:val="19 г"/>
              </w:smartTagPr>
              <w:r w:rsidRPr="00DC214A">
                <w:t>19 г</w:t>
              </w:r>
            </w:smartTag>
            <w:r w:rsidRPr="00DC214A">
              <w:t>.Северобайкальск</w:t>
            </w: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pPr>
            <w:r w:rsidRPr="004C116C">
              <w:t>Всего</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1,550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1,550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31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2011</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0,175</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0,175</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31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2012</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0,175</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0,175</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31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2013</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0,175</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0,175</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31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sidRPr="004C116C">
              <w:rPr>
                <w:bCs/>
              </w:rPr>
              <w:t>2014</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0,125</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0,125</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31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sidRPr="004C116C">
              <w:rPr>
                <w:bCs/>
              </w:rPr>
              <w:t>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0,125</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0,125</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31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EA6FD7">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0,775</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0,775</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315"/>
        </w:trPr>
        <w:tc>
          <w:tcPr>
            <w:tcW w:w="556" w:type="dxa"/>
            <w:vMerge/>
            <w:tcBorders>
              <w:left w:val="single" w:sz="4" w:space="0" w:color="auto"/>
              <w:bottom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bottom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EA6FD7">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0,775</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0,775</w:t>
            </w:r>
          </w:p>
        </w:tc>
        <w:tc>
          <w:tcPr>
            <w:tcW w:w="1001"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85"/>
        </w:trPr>
        <w:tc>
          <w:tcPr>
            <w:tcW w:w="556" w:type="dxa"/>
            <w:vMerge w:val="restart"/>
            <w:tcBorders>
              <w:top w:val="nil"/>
              <w:left w:val="single" w:sz="4" w:space="0" w:color="auto"/>
              <w:right w:val="single" w:sz="4" w:space="0" w:color="auto"/>
            </w:tcBorders>
            <w:shd w:val="clear" w:color="auto" w:fill="auto"/>
            <w:vAlign w:val="center"/>
          </w:tcPr>
          <w:p w:rsidR="00EA6FD7" w:rsidRPr="00DC214A" w:rsidRDefault="00EA6FD7" w:rsidP="00DC214A">
            <w:pPr>
              <w:jc w:val="center"/>
              <w:outlineLvl w:val="2"/>
            </w:pPr>
            <w:r w:rsidRPr="00DC214A">
              <w:t>2.3</w:t>
            </w:r>
          </w:p>
        </w:tc>
        <w:tc>
          <w:tcPr>
            <w:tcW w:w="2106" w:type="dxa"/>
            <w:gridSpan w:val="2"/>
            <w:vMerge w:val="restart"/>
            <w:tcBorders>
              <w:top w:val="nil"/>
              <w:left w:val="single" w:sz="4" w:space="0" w:color="auto"/>
              <w:right w:val="single" w:sz="4" w:space="0" w:color="auto"/>
            </w:tcBorders>
            <w:shd w:val="clear" w:color="auto" w:fill="auto"/>
            <w:vAlign w:val="center"/>
          </w:tcPr>
          <w:p w:rsidR="00EA6FD7" w:rsidRPr="00DC214A" w:rsidRDefault="00EA6FD7" w:rsidP="00051EED">
            <w:pPr>
              <w:jc w:val="both"/>
              <w:outlineLvl w:val="2"/>
            </w:pPr>
            <w:r w:rsidRPr="00DC214A">
              <w:t>Организация профессионал</w:t>
            </w:r>
            <w:r w:rsidRPr="00DC214A">
              <w:t>ь</w:t>
            </w:r>
            <w:r w:rsidRPr="00DC214A">
              <w:t>ной подгото</w:t>
            </w:r>
            <w:r w:rsidRPr="00DC214A">
              <w:t>в</w:t>
            </w:r>
            <w:r w:rsidRPr="00DC214A">
              <w:t>ки, переподготовки и повышения кв</w:t>
            </w:r>
            <w:r w:rsidRPr="00DC214A">
              <w:t>а</w:t>
            </w:r>
            <w:r w:rsidRPr="00DC214A">
              <w:t>лификации безр</w:t>
            </w:r>
            <w:r w:rsidRPr="00DC214A">
              <w:t>а</w:t>
            </w:r>
            <w:r w:rsidRPr="00DC214A">
              <w:t>ботных  на базе ОДЦО ВСЖД г.Северобайкальск</w:t>
            </w: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pPr>
            <w:r w:rsidRPr="004C116C">
              <w:t>Всего</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0,480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0,480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8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2011</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0,060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0,060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8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2012</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0,060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0,060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8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2013</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0,060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0,060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8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sidRPr="004C116C">
              <w:rPr>
                <w:bCs/>
              </w:rPr>
              <w:t>2014</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0,030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0,030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8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sidRPr="004C116C">
              <w:rPr>
                <w:bCs/>
              </w:rPr>
              <w:t>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0,030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0,030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8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EA6FD7">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0,240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0,240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85"/>
        </w:trPr>
        <w:tc>
          <w:tcPr>
            <w:tcW w:w="556" w:type="dxa"/>
            <w:vMerge/>
            <w:tcBorders>
              <w:left w:val="single" w:sz="4" w:space="0" w:color="auto"/>
              <w:bottom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bottom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EA6FD7">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1,100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0,240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85"/>
        </w:trPr>
        <w:tc>
          <w:tcPr>
            <w:tcW w:w="556" w:type="dxa"/>
            <w:vMerge w:val="restart"/>
            <w:tcBorders>
              <w:top w:val="nil"/>
              <w:left w:val="single" w:sz="4" w:space="0" w:color="auto"/>
              <w:right w:val="single" w:sz="4" w:space="0" w:color="auto"/>
            </w:tcBorders>
            <w:shd w:val="clear" w:color="auto" w:fill="auto"/>
            <w:vAlign w:val="center"/>
          </w:tcPr>
          <w:p w:rsidR="00EA6FD7" w:rsidRPr="00DC214A" w:rsidRDefault="00EA6FD7" w:rsidP="00DC214A">
            <w:pPr>
              <w:jc w:val="center"/>
              <w:outlineLvl w:val="2"/>
            </w:pPr>
            <w:r w:rsidRPr="00DC214A">
              <w:t>2.4</w:t>
            </w:r>
          </w:p>
        </w:tc>
        <w:tc>
          <w:tcPr>
            <w:tcW w:w="2106" w:type="dxa"/>
            <w:gridSpan w:val="2"/>
            <w:vMerge w:val="restart"/>
            <w:tcBorders>
              <w:top w:val="nil"/>
              <w:left w:val="single" w:sz="4" w:space="0" w:color="auto"/>
              <w:right w:val="single" w:sz="4" w:space="0" w:color="auto"/>
            </w:tcBorders>
            <w:shd w:val="clear" w:color="auto" w:fill="auto"/>
            <w:vAlign w:val="center"/>
          </w:tcPr>
          <w:p w:rsidR="00EA6FD7" w:rsidRPr="00DC214A" w:rsidRDefault="00EA6FD7" w:rsidP="00051EED">
            <w:pPr>
              <w:jc w:val="both"/>
              <w:outlineLvl w:val="2"/>
            </w:pPr>
            <w:r w:rsidRPr="00DC214A">
              <w:t>Организация профессионал</w:t>
            </w:r>
            <w:r w:rsidRPr="00DC214A">
              <w:t>ь</w:t>
            </w:r>
            <w:r w:rsidRPr="00DC214A">
              <w:t>ной подготовки, переподготовки и повышения кв</w:t>
            </w:r>
            <w:r w:rsidRPr="00DC214A">
              <w:t>а</w:t>
            </w:r>
            <w:r w:rsidRPr="00DC214A">
              <w:t>лификации безр</w:t>
            </w:r>
            <w:r w:rsidRPr="00DC214A">
              <w:t>а</w:t>
            </w:r>
            <w:r w:rsidRPr="00DC214A">
              <w:t>ботных  на базе Межшкол</w:t>
            </w:r>
            <w:r w:rsidRPr="00DC214A">
              <w:t>ь</w:t>
            </w:r>
            <w:r w:rsidRPr="00DC214A">
              <w:t>ного учебного комб</w:t>
            </w:r>
            <w:r w:rsidRPr="00DC214A">
              <w:t>и</w:t>
            </w:r>
            <w:r w:rsidRPr="00DC214A">
              <w:t>ната г.Северобайкальск</w:t>
            </w: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pPr>
            <w:r w:rsidRPr="004C116C">
              <w:t>Всего</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0,270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0,270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8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2011</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0,035</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0,035</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8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2012</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0,035</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0,035</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8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2013</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0,035</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0,035</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8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sidRPr="004C116C">
              <w:rPr>
                <w:bCs/>
              </w:rPr>
              <w:t>2014</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0,015</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0,015</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8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sidRPr="004C116C">
              <w:rPr>
                <w:bCs/>
              </w:rPr>
              <w:t>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0,015</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0,015</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85"/>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EA6FD7">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0,135</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0,135</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85"/>
        </w:trPr>
        <w:tc>
          <w:tcPr>
            <w:tcW w:w="556" w:type="dxa"/>
            <w:vMerge/>
            <w:tcBorders>
              <w:left w:val="single" w:sz="4" w:space="0" w:color="auto"/>
              <w:bottom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bottom w:val="single" w:sz="4" w:space="0" w:color="000000"/>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EA6FD7">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0,610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0,135</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9"/>
        </w:trPr>
        <w:tc>
          <w:tcPr>
            <w:tcW w:w="556" w:type="dxa"/>
            <w:vMerge w:val="restart"/>
            <w:tcBorders>
              <w:top w:val="nil"/>
              <w:left w:val="single" w:sz="4" w:space="0" w:color="auto"/>
              <w:right w:val="single" w:sz="4" w:space="0" w:color="auto"/>
            </w:tcBorders>
            <w:shd w:val="clear" w:color="auto" w:fill="auto"/>
            <w:vAlign w:val="center"/>
          </w:tcPr>
          <w:p w:rsidR="00EA6FD7" w:rsidRPr="00DC214A" w:rsidRDefault="00EA6FD7" w:rsidP="00DC214A">
            <w:pPr>
              <w:jc w:val="center"/>
              <w:outlineLvl w:val="2"/>
            </w:pPr>
            <w:r w:rsidRPr="00DC214A">
              <w:t>2.5</w:t>
            </w:r>
          </w:p>
        </w:tc>
        <w:tc>
          <w:tcPr>
            <w:tcW w:w="2106" w:type="dxa"/>
            <w:gridSpan w:val="2"/>
            <w:vMerge w:val="restart"/>
            <w:tcBorders>
              <w:top w:val="nil"/>
              <w:left w:val="single" w:sz="4" w:space="0" w:color="auto"/>
              <w:right w:val="single" w:sz="4" w:space="0" w:color="auto"/>
            </w:tcBorders>
            <w:shd w:val="clear" w:color="auto" w:fill="auto"/>
            <w:vAlign w:val="center"/>
          </w:tcPr>
          <w:p w:rsidR="00EA6FD7" w:rsidRPr="00DC214A" w:rsidRDefault="00EA6FD7" w:rsidP="00051EED">
            <w:pPr>
              <w:jc w:val="both"/>
              <w:outlineLvl w:val="2"/>
            </w:pPr>
            <w:r w:rsidRPr="00DC214A">
              <w:t>Обучение прои</w:t>
            </w:r>
            <w:r w:rsidRPr="00DC214A">
              <w:t>з</w:t>
            </w:r>
            <w:r w:rsidRPr="00DC214A">
              <w:t xml:space="preserve">водственного персонала на предприятиях и в организациях района </w:t>
            </w: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pPr>
            <w:r w:rsidRPr="004C116C">
              <w:t>Всего</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0,030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0,030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9"/>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2011</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9"/>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2012</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9"/>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center"/>
          </w:tcPr>
          <w:p w:rsidR="00EA6FD7" w:rsidRPr="004C116C" w:rsidRDefault="00EA6FD7" w:rsidP="00DC214A">
            <w:pPr>
              <w:jc w:val="center"/>
              <w:outlineLvl w:val="2"/>
              <w:rPr>
                <w:bCs/>
              </w:rPr>
            </w:pPr>
            <w:r w:rsidRPr="004C116C">
              <w:rPr>
                <w:bCs/>
              </w:rPr>
              <w:t>2013</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0,010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9"/>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sidRPr="004C116C">
              <w:rPr>
                <w:bCs/>
              </w:rPr>
              <w:t>2014</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9"/>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DC214A">
            <w:pPr>
              <w:jc w:val="center"/>
              <w:outlineLvl w:val="2"/>
              <w:rPr>
                <w:bCs/>
              </w:rPr>
            </w:pPr>
            <w:r w:rsidRPr="004C116C">
              <w:rPr>
                <w:bCs/>
              </w:rPr>
              <w:t>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9"/>
        </w:trPr>
        <w:tc>
          <w:tcPr>
            <w:tcW w:w="556" w:type="dxa"/>
            <w:vMerge/>
            <w:tcBorders>
              <w:left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EA6FD7">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0,030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0,030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259"/>
        </w:trPr>
        <w:tc>
          <w:tcPr>
            <w:tcW w:w="556" w:type="dxa"/>
            <w:vMerge/>
            <w:tcBorders>
              <w:left w:val="single" w:sz="4" w:space="0" w:color="auto"/>
              <w:bottom w:val="single" w:sz="4" w:space="0" w:color="auto"/>
              <w:right w:val="single" w:sz="4" w:space="0" w:color="auto"/>
            </w:tcBorders>
            <w:vAlign w:val="center"/>
          </w:tcPr>
          <w:p w:rsidR="00EA6FD7" w:rsidRPr="00DC214A" w:rsidRDefault="00EA6FD7" w:rsidP="00DC214A"/>
        </w:tc>
        <w:tc>
          <w:tcPr>
            <w:tcW w:w="2106" w:type="dxa"/>
            <w:gridSpan w:val="2"/>
            <w:vMerge/>
            <w:tcBorders>
              <w:left w:val="single" w:sz="4" w:space="0" w:color="auto"/>
              <w:bottom w:val="single" w:sz="4" w:space="0" w:color="auto"/>
              <w:right w:val="single" w:sz="4" w:space="0" w:color="auto"/>
            </w:tcBorders>
            <w:vAlign w:val="center"/>
          </w:tcPr>
          <w:p w:rsidR="00EA6FD7" w:rsidRPr="00DC214A" w:rsidRDefault="00EA6FD7" w:rsidP="00051EED">
            <w:pPr>
              <w:jc w:val="both"/>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EA6FD7">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1001"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993" w:type="dxa"/>
            <w:tcBorders>
              <w:top w:val="nil"/>
              <w:left w:val="nil"/>
              <w:bottom w:val="single" w:sz="4" w:space="0" w:color="auto"/>
              <w:right w:val="single" w:sz="4" w:space="0" w:color="auto"/>
            </w:tcBorders>
            <w:shd w:val="clear" w:color="auto" w:fill="auto"/>
            <w:vAlign w:val="center"/>
          </w:tcPr>
          <w:p w:rsidR="00EA6FD7" w:rsidRPr="00EA6FD7" w:rsidRDefault="00EA6FD7" w:rsidP="00EA6FD7">
            <w:pPr>
              <w:jc w:val="right"/>
              <w:outlineLvl w:val="2"/>
            </w:pPr>
            <w:r w:rsidRPr="00EA6FD7">
              <w:t>0,000</w:t>
            </w:r>
          </w:p>
        </w:tc>
        <w:tc>
          <w:tcPr>
            <w:tcW w:w="882"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c>
          <w:tcPr>
            <w:tcW w:w="1080" w:type="dxa"/>
            <w:gridSpan w:val="2"/>
            <w:tcBorders>
              <w:top w:val="nil"/>
              <w:left w:val="nil"/>
              <w:bottom w:val="single" w:sz="4" w:space="0" w:color="auto"/>
              <w:right w:val="single" w:sz="4" w:space="0" w:color="auto"/>
            </w:tcBorders>
            <w:shd w:val="clear" w:color="auto" w:fill="auto"/>
            <w:noWrap/>
            <w:vAlign w:val="center"/>
          </w:tcPr>
          <w:p w:rsidR="00EA6FD7" w:rsidRPr="00EA6FD7" w:rsidRDefault="00EA6FD7" w:rsidP="00EA6FD7">
            <w:pPr>
              <w:jc w:val="right"/>
              <w:outlineLvl w:val="2"/>
            </w:pPr>
            <w:r w:rsidRPr="00EA6FD7">
              <w:t>0,000</w:t>
            </w:r>
          </w:p>
        </w:tc>
      </w:tr>
      <w:tr w:rsidR="00EA6FD7" w:rsidRPr="00DC214A">
        <w:tblPrEx>
          <w:tblLook w:val="04A0" w:firstRow="1" w:lastRow="0" w:firstColumn="1" w:lastColumn="0" w:noHBand="0" w:noVBand="1"/>
        </w:tblPrEx>
        <w:trPr>
          <w:trHeight w:val="645"/>
        </w:trPr>
        <w:tc>
          <w:tcPr>
            <w:tcW w:w="1004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A6FD7" w:rsidRDefault="00EA6FD7" w:rsidP="00DC214A">
            <w:pPr>
              <w:jc w:val="center"/>
              <w:outlineLvl w:val="2"/>
              <w:rPr>
                <w:b/>
                <w:bCs/>
                <w:sz w:val="28"/>
                <w:szCs w:val="28"/>
              </w:rPr>
            </w:pPr>
            <w:r w:rsidRPr="009A5397">
              <w:rPr>
                <w:b/>
                <w:bCs/>
                <w:sz w:val="28"/>
                <w:szCs w:val="28"/>
              </w:rPr>
              <w:t>Финансовые средства, предоставляемые в виде субвенций из ФБ на осущ</w:t>
            </w:r>
            <w:r w:rsidRPr="009A5397">
              <w:rPr>
                <w:b/>
                <w:bCs/>
                <w:sz w:val="28"/>
                <w:szCs w:val="28"/>
              </w:rPr>
              <w:t>е</w:t>
            </w:r>
            <w:r w:rsidRPr="009A5397">
              <w:rPr>
                <w:b/>
                <w:bCs/>
                <w:sz w:val="28"/>
                <w:szCs w:val="28"/>
              </w:rPr>
              <w:t xml:space="preserve">ствление переданных полномочий РФ в области содействия занятости </w:t>
            </w:r>
          </w:p>
          <w:p w:rsidR="00EA6FD7" w:rsidRPr="009A5397" w:rsidRDefault="00EA6FD7" w:rsidP="00DC214A">
            <w:pPr>
              <w:jc w:val="center"/>
              <w:outlineLvl w:val="2"/>
              <w:rPr>
                <w:b/>
                <w:bCs/>
                <w:sz w:val="28"/>
                <w:szCs w:val="28"/>
              </w:rPr>
            </w:pPr>
            <w:r w:rsidRPr="009A5397">
              <w:rPr>
                <w:b/>
                <w:bCs/>
                <w:sz w:val="28"/>
                <w:szCs w:val="28"/>
              </w:rPr>
              <w:t>нас</w:t>
            </w:r>
            <w:r w:rsidRPr="009A5397">
              <w:rPr>
                <w:b/>
                <w:bCs/>
                <w:sz w:val="28"/>
                <w:szCs w:val="28"/>
              </w:rPr>
              <w:t>е</w:t>
            </w:r>
            <w:r w:rsidRPr="009A5397">
              <w:rPr>
                <w:b/>
                <w:bCs/>
                <w:sz w:val="28"/>
                <w:szCs w:val="28"/>
              </w:rPr>
              <w:t>ления</w:t>
            </w:r>
          </w:p>
        </w:tc>
      </w:tr>
      <w:tr w:rsidR="00EA6FD7" w:rsidRPr="00DC214A">
        <w:tblPrEx>
          <w:tblLook w:val="04A0" w:firstRow="1" w:lastRow="0" w:firstColumn="1" w:lastColumn="0" w:noHBand="0" w:noVBand="1"/>
        </w:tblPrEx>
        <w:trPr>
          <w:trHeight w:val="240"/>
        </w:trPr>
        <w:tc>
          <w:tcPr>
            <w:tcW w:w="556" w:type="dxa"/>
            <w:vMerge w:val="restart"/>
            <w:tcBorders>
              <w:top w:val="nil"/>
              <w:left w:val="single" w:sz="4" w:space="0" w:color="auto"/>
              <w:right w:val="single" w:sz="4" w:space="0" w:color="auto"/>
            </w:tcBorders>
            <w:shd w:val="clear" w:color="auto" w:fill="auto"/>
            <w:vAlign w:val="center"/>
          </w:tcPr>
          <w:p w:rsidR="00EA6FD7" w:rsidRPr="00DC214A" w:rsidRDefault="00EA6FD7" w:rsidP="00DC214A">
            <w:pPr>
              <w:jc w:val="center"/>
              <w:outlineLvl w:val="2"/>
              <w:rPr>
                <w:bCs/>
              </w:rPr>
            </w:pPr>
            <w:r w:rsidRPr="00DC214A">
              <w:rPr>
                <w:bCs/>
              </w:rPr>
              <w:t>5</w:t>
            </w:r>
          </w:p>
        </w:tc>
        <w:tc>
          <w:tcPr>
            <w:tcW w:w="2106" w:type="dxa"/>
            <w:gridSpan w:val="2"/>
            <w:vMerge w:val="restart"/>
            <w:tcBorders>
              <w:top w:val="nil"/>
              <w:left w:val="single" w:sz="4" w:space="0" w:color="auto"/>
              <w:right w:val="single" w:sz="4" w:space="0" w:color="auto"/>
            </w:tcBorders>
            <w:shd w:val="clear" w:color="auto" w:fill="auto"/>
            <w:vAlign w:val="center"/>
          </w:tcPr>
          <w:p w:rsidR="00EA6FD7" w:rsidRPr="00DC214A" w:rsidRDefault="00EA6FD7" w:rsidP="00051EED">
            <w:pPr>
              <w:jc w:val="both"/>
              <w:outlineLvl w:val="2"/>
              <w:rPr>
                <w:bCs/>
              </w:rPr>
            </w:pPr>
            <w:r w:rsidRPr="00DC214A">
              <w:rPr>
                <w:bCs/>
              </w:rPr>
              <w:t>Социальные в</w:t>
            </w:r>
            <w:r w:rsidRPr="00DC214A">
              <w:rPr>
                <w:bCs/>
              </w:rPr>
              <w:t>ы</w:t>
            </w:r>
            <w:r w:rsidRPr="00DC214A">
              <w:rPr>
                <w:bCs/>
              </w:rPr>
              <w:t>платы</w:t>
            </w:r>
            <w:r>
              <w:rPr>
                <w:bCs/>
              </w:rPr>
              <w:t xml:space="preserve"> </w:t>
            </w:r>
            <w:r w:rsidRPr="00DC214A">
              <w:rPr>
                <w:bCs/>
              </w:rPr>
              <w:t>(субве</w:t>
            </w:r>
            <w:r w:rsidRPr="00DC214A">
              <w:rPr>
                <w:bCs/>
              </w:rPr>
              <w:t>н</w:t>
            </w:r>
            <w:r w:rsidRPr="00DC214A">
              <w:rPr>
                <w:bCs/>
              </w:rPr>
              <w:t>ция)</w:t>
            </w:r>
          </w:p>
        </w:tc>
        <w:tc>
          <w:tcPr>
            <w:tcW w:w="1441" w:type="dxa"/>
            <w:tcBorders>
              <w:top w:val="nil"/>
              <w:left w:val="nil"/>
              <w:bottom w:val="single" w:sz="4" w:space="0" w:color="auto"/>
              <w:right w:val="single" w:sz="4" w:space="0" w:color="auto"/>
            </w:tcBorders>
            <w:shd w:val="clear" w:color="auto" w:fill="auto"/>
            <w:vAlign w:val="center"/>
          </w:tcPr>
          <w:p w:rsidR="00EA6FD7" w:rsidRPr="00DC214A" w:rsidRDefault="00EA6FD7" w:rsidP="00DC214A">
            <w:pPr>
              <w:jc w:val="center"/>
              <w:outlineLvl w:val="2"/>
              <w:rPr>
                <w:bCs/>
              </w:rPr>
            </w:pPr>
            <w:r w:rsidRPr="00DC214A">
              <w:rPr>
                <w:bCs/>
              </w:rPr>
              <w:t>Всего</w:t>
            </w:r>
          </w:p>
        </w:tc>
        <w:tc>
          <w:tcPr>
            <w:tcW w:w="992" w:type="dxa"/>
            <w:tcBorders>
              <w:top w:val="nil"/>
              <w:left w:val="nil"/>
              <w:bottom w:val="single" w:sz="4" w:space="0" w:color="auto"/>
              <w:right w:val="single" w:sz="4" w:space="0" w:color="auto"/>
            </w:tcBorders>
            <w:shd w:val="clear" w:color="auto" w:fill="auto"/>
            <w:vAlign w:val="center"/>
          </w:tcPr>
          <w:p w:rsidR="00EA6FD7" w:rsidRPr="000C4ACF" w:rsidRDefault="00EA6FD7" w:rsidP="00EA6FD7">
            <w:pPr>
              <w:jc w:val="right"/>
              <w:outlineLvl w:val="2"/>
              <w:rPr>
                <w:bCs/>
              </w:rPr>
            </w:pPr>
            <w:r w:rsidRPr="000C4ACF">
              <w:rPr>
                <w:bCs/>
              </w:rPr>
              <w:t>15,000</w:t>
            </w:r>
          </w:p>
        </w:tc>
        <w:tc>
          <w:tcPr>
            <w:tcW w:w="991" w:type="dxa"/>
            <w:tcBorders>
              <w:top w:val="nil"/>
              <w:left w:val="nil"/>
              <w:bottom w:val="single" w:sz="4" w:space="0" w:color="auto"/>
              <w:right w:val="single" w:sz="4" w:space="0" w:color="auto"/>
            </w:tcBorders>
            <w:shd w:val="clear" w:color="auto" w:fill="auto"/>
            <w:vAlign w:val="center"/>
          </w:tcPr>
          <w:p w:rsidR="00EA6FD7" w:rsidRPr="000C4ACF" w:rsidRDefault="00EA6FD7" w:rsidP="00EA6FD7">
            <w:pPr>
              <w:jc w:val="right"/>
              <w:outlineLvl w:val="2"/>
              <w:rPr>
                <w:bCs/>
              </w:rPr>
            </w:pPr>
            <w:r w:rsidRPr="000C4ACF">
              <w:rPr>
                <w:bCs/>
              </w:rPr>
              <w:t>15,000</w:t>
            </w:r>
          </w:p>
        </w:tc>
        <w:tc>
          <w:tcPr>
            <w:tcW w:w="1001" w:type="dxa"/>
            <w:tcBorders>
              <w:top w:val="nil"/>
              <w:left w:val="nil"/>
              <w:bottom w:val="single" w:sz="4" w:space="0" w:color="auto"/>
              <w:right w:val="single" w:sz="4" w:space="0" w:color="auto"/>
            </w:tcBorders>
            <w:shd w:val="clear" w:color="auto" w:fill="auto"/>
            <w:vAlign w:val="center"/>
          </w:tcPr>
          <w:p w:rsidR="00EA6FD7" w:rsidRPr="000C4ACF" w:rsidRDefault="00EA6FD7" w:rsidP="00EA6FD7">
            <w:pPr>
              <w:jc w:val="right"/>
              <w:outlineLvl w:val="2"/>
              <w:rPr>
                <w:bCs/>
              </w:rPr>
            </w:pPr>
            <w:r w:rsidRPr="000C4ACF">
              <w:rPr>
                <w:bCs/>
              </w:rPr>
              <w:t>0,000</w:t>
            </w:r>
          </w:p>
        </w:tc>
        <w:tc>
          <w:tcPr>
            <w:tcW w:w="993" w:type="dxa"/>
            <w:tcBorders>
              <w:top w:val="nil"/>
              <w:left w:val="nil"/>
              <w:bottom w:val="single" w:sz="4" w:space="0" w:color="auto"/>
              <w:right w:val="single" w:sz="4" w:space="0" w:color="auto"/>
            </w:tcBorders>
            <w:shd w:val="clear" w:color="auto" w:fill="auto"/>
            <w:vAlign w:val="center"/>
          </w:tcPr>
          <w:p w:rsidR="00EA6FD7" w:rsidRPr="000C4ACF" w:rsidRDefault="00EA6FD7" w:rsidP="00EA6FD7">
            <w:pPr>
              <w:jc w:val="right"/>
              <w:outlineLvl w:val="2"/>
              <w:rPr>
                <w:bCs/>
              </w:rPr>
            </w:pPr>
            <w:r w:rsidRPr="000C4ACF">
              <w:rPr>
                <w:bCs/>
              </w:rPr>
              <w:t>0,000</w:t>
            </w:r>
          </w:p>
        </w:tc>
        <w:tc>
          <w:tcPr>
            <w:tcW w:w="850" w:type="dxa"/>
            <w:tcBorders>
              <w:top w:val="nil"/>
              <w:left w:val="nil"/>
              <w:bottom w:val="single" w:sz="4" w:space="0" w:color="auto"/>
              <w:right w:val="single" w:sz="4" w:space="0" w:color="auto"/>
            </w:tcBorders>
            <w:shd w:val="clear" w:color="auto" w:fill="auto"/>
            <w:vAlign w:val="center"/>
          </w:tcPr>
          <w:p w:rsidR="00EA6FD7" w:rsidRPr="000C4ACF" w:rsidRDefault="00EA6FD7" w:rsidP="00EA6FD7">
            <w:pPr>
              <w:jc w:val="right"/>
              <w:outlineLvl w:val="2"/>
              <w:rPr>
                <w:bCs/>
              </w:rPr>
            </w:pPr>
            <w:r w:rsidRPr="000C4ACF">
              <w:rPr>
                <w:bCs/>
              </w:rPr>
              <w:t>0,000</w:t>
            </w:r>
          </w:p>
        </w:tc>
        <w:tc>
          <w:tcPr>
            <w:tcW w:w="1112" w:type="dxa"/>
            <w:gridSpan w:val="3"/>
            <w:tcBorders>
              <w:top w:val="nil"/>
              <w:left w:val="nil"/>
              <w:bottom w:val="single" w:sz="4" w:space="0" w:color="auto"/>
              <w:right w:val="single" w:sz="4" w:space="0" w:color="auto"/>
            </w:tcBorders>
            <w:shd w:val="clear" w:color="auto" w:fill="auto"/>
            <w:vAlign w:val="center"/>
          </w:tcPr>
          <w:p w:rsidR="00EA6FD7" w:rsidRPr="000C4ACF" w:rsidRDefault="00EA6FD7" w:rsidP="00EA6FD7">
            <w:pPr>
              <w:jc w:val="right"/>
              <w:outlineLvl w:val="2"/>
              <w:rPr>
                <w:bCs/>
              </w:rPr>
            </w:pPr>
            <w:r w:rsidRPr="000C4ACF">
              <w:rPr>
                <w:bCs/>
              </w:rPr>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pPr>
              <w:rPr>
                <w:bCs/>
              </w:rPr>
            </w:pPr>
          </w:p>
        </w:tc>
        <w:tc>
          <w:tcPr>
            <w:tcW w:w="2106" w:type="dxa"/>
            <w:gridSpan w:val="2"/>
            <w:vMerge/>
            <w:tcBorders>
              <w:left w:val="single" w:sz="4" w:space="0" w:color="auto"/>
              <w:right w:val="single" w:sz="4" w:space="0" w:color="auto"/>
            </w:tcBorders>
            <w:vAlign w:val="center"/>
          </w:tcPr>
          <w:p w:rsidR="00EA6FD7" w:rsidRPr="00DC214A" w:rsidRDefault="00EA6FD7" w:rsidP="00DC214A">
            <w:pPr>
              <w:rPr>
                <w:bCs/>
              </w:rPr>
            </w:pPr>
          </w:p>
        </w:tc>
        <w:tc>
          <w:tcPr>
            <w:tcW w:w="1441" w:type="dxa"/>
            <w:tcBorders>
              <w:top w:val="nil"/>
              <w:left w:val="nil"/>
              <w:bottom w:val="single" w:sz="4" w:space="0" w:color="auto"/>
              <w:right w:val="single" w:sz="4" w:space="0" w:color="auto"/>
            </w:tcBorders>
            <w:shd w:val="clear" w:color="auto" w:fill="auto"/>
            <w:vAlign w:val="center"/>
          </w:tcPr>
          <w:p w:rsidR="00EA6FD7" w:rsidRPr="00DC214A" w:rsidRDefault="00EA6FD7" w:rsidP="00DC214A">
            <w:pPr>
              <w:jc w:val="center"/>
              <w:outlineLvl w:val="2"/>
              <w:rPr>
                <w:bCs/>
              </w:rPr>
            </w:pPr>
            <w:r w:rsidRPr="00DC214A">
              <w:rPr>
                <w:bCs/>
              </w:rPr>
              <w:t>2011</w:t>
            </w:r>
          </w:p>
        </w:tc>
        <w:tc>
          <w:tcPr>
            <w:tcW w:w="992" w:type="dxa"/>
            <w:tcBorders>
              <w:top w:val="nil"/>
              <w:left w:val="nil"/>
              <w:bottom w:val="single" w:sz="4" w:space="0" w:color="auto"/>
              <w:right w:val="single" w:sz="4" w:space="0" w:color="auto"/>
            </w:tcBorders>
            <w:shd w:val="clear" w:color="auto" w:fill="auto"/>
            <w:vAlign w:val="center"/>
          </w:tcPr>
          <w:p w:rsidR="00EA6FD7" w:rsidRPr="000C4ACF" w:rsidRDefault="00EA6FD7" w:rsidP="00EA6FD7">
            <w:pPr>
              <w:jc w:val="right"/>
              <w:outlineLvl w:val="2"/>
              <w:rPr>
                <w:bCs/>
              </w:rPr>
            </w:pPr>
            <w:r w:rsidRPr="000C4ACF">
              <w:rPr>
                <w:bCs/>
              </w:rPr>
              <w:t>5,000</w:t>
            </w:r>
          </w:p>
        </w:tc>
        <w:tc>
          <w:tcPr>
            <w:tcW w:w="991"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5,000</w:t>
            </w:r>
          </w:p>
        </w:tc>
        <w:tc>
          <w:tcPr>
            <w:tcW w:w="1001"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850"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1112" w:type="dxa"/>
            <w:gridSpan w:val="3"/>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pPr>
              <w:rPr>
                <w:bCs/>
              </w:rPr>
            </w:pPr>
          </w:p>
        </w:tc>
        <w:tc>
          <w:tcPr>
            <w:tcW w:w="2106" w:type="dxa"/>
            <w:gridSpan w:val="2"/>
            <w:vMerge/>
            <w:tcBorders>
              <w:left w:val="single" w:sz="4" w:space="0" w:color="auto"/>
              <w:right w:val="single" w:sz="4" w:space="0" w:color="auto"/>
            </w:tcBorders>
            <w:vAlign w:val="center"/>
          </w:tcPr>
          <w:p w:rsidR="00EA6FD7" w:rsidRPr="00DC214A" w:rsidRDefault="00EA6FD7" w:rsidP="00DC214A">
            <w:pPr>
              <w:rPr>
                <w:bCs/>
              </w:rPr>
            </w:pPr>
          </w:p>
        </w:tc>
        <w:tc>
          <w:tcPr>
            <w:tcW w:w="1441" w:type="dxa"/>
            <w:tcBorders>
              <w:top w:val="nil"/>
              <w:left w:val="nil"/>
              <w:bottom w:val="single" w:sz="4" w:space="0" w:color="auto"/>
              <w:right w:val="single" w:sz="4" w:space="0" w:color="auto"/>
            </w:tcBorders>
            <w:shd w:val="clear" w:color="auto" w:fill="auto"/>
            <w:vAlign w:val="center"/>
          </w:tcPr>
          <w:p w:rsidR="00EA6FD7" w:rsidRPr="00DC214A" w:rsidRDefault="00EA6FD7" w:rsidP="00DC214A">
            <w:pPr>
              <w:jc w:val="center"/>
              <w:outlineLvl w:val="2"/>
              <w:rPr>
                <w:bCs/>
              </w:rPr>
            </w:pPr>
            <w:r w:rsidRPr="00DC214A">
              <w:rPr>
                <w:bCs/>
              </w:rPr>
              <w:t>2012</w:t>
            </w:r>
          </w:p>
        </w:tc>
        <w:tc>
          <w:tcPr>
            <w:tcW w:w="992" w:type="dxa"/>
            <w:tcBorders>
              <w:top w:val="nil"/>
              <w:left w:val="nil"/>
              <w:bottom w:val="single" w:sz="4" w:space="0" w:color="auto"/>
              <w:right w:val="single" w:sz="4" w:space="0" w:color="auto"/>
            </w:tcBorders>
            <w:shd w:val="clear" w:color="auto" w:fill="auto"/>
            <w:vAlign w:val="center"/>
          </w:tcPr>
          <w:p w:rsidR="00EA6FD7" w:rsidRPr="000C4ACF" w:rsidRDefault="00EA6FD7" w:rsidP="00EA6FD7">
            <w:pPr>
              <w:jc w:val="right"/>
              <w:outlineLvl w:val="2"/>
              <w:rPr>
                <w:bCs/>
              </w:rPr>
            </w:pPr>
            <w:r w:rsidRPr="000C4ACF">
              <w:rPr>
                <w:bCs/>
              </w:rPr>
              <w:t>5,000</w:t>
            </w:r>
          </w:p>
        </w:tc>
        <w:tc>
          <w:tcPr>
            <w:tcW w:w="991"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5,000</w:t>
            </w:r>
          </w:p>
        </w:tc>
        <w:tc>
          <w:tcPr>
            <w:tcW w:w="1001"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850"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1112" w:type="dxa"/>
            <w:gridSpan w:val="3"/>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pPr>
              <w:rPr>
                <w:bCs/>
              </w:rPr>
            </w:pPr>
          </w:p>
        </w:tc>
        <w:tc>
          <w:tcPr>
            <w:tcW w:w="2106" w:type="dxa"/>
            <w:gridSpan w:val="2"/>
            <w:vMerge/>
            <w:tcBorders>
              <w:left w:val="single" w:sz="4" w:space="0" w:color="auto"/>
              <w:right w:val="single" w:sz="4" w:space="0" w:color="auto"/>
            </w:tcBorders>
            <w:vAlign w:val="center"/>
          </w:tcPr>
          <w:p w:rsidR="00EA6FD7" w:rsidRPr="00DC214A" w:rsidRDefault="00EA6FD7" w:rsidP="00DC214A">
            <w:pPr>
              <w:rPr>
                <w:bCs/>
              </w:rPr>
            </w:pPr>
          </w:p>
        </w:tc>
        <w:tc>
          <w:tcPr>
            <w:tcW w:w="1441" w:type="dxa"/>
            <w:tcBorders>
              <w:top w:val="nil"/>
              <w:left w:val="nil"/>
              <w:bottom w:val="single" w:sz="4" w:space="0" w:color="auto"/>
              <w:right w:val="single" w:sz="4" w:space="0" w:color="auto"/>
            </w:tcBorders>
            <w:shd w:val="clear" w:color="auto" w:fill="auto"/>
            <w:vAlign w:val="center"/>
          </w:tcPr>
          <w:p w:rsidR="00EA6FD7" w:rsidRPr="00DC214A" w:rsidRDefault="00EA6FD7" w:rsidP="00DC214A">
            <w:pPr>
              <w:jc w:val="center"/>
              <w:outlineLvl w:val="2"/>
              <w:rPr>
                <w:bCs/>
              </w:rPr>
            </w:pPr>
            <w:r w:rsidRPr="00DC214A">
              <w:rPr>
                <w:bCs/>
              </w:rPr>
              <w:t>2013</w:t>
            </w:r>
          </w:p>
        </w:tc>
        <w:tc>
          <w:tcPr>
            <w:tcW w:w="992" w:type="dxa"/>
            <w:tcBorders>
              <w:top w:val="nil"/>
              <w:left w:val="nil"/>
              <w:bottom w:val="single" w:sz="4" w:space="0" w:color="auto"/>
              <w:right w:val="single" w:sz="4" w:space="0" w:color="auto"/>
            </w:tcBorders>
            <w:shd w:val="clear" w:color="auto" w:fill="auto"/>
            <w:vAlign w:val="center"/>
          </w:tcPr>
          <w:p w:rsidR="00EA6FD7" w:rsidRPr="000C4ACF" w:rsidRDefault="00EA6FD7" w:rsidP="00EA6FD7">
            <w:pPr>
              <w:jc w:val="right"/>
              <w:outlineLvl w:val="2"/>
              <w:rPr>
                <w:bCs/>
              </w:rPr>
            </w:pPr>
            <w:r w:rsidRPr="000C4ACF">
              <w:rPr>
                <w:bCs/>
              </w:rPr>
              <w:t>5,000</w:t>
            </w:r>
          </w:p>
        </w:tc>
        <w:tc>
          <w:tcPr>
            <w:tcW w:w="991"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5,000</w:t>
            </w:r>
          </w:p>
        </w:tc>
        <w:tc>
          <w:tcPr>
            <w:tcW w:w="1001"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850"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1112" w:type="dxa"/>
            <w:gridSpan w:val="3"/>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pPr>
              <w:rPr>
                <w:bCs/>
              </w:rPr>
            </w:pPr>
          </w:p>
        </w:tc>
        <w:tc>
          <w:tcPr>
            <w:tcW w:w="2106" w:type="dxa"/>
            <w:gridSpan w:val="2"/>
            <w:vMerge/>
            <w:tcBorders>
              <w:left w:val="single" w:sz="4" w:space="0" w:color="auto"/>
              <w:right w:val="single" w:sz="4" w:space="0" w:color="auto"/>
            </w:tcBorders>
            <w:vAlign w:val="center"/>
          </w:tcPr>
          <w:p w:rsidR="00EA6FD7" w:rsidRPr="00DC214A" w:rsidRDefault="00EA6FD7" w:rsidP="00DC214A">
            <w:pPr>
              <w:rPr>
                <w:bCs/>
              </w:rPr>
            </w:pPr>
          </w:p>
        </w:tc>
        <w:tc>
          <w:tcPr>
            <w:tcW w:w="1441" w:type="dxa"/>
            <w:tcBorders>
              <w:top w:val="nil"/>
              <w:left w:val="nil"/>
              <w:bottom w:val="single" w:sz="4" w:space="0" w:color="auto"/>
              <w:right w:val="single" w:sz="4" w:space="0" w:color="auto"/>
            </w:tcBorders>
            <w:shd w:val="clear" w:color="auto" w:fill="auto"/>
            <w:vAlign w:val="bottom"/>
          </w:tcPr>
          <w:p w:rsidR="00EA6FD7" w:rsidRPr="00DC214A" w:rsidRDefault="00EA6FD7" w:rsidP="00DC214A">
            <w:pPr>
              <w:jc w:val="center"/>
              <w:outlineLvl w:val="2"/>
              <w:rPr>
                <w:bCs/>
              </w:rPr>
            </w:pPr>
            <w:r w:rsidRPr="00DC214A">
              <w:rPr>
                <w:bCs/>
              </w:rPr>
              <w:t>2014</w:t>
            </w:r>
          </w:p>
        </w:tc>
        <w:tc>
          <w:tcPr>
            <w:tcW w:w="992" w:type="dxa"/>
            <w:tcBorders>
              <w:top w:val="nil"/>
              <w:left w:val="nil"/>
              <w:bottom w:val="single" w:sz="4" w:space="0" w:color="auto"/>
              <w:right w:val="single" w:sz="4" w:space="0" w:color="auto"/>
            </w:tcBorders>
            <w:shd w:val="clear" w:color="auto" w:fill="auto"/>
            <w:vAlign w:val="center"/>
          </w:tcPr>
          <w:p w:rsidR="00EA6FD7" w:rsidRPr="000C4ACF" w:rsidRDefault="00EA6FD7" w:rsidP="00EA6FD7">
            <w:pPr>
              <w:jc w:val="right"/>
              <w:outlineLvl w:val="2"/>
              <w:rPr>
                <w:bCs/>
              </w:rPr>
            </w:pPr>
            <w:r w:rsidRPr="000C4ACF">
              <w:rPr>
                <w:bCs/>
              </w:rPr>
              <w:t>0,000</w:t>
            </w:r>
          </w:p>
        </w:tc>
        <w:tc>
          <w:tcPr>
            <w:tcW w:w="991"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1001"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850"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1112" w:type="dxa"/>
            <w:gridSpan w:val="3"/>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pPr>
              <w:rPr>
                <w:bCs/>
              </w:rPr>
            </w:pPr>
          </w:p>
        </w:tc>
        <w:tc>
          <w:tcPr>
            <w:tcW w:w="2106" w:type="dxa"/>
            <w:gridSpan w:val="2"/>
            <w:vMerge/>
            <w:tcBorders>
              <w:left w:val="single" w:sz="4" w:space="0" w:color="auto"/>
              <w:right w:val="single" w:sz="4" w:space="0" w:color="auto"/>
            </w:tcBorders>
            <w:vAlign w:val="center"/>
          </w:tcPr>
          <w:p w:rsidR="00EA6FD7" w:rsidRPr="00DC214A" w:rsidRDefault="00EA6FD7" w:rsidP="00DC214A">
            <w:pPr>
              <w:rPr>
                <w:bCs/>
              </w:rPr>
            </w:pPr>
          </w:p>
        </w:tc>
        <w:tc>
          <w:tcPr>
            <w:tcW w:w="1441" w:type="dxa"/>
            <w:tcBorders>
              <w:top w:val="nil"/>
              <w:left w:val="nil"/>
              <w:bottom w:val="single" w:sz="4" w:space="0" w:color="auto"/>
              <w:right w:val="single" w:sz="4" w:space="0" w:color="auto"/>
            </w:tcBorders>
            <w:shd w:val="clear" w:color="auto" w:fill="auto"/>
            <w:vAlign w:val="bottom"/>
          </w:tcPr>
          <w:p w:rsidR="00EA6FD7" w:rsidRPr="00DC214A" w:rsidRDefault="00EA6FD7" w:rsidP="00DC214A">
            <w:pPr>
              <w:jc w:val="center"/>
              <w:outlineLvl w:val="2"/>
              <w:rPr>
                <w:bCs/>
              </w:rPr>
            </w:pPr>
            <w:r w:rsidRPr="00DC214A">
              <w:rPr>
                <w:bCs/>
              </w:rPr>
              <w:t>2015</w:t>
            </w:r>
          </w:p>
        </w:tc>
        <w:tc>
          <w:tcPr>
            <w:tcW w:w="992" w:type="dxa"/>
            <w:tcBorders>
              <w:top w:val="nil"/>
              <w:left w:val="nil"/>
              <w:bottom w:val="single" w:sz="4" w:space="0" w:color="auto"/>
              <w:right w:val="single" w:sz="4" w:space="0" w:color="auto"/>
            </w:tcBorders>
            <w:shd w:val="clear" w:color="auto" w:fill="auto"/>
            <w:vAlign w:val="center"/>
          </w:tcPr>
          <w:p w:rsidR="00EA6FD7" w:rsidRPr="000C4ACF" w:rsidRDefault="00EA6FD7" w:rsidP="00EA6FD7">
            <w:pPr>
              <w:jc w:val="right"/>
              <w:outlineLvl w:val="2"/>
              <w:rPr>
                <w:bCs/>
              </w:rPr>
            </w:pPr>
            <w:r w:rsidRPr="000C4ACF">
              <w:rPr>
                <w:bCs/>
              </w:rPr>
              <w:t>0,000</w:t>
            </w:r>
          </w:p>
        </w:tc>
        <w:tc>
          <w:tcPr>
            <w:tcW w:w="991"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1001"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850"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1112" w:type="dxa"/>
            <w:gridSpan w:val="3"/>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right w:val="single" w:sz="4" w:space="0" w:color="auto"/>
            </w:tcBorders>
            <w:vAlign w:val="center"/>
          </w:tcPr>
          <w:p w:rsidR="00EA6FD7" w:rsidRPr="00DC214A" w:rsidRDefault="00EA6FD7" w:rsidP="00DC214A">
            <w:pPr>
              <w:rPr>
                <w:bCs/>
              </w:rPr>
            </w:pPr>
          </w:p>
        </w:tc>
        <w:tc>
          <w:tcPr>
            <w:tcW w:w="2106" w:type="dxa"/>
            <w:gridSpan w:val="2"/>
            <w:vMerge/>
            <w:tcBorders>
              <w:left w:val="single" w:sz="4" w:space="0" w:color="auto"/>
              <w:right w:val="single" w:sz="4" w:space="0" w:color="auto"/>
            </w:tcBorders>
            <w:vAlign w:val="center"/>
          </w:tcPr>
          <w:p w:rsidR="00EA6FD7" w:rsidRPr="00DC214A" w:rsidRDefault="00EA6FD7" w:rsidP="00DC214A">
            <w:pPr>
              <w:rPr>
                <w:bCs/>
              </w:rPr>
            </w:pPr>
          </w:p>
        </w:tc>
        <w:tc>
          <w:tcPr>
            <w:tcW w:w="1441" w:type="dxa"/>
            <w:tcBorders>
              <w:top w:val="nil"/>
              <w:left w:val="nil"/>
              <w:bottom w:val="single" w:sz="4" w:space="0" w:color="auto"/>
              <w:right w:val="single" w:sz="4" w:space="0" w:color="auto"/>
            </w:tcBorders>
            <w:shd w:val="clear" w:color="auto" w:fill="auto"/>
            <w:vAlign w:val="bottom"/>
          </w:tcPr>
          <w:p w:rsidR="00EA6FD7" w:rsidRPr="004C116C" w:rsidRDefault="00EA6FD7" w:rsidP="00EA6FD7">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EA6FD7" w:rsidRPr="000C4ACF" w:rsidRDefault="00EA6FD7" w:rsidP="00EA6FD7">
            <w:pPr>
              <w:jc w:val="right"/>
              <w:outlineLvl w:val="2"/>
              <w:rPr>
                <w:bCs/>
              </w:rPr>
            </w:pPr>
            <w:r w:rsidRPr="000C4ACF">
              <w:rPr>
                <w:bCs/>
              </w:rPr>
              <w:t>15,000</w:t>
            </w:r>
          </w:p>
        </w:tc>
        <w:tc>
          <w:tcPr>
            <w:tcW w:w="991"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15,000</w:t>
            </w:r>
          </w:p>
        </w:tc>
        <w:tc>
          <w:tcPr>
            <w:tcW w:w="1001"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993"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850" w:type="dxa"/>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1112" w:type="dxa"/>
            <w:gridSpan w:val="3"/>
            <w:tcBorders>
              <w:top w:val="nil"/>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r>
      <w:tr w:rsidR="00EA6FD7" w:rsidRPr="00DC214A">
        <w:tblPrEx>
          <w:tblLook w:val="04A0" w:firstRow="1" w:lastRow="0" w:firstColumn="1" w:lastColumn="0" w:noHBand="0" w:noVBand="1"/>
        </w:tblPrEx>
        <w:trPr>
          <w:trHeight w:val="255"/>
        </w:trPr>
        <w:tc>
          <w:tcPr>
            <w:tcW w:w="556" w:type="dxa"/>
            <w:vMerge/>
            <w:tcBorders>
              <w:left w:val="single" w:sz="4" w:space="0" w:color="auto"/>
              <w:bottom w:val="single" w:sz="4" w:space="0" w:color="000000"/>
              <w:right w:val="single" w:sz="4" w:space="0" w:color="auto"/>
            </w:tcBorders>
            <w:vAlign w:val="center"/>
          </w:tcPr>
          <w:p w:rsidR="00EA6FD7" w:rsidRPr="00DC214A" w:rsidRDefault="00EA6FD7" w:rsidP="00DC214A">
            <w:pPr>
              <w:rPr>
                <w:bCs/>
              </w:rPr>
            </w:pPr>
          </w:p>
        </w:tc>
        <w:tc>
          <w:tcPr>
            <w:tcW w:w="2106" w:type="dxa"/>
            <w:gridSpan w:val="2"/>
            <w:vMerge/>
            <w:tcBorders>
              <w:left w:val="single" w:sz="4" w:space="0" w:color="auto"/>
              <w:bottom w:val="single" w:sz="4" w:space="0" w:color="000000"/>
              <w:right w:val="single" w:sz="4" w:space="0" w:color="auto"/>
            </w:tcBorders>
            <w:vAlign w:val="center"/>
          </w:tcPr>
          <w:p w:rsidR="00EA6FD7" w:rsidRPr="00DC214A" w:rsidRDefault="00EA6FD7" w:rsidP="00DC214A">
            <w:pPr>
              <w:rPr>
                <w:bCs/>
              </w:rPr>
            </w:pPr>
          </w:p>
        </w:tc>
        <w:tc>
          <w:tcPr>
            <w:tcW w:w="1441" w:type="dxa"/>
            <w:tcBorders>
              <w:top w:val="single" w:sz="4" w:space="0" w:color="auto"/>
              <w:left w:val="nil"/>
              <w:bottom w:val="single" w:sz="4" w:space="0" w:color="auto"/>
              <w:right w:val="single" w:sz="4" w:space="0" w:color="auto"/>
            </w:tcBorders>
            <w:shd w:val="clear" w:color="auto" w:fill="auto"/>
            <w:vAlign w:val="bottom"/>
          </w:tcPr>
          <w:p w:rsidR="00EA6FD7" w:rsidRPr="004C116C" w:rsidRDefault="00EA6FD7" w:rsidP="00EA6FD7">
            <w:pPr>
              <w:jc w:val="center"/>
              <w:outlineLvl w:val="2"/>
              <w:rPr>
                <w:bCs/>
              </w:rPr>
            </w:pPr>
            <w:r>
              <w:rPr>
                <w:bCs/>
              </w:rPr>
              <w:t>2016-2020</w:t>
            </w:r>
          </w:p>
        </w:tc>
        <w:tc>
          <w:tcPr>
            <w:tcW w:w="992" w:type="dxa"/>
            <w:tcBorders>
              <w:top w:val="single" w:sz="4" w:space="0" w:color="auto"/>
              <w:left w:val="nil"/>
              <w:bottom w:val="single" w:sz="4" w:space="0" w:color="auto"/>
              <w:right w:val="single" w:sz="4" w:space="0" w:color="auto"/>
            </w:tcBorders>
            <w:shd w:val="clear" w:color="auto" w:fill="auto"/>
            <w:vAlign w:val="center"/>
          </w:tcPr>
          <w:p w:rsidR="00EA6FD7" w:rsidRPr="000C4ACF" w:rsidRDefault="00EA6FD7" w:rsidP="00EA6FD7">
            <w:pPr>
              <w:jc w:val="right"/>
              <w:outlineLvl w:val="2"/>
              <w:rPr>
                <w:bCs/>
              </w:rPr>
            </w:pPr>
            <w:r w:rsidRPr="000C4ACF">
              <w:rPr>
                <w:bCs/>
              </w:rPr>
              <w:t>0,000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1001" w:type="dxa"/>
            <w:tcBorders>
              <w:top w:val="single" w:sz="4" w:space="0" w:color="auto"/>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c>
          <w:tcPr>
            <w:tcW w:w="1112" w:type="dxa"/>
            <w:gridSpan w:val="3"/>
            <w:tcBorders>
              <w:top w:val="single" w:sz="4" w:space="0" w:color="auto"/>
              <w:left w:val="nil"/>
              <w:bottom w:val="single" w:sz="4" w:space="0" w:color="auto"/>
              <w:right w:val="single" w:sz="4" w:space="0" w:color="auto"/>
            </w:tcBorders>
            <w:shd w:val="clear" w:color="auto" w:fill="auto"/>
            <w:noWrap/>
            <w:vAlign w:val="center"/>
          </w:tcPr>
          <w:p w:rsidR="00EA6FD7" w:rsidRPr="000C4ACF" w:rsidRDefault="00EA6FD7" w:rsidP="00EA6FD7">
            <w:pPr>
              <w:jc w:val="right"/>
              <w:outlineLvl w:val="2"/>
              <w:rPr>
                <w:bCs/>
              </w:rPr>
            </w:pPr>
            <w:r w:rsidRPr="000C4ACF">
              <w:rPr>
                <w:bCs/>
              </w:rPr>
              <w:t>0,000</w:t>
            </w:r>
          </w:p>
        </w:tc>
      </w:tr>
    </w:tbl>
    <w:p w:rsidR="008E1C83" w:rsidRDefault="008E1C83" w:rsidP="005505DF">
      <w:pPr>
        <w:autoSpaceDE w:val="0"/>
        <w:autoSpaceDN w:val="0"/>
        <w:adjustRightInd w:val="0"/>
        <w:ind w:firstLine="709"/>
        <w:jc w:val="center"/>
        <w:rPr>
          <w:b/>
          <w:sz w:val="28"/>
          <w:szCs w:val="28"/>
        </w:rPr>
      </w:pPr>
    </w:p>
    <w:p w:rsidR="00BB03A1" w:rsidRDefault="0000330C" w:rsidP="005505DF">
      <w:pPr>
        <w:autoSpaceDE w:val="0"/>
        <w:autoSpaceDN w:val="0"/>
        <w:adjustRightInd w:val="0"/>
        <w:ind w:firstLine="709"/>
        <w:jc w:val="center"/>
        <w:rPr>
          <w:b/>
          <w:sz w:val="28"/>
          <w:szCs w:val="28"/>
        </w:rPr>
      </w:pPr>
      <w:r>
        <w:rPr>
          <w:b/>
          <w:sz w:val="28"/>
          <w:szCs w:val="28"/>
        </w:rPr>
        <w:t>2</w:t>
      </w:r>
      <w:r w:rsidR="004759FA" w:rsidRPr="00F24144">
        <w:rPr>
          <w:b/>
          <w:sz w:val="28"/>
          <w:szCs w:val="28"/>
        </w:rPr>
        <w:t>.</w:t>
      </w:r>
      <w:r w:rsidR="00730FA7">
        <w:rPr>
          <w:b/>
          <w:sz w:val="28"/>
          <w:szCs w:val="28"/>
        </w:rPr>
        <w:t>1.7</w:t>
      </w:r>
      <w:r>
        <w:rPr>
          <w:b/>
          <w:sz w:val="28"/>
          <w:szCs w:val="28"/>
        </w:rPr>
        <w:t xml:space="preserve">. </w:t>
      </w:r>
      <w:r w:rsidR="004759FA">
        <w:rPr>
          <w:b/>
          <w:sz w:val="28"/>
          <w:szCs w:val="28"/>
        </w:rPr>
        <w:t>Р</w:t>
      </w:r>
      <w:r w:rsidR="004759FA" w:rsidRPr="00F24144">
        <w:rPr>
          <w:b/>
          <w:sz w:val="28"/>
          <w:szCs w:val="28"/>
        </w:rPr>
        <w:t>ациональное использование</w:t>
      </w:r>
      <w:r w:rsidR="004759FA" w:rsidRPr="004759FA">
        <w:rPr>
          <w:b/>
          <w:sz w:val="28"/>
          <w:szCs w:val="28"/>
        </w:rPr>
        <w:t xml:space="preserve"> </w:t>
      </w:r>
      <w:r w:rsidR="004759FA" w:rsidRPr="00F24144">
        <w:rPr>
          <w:b/>
          <w:sz w:val="28"/>
          <w:szCs w:val="28"/>
        </w:rPr>
        <w:t>природных ресурсов</w:t>
      </w:r>
      <w:r w:rsidR="004759FA" w:rsidRPr="004759FA">
        <w:rPr>
          <w:b/>
          <w:sz w:val="28"/>
          <w:szCs w:val="28"/>
        </w:rPr>
        <w:t xml:space="preserve"> </w:t>
      </w:r>
    </w:p>
    <w:p w:rsidR="004759FA" w:rsidRDefault="004759FA" w:rsidP="005505DF">
      <w:pPr>
        <w:autoSpaceDE w:val="0"/>
        <w:autoSpaceDN w:val="0"/>
        <w:adjustRightInd w:val="0"/>
        <w:ind w:firstLine="709"/>
        <w:jc w:val="center"/>
        <w:rPr>
          <w:b/>
          <w:sz w:val="28"/>
          <w:szCs w:val="28"/>
        </w:rPr>
      </w:pPr>
      <w:r>
        <w:rPr>
          <w:b/>
          <w:sz w:val="28"/>
          <w:szCs w:val="28"/>
        </w:rPr>
        <w:t>и о</w:t>
      </w:r>
      <w:r w:rsidRPr="00F24144">
        <w:rPr>
          <w:b/>
          <w:sz w:val="28"/>
          <w:szCs w:val="28"/>
        </w:rPr>
        <w:t>храна о</w:t>
      </w:r>
      <w:r w:rsidRPr="00F24144">
        <w:rPr>
          <w:b/>
          <w:sz w:val="28"/>
          <w:szCs w:val="28"/>
        </w:rPr>
        <w:t>к</w:t>
      </w:r>
      <w:r w:rsidRPr="00F24144">
        <w:rPr>
          <w:b/>
          <w:sz w:val="28"/>
          <w:szCs w:val="28"/>
        </w:rPr>
        <w:t>ружающей среды</w:t>
      </w:r>
    </w:p>
    <w:p w:rsidR="00C56F39" w:rsidRDefault="00C56F39" w:rsidP="005505DF">
      <w:pPr>
        <w:autoSpaceDE w:val="0"/>
        <w:autoSpaceDN w:val="0"/>
        <w:adjustRightInd w:val="0"/>
        <w:ind w:firstLine="709"/>
        <w:jc w:val="center"/>
        <w:rPr>
          <w:b/>
          <w:sz w:val="28"/>
          <w:szCs w:val="28"/>
        </w:rPr>
      </w:pPr>
    </w:p>
    <w:p w:rsidR="00D00DC4" w:rsidRDefault="00EB05EF" w:rsidP="00C171CA">
      <w:pPr>
        <w:tabs>
          <w:tab w:val="num" w:pos="1080"/>
        </w:tabs>
        <w:ind w:firstLine="709"/>
        <w:jc w:val="both"/>
        <w:rPr>
          <w:sz w:val="28"/>
          <w:szCs w:val="28"/>
        </w:rPr>
      </w:pPr>
      <w:r w:rsidRPr="00E57FBC">
        <w:rPr>
          <w:bCs/>
          <w:sz w:val="28"/>
          <w:szCs w:val="28"/>
        </w:rPr>
        <w:t xml:space="preserve">Основной целью в сфере охраны окружающей среды и рационального использования природных ресурсов является </w:t>
      </w:r>
      <w:r>
        <w:rPr>
          <w:sz w:val="28"/>
          <w:szCs w:val="28"/>
        </w:rPr>
        <w:t>обеспечение безопасного состо</w:t>
      </w:r>
      <w:r>
        <w:rPr>
          <w:sz w:val="28"/>
          <w:szCs w:val="28"/>
        </w:rPr>
        <w:t>я</w:t>
      </w:r>
      <w:r>
        <w:rPr>
          <w:sz w:val="28"/>
          <w:szCs w:val="28"/>
        </w:rPr>
        <w:t>ния окружающей среды как условие улучшения качества жизни и здоровья н</w:t>
      </w:r>
      <w:r>
        <w:rPr>
          <w:sz w:val="28"/>
          <w:szCs w:val="28"/>
        </w:rPr>
        <w:t>а</w:t>
      </w:r>
      <w:r>
        <w:rPr>
          <w:sz w:val="28"/>
          <w:szCs w:val="28"/>
        </w:rPr>
        <w:t>селения</w:t>
      </w:r>
      <w:r w:rsidR="00513C17">
        <w:rPr>
          <w:sz w:val="28"/>
          <w:szCs w:val="28"/>
        </w:rPr>
        <w:t>.</w:t>
      </w:r>
    </w:p>
    <w:p w:rsidR="00EB05EF" w:rsidRDefault="00EB05EF" w:rsidP="00EB05EF">
      <w:pPr>
        <w:pStyle w:val="a3"/>
        <w:ind w:firstLine="709"/>
        <w:rPr>
          <w:sz w:val="28"/>
          <w:szCs w:val="28"/>
        </w:rPr>
      </w:pPr>
      <w:r>
        <w:rPr>
          <w:sz w:val="28"/>
          <w:szCs w:val="28"/>
        </w:rPr>
        <w:t>Для достижения поставленной цели необходимо решение следующих з</w:t>
      </w:r>
      <w:r>
        <w:rPr>
          <w:sz w:val="28"/>
          <w:szCs w:val="28"/>
        </w:rPr>
        <w:t>а</w:t>
      </w:r>
      <w:r>
        <w:rPr>
          <w:sz w:val="28"/>
          <w:szCs w:val="28"/>
        </w:rPr>
        <w:t>дач:</w:t>
      </w:r>
    </w:p>
    <w:p w:rsidR="00EB05EF" w:rsidRDefault="003C6119" w:rsidP="00EB05EF">
      <w:pPr>
        <w:pStyle w:val="a3"/>
        <w:ind w:firstLine="709"/>
        <w:rPr>
          <w:sz w:val="28"/>
          <w:szCs w:val="28"/>
        </w:rPr>
      </w:pPr>
      <w:r>
        <w:rPr>
          <w:sz w:val="28"/>
          <w:szCs w:val="28"/>
        </w:rPr>
        <w:t xml:space="preserve">совершенствование структуры хозяйства и инфраструктуры территории </w:t>
      </w:r>
      <w:r w:rsidR="00EA6FD7">
        <w:rPr>
          <w:sz w:val="28"/>
          <w:szCs w:val="28"/>
        </w:rPr>
        <w:t xml:space="preserve">поселения </w:t>
      </w:r>
      <w:r w:rsidR="004B5A6A">
        <w:rPr>
          <w:sz w:val="28"/>
          <w:szCs w:val="28"/>
        </w:rPr>
        <w:t>на основе  допустимого использования природных ресурсов, обесп</w:t>
      </w:r>
      <w:r w:rsidR="004B5A6A">
        <w:rPr>
          <w:sz w:val="28"/>
          <w:szCs w:val="28"/>
        </w:rPr>
        <w:t>е</w:t>
      </w:r>
      <w:r w:rsidR="004B5A6A">
        <w:rPr>
          <w:sz w:val="28"/>
          <w:szCs w:val="28"/>
        </w:rPr>
        <w:t>чивающее гармоничное сочетание жизнедеятельности населения и функцион</w:t>
      </w:r>
      <w:r w:rsidR="004B5A6A">
        <w:rPr>
          <w:sz w:val="28"/>
          <w:szCs w:val="28"/>
        </w:rPr>
        <w:t>и</w:t>
      </w:r>
      <w:r w:rsidR="004B5A6A">
        <w:rPr>
          <w:sz w:val="28"/>
          <w:szCs w:val="28"/>
        </w:rPr>
        <w:t>рования хозяйственных объектов с уникальной экос</w:t>
      </w:r>
      <w:r w:rsidR="004B5A6A">
        <w:rPr>
          <w:sz w:val="28"/>
          <w:szCs w:val="28"/>
        </w:rPr>
        <w:t>и</w:t>
      </w:r>
      <w:r w:rsidR="004B5A6A">
        <w:rPr>
          <w:sz w:val="28"/>
          <w:szCs w:val="28"/>
        </w:rPr>
        <w:t>стемой озера Байкал</w:t>
      </w:r>
      <w:r w:rsidR="00EB05EF">
        <w:rPr>
          <w:sz w:val="28"/>
          <w:szCs w:val="28"/>
        </w:rPr>
        <w:t>;</w:t>
      </w:r>
    </w:p>
    <w:p w:rsidR="00640413" w:rsidRDefault="004B5A6A" w:rsidP="000F6DB3">
      <w:pPr>
        <w:ind w:firstLine="720"/>
        <w:jc w:val="both"/>
        <w:rPr>
          <w:sz w:val="28"/>
          <w:szCs w:val="28"/>
        </w:rPr>
      </w:pPr>
      <w:r w:rsidRPr="004B5A6A">
        <w:rPr>
          <w:sz w:val="28"/>
          <w:szCs w:val="28"/>
        </w:rPr>
        <w:t>рациональное использование природных ресурсов для</w:t>
      </w:r>
      <w:r>
        <w:rPr>
          <w:sz w:val="18"/>
          <w:szCs w:val="18"/>
        </w:rPr>
        <w:t xml:space="preserve">   </w:t>
      </w:r>
      <w:r w:rsidRPr="00640413">
        <w:rPr>
          <w:sz w:val="28"/>
          <w:szCs w:val="28"/>
        </w:rPr>
        <w:t>удовлетворения перспективных потребностей социально</w:t>
      </w:r>
      <w:r w:rsidR="00640413">
        <w:rPr>
          <w:sz w:val="28"/>
          <w:szCs w:val="28"/>
        </w:rPr>
        <w:t xml:space="preserve"> </w:t>
      </w:r>
      <w:r w:rsidRPr="00640413">
        <w:rPr>
          <w:sz w:val="28"/>
          <w:szCs w:val="28"/>
        </w:rPr>
        <w:t xml:space="preserve">- экономического развития </w:t>
      </w:r>
      <w:r w:rsidR="00640413">
        <w:rPr>
          <w:sz w:val="28"/>
          <w:szCs w:val="28"/>
        </w:rPr>
        <w:t>муниц</w:t>
      </w:r>
      <w:r w:rsidR="00640413">
        <w:rPr>
          <w:sz w:val="28"/>
          <w:szCs w:val="28"/>
        </w:rPr>
        <w:t>и</w:t>
      </w:r>
      <w:r w:rsidR="00640413">
        <w:rPr>
          <w:sz w:val="28"/>
          <w:szCs w:val="28"/>
        </w:rPr>
        <w:t>пального образования</w:t>
      </w:r>
      <w:r w:rsidRPr="00640413">
        <w:rPr>
          <w:sz w:val="28"/>
          <w:szCs w:val="28"/>
        </w:rPr>
        <w:t xml:space="preserve"> на </w:t>
      </w:r>
      <w:r w:rsidR="006C4E79" w:rsidRPr="00640413">
        <w:rPr>
          <w:sz w:val="28"/>
          <w:szCs w:val="28"/>
        </w:rPr>
        <w:t>основе ресурсосберегающих и экологически безопа</w:t>
      </w:r>
      <w:r w:rsidR="006C4E79" w:rsidRPr="00640413">
        <w:rPr>
          <w:sz w:val="28"/>
          <w:szCs w:val="28"/>
        </w:rPr>
        <w:t>с</w:t>
      </w:r>
      <w:r w:rsidR="006C4E79" w:rsidRPr="00640413">
        <w:rPr>
          <w:sz w:val="28"/>
          <w:szCs w:val="28"/>
        </w:rPr>
        <w:t xml:space="preserve">ных  </w:t>
      </w:r>
      <w:r w:rsidR="00640413">
        <w:rPr>
          <w:sz w:val="28"/>
          <w:szCs w:val="28"/>
        </w:rPr>
        <w:t>технологий;</w:t>
      </w:r>
    </w:p>
    <w:p w:rsidR="00F60591" w:rsidRDefault="00F60591" w:rsidP="000F6DB3">
      <w:pPr>
        <w:ind w:firstLine="720"/>
        <w:jc w:val="both"/>
        <w:rPr>
          <w:sz w:val="28"/>
          <w:szCs w:val="28"/>
        </w:rPr>
      </w:pPr>
      <w:r w:rsidRPr="00F60591">
        <w:rPr>
          <w:sz w:val="28"/>
          <w:szCs w:val="28"/>
        </w:rPr>
        <w:t>последовательное уменьшение объемов загрязнения и предотвращение вредного воздействия на окружающую природную среду и здоровье населения</w:t>
      </w:r>
      <w:r>
        <w:rPr>
          <w:sz w:val="28"/>
          <w:szCs w:val="28"/>
        </w:rPr>
        <w:t>;</w:t>
      </w:r>
    </w:p>
    <w:p w:rsidR="00A360CB" w:rsidRDefault="00F60591" w:rsidP="00A360CB">
      <w:pPr>
        <w:ind w:firstLine="709"/>
        <w:jc w:val="both"/>
        <w:rPr>
          <w:sz w:val="28"/>
          <w:szCs w:val="28"/>
        </w:rPr>
      </w:pPr>
      <w:r w:rsidRPr="00F60591">
        <w:rPr>
          <w:sz w:val="28"/>
          <w:szCs w:val="28"/>
        </w:rPr>
        <w:t>формирование и развитие общественного экологического</w:t>
      </w:r>
      <w:r w:rsidR="004B5A6A" w:rsidRPr="00F60591">
        <w:rPr>
          <w:sz w:val="28"/>
          <w:szCs w:val="28"/>
        </w:rPr>
        <w:t xml:space="preserve"> </w:t>
      </w:r>
      <w:r w:rsidRPr="00F60591">
        <w:rPr>
          <w:sz w:val="28"/>
          <w:szCs w:val="28"/>
        </w:rPr>
        <w:t>мировоззр</w:t>
      </w:r>
      <w:r w:rsidRPr="00F60591">
        <w:rPr>
          <w:sz w:val="28"/>
          <w:szCs w:val="28"/>
        </w:rPr>
        <w:t>е</w:t>
      </w:r>
      <w:r w:rsidRPr="00F60591">
        <w:rPr>
          <w:sz w:val="28"/>
          <w:szCs w:val="28"/>
        </w:rPr>
        <w:t>ния и сознания</w:t>
      </w:r>
      <w:r w:rsidR="00A360CB">
        <w:rPr>
          <w:sz w:val="28"/>
          <w:szCs w:val="28"/>
        </w:rPr>
        <w:t xml:space="preserve">, </w:t>
      </w:r>
      <w:r w:rsidR="00A360CB" w:rsidRPr="008877A8">
        <w:rPr>
          <w:sz w:val="28"/>
          <w:szCs w:val="28"/>
        </w:rPr>
        <w:t>воспитание бережного отнош</w:t>
      </w:r>
      <w:r w:rsidR="00A360CB" w:rsidRPr="008877A8">
        <w:rPr>
          <w:sz w:val="28"/>
          <w:szCs w:val="28"/>
        </w:rPr>
        <w:t>е</w:t>
      </w:r>
      <w:r w:rsidR="00A360CB" w:rsidRPr="008877A8">
        <w:rPr>
          <w:sz w:val="28"/>
          <w:szCs w:val="28"/>
        </w:rPr>
        <w:t>ния к окружающей среде</w:t>
      </w:r>
      <w:r w:rsidR="00E57FBC">
        <w:rPr>
          <w:sz w:val="28"/>
          <w:szCs w:val="28"/>
        </w:rPr>
        <w:t>.</w:t>
      </w:r>
    </w:p>
    <w:p w:rsidR="00A360CB" w:rsidRDefault="00C56F39" w:rsidP="00A360CB">
      <w:pPr>
        <w:ind w:firstLine="480"/>
        <w:jc w:val="both"/>
      </w:pPr>
      <w:r w:rsidRPr="000D4405">
        <w:rPr>
          <w:sz w:val="28"/>
          <w:szCs w:val="28"/>
        </w:rPr>
        <w:t>Указанные задачи будут решаться посредством реализации комплекса м</w:t>
      </w:r>
      <w:r w:rsidRPr="000D4405">
        <w:rPr>
          <w:sz w:val="28"/>
          <w:szCs w:val="28"/>
        </w:rPr>
        <w:t>е</w:t>
      </w:r>
      <w:r w:rsidRPr="000D4405">
        <w:rPr>
          <w:sz w:val="28"/>
          <w:szCs w:val="28"/>
        </w:rPr>
        <w:t>роприятий:</w:t>
      </w:r>
      <w:r w:rsidR="00A360CB" w:rsidRPr="00A360CB">
        <w:t xml:space="preserve"> </w:t>
      </w:r>
    </w:p>
    <w:p w:rsidR="00BC4B9C" w:rsidRDefault="00A360CB" w:rsidP="00A360CB">
      <w:pPr>
        <w:ind w:firstLine="480"/>
        <w:jc w:val="both"/>
        <w:rPr>
          <w:sz w:val="28"/>
          <w:szCs w:val="28"/>
        </w:rPr>
      </w:pPr>
      <w:r w:rsidRPr="00012E74">
        <w:rPr>
          <w:sz w:val="28"/>
          <w:szCs w:val="28"/>
        </w:rPr>
        <w:t>ликвидация несанкционированных свалок, утилизация использованных и</w:t>
      </w:r>
      <w:r w:rsidRPr="00012E74">
        <w:rPr>
          <w:sz w:val="28"/>
          <w:szCs w:val="28"/>
        </w:rPr>
        <w:t>з</w:t>
      </w:r>
      <w:r w:rsidRPr="00012E74">
        <w:rPr>
          <w:sz w:val="28"/>
          <w:szCs w:val="28"/>
        </w:rPr>
        <w:t>делий медицинско</w:t>
      </w:r>
      <w:r w:rsidR="00BC4B9C">
        <w:rPr>
          <w:sz w:val="28"/>
          <w:szCs w:val="28"/>
        </w:rPr>
        <w:t>го назначения;</w:t>
      </w:r>
      <w:r w:rsidR="00012E74" w:rsidRPr="00012E74">
        <w:rPr>
          <w:sz w:val="28"/>
          <w:szCs w:val="28"/>
        </w:rPr>
        <w:t xml:space="preserve"> </w:t>
      </w:r>
      <w:r w:rsidRPr="00012E74">
        <w:rPr>
          <w:sz w:val="28"/>
          <w:szCs w:val="28"/>
        </w:rPr>
        <w:t xml:space="preserve"> </w:t>
      </w:r>
    </w:p>
    <w:p w:rsidR="00A360CB" w:rsidRPr="00012E74" w:rsidRDefault="00012E74" w:rsidP="00A360CB">
      <w:pPr>
        <w:ind w:firstLine="480"/>
        <w:jc w:val="both"/>
        <w:rPr>
          <w:sz w:val="28"/>
          <w:szCs w:val="28"/>
        </w:rPr>
      </w:pPr>
      <w:r w:rsidRPr="00012E74">
        <w:rPr>
          <w:sz w:val="28"/>
          <w:szCs w:val="28"/>
        </w:rPr>
        <w:t>о</w:t>
      </w:r>
      <w:r w:rsidR="00A360CB" w:rsidRPr="00012E74">
        <w:rPr>
          <w:sz w:val="28"/>
          <w:szCs w:val="28"/>
        </w:rPr>
        <w:t>чистка прибрежной зоны оз. Ба</w:t>
      </w:r>
      <w:r w:rsidR="00A360CB" w:rsidRPr="00012E74">
        <w:rPr>
          <w:sz w:val="28"/>
          <w:szCs w:val="28"/>
        </w:rPr>
        <w:t>й</w:t>
      </w:r>
      <w:r w:rsidRPr="00012E74">
        <w:rPr>
          <w:sz w:val="28"/>
          <w:szCs w:val="28"/>
        </w:rPr>
        <w:t>кал</w:t>
      </w:r>
      <w:r w:rsidR="00BC4B9C">
        <w:rPr>
          <w:sz w:val="28"/>
          <w:szCs w:val="28"/>
        </w:rPr>
        <w:t>;</w:t>
      </w:r>
      <w:r w:rsidRPr="00012E74">
        <w:rPr>
          <w:sz w:val="28"/>
          <w:szCs w:val="28"/>
        </w:rPr>
        <w:t xml:space="preserve"> </w:t>
      </w:r>
    </w:p>
    <w:p w:rsidR="00A360CB" w:rsidRPr="00012E74" w:rsidRDefault="00A360CB" w:rsidP="00A360CB">
      <w:pPr>
        <w:ind w:firstLine="480"/>
        <w:jc w:val="both"/>
        <w:rPr>
          <w:sz w:val="28"/>
          <w:szCs w:val="28"/>
        </w:rPr>
      </w:pPr>
      <w:r w:rsidRPr="00012E74">
        <w:rPr>
          <w:sz w:val="28"/>
          <w:szCs w:val="28"/>
        </w:rPr>
        <w:t>установка кон</w:t>
      </w:r>
      <w:r w:rsidR="000738BB">
        <w:rPr>
          <w:sz w:val="28"/>
          <w:szCs w:val="28"/>
        </w:rPr>
        <w:t>тейнеров для бытовых отходов</w:t>
      </w:r>
      <w:r w:rsidR="00BC4B9C">
        <w:rPr>
          <w:sz w:val="28"/>
          <w:szCs w:val="28"/>
        </w:rPr>
        <w:t>;</w:t>
      </w:r>
    </w:p>
    <w:p w:rsidR="00A360CB" w:rsidRDefault="00A360CB" w:rsidP="00A360CB">
      <w:pPr>
        <w:jc w:val="both"/>
        <w:rPr>
          <w:sz w:val="28"/>
          <w:szCs w:val="28"/>
        </w:rPr>
      </w:pPr>
      <w:r>
        <w:rPr>
          <w:sz w:val="28"/>
          <w:szCs w:val="28"/>
        </w:rPr>
        <w:t xml:space="preserve">       модернизация котельных и оснащение их современными газопылеулавл</w:t>
      </w:r>
      <w:r>
        <w:rPr>
          <w:sz w:val="28"/>
          <w:szCs w:val="28"/>
        </w:rPr>
        <w:t>и</w:t>
      </w:r>
      <w:r>
        <w:rPr>
          <w:sz w:val="28"/>
          <w:szCs w:val="28"/>
        </w:rPr>
        <w:t xml:space="preserve">вающими установками; </w:t>
      </w:r>
    </w:p>
    <w:p w:rsidR="007C48DD" w:rsidRDefault="007C48DD" w:rsidP="007C48DD">
      <w:pPr>
        <w:pStyle w:val="ConsPlusNonformat"/>
        <w:widowControl/>
        <w:jc w:val="both"/>
        <w:rPr>
          <w:rFonts w:ascii="Times New Roman" w:hAnsi="Times New Roman" w:cs="Times New Roman"/>
          <w:sz w:val="28"/>
          <w:szCs w:val="28"/>
        </w:rPr>
      </w:pPr>
      <w:r w:rsidRPr="007C48DD">
        <w:rPr>
          <w:rFonts w:ascii="Times New Roman" w:hAnsi="Times New Roman" w:cs="Times New Roman"/>
          <w:sz w:val="28"/>
          <w:szCs w:val="28"/>
        </w:rPr>
        <w:t xml:space="preserve">    </w:t>
      </w:r>
      <w:r>
        <w:rPr>
          <w:rFonts w:ascii="Times New Roman" w:hAnsi="Times New Roman" w:cs="Times New Roman"/>
          <w:sz w:val="28"/>
          <w:szCs w:val="28"/>
        </w:rPr>
        <w:t xml:space="preserve">  устройство</w:t>
      </w:r>
      <w:r w:rsidRPr="007C48DD">
        <w:rPr>
          <w:rFonts w:ascii="Times New Roman" w:hAnsi="Times New Roman" w:cs="Times New Roman"/>
          <w:sz w:val="28"/>
          <w:szCs w:val="28"/>
        </w:rPr>
        <w:t xml:space="preserve"> полигона ТБО в п. Нижнеангарск</w:t>
      </w:r>
      <w:r>
        <w:rPr>
          <w:rFonts w:ascii="Times New Roman" w:hAnsi="Times New Roman" w:cs="Times New Roman"/>
          <w:sz w:val="28"/>
          <w:szCs w:val="28"/>
        </w:rPr>
        <w:t xml:space="preserve"> по программе «Развитие о</w:t>
      </w:r>
      <w:r>
        <w:rPr>
          <w:rFonts w:ascii="Times New Roman" w:hAnsi="Times New Roman" w:cs="Times New Roman"/>
          <w:sz w:val="28"/>
          <w:szCs w:val="28"/>
        </w:rPr>
        <w:t>б</w:t>
      </w:r>
      <w:r>
        <w:rPr>
          <w:rFonts w:ascii="Times New Roman" w:hAnsi="Times New Roman" w:cs="Times New Roman"/>
          <w:sz w:val="28"/>
          <w:szCs w:val="28"/>
        </w:rPr>
        <w:t>щественной инфраструктуры в 2011-2013 годах»</w:t>
      </w:r>
      <w:r w:rsidR="00560FAF">
        <w:rPr>
          <w:rFonts w:ascii="Times New Roman" w:hAnsi="Times New Roman" w:cs="Times New Roman"/>
          <w:sz w:val="28"/>
          <w:szCs w:val="28"/>
        </w:rPr>
        <w:t>;</w:t>
      </w:r>
    </w:p>
    <w:p w:rsidR="00F73102" w:rsidRDefault="00946AA1" w:rsidP="001A6D2E">
      <w:pPr>
        <w:jc w:val="both"/>
        <w:rPr>
          <w:sz w:val="28"/>
          <w:szCs w:val="28"/>
        </w:rPr>
      </w:pPr>
      <w:r>
        <w:rPr>
          <w:sz w:val="28"/>
          <w:szCs w:val="28"/>
        </w:rPr>
        <w:t xml:space="preserve">       </w:t>
      </w:r>
      <w:r w:rsidR="001A6D2E">
        <w:rPr>
          <w:sz w:val="28"/>
          <w:szCs w:val="28"/>
        </w:rPr>
        <w:t>реализация мероприятий в рамках Федерального закона «Об охране озера Байкал»;</w:t>
      </w:r>
    </w:p>
    <w:p w:rsidR="00F73102" w:rsidRPr="00F73102" w:rsidRDefault="00F73102" w:rsidP="00F73102">
      <w:pPr>
        <w:jc w:val="both"/>
        <w:rPr>
          <w:sz w:val="28"/>
          <w:szCs w:val="28"/>
        </w:rPr>
      </w:pPr>
      <w:r w:rsidRPr="00F73102">
        <w:rPr>
          <w:sz w:val="28"/>
          <w:szCs w:val="28"/>
        </w:rPr>
        <w:t xml:space="preserve">       проектирование и строительство комплекса очистных сооружений на те</w:t>
      </w:r>
      <w:r w:rsidRPr="00F73102">
        <w:rPr>
          <w:sz w:val="28"/>
          <w:szCs w:val="28"/>
        </w:rPr>
        <w:t>р</w:t>
      </w:r>
      <w:r w:rsidRPr="00F73102">
        <w:rPr>
          <w:sz w:val="28"/>
          <w:szCs w:val="28"/>
        </w:rPr>
        <w:t>ритории муниципального образования городского поселения</w:t>
      </w:r>
      <w:r>
        <w:rPr>
          <w:sz w:val="28"/>
          <w:szCs w:val="28"/>
        </w:rPr>
        <w:t xml:space="preserve"> «</w:t>
      </w:r>
      <w:r w:rsidRPr="00F73102">
        <w:rPr>
          <w:sz w:val="28"/>
          <w:szCs w:val="28"/>
        </w:rPr>
        <w:t>поселок Нижн</w:t>
      </w:r>
      <w:r w:rsidRPr="00F73102">
        <w:rPr>
          <w:sz w:val="28"/>
          <w:szCs w:val="28"/>
        </w:rPr>
        <w:t>е</w:t>
      </w:r>
      <w:r w:rsidRPr="00F73102">
        <w:rPr>
          <w:sz w:val="28"/>
          <w:szCs w:val="28"/>
        </w:rPr>
        <w:t>ан</w:t>
      </w:r>
      <w:r>
        <w:rPr>
          <w:sz w:val="28"/>
          <w:szCs w:val="28"/>
        </w:rPr>
        <w:t>гарск»</w:t>
      </w:r>
      <w:r w:rsidRPr="00F73102">
        <w:rPr>
          <w:sz w:val="28"/>
          <w:szCs w:val="28"/>
        </w:rPr>
        <w:t>;</w:t>
      </w:r>
    </w:p>
    <w:p w:rsidR="002B4338" w:rsidRDefault="00A360CB" w:rsidP="002B4338">
      <w:pPr>
        <w:jc w:val="both"/>
        <w:rPr>
          <w:bCs/>
          <w:sz w:val="28"/>
          <w:szCs w:val="28"/>
        </w:rPr>
      </w:pPr>
      <w:r>
        <w:rPr>
          <w:sz w:val="28"/>
          <w:szCs w:val="28"/>
        </w:rPr>
        <w:t xml:space="preserve">       </w:t>
      </w:r>
      <w:r w:rsidR="00BC4B9C">
        <w:rPr>
          <w:sz w:val="28"/>
          <w:szCs w:val="28"/>
        </w:rPr>
        <w:t xml:space="preserve">реализация мероприятий целевой программы </w:t>
      </w:r>
      <w:r w:rsidR="00BC4B9C">
        <w:rPr>
          <w:bCs/>
        </w:rPr>
        <w:t xml:space="preserve"> </w:t>
      </w:r>
      <w:r w:rsidR="00BC4B9C" w:rsidRPr="00BC4B9C">
        <w:rPr>
          <w:bCs/>
          <w:sz w:val="28"/>
          <w:szCs w:val="28"/>
        </w:rPr>
        <w:t>«Экологическая безопасность в Р</w:t>
      </w:r>
      <w:r w:rsidR="00BC4B9C">
        <w:rPr>
          <w:bCs/>
          <w:sz w:val="28"/>
          <w:szCs w:val="28"/>
        </w:rPr>
        <w:t xml:space="preserve">еспублике Бурятия </w:t>
      </w:r>
      <w:r w:rsidR="00BC4B9C" w:rsidRPr="00BC4B9C">
        <w:rPr>
          <w:bCs/>
          <w:sz w:val="28"/>
          <w:szCs w:val="28"/>
        </w:rPr>
        <w:t xml:space="preserve"> на 2009-2010 годы и на период до 2017 го</w:t>
      </w:r>
      <w:r w:rsidR="001A6D2E">
        <w:rPr>
          <w:bCs/>
          <w:sz w:val="28"/>
          <w:szCs w:val="28"/>
        </w:rPr>
        <w:t>да</w:t>
      </w:r>
      <w:r w:rsidR="00BC4B9C">
        <w:rPr>
          <w:bCs/>
          <w:sz w:val="28"/>
          <w:szCs w:val="28"/>
        </w:rPr>
        <w:t>»</w:t>
      </w:r>
      <w:r w:rsidR="001A6D2E" w:rsidRPr="001A6D2E">
        <w:rPr>
          <w:bCs/>
        </w:rPr>
        <w:t xml:space="preserve"> </w:t>
      </w:r>
      <w:r w:rsidR="001A6D2E" w:rsidRPr="001A6D2E">
        <w:rPr>
          <w:bCs/>
          <w:sz w:val="28"/>
          <w:szCs w:val="28"/>
        </w:rPr>
        <w:t>(в ред. П</w:t>
      </w:r>
      <w:r w:rsidR="001A6D2E" w:rsidRPr="001A6D2E">
        <w:rPr>
          <w:bCs/>
          <w:sz w:val="28"/>
          <w:szCs w:val="28"/>
        </w:rPr>
        <w:t>о</w:t>
      </w:r>
      <w:r w:rsidR="001A6D2E" w:rsidRPr="001A6D2E">
        <w:rPr>
          <w:bCs/>
          <w:sz w:val="28"/>
          <w:szCs w:val="28"/>
        </w:rPr>
        <w:t>становления Правительства Р</w:t>
      </w:r>
      <w:r w:rsidR="001A6D2E">
        <w:rPr>
          <w:bCs/>
          <w:sz w:val="28"/>
          <w:szCs w:val="28"/>
        </w:rPr>
        <w:t>еспублики Бурятия</w:t>
      </w:r>
      <w:r w:rsidR="001A6D2E" w:rsidRPr="001A6D2E">
        <w:rPr>
          <w:bCs/>
          <w:sz w:val="28"/>
          <w:szCs w:val="28"/>
        </w:rPr>
        <w:t xml:space="preserve"> №578 от 24.12.2010 г.)</w:t>
      </w:r>
      <w:r w:rsidR="00685A05">
        <w:rPr>
          <w:bCs/>
          <w:sz w:val="28"/>
          <w:szCs w:val="28"/>
        </w:rPr>
        <w:t>;</w:t>
      </w:r>
      <w:r w:rsidR="001A6D2E">
        <w:rPr>
          <w:bCs/>
          <w:sz w:val="28"/>
          <w:szCs w:val="28"/>
        </w:rPr>
        <w:t xml:space="preserve"> </w:t>
      </w:r>
    </w:p>
    <w:p w:rsidR="00B63F55" w:rsidRDefault="00B63F55" w:rsidP="007C48DD">
      <w:pPr>
        <w:jc w:val="both"/>
        <w:rPr>
          <w:sz w:val="28"/>
          <w:szCs w:val="28"/>
        </w:rPr>
      </w:pPr>
      <w:r>
        <w:rPr>
          <w:sz w:val="28"/>
          <w:szCs w:val="28"/>
        </w:rPr>
        <w:t xml:space="preserve">       реализация мероприятий районной целевой программы «Чистая вода мун</w:t>
      </w:r>
      <w:r>
        <w:rPr>
          <w:sz w:val="28"/>
          <w:szCs w:val="28"/>
        </w:rPr>
        <w:t>и</w:t>
      </w:r>
      <w:r>
        <w:rPr>
          <w:sz w:val="28"/>
          <w:szCs w:val="28"/>
        </w:rPr>
        <w:t>ципального образования «Северо-Байкальский район» на 2010-2017 годы»;</w:t>
      </w:r>
    </w:p>
    <w:p w:rsidR="00707673" w:rsidRDefault="00707673" w:rsidP="007C48DD">
      <w:pPr>
        <w:jc w:val="both"/>
        <w:rPr>
          <w:bCs/>
        </w:rPr>
      </w:pPr>
      <w:r>
        <w:rPr>
          <w:sz w:val="28"/>
          <w:szCs w:val="28"/>
        </w:rPr>
        <w:t xml:space="preserve">       строительство водозаборных скважин в населенных пунктах района: п. Нижнеангарск, </w:t>
      </w:r>
    </w:p>
    <w:p w:rsidR="00B63F55" w:rsidRPr="000738BB" w:rsidRDefault="00610FCA" w:rsidP="000738BB">
      <w:pPr>
        <w:autoSpaceDE w:val="0"/>
        <w:autoSpaceDN w:val="0"/>
        <w:adjustRightInd w:val="0"/>
        <w:ind w:firstLine="540"/>
        <w:jc w:val="both"/>
        <w:outlineLvl w:val="1"/>
        <w:rPr>
          <w:b/>
          <w:bCs/>
          <w:sz w:val="28"/>
          <w:szCs w:val="28"/>
        </w:rPr>
      </w:pPr>
      <w:r>
        <w:rPr>
          <w:sz w:val="28"/>
          <w:szCs w:val="28"/>
        </w:rPr>
        <w:t xml:space="preserve">проведение  мероприятий по охране лесов </w:t>
      </w:r>
      <w:r w:rsidRPr="00437EF8">
        <w:rPr>
          <w:sz w:val="28"/>
          <w:szCs w:val="28"/>
        </w:rPr>
        <w:t>от пожаров, от загрязнения  и от иного негативного воздействия</w:t>
      </w:r>
      <w:r>
        <w:rPr>
          <w:sz w:val="28"/>
          <w:szCs w:val="28"/>
        </w:rPr>
        <w:t>,</w:t>
      </w:r>
      <w:r w:rsidRPr="00437EF8">
        <w:rPr>
          <w:sz w:val="28"/>
          <w:szCs w:val="28"/>
        </w:rPr>
        <w:t xml:space="preserve"> а также защите  </w:t>
      </w:r>
      <w:r w:rsidRPr="00610FCA">
        <w:rPr>
          <w:sz w:val="28"/>
          <w:szCs w:val="28"/>
        </w:rPr>
        <w:t>лесов</w:t>
      </w:r>
      <w:r w:rsidRPr="00610FCA">
        <w:rPr>
          <w:bCs/>
          <w:sz w:val="28"/>
          <w:szCs w:val="28"/>
        </w:rPr>
        <w:t xml:space="preserve"> </w:t>
      </w:r>
      <w:r w:rsidRPr="00437EF8">
        <w:rPr>
          <w:sz w:val="28"/>
          <w:szCs w:val="28"/>
        </w:rPr>
        <w:t>от вредных организмов</w:t>
      </w:r>
      <w:r w:rsidRPr="00610FCA">
        <w:rPr>
          <w:bCs/>
          <w:sz w:val="28"/>
          <w:szCs w:val="28"/>
        </w:rPr>
        <w:t xml:space="preserve"> в соответствие с Ле</w:t>
      </w:r>
      <w:r w:rsidRPr="00610FCA">
        <w:rPr>
          <w:bCs/>
          <w:sz w:val="28"/>
          <w:szCs w:val="28"/>
        </w:rPr>
        <w:t>с</w:t>
      </w:r>
      <w:r w:rsidRPr="00610FCA">
        <w:rPr>
          <w:bCs/>
          <w:sz w:val="28"/>
          <w:szCs w:val="28"/>
        </w:rPr>
        <w:t>ным Кодексом РФ</w:t>
      </w:r>
      <w:r w:rsidR="00B63F55">
        <w:rPr>
          <w:bCs/>
          <w:sz w:val="28"/>
          <w:szCs w:val="28"/>
        </w:rPr>
        <w:t>;</w:t>
      </w:r>
      <w:r>
        <w:rPr>
          <w:b/>
          <w:bCs/>
          <w:sz w:val="28"/>
          <w:szCs w:val="28"/>
        </w:rPr>
        <w:t xml:space="preserve"> </w:t>
      </w:r>
    </w:p>
    <w:p w:rsidR="00217DBB" w:rsidRPr="00685A05" w:rsidRDefault="00685A05" w:rsidP="00217DBB">
      <w:pPr>
        <w:autoSpaceDE w:val="0"/>
        <w:autoSpaceDN w:val="0"/>
        <w:adjustRightInd w:val="0"/>
        <w:ind w:firstLine="540"/>
        <w:jc w:val="both"/>
        <w:rPr>
          <w:rFonts w:cs="Calibri"/>
          <w:sz w:val="28"/>
          <w:szCs w:val="28"/>
        </w:rPr>
      </w:pPr>
      <w:r w:rsidRPr="00685A05">
        <w:rPr>
          <w:rFonts w:cs="Calibri"/>
          <w:sz w:val="28"/>
          <w:szCs w:val="28"/>
        </w:rPr>
        <w:t>проведение</w:t>
      </w:r>
      <w:r>
        <w:rPr>
          <w:rFonts w:cs="Calibri"/>
          <w:sz w:val="28"/>
          <w:szCs w:val="28"/>
        </w:rPr>
        <w:t xml:space="preserve"> </w:t>
      </w:r>
      <w:r w:rsidR="00217DBB" w:rsidRPr="00685A05">
        <w:rPr>
          <w:rFonts w:cs="Calibri"/>
          <w:sz w:val="28"/>
          <w:szCs w:val="28"/>
        </w:rPr>
        <w:t>мероприятий по регулированию традиционного природопол</w:t>
      </w:r>
      <w:r w:rsidR="00217DBB" w:rsidRPr="00685A05">
        <w:rPr>
          <w:rFonts w:cs="Calibri"/>
          <w:sz w:val="28"/>
          <w:szCs w:val="28"/>
        </w:rPr>
        <w:t>ь</w:t>
      </w:r>
      <w:r w:rsidR="00217DBB" w:rsidRPr="00685A05">
        <w:rPr>
          <w:rFonts w:cs="Calibri"/>
          <w:sz w:val="28"/>
          <w:szCs w:val="28"/>
        </w:rPr>
        <w:t>зования</w:t>
      </w:r>
      <w:r w:rsidRPr="00685A05">
        <w:rPr>
          <w:rFonts w:cs="Calibri"/>
          <w:sz w:val="28"/>
          <w:szCs w:val="28"/>
        </w:rPr>
        <w:t>,</w:t>
      </w:r>
      <w:r w:rsidR="00217DBB" w:rsidRPr="00685A05">
        <w:rPr>
          <w:rFonts w:cs="Calibri"/>
          <w:sz w:val="28"/>
          <w:szCs w:val="28"/>
        </w:rPr>
        <w:t xml:space="preserve"> ориентирован</w:t>
      </w:r>
      <w:r w:rsidRPr="00685A05">
        <w:rPr>
          <w:rFonts w:cs="Calibri"/>
          <w:sz w:val="28"/>
          <w:szCs w:val="28"/>
        </w:rPr>
        <w:t>ного</w:t>
      </w:r>
      <w:r w:rsidR="00217DBB" w:rsidRPr="00685A05">
        <w:rPr>
          <w:rFonts w:cs="Calibri"/>
          <w:sz w:val="28"/>
          <w:szCs w:val="28"/>
        </w:rPr>
        <w:t xml:space="preserve"> на сохранение традиционного природопользования</w:t>
      </w:r>
      <w:r>
        <w:rPr>
          <w:rFonts w:cs="Calibri"/>
          <w:sz w:val="28"/>
          <w:szCs w:val="28"/>
        </w:rPr>
        <w:t xml:space="preserve"> в местах компактного проживания коренных малочисленных   н</w:t>
      </w:r>
      <w:r>
        <w:rPr>
          <w:rFonts w:cs="Calibri"/>
          <w:sz w:val="28"/>
          <w:szCs w:val="28"/>
        </w:rPr>
        <w:t>а</w:t>
      </w:r>
      <w:r>
        <w:rPr>
          <w:rFonts w:cs="Calibri"/>
          <w:sz w:val="28"/>
          <w:szCs w:val="28"/>
        </w:rPr>
        <w:t>родов Севера</w:t>
      </w:r>
      <w:r w:rsidR="00560FAF">
        <w:rPr>
          <w:rFonts w:cs="Calibri"/>
          <w:sz w:val="28"/>
          <w:szCs w:val="28"/>
        </w:rPr>
        <w:t>;</w:t>
      </w:r>
    </w:p>
    <w:p w:rsidR="007C48DD" w:rsidRPr="00B63F55" w:rsidRDefault="00685A05" w:rsidP="0022042A">
      <w:pPr>
        <w:suppressAutoHyphens/>
        <w:jc w:val="both"/>
        <w:rPr>
          <w:sz w:val="28"/>
          <w:szCs w:val="28"/>
        </w:rPr>
      </w:pPr>
      <w:r>
        <w:rPr>
          <w:sz w:val="28"/>
          <w:szCs w:val="28"/>
        </w:rPr>
        <w:t xml:space="preserve">       проведение  мероприятий</w:t>
      </w:r>
      <w:r w:rsidRPr="00B63F55">
        <w:rPr>
          <w:sz w:val="28"/>
          <w:szCs w:val="28"/>
        </w:rPr>
        <w:t xml:space="preserve"> </w:t>
      </w:r>
      <w:r>
        <w:rPr>
          <w:sz w:val="28"/>
          <w:szCs w:val="28"/>
        </w:rPr>
        <w:t xml:space="preserve">   </w:t>
      </w:r>
      <w:r w:rsidRPr="00217DBB">
        <w:rPr>
          <w:sz w:val="28"/>
          <w:szCs w:val="28"/>
        </w:rPr>
        <w:t xml:space="preserve">по   </w:t>
      </w:r>
      <w:r>
        <w:rPr>
          <w:rFonts w:cs="Calibri"/>
          <w:sz w:val="28"/>
          <w:szCs w:val="28"/>
        </w:rPr>
        <w:t>экологическому образованию, просвещению</w:t>
      </w:r>
      <w:r w:rsidRPr="00217DBB">
        <w:rPr>
          <w:rFonts w:cs="Calibri"/>
          <w:sz w:val="28"/>
          <w:szCs w:val="28"/>
        </w:rPr>
        <w:t xml:space="preserve"> и воспита</w:t>
      </w:r>
      <w:r>
        <w:rPr>
          <w:rFonts w:cs="Calibri"/>
          <w:sz w:val="28"/>
          <w:szCs w:val="28"/>
        </w:rPr>
        <w:t xml:space="preserve">нию, в том числе </w:t>
      </w:r>
      <w:r>
        <w:rPr>
          <w:sz w:val="28"/>
          <w:szCs w:val="28"/>
        </w:rPr>
        <w:t>реализация мероприятий районной целевой программы «Экологическое воспитание детей и молодежи в муниципальном образовании «С</w:t>
      </w:r>
      <w:r>
        <w:rPr>
          <w:sz w:val="28"/>
          <w:szCs w:val="28"/>
        </w:rPr>
        <w:t>е</w:t>
      </w:r>
      <w:r>
        <w:rPr>
          <w:sz w:val="28"/>
          <w:szCs w:val="28"/>
        </w:rPr>
        <w:t>веро-Байкальский район» на 2010-2012 годы»</w:t>
      </w:r>
      <w:r w:rsidR="00E57FBC">
        <w:rPr>
          <w:sz w:val="28"/>
          <w:szCs w:val="28"/>
        </w:rPr>
        <w:t>.</w:t>
      </w:r>
    </w:p>
    <w:p w:rsidR="00E57FBC" w:rsidRPr="006B01A5" w:rsidRDefault="00E57FBC" w:rsidP="00E57FBC">
      <w:pPr>
        <w:jc w:val="both"/>
        <w:rPr>
          <w:sz w:val="28"/>
          <w:szCs w:val="28"/>
        </w:rPr>
      </w:pPr>
      <w:r>
        <w:t xml:space="preserve">         </w:t>
      </w:r>
      <w:r w:rsidRPr="006B01A5">
        <w:rPr>
          <w:sz w:val="28"/>
          <w:szCs w:val="28"/>
        </w:rPr>
        <w:t xml:space="preserve">Программой предусмотрено финансирование мероприятий </w:t>
      </w:r>
      <w:r w:rsidRPr="00E57FBC">
        <w:rPr>
          <w:color w:val="000000"/>
          <w:spacing w:val="1"/>
          <w:sz w:val="28"/>
          <w:szCs w:val="28"/>
        </w:rPr>
        <w:t xml:space="preserve">в сфере </w:t>
      </w:r>
      <w:r w:rsidRPr="00E57FBC">
        <w:rPr>
          <w:sz w:val="28"/>
          <w:szCs w:val="28"/>
        </w:rPr>
        <w:t>раци</w:t>
      </w:r>
      <w:r w:rsidRPr="00E57FBC">
        <w:rPr>
          <w:sz w:val="28"/>
          <w:szCs w:val="28"/>
        </w:rPr>
        <w:t>о</w:t>
      </w:r>
      <w:r w:rsidRPr="00E57FBC">
        <w:rPr>
          <w:sz w:val="28"/>
          <w:szCs w:val="28"/>
        </w:rPr>
        <w:t>нального использования природных ресурсов и охраны окружающей среды</w:t>
      </w:r>
      <w:r>
        <w:rPr>
          <w:b/>
          <w:sz w:val="28"/>
          <w:szCs w:val="28"/>
        </w:rPr>
        <w:t xml:space="preserve"> </w:t>
      </w:r>
      <w:r>
        <w:rPr>
          <w:sz w:val="28"/>
          <w:szCs w:val="28"/>
        </w:rPr>
        <w:t xml:space="preserve">за счет </w:t>
      </w:r>
      <w:r w:rsidRPr="006B01A5">
        <w:rPr>
          <w:sz w:val="28"/>
          <w:szCs w:val="28"/>
        </w:rPr>
        <w:t>бюджетных и привлеченных средств.</w:t>
      </w:r>
    </w:p>
    <w:p w:rsidR="00E57FBC" w:rsidRDefault="00E57FBC" w:rsidP="00602505">
      <w:pPr>
        <w:autoSpaceDE w:val="0"/>
        <w:autoSpaceDN w:val="0"/>
        <w:adjustRightInd w:val="0"/>
        <w:jc w:val="center"/>
        <w:rPr>
          <w:b/>
          <w:sz w:val="28"/>
          <w:szCs w:val="28"/>
          <w:highlight w:val="yellow"/>
        </w:rPr>
      </w:pPr>
    </w:p>
    <w:p w:rsidR="00602505" w:rsidRPr="00A448DE" w:rsidRDefault="00602505" w:rsidP="00602505">
      <w:pPr>
        <w:autoSpaceDE w:val="0"/>
        <w:autoSpaceDN w:val="0"/>
        <w:adjustRightInd w:val="0"/>
        <w:jc w:val="center"/>
        <w:rPr>
          <w:b/>
          <w:sz w:val="28"/>
          <w:szCs w:val="28"/>
        </w:rPr>
      </w:pPr>
      <w:r w:rsidRPr="00A448DE">
        <w:rPr>
          <w:b/>
          <w:sz w:val="28"/>
          <w:szCs w:val="28"/>
        </w:rPr>
        <w:t xml:space="preserve">2.1.8. Создание благоприятного инвестиционного </w:t>
      </w:r>
    </w:p>
    <w:p w:rsidR="00602505" w:rsidRPr="00240EF3" w:rsidRDefault="00602505" w:rsidP="00602505">
      <w:pPr>
        <w:autoSpaceDE w:val="0"/>
        <w:autoSpaceDN w:val="0"/>
        <w:adjustRightInd w:val="0"/>
        <w:jc w:val="center"/>
        <w:rPr>
          <w:b/>
          <w:sz w:val="28"/>
          <w:szCs w:val="28"/>
        </w:rPr>
      </w:pPr>
      <w:r w:rsidRPr="00A448DE">
        <w:rPr>
          <w:b/>
          <w:sz w:val="28"/>
          <w:szCs w:val="28"/>
        </w:rPr>
        <w:t>и предпринимател</w:t>
      </w:r>
      <w:r w:rsidRPr="00A448DE">
        <w:rPr>
          <w:b/>
          <w:sz w:val="28"/>
          <w:szCs w:val="28"/>
        </w:rPr>
        <w:t>ь</w:t>
      </w:r>
      <w:r w:rsidRPr="00A448DE">
        <w:rPr>
          <w:b/>
          <w:sz w:val="28"/>
          <w:szCs w:val="28"/>
        </w:rPr>
        <w:t>ского климата</w:t>
      </w:r>
    </w:p>
    <w:p w:rsidR="00602505" w:rsidRPr="00602505" w:rsidRDefault="00602505" w:rsidP="00602505">
      <w:pPr>
        <w:widowControl w:val="0"/>
        <w:tabs>
          <w:tab w:val="left" w:pos="851"/>
          <w:tab w:val="left" w:pos="993"/>
        </w:tabs>
        <w:autoSpaceDE w:val="0"/>
        <w:autoSpaceDN w:val="0"/>
        <w:adjustRightInd w:val="0"/>
        <w:ind w:firstLine="709"/>
        <w:jc w:val="both"/>
        <w:rPr>
          <w:sz w:val="28"/>
          <w:szCs w:val="28"/>
          <w:highlight w:val="yellow"/>
        </w:rPr>
      </w:pPr>
    </w:p>
    <w:p w:rsidR="004D6C30" w:rsidRDefault="004D6C30" w:rsidP="004D6C30">
      <w:pPr>
        <w:widowControl w:val="0"/>
        <w:tabs>
          <w:tab w:val="left" w:pos="851"/>
          <w:tab w:val="left" w:pos="993"/>
        </w:tabs>
        <w:suppressAutoHyphens/>
        <w:autoSpaceDE w:val="0"/>
        <w:autoSpaceDN w:val="0"/>
        <w:adjustRightInd w:val="0"/>
        <w:ind w:firstLine="709"/>
        <w:jc w:val="both"/>
        <w:rPr>
          <w:sz w:val="28"/>
          <w:szCs w:val="28"/>
        </w:rPr>
      </w:pPr>
      <w:r w:rsidRPr="00240EF3">
        <w:rPr>
          <w:sz w:val="28"/>
          <w:szCs w:val="28"/>
        </w:rPr>
        <w:t>Цель муниципального управления деятельностью по привлечению</w:t>
      </w:r>
      <w:r w:rsidR="00BD15A3">
        <w:rPr>
          <w:sz w:val="28"/>
          <w:szCs w:val="28"/>
        </w:rPr>
        <w:t xml:space="preserve"> инвестиций на территорию поселения</w:t>
      </w:r>
      <w:r w:rsidRPr="00240EF3">
        <w:rPr>
          <w:sz w:val="28"/>
          <w:szCs w:val="28"/>
        </w:rPr>
        <w:t xml:space="preserve"> – создание механизмов и обеспечение максимально благоприятных условий, способствующих активному притоку инвестиций в эко</w:t>
      </w:r>
      <w:r w:rsidR="00BD15A3">
        <w:rPr>
          <w:sz w:val="28"/>
          <w:szCs w:val="28"/>
        </w:rPr>
        <w:t>номику поселения</w:t>
      </w:r>
      <w:r w:rsidRPr="00240EF3">
        <w:rPr>
          <w:sz w:val="28"/>
          <w:szCs w:val="28"/>
        </w:rPr>
        <w:t>.</w:t>
      </w:r>
    </w:p>
    <w:p w:rsidR="00110388" w:rsidRPr="00110388" w:rsidRDefault="00110388" w:rsidP="00110388">
      <w:pPr>
        <w:pStyle w:val="ConsPlusNormal"/>
        <w:ind w:firstLine="624"/>
        <w:jc w:val="both"/>
        <w:rPr>
          <w:rFonts w:ascii="Times New Roman" w:hAnsi="Times New Roman" w:cs="Times New Roman"/>
          <w:sz w:val="28"/>
          <w:szCs w:val="28"/>
        </w:rPr>
      </w:pPr>
      <w:r w:rsidRPr="00110388">
        <w:rPr>
          <w:rFonts w:ascii="Times New Roman" w:hAnsi="Times New Roman" w:cs="Times New Roman"/>
          <w:sz w:val="28"/>
          <w:szCs w:val="28"/>
        </w:rPr>
        <w:t>Для достижения данной цели необходимо увеличить масштабы финанс</w:t>
      </w:r>
      <w:r w:rsidRPr="00110388">
        <w:rPr>
          <w:rFonts w:ascii="Times New Roman" w:hAnsi="Times New Roman" w:cs="Times New Roman"/>
          <w:sz w:val="28"/>
          <w:szCs w:val="28"/>
        </w:rPr>
        <w:t>и</w:t>
      </w:r>
      <w:r w:rsidRPr="00110388">
        <w:rPr>
          <w:rFonts w:ascii="Times New Roman" w:hAnsi="Times New Roman" w:cs="Times New Roman"/>
          <w:sz w:val="28"/>
          <w:szCs w:val="28"/>
        </w:rPr>
        <w:t>рования реального сектора экономики, улучшить административные процед</w:t>
      </w:r>
      <w:r w:rsidRPr="00110388">
        <w:rPr>
          <w:rFonts w:ascii="Times New Roman" w:hAnsi="Times New Roman" w:cs="Times New Roman"/>
          <w:sz w:val="28"/>
          <w:szCs w:val="28"/>
        </w:rPr>
        <w:t>у</w:t>
      </w:r>
      <w:r w:rsidRPr="00110388">
        <w:rPr>
          <w:rFonts w:ascii="Times New Roman" w:hAnsi="Times New Roman" w:cs="Times New Roman"/>
          <w:sz w:val="28"/>
          <w:szCs w:val="28"/>
        </w:rPr>
        <w:t>ры, изменить качество инвестиций за счет усиления инновационной направле</w:t>
      </w:r>
      <w:r w:rsidRPr="00110388">
        <w:rPr>
          <w:rFonts w:ascii="Times New Roman" w:hAnsi="Times New Roman" w:cs="Times New Roman"/>
          <w:sz w:val="28"/>
          <w:szCs w:val="28"/>
        </w:rPr>
        <w:t>н</w:t>
      </w:r>
      <w:r w:rsidRPr="00110388">
        <w:rPr>
          <w:rFonts w:ascii="Times New Roman" w:hAnsi="Times New Roman" w:cs="Times New Roman"/>
          <w:sz w:val="28"/>
          <w:szCs w:val="28"/>
        </w:rPr>
        <w:t>ности инвестиционной деятельности и повышения эффективности вложения инвестиций.</w:t>
      </w:r>
    </w:p>
    <w:p w:rsidR="00110388" w:rsidRPr="00110388" w:rsidRDefault="00110388" w:rsidP="00110388">
      <w:pPr>
        <w:widowControl w:val="0"/>
        <w:tabs>
          <w:tab w:val="left" w:pos="851"/>
          <w:tab w:val="left" w:pos="993"/>
        </w:tabs>
        <w:suppressAutoHyphens/>
        <w:autoSpaceDE w:val="0"/>
        <w:autoSpaceDN w:val="0"/>
        <w:adjustRightInd w:val="0"/>
        <w:ind w:firstLine="709"/>
        <w:jc w:val="both"/>
        <w:rPr>
          <w:sz w:val="28"/>
          <w:szCs w:val="28"/>
        </w:rPr>
      </w:pPr>
      <w:r w:rsidRPr="00110388">
        <w:rPr>
          <w:sz w:val="28"/>
          <w:szCs w:val="28"/>
        </w:rPr>
        <w:t>Результатом достижения данной цели станет достижение следующих индикаторов:</w:t>
      </w:r>
    </w:p>
    <w:p w:rsidR="00110388" w:rsidRPr="00110388" w:rsidRDefault="00F87DB4" w:rsidP="00110388">
      <w:pPr>
        <w:widowControl w:val="0"/>
        <w:tabs>
          <w:tab w:val="left" w:pos="851"/>
          <w:tab w:val="left" w:pos="993"/>
        </w:tabs>
        <w:suppressAutoHyphens/>
        <w:autoSpaceDE w:val="0"/>
        <w:autoSpaceDN w:val="0"/>
        <w:adjustRightInd w:val="0"/>
        <w:ind w:firstLine="709"/>
        <w:jc w:val="right"/>
        <w:rPr>
          <w:sz w:val="28"/>
          <w:szCs w:val="28"/>
        </w:rPr>
      </w:pPr>
      <w:r w:rsidRPr="00935897">
        <w:rPr>
          <w:sz w:val="28"/>
          <w:szCs w:val="28"/>
        </w:rPr>
        <w:t>Таблица 24</w:t>
      </w:r>
    </w:p>
    <w:p w:rsidR="00110388" w:rsidRPr="00110388" w:rsidRDefault="00110388" w:rsidP="00110388">
      <w:pPr>
        <w:pStyle w:val="ConsPlusNormal"/>
        <w:suppressAutoHyphens/>
        <w:ind w:firstLine="709"/>
        <w:jc w:val="center"/>
        <w:rPr>
          <w:rFonts w:ascii="Times New Roman" w:hAnsi="Times New Roman" w:cs="Times New Roman"/>
          <w:b/>
          <w:sz w:val="28"/>
          <w:szCs w:val="28"/>
        </w:rPr>
      </w:pPr>
      <w:r w:rsidRPr="00110388">
        <w:rPr>
          <w:rFonts w:ascii="Times New Roman" w:hAnsi="Times New Roman" w:cs="Times New Roman"/>
          <w:b/>
          <w:sz w:val="28"/>
          <w:szCs w:val="28"/>
        </w:rPr>
        <w:t>Индикаторы инвестиционной деятельности</w:t>
      </w:r>
    </w:p>
    <w:p w:rsidR="00110388" w:rsidRPr="00110388" w:rsidRDefault="00110388" w:rsidP="00110388">
      <w:pPr>
        <w:pStyle w:val="ConsPlusNormal"/>
        <w:suppressAutoHyphens/>
        <w:ind w:firstLine="709"/>
        <w:jc w:val="center"/>
        <w:rPr>
          <w:rFonts w:ascii="Times New Roman" w:hAnsi="Times New Roman" w:cs="Times New Roman"/>
          <w:b/>
          <w:sz w:val="28"/>
          <w:szCs w:val="28"/>
        </w:rPr>
      </w:pPr>
    </w:p>
    <w:tbl>
      <w:tblPr>
        <w:tblW w:w="10080" w:type="dxa"/>
        <w:tblInd w:w="70" w:type="dxa"/>
        <w:tblLayout w:type="fixed"/>
        <w:tblCellMar>
          <w:left w:w="70" w:type="dxa"/>
          <w:right w:w="70" w:type="dxa"/>
        </w:tblCellMar>
        <w:tblLook w:val="0000" w:firstRow="0" w:lastRow="0" w:firstColumn="0" w:lastColumn="0" w:noHBand="0" w:noVBand="0"/>
      </w:tblPr>
      <w:tblGrid>
        <w:gridCol w:w="3240"/>
        <w:gridCol w:w="900"/>
        <w:gridCol w:w="900"/>
        <w:gridCol w:w="1080"/>
        <w:gridCol w:w="1080"/>
        <w:gridCol w:w="1080"/>
        <w:gridCol w:w="900"/>
        <w:gridCol w:w="900"/>
      </w:tblGrid>
      <w:tr w:rsidR="00276894" w:rsidRPr="00110388">
        <w:trPr>
          <w:cantSplit/>
          <w:trHeight w:val="624"/>
        </w:trPr>
        <w:tc>
          <w:tcPr>
            <w:tcW w:w="3240" w:type="dxa"/>
            <w:tcBorders>
              <w:top w:val="single" w:sz="6" w:space="0" w:color="auto"/>
              <w:left w:val="single" w:sz="6" w:space="0" w:color="auto"/>
              <w:bottom w:val="single" w:sz="6" w:space="0" w:color="auto"/>
              <w:right w:val="single" w:sz="6" w:space="0" w:color="auto"/>
            </w:tcBorders>
          </w:tcPr>
          <w:p w:rsidR="00276894" w:rsidRPr="00110388" w:rsidRDefault="00276894" w:rsidP="00767F73">
            <w:pPr>
              <w:pStyle w:val="ConsPlusNormal"/>
              <w:suppressAutoHyphens/>
              <w:ind w:firstLine="0"/>
              <w:jc w:val="center"/>
              <w:rPr>
                <w:rFonts w:ascii="Times New Roman" w:hAnsi="Times New Roman" w:cs="Times New Roman"/>
                <w:sz w:val="28"/>
                <w:szCs w:val="28"/>
              </w:rPr>
            </w:pPr>
            <w:r w:rsidRPr="00110388">
              <w:rPr>
                <w:rFonts w:ascii="Times New Roman" w:hAnsi="Times New Roman" w:cs="Times New Roman"/>
                <w:sz w:val="28"/>
                <w:szCs w:val="28"/>
              </w:rPr>
              <w:t>Индикатор</w:t>
            </w:r>
          </w:p>
        </w:tc>
        <w:tc>
          <w:tcPr>
            <w:tcW w:w="900" w:type="dxa"/>
            <w:tcBorders>
              <w:top w:val="single" w:sz="6" w:space="0" w:color="auto"/>
              <w:left w:val="single" w:sz="6" w:space="0" w:color="auto"/>
              <w:bottom w:val="single" w:sz="6" w:space="0" w:color="auto"/>
              <w:right w:val="single" w:sz="6" w:space="0" w:color="auto"/>
            </w:tcBorders>
            <w:vAlign w:val="center"/>
          </w:tcPr>
          <w:p w:rsidR="00276894" w:rsidRPr="00110388" w:rsidRDefault="00276894" w:rsidP="00767F73">
            <w:pPr>
              <w:pStyle w:val="ConsPlusNormal"/>
              <w:suppressAutoHyphens/>
              <w:ind w:firstLine="0"/>
              <w:jc w:val="center"/>
              <w:rPr>
                <w:rFonts w:ascii="Times New Roman" w:hAnsi="Times New Roman" w:cs="Times New Roman"/>
                <w:sz w:val="28"/>
                <w:szCs w:val="28"/>
              </w:rPr>
            </w:pPr>
            <w:r w:rsidRPr="00110388">
              <w:rPr>
                <w:rFonts w:ascii="Times New Roman" w:hAnsi="Times New Roman" w:cs="Times New Roman"/>
                <w:sz w:val="28"/>
                <w:szCs w:val="28"/>
              </w:rPr>
              <w:t>2007</w:t>
            </w:r>
          </w:p>
          <w:p w:rsidR="00276894" w:rsidRPr="00110388" w:rsidRDefault="00276894" w:rsidP="00767F73">
            <w:pPr>
              <w:pStyle w:val="ConsPlusNormal"/>
              <w:suppressAutoHyphens/>
              <w:ind w:firstLine="0"/>
              <w:jc w:val="center"/>
              <w:rPr>
                <w:rFonts w:ascii="Times New Roman" w:hAnsi="Times New Roman" w:cs="Times New Roman"/>
                <w:sz w:val="28"/>
                <w:szCs w:val="28"/>
              </w:rPr>
            </w:pPr>
            <w:r w:rsidRPr="00110388">
              <w:rPr>
                <w:rFonts w:ascii="Times New Roman" w:hAnsi="Times New Roman" w:cs="Times New Roman"/>
                <w:sz w:val="28"/>
                <w:szCs w:val="28"/>
              </w:rPr>
              <w:t xml:space="preserve"> год</w:t>
            </w:r>
          </w:p>
        </w:tc>
        <w:tc>
          <w:tcPr>
            <w:tcW w:w="900" w:type="dxa"/>
            <w:tcBorders>
              <w:top w:val="single" w:sz="6" w:space="0" w:color="auto"/>
              <w:left w:val="single" w:sz="6" w:space="0" w:color="auto"/>
              <w:bottom w:val="single" w:sz="6" w:space="0" w:color="auto"/>
              <w:right w:val="single" w:sz="6" w:space="0" w:color="auto"/>
            </w:tcBorders>
            <w:vAlign w:val="center"/>
          </w:tcPr>
          <w:p w:rsidR="00276894" w:rsidRPr="00110388" w:rsidRDefault="00276894" w:rsidP="00767F73">
            <w:pPr>
              <w:pStyle w:val="ConsPlusNormal"/>
              <w:suppressAutoHyphens/>
              <w:ind w:firstLine="0"/>
              <w:jc w:val="center"/>
              <w:rPr>
                <w:rFonts w:ascii="Times New Roman" w:hAnsi="Times New Roman" w:cs="Times New Roman"/>
                <w:sz w:val="28"/>
                <w:szCs w:val="28"/>
              </w:rPr>
            </w:pPr>
            <w:r w:rsidRPr="00110388">
              <w:rPr>
                <w:rFonts w:ascii="Times New Roman" w:hAnsi="Times New Roman" w:cs="Times New Roman"/>
                <w:sz w:val="28"/>
                <w:szCs w:val="28"/>
              </w:rPr>
              <w:t>2011</w:t>
            </w:r>
          </w:p>
          <w:p w:rsidR="00276894" w:rsidRPr="00110388" w:rsidRDefault="00276894" w:rsidP="00767F73">
            <w:pPr>
              <w:pStyle w:val="ConsPlusNormal"/>
              <w:suppressAutoHyphens/>
              <w:ind w:firstLine="0"/>
              <w:jc w:val="center"/>
              <w:rPr>
                <w:rFonts w:ascii="Times New Roman" w:hAnsi="Times New Roman" w:cs="Times New Roman"/>
                <w:sz w:val="28"/>
                <w:szCs w:val="28"/>
              </w:rPr>
            </w:pPr>
            <w:r w:rsidRPr="00110388">
              <w:rPr>
                <w:rFonts w:ascii="Times New Roman" w:hAnsi="Times New Roman" w:cs="Times New Roman"/>
                <w:sz w:val="28"/>
                <w:szCs w:val="28"/>
              </w:rPr>
              <w:t xml:space="preserve"> год   </w:t>
            </w:r>
          </w:p>
        </w:tc>
        <w:tc>
          <w:tcPr>
            <w:tcW w:w="1080" w:type="dxa"/>
            <w:tcBorders>
              <w:top w:val="single" w:sz="6" w:space="0" w:color="auto"/>
              <w:left w:val="single" w:sz="6" w:space="0" w:color="auto"/>
              <w:bottom w:val="single" w:sz="6" w:space="0" w:color="auto"/>
              <w:right w:val="single" w:sz="6" w:space="0" w:color="auto"/>
            </w:tcBorders>
            <w:vAlign w:val="center"/>
          </w:tcPr>
          <w:p w:rsidR="00276894" w:rsidRPr="00110388" w:rsidRDefault="00276894" w:rsidP="00767F73">
            <w:pPr>
              <w:pStyle w:val="ConsPlusNormal"/>
              <w:suppressAutoHyphens/>
              <w:ind w:firstLine="0"/>
              <w:jc w:val="center"/>
              <w:rPr>
                <w:rFonts w:ascii="Times New Roman" w:hAnsi="Times New Roman" w:cs="Times New Roman"/>
                <w:sz w:val="28"/>
                <w:szCs w:val="28"/>
              </w:rPr>
            </w:pPr>
            <w:r w:rsidRPr="00110388">
              <w:rPr>
                <w:rFonts w:ascii="Times New Roman" w:hAnsi="Times New Roman" w:cs="Times New Roman"/>
                <w:sz w:val="28"/>
                <w:szCs w:val="28"/>
              </w:rPr>
              <w:t>2012</w:t>
            </w:r>
          </w:p>
          <w:p w:rsidR="00276894" w:rsidRPr="00110388" w:rsidRDefault="00276894" w:rsidP="00767F73">
            <w:pPr>
              <w:pStyle w:val="ConsPlusNormal"/>
              <w:suppressAutoHyphens/>
              <w:ind w:firstLine="0"/>
              <w:jc w:val="center"/>
              <w:rPr>
                <w:rFonts w:ascii="Times New Roman" w:hAnsi="Times New Roman" w:cs="Times New Roman"/>
                <w:sz w:val="28"/>
                <w:szCs w:val="28"/>
              </w:rPr>
            </w:pPr>
            <w:r w:rsidRPr="00110388">
              <w:rPr>
                <w:rFonts w:ascii="Times New Roman" w:hAnsi="Times New Roman" w:cs="Times New Roman"/>
                <w:sz w:val="28"/>
                <w:szCs w:val="28"/>
              </w:rPr>
              <w:t xml:space="preserve"> год</w:t>
            </w:r>
          </w:p>
        </w:tc>
        <w:tc>
          <w:tcPr>
            <w:tcW w:w="1080" w:type="dxa"/>
            <w:tcBorders>
              <w:top w:val="single" w:sz="6" w:space="0" w:color="auto"/>
              <w:left w:val="single" w:sz="6" w:space="0" w:color="auto"/>
              <w:bottom w:val="single" w:sz="6" w:space="0" w:color="auto"/>
              <w:right w:val="single" w:sz="6" w:space="0" w:color="auto"/>
            </w:tcBorders>
            <w:vAlign w:val="center"/>
          </w:tcPr>
          <w:p w:rsidR="00276894" w:rsidRPr="00110388" w:rsidRDefault="00276894" w:rsidP="00767F73">
            <w:pPr>
              <w:pStyle w:val="ConsPlusNormal"/>
              <w:suppressAutoHyphens/>
              <w:ind w:firstLine="0"/>
              <w:jc w:val="center"/>
              <w:rPr>
                <w:rFonts w:ascii="Times New Roman" w:hAnsi="Times New Roman" w:cs="Times New Roman"/>
                <w:sz w:val="28"/>
                <w:szCs w:val="28"/>
              </w:rPr>
            </w:pPr>
            <w:r w:rsidRPr="00110388">
              <w:rPr>
                <w:rFonts w:ascii="Times New Roman" w:hAnsi="Times New Roman" w:cs="Times New Roman"/>
                <w:sz w:val="28"/>
                <w:szCs w:val="28"/>
              </w:rPr>
              <w:t xml:space="preserve">2013 </w:t>
            </w:r>
          </w:p>
          <w:p w:rsidR="00276894" w:rsidRPr="00110388" w:rsidRDefault="00276894" w:rsidP="00767F73">
            <w:pPr>
              <w:pStyle w:val="ConsPlusNormal"/>
              <w:suppressAutoHyphens/>
              <w:ind w:firstLine="0"/>
              <w:jc w:val="center"/>
              <w:rPr>
                <w:rFonts w:ascii="Times New Roman" w:hAnsi="Times New Roman" w:cs="Times New Roman"/>
                <w:sz w:val="28"/>
                <w:szCs w:val="28"/>
              </w:rPr>
            </w:pPr>
            <w:r w:rsidRPr="00110388">
              <w:rPr>
                <w:rFonts w:ascii="Times New Roman" w:hAnsi="Times New Roman" w:cs="Times New Roman"/>
                <w:sz w:val="28"/>
                <w:szCs w:val="28"/>
              </w:rPr>
              <w:t>год</w:t>
            </w:r>
          </w:p>
        </w:tc>
        <w:tc>
          <w:tcPr>
            <w:tcW w:w="1080" w:type="dxa"/>
            <w:tcBorders>
              <w:top w:val="single" w:sz="6" w:space="0" w:color="auto"/>
              <w:left w:val="single" w:sz="6" w:space="0" w:color="auto"/>
              <w:bottom w:val="single" w:sz="6" w:space="0" w:color="auto"/>
              <w:right w:val="single" w:sz="6" w:space="0" w:color="auto"/>
            </w:tcBorders>
            <w:vAlign w:val="center"/>
          </w:tcPr>
          <w:p w:rsidR="00276894" w:rsidRPr="00110388" w:rsidRDefault="00276894" w:rsidP="00767F73">
            <w:pPr>
              <w:pStyle w:val="ConsPlusNormal"/>
              <w:suppressAutoHyphens/>
              <w:ind w:firstLine="0"/>
              <w:jc w:val="center"/>
              <w:rPr>
                <w:rFonts w:ascii="Times New Roman" w:hAnsi="Times New Roman" w:cs="Times New Roman"/>
                <w:sz w:val="28"/>
                <w:szCs w:val="28"/>
              </w:rPr>
            </w:pPr>
            <w:r w:rsidRPr="00110388">
              <w:rPr>
                <w:rFonts w:ascii="Times New Roman" w:hAnsi="Times New Roman" w:cs="Times New Roman"/>
                <w:sz w:val="28"/>
                <w:szCs w:val="28"/>
              </w:rPr>
              <w:t>2014</w:t>
            </w:r>
          </w:p>
          <w:p w:rsidR="00276894" w:rsidRPr="00110388" w:rsidRDefault="00276894" w:rsidP="00767F73">
            <w:pPr>
              <w:pStyle w:val="ConsPlusNormal"/>
              <w:suppressAutoHyphens/>
              <w:ind w:firstLine="0"/>
              <w:jc w:val="center"/>
              <w:rPr>
                <w:rFonts w:ascii="Times New Roman" w:hAnsi="Times New Roman" w:cs="Times New Roman"/>
                <w:sz w:val="28"/>
                <w:szCs w:val="28"/>
              </w:rPr>
            </w:pPr>
            <w:r w:rsidRPr="00110388">
              <w:rPr>
                <w:rFonts w:ascii="Times New Roman" w:hAnsi="Times New Roman" w:cs="Times New Roman"/>
                <w:sz w:val="28"/>
                <w:szCs w:val="28"/>
              </w:rPr>
              <w:t xml:space="preserve"> год</w:t>
            </w:r>
          </w:p>
        </w:tc>
        <w:tc>
          <w:tcPr>
            <w:tcW w:w="900" w:type="dxa"/>
            <w:tcBorders>
              <w:top w:val="single" w:sz="6" w:space="0" w:color="auto"/>
              <w:left w:val="single" w:sz="6" w:space="0" w:color="auto"/>
              <w:bottom w:val="single" w:sz="6" w:space="0" w:color="auto"/>
              <w:right w:val="single" w:sz="6" w:space="0" w:color="auto"/>
            </w:tcBorders>
            <w:vAlign w:val="center"/>
          </w:tcPr>
          <w:p w:rsidR="00276894" w:rsidRPr="00110388" w:rsidRDefault="00276894" w:rsidP="00767F73">
            <w:pPr>
              <w:pStyle w:val="ConsPlusNormal"/>
              <w:suppressAutoHyphens/>
              <w:ind w:firstLine="0"/>
              <w:jc w:val="center"/>
              <w:rPr>
                <w:rFonts w:ascii="Times New Roman" w:hAnsi="Times New Roman" w:cs="Times New Roman"/>
                <w:sz w:val="28"/>
                <w:szCs w:val="28"/>
              </w:rPr>
            </w:pPr>
            <w:r w:rsidRPr="00110388">
              <w:rPr>
                <w:rFonts w:ascii="Times New Roman" w:hAnsi="Times New Roman" w:cs="Times New Roman"/>
                <w:sz w:val="28"/>
                <w:szCs w:val="28"/>
              </w:rPr>
              <w:t>2015 год</w:t>
            </w:r>
          </w:p>
        </w:tc>
        <w:tc>
          <w:tcPr>
            <w:tcW w:w="900" w:type="dxa"/>
            <w:tcBorders>
              <w:top w:val="single" w:sz="6" w:space="0" w:color="auto"/>
              <w:left w:val="single" w:sz="6" w:space="0" w:color="auto"/>
              <w:bottom w:val="single" w:sz="6" w:space="0" w:color="auto"/>
              <w:right w:val="single" w:sz="6" w:space="0" w:color="auto"/>
            </w:tcBorders>
            <w:vAlign w:val="center"/>
          </w:tcPr>
          <w:p w:rsidR="00276894" w:rsidRPr="00110388" w:rsidRDefault="00276894" w:rsidP="00877D80">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2020</w:t>
            </w:r>
            <w:r w:rsidRPr="00110388">
              <w:rPr>
                <w:rFonts w:ascii="Times New Roman" w:hAnsi="Times New Roman" w:cs="Times New Roman"/>
                <w:sz w:val="28"/>
                <w:szCs w:val="28"/>
              </w:rPr>
              <w:t xml:space="preserve"> год</w:t>
            </w:r>
          </w:p>
        </w:tc>
      </w:tr>
      <w:tr w:rsidR="00A448DE" w:rsidRPr="00110388">
        <w:trPr>
          <w:cantSplit/>
          <w:trHeight w:val="480"/>
        </w:trPr>
        <w:tc>
          <w:tcPr>
            <w:tcW w:w="3240" w:type="dxa"/>
            <w:tcBorders>
              <w:top w:val="single" w:sz="6" w:space="0" w:color="auto"/>
              <w:left w:val="single" w:sz="6" w:space="0" w:color="auto"/>
              <w:bottom w:val="single" w:sz="6" w:space="0" w:color="auto"/>
              <w:right w:val="single" w:sz="6" w:space="0" w:color="auto"/>
            </w:tcBorders>
          </w:tcPr>
          <w:p w:rsidR="00A448DE" w:rsidRPr="00110388" w:rsidRDefault="00A448DE" w:rsidP="00767F73">
            <w:pPr>
              <w:pStyle w:val="ConsPlusNormal"/>
              <w:suppressAutoHyphens/>
              <w:ind w:firstLine="0"/>
              <w:jc w:val="both"/>
              <w:rPr>
                <w:rFonts w:ascii="Times New Roman" w:hAnsi="Times New Roman" w:cs="Times New Roman"/>
                <w:sz w:val="28"/>
                <w:szCs w:val="28"/>
              </w:rPr>
            </w:pPr>
            <w:r w:rsidRPr="00110388">
              <w:rPr>
                <w:rFonts w:ascii="Times New Roman" w:hAnsi="Times New Roman" w:cs="Times New Roman"/>
                <w:sz w:val="28"/>
                <w:szCs w:val="28"/>
              </w:rPr>
              <w:t>Объем инвестиций в основной капитал, млн. рублей</w:t>
            </w:r>
          </w:p>
        </w:tc>
        <w:tc>
          <w:tcPr>
            <w:tcW w:w="900" w:type="dxa"/>
            <w:tcBorders>
              <w:top w:val="single" w:sz="6" w:space="0" w:color="auto"/>
              <w:left w:val="single" w:sz="6" w:space="0" w:color="auto"/>
              <w:bottom w:val="single" w:sz="6" w:space="0" w:color="auto"/>
              <w:right w:val="single" w:sz="6" w:space="0" w:color="auto"/>
            </w:tcBorders>
            <w:vAlign w:val="center"/>
          </w:tcPr>
          <w:p w:rsidR="00A448DE" w:rsidRPr="003631AD" w:rsidRDefault="00A448DE" w:rsidP="000F5500">
            <w:pPr>
              <w:jc w:val="center"/>
              <w:rPr>
                <w:sz w:val="28"/>
                <w:szCs w:val="28"/>
              </w:rPr>
            </w:pPr>
            <w:r>
              <w:rPr>
                <w:sz w:val="28"/>
                <w:szCs w:val="28"/>
              </w:rPr>
              <w:t>12,7</w:t>
            </w:r>
          </w:p>
        </w:tc>
        <w:tc>
          <w:tcPr>
            <w:tcW w:w="900" w:type="dxa"/>
            <w:tcBorders>
              <w:top w:val="single" w:sz="6" w:space="0" w:color="auto"/>
              <w:left w:val="single" w:sz="6" w:space="0" w:color="auto"/>
              <w:bottom w:val="single" w:sz="6" w:space="0" w:color="auto"/>
              <w:right w:val="single" w:sz="6" w:space="0" w:color="auto"/>
            </w:tcBorders>
            <w:vAlign w:val="center"/>
          </w:tcPr>
          <w:p w:rsidR="00A448DE" w:rsidRPr="00353F0B" w:rsidRDefault="00A448DE" w:rsidP="002C614F">
            <w:pPr>
              <w:jc w:val="center"/>
              <w:rPr>
                <w:sz w:val="28"/>
                <w:szCs w:val="28"/>
              </w:rPr>
            </w:pPr>
            <w:r>
              <w:rPr>
                <w:sz w:val="28"/>
                <w:szCs w:val="28"/>
              </w:rPr>
              <w:t>25,0</w:t>
            </w:r>
          </w:p>
        </w:tc>
        <w:tc>
          <w:tcPr>
            <w:tcW w:w="1080" w:type="dxa"/>
            <w:tcBorders>
              <w:top w:val="single" w:sz="6" w:space="0" w:color="auto"/>
              <w:left w:val="single" w:sz="6" w:space="0" w:color="auto"/>
              <w:bottom w:val="single" w:sz="6" w:space="0" w:color="auto"/>
              <w:right w:val="single" w:sz="6" w:space="0" w:color="auto"/>
            </w:tcBorders>
            <w:vAlign w:val="center"/>
          </w:tcPr>
          <w:p w:rsidR="00A448DE" w:rsidRPr="00353F0B" w:rsidRDefault="00A448DE" w:rsidP="002C614F">
            <w:pPr>
              <w:jc w:val="center"/>
              <w:rPr>
                <w:sz w:val="28"/>
                <w:szCs w:val="28"/>
              </w:rPr>
            </w:pPr>
            <w:r>
              <w:rPr>
                <w:sz w:val="28"/>
                <w:szCs w:val="28"/>
              </w:rPr>
              <w:t>27,0</w:t>
            </w:r>
          </w:p>
        </w:tc>
        <w:tc>
          <w:tcPr>
            <w:tcW w:w="1080" w:type="dxa"/>
            <w:tcBorders>
              <w:top w:val="single" w:sz="6" w:space="0" w:color="auto"/>
              <w:left w:val="single" w:sz="6" w:space="0" w:color="auto"/>
              <w:bottom w:val="single" w:sz="6" w:space="0" w:color="auto"/>
              <w:right w:val="single" w:sz="6" w:space="0" w:color="auto"/>
            </w:tcBorders>
            <w:vAlign w:val="center"/>
          </w:tcPr>
          <w:p w:rsidR="00A448DE" w:rsidRPr="00353F0B" w:rsidRDefault="00A448DE" w:rsidP="002C614F">
            <w:pPr>
              <w:jc w:val="center"/>
              <w:rPr>
                <w:sz w:val="28"/>
                <w:szCs w:val="28"/>
              </w:rPr>
            </w:pPr>
            <w:r>
              <w:rPr>
                <w:sz w:val="28"/>
                <w:szCs w:val="28"/>
              </w:rPr>
              <w:t>29,0</w:t>
            </w:r>
          </w:p>
        </w:tc>
        <w:tc>
          <w:tcPr>
            <w:tcW w:w="1080" w:type="dxa"/>
            <w:tcBorders>
              <w:top w:val="single" w:sz="6" w:space="0" w:color="auto"/>
              <w:left w:val="single" w:sz="6" w:space="0" w:color="auto"/>
              <w:bottom w:val="single" w:sz="6" w:space="0" w:color="auto"/>
              <w:right w:val="single" w:sz="6" w:space="0" w:color="auto"/>
            </w:tcBorders>
            <w:vAlign w:val="center"/>
          </w:tcPr>
          <w:p w:rsidR="00A448DE" w:rsidRPr="00353F0B" w:rsidRDefault="00A448DE" w:rsidP="002C614F">
            <w:pPr>
              <w:jc w:val="center"/>
              <w:rPr>
                <w:sz w:val="28"/>
                <w:szCs w:val="28"/>
              </w:rPr>
            </w:pPr>
            <w:r>
              <w:rPr>
                <w:sz w:val="28"/>
                <w:szCs w:val="28"/>
              </w:rPr>
              <w:t>31,8</w:t>
            </w:r>
          </w:p>
        </w:tc>
        <w:tc>
          <w:tcPr>
            <w:tcW w:w="900" w:type="dxa"/>
            <w:tcBorders>
              <w:top w:val="single" w:sz="6" w:space="0" w:color="auto"/>
              <w:left w:val="single" w:sz="6" w:space="0" w:color="auto"/>
              <w:bottom w:val="single" w:sz="6" w:space="0" w:color="auto"/>
              <w:right w:val="single" w:sz="6" w:space="0" w:color="auto"/>
            </w:tcBorders>
            <w:vAlign w:val="center"/>
          </w:tcPr>
          <w:p w:rsidR="00A448DE" w:rsidRPr="00353F0B" w:rsidRDefault="00A448DE" w:rsidP="002C614F">
            <w:pPr>
              <w:jc w:val="center"/>
              <w:rPr>
                <w:sz w:val="28"/>
                <w:szCs w:val="28"/>
              </w:rPr>
            </w:pPr>
            <w:r>
              <w:rPr>
                <w:sz w:val="28"/>
                <w:szCs w:val="28"/>
              </w:rPr>
              <w:t>35,0</w:t>
            </w:r>
          </w:p>
        </w:tc>
        <w:tc>
          <w:tcPr>
            <w:tcW w:w="900" w:type="dxa"/>
            <w:tcBorders>
              <w:top w:val="single" w:sz="6" w:space="0" w:color="auto"/>
              <w:left w:val="single" w:sz="6" w:space="0" w:color="auto"/>
              <w:bottom w:val="single" w:sz="6" w:space="0" w:color="auto"/>
              <w:right w:val="single" w:sz="6" w:space="0" w:color="auto"/>
            </w:tcBorders>
            <w:vAlign w:val="center"/>
          </w:tcPr>
          <w:p w:rsidR="00A448DE" w:rsidRPr="00353F0B" w:rsidRDefault="00A448DE" w:rsidP="002C614F">
            <w:pPr>
              <w:jc w:val="center"/>
              <w:rPr>
                <w:sz w:val="28"/>
                <w:szCs w:val="28"/>
              </w:rPr>
            </w:pPr>
            <w:r>
              <w:rPr>
                <w:sz w:val="28"/>
                <w:szCs w:val="28"/>
              </w:rPr>
              <w:t>70,0</w:t>
            </w:r>
          </w:p>
        </w:tc>
      </w:tr>
      <w:tr w:rsidR="00A448DE" w:rsidRPr="00110388">
        <w:trPr>
          <w:cantSplit/>
          <w:trHeight w:val="480"/>
        </w:trPr>
        <w:tc>
          <w:tcPr>
            <w:tcW w:w="3240" w:type="dxa"/>
            <w:tcBorders>
              <w:top w:val="single" w:sz="6" w:space="0" w:color="auto"/>
              <w:left w:val="single" w:sz="6" w:space="0" w:color="auto"/>
              <w:bottom w:val="single" w:sz="6" w:space="0" w:color="auto"/>
              <w:right w:val="single" w:sz="6" w:space="0" w:color="auto"/>
            </w:tcBorders>
          </w:tcPr>
          <w:p w:rsidR="00A448DE" w:rsidRPr="00110388" w:rsidRDefault="00A448DE" w:rsidP="00767F73">
            <w:pPr>
              <w:pStyle w:val="ConsPlusNormal"/>
              <w:suppressAutoHyphens/>
              <w:ind w:firstLine="0"/>
              <w:jc w:val="both"/>
              <w:rPr>
                <w:rFonts w:ascii="Times New Roman" w:hAnsi="Times New Roman" w:cs="Times New Roman"/>
                <w:sz w:val="28"/>
                <w:szCs w:val="28"/>
              </w:rPr>
            </w:pPr>
            <w:r w:rsidRPr="00110388">
              <w:rPr>
                <w:rFonts w:ascii="Times New Roman" w:hAnsi="Times New Roman" w:cs="Times New Roman"/>
                <w:sz w:val="28"/>
                <w:szCs w:val="28"/>
              </w:rPr>
              <w:t>Объем инвестиций в основной капитал, % к предыдущему году</w:t>
            </w:r>
          </w:p>
        </w:tc>
        <w:tc>
          <w:tcPr>
            <w:tcW w:w="900" w:type="dxa"/>
            <w:tcBorders>
              <w:top w:val="single" w:sz="6" w:space="0" w:color="auto"/>
              <w:left w:val="single" w:sz="6" w:space="0" w:color="auto"/>
              <w:bottom w:val="single" w:sz="6" w:space="0" w:color="auto"/>
              <w:right w:val="single" w:sz="6" w:space="0" w:color="auto"/>
            </w:tcBorders>
            <w:vAlign w:val="center"/>
          </w:tcPr>
          <w:p w:rsidR="00A448DE" w:rsidRPr="00110388" w:rsidRDefault="00F87DB4" w:rsidP="00767F73">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101,3</w:t>
            </w:r>
          </w:p>
        </w:tc>
        <w:tc>
          <w:tcPr>
            <w:tcW w:w="900" w:type="dxa"/>
            <w:tcBorders>
              <w:top w:val="single" w:sz="6" w:space="0" w:color="auto"/>
              <w:left w:val="single" w:sz="6" w:space="0" w:color="auto"/>
              <w:bottom w:val="single" w:sz="6" w:space="0" w:color="auto"/>
              <w:right w:val="single" w:sz="6" w:space="0" w:color="auto"/>
            </w:tcBorders>
            <w:vAlign w:val="center"/>
          </w:tcPr>
          <w:p w:rsidR="00A448DE" w:rsidRPr="00110388" w:rsidRDefault="00F87DB4" w:rsidP="00767F73">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196,9</w:t>
            </w:r>
          </w:p>
        </w:tc>
        <w:tc>
          <w:tcPr>
            <w:tcW w:w="1080" w:type="dxa"/>
            <w:tcBorders>
              <w:top w:val="single" w:sz="6" w:space="0" w:color="auto"/>
              <w:left w:val="single" w:sz="6" w:space="0" w:color="auto"/>
              <w:bottom w:val="single" w:sz="6" w:space="0" w:color="auto"/>
              <w:right w:val="single" w:sz="6" w:space="0" w:color="auto"/>
            </w:tcBorders>
            <w:vAlign w:val="center"/>
          </w:tcPr>
          <w:p w:rsidR="00A448DE" w:rsidRPr="00110388" w:rsidRDefault="00A448DE" w:rsidP="00767F73">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108,0</w:t>
            </w:r>
          </w:p>
        </w:tc>
        <w:tc>
          <w:tcPr>
            <w:tcW w:w="1080" w:type="dxa"/>
            <w:tcBorders>
              <w:top w:val="single" w:sz="6" w:space="0" w:color="auto"/>
              <w:left w:val="single" w:sz="6" w:space="0" w:color="auto"/>
              <w:bottom w:val="single" w:sz="6" w:space="0" w:color="auto"/>
              <w:right w:val="single" w:sz="6" w:space="0" w:color="auto"/>
            </w:tcBorders>
            <w:vAlign w:val="center"/>
          </w:tcPr>
          <w:p w:rsidR="00A448DE" w:rsidRPr="00110388" w:rsidRDefault="00A448DE" w:rsidP="00767F73">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107,4</w:t>
            </w:r>
          </w:p>
        </w:tc>
        <w:tc>
          <w:tcPr>
            <w:tcW w:w="1080" w:type="dxa"/>
            <w:tcBorders>
              <w:top w:val="single" w:sz="6" w:space="0" w:color="auto"/>
              <w:left w:val="single" w:sz="6" w:space="0" w:color="auto"/>
              <w:bottom w:val="single" w:sz="6" w:space="0" w:color="auto"/>
              <w:right w:val="single" w:sz="6" w:space="0" w:color="auto"/>
            </w:tcBorders>
            <w:vAlign w:val="center"/>
          </w:tcPr>
          <w:p w:rsidR="00A448DE" w:rsidRPr="00110388" w:rsidRDefault="00A448DE" w:rsidP="00767F73">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109,7</w:t>
            </w:r>
          </w:p>
        </w:tc>
        <w:tc>
          <w:tcPr>
            <w:tcW w:w="900" w:type="dxa"/>
            <w:tcBorders>
              <w:top w:val="single" w:sz="6" w:space="0" w:color="auto"/>
              <w:left w:val="single" w:sz="6" w:space="0" w:color="auto"/>
              <w:bottom w:val="single" w:sz="6" w:space="0" w:color="auto"/>
              <w:right w:val="single" w:sz="6" w:space="0" w:color="auto"/>
            </w:tcBorders>
            <w:vAlign w:val="center"/>
          </w:tcPr>
          <w:p w:rsidR="00A448DE" w:rsidRPr="00110388" w:rsidRDefault="00A448DE" w:rsidP="00767F73">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110,1</w:t>
            </w:r>
          </w:p>
        </w:tc>
        <w:tc>
          <w:tcPr>
            <w:tcW w:w="900" w:type="dxa"/>
            <w:tcBorders>
              <w:top w:val="single" w:sz="6" w:space="0" w:color="auto"/>
              <w:left w:val="single" w:sz="6" w:space="0" w:color="auto"/>
              <w:bottom w:val="single" w:sz="6" w:space="0" w:color="auto"/>
              <w:right w:val="single" w:sz="6" w:space="0" w:color="auto"/>
            </w:tcBorders>
            <w:vAlign w:val="center"/>
          </w:tcPr>
          <w:p w:rsidR="00A448DE" w:rsidRPr="00110388" w:rsidRDefault="00A448DE" w:rsidP="00877D80">
            <w:pPr>
              <w:pStyle w:val="ConsPlusNormal"/>
              <w:suppressAutoHyphens/>
              <w:ind w:firstLine="0"/>
              <w:jc w:val="center"/>
              <w:rPr>
                <w:rFonts w:ascii="Times New Roman" w:hAnsi="Times New Roman" w:cs="Times New Roman"/>
                <w:sz w:val="28"/>
                <w:szCs w:val="28"/>
              </w:rPr>
            </w:pPr>
            <w:r>
              <w:rPr>
                <w:rFonts w:ascii="Times New Roman" w:hAnsi="Times New Roman" w:cs="Times New Roman"/>
                <w:sz w:val="28"/>
                <w:szCs w:val="28"/>
              </w:rPr>
              <w:t>200,0</w:t>
            </w:r>
          </w:p>
        </w:tc>
      </w:tr>
    </w:tbl>
    <w:p w:rsidR="00110388" w:rsidRPr="00240EF3" w:rsidRDefault="00110388" w:rsidP="004D6C30">
      <w:pPr>
        <w:widowControl w:val="0"/>
        <w:tabs>
          <w:tab w:val="left" w:pos="851"/>
          <w:tab w:val="left" w:pos="993"/>
        </w:tabs>
        <w:suppressAutoHyphens/>
        <w:autoSpaceDE w:val="0"/>
        <w:autoSpaceDN w:val="0"/>
        <w:adjustRightInd w:val="0"/>
        <w:ind w:firstLine="709"/>
        <w:jc w:val="both"/>
        <w:rPr>
          <w:sz w:val="28"/>
          <w:szCs w:val="28"/>
        </w:rPr>
      </w:pPr>
    </w:p>
    <w:p w:rsidR="00341B30" w:rsidRPr="00240EF3" w:rsidRDefault="00341B30" w:rsidP="00341B30">
      <w:pPr>
        <w:widowControl w:val="0"/>
        <w:tabs>
          <w:tab w:val="left" w:pos="851"/>
          <w:tab w:val="left" w:pos="993"/>
        </w:tabs>
        <w:autoSpaceDE w:val="0"/>
        <w:autoSpaceDN w:val="0"/>
        <w:adjustRightInd w:val="0"/>
        <w:ind w:firstLine="709"/>
        <w:jc w:val="both"/>
        <w:rPr>
          <w:sz w:val="28"/>
          <w:szCs w:val="28"/>
        </w:rPr>
      </w:pPr>
      <w:r w:rsidRPr="00240EF3">
        <w:rPr>
          <w:sz w:val="28"/>
          <w:szCs w:val="28"/>
        </w:rPr>
        <w:t>Для достижения поставленной цели необходимо решение следующих о</w:t>
      </w:r>
      <w:r w:rsidRPr="00240EF3">
        <w:rPr>
          <w:sz w:val="28"/>
          <w:szCs w:val="28"/>
        </w:rPr>
        <w:t>с</w:t>
      </w:r>
      <w:r w:rsidRPr="00240EF3">
        <w:rPr>
          <w:sz w:val="28"/>
          <w:szCs w:val="28"/>
        </w:rPr>
        <w:t>новных задач:</w:t>
      </w:r>
      <w:r w:rsidRPr="00240EF3">
        <w:rPr>
          <w:color w:val="000000"/>
          <w:sz w:val="28"/>
          <w:szCs w:val="28"/>
        </w:rPr>
        <w:t xml:space="preserve"> </w:t>
      </w:r>
    </w:p>
    <w:p w:rsidR="00341B30" w:rsidRPr="00240EF3" w:rsidRDefault="00341B30" w:rsidP="00341B30">
      <w:pPr>
        <w:suppressAutoHyphens/>
        <w:ind w:left="840" w:hanging="132"/>
        <w:jc w:val="both"/>
        <w:rPr>
          <w:sz w:val="28"/>
          <w:szCs w:val="28"/>
        </w:rPr>
      </w:pPr>
      <w:r w:rsidRPr="00240EF3">
        <w:rPr>
          <w:sz w:val="28"/>
          <w:szCs w:val="28"/>
        </w:rPr>
        <w:t>повышение конкурентоспособности реального сектора экономики;</w:t>
      </w:r>
    </w:p>
    <w:p w:rsidR="00341B30" w:rsidRPr="00240EF3" w:rsidRDefault="00341B30" w:rsidP="00D96D0D">
      <w:pPr>
        <w:suppressAutoHyphens/>
        <w:ind w:firstLine="708"/>
        <w:jc w:val="both"/>
        <w:rPr>
          <w:sz w:val="28"/>
          <w:szCs w:val="28"/>
        </w:rPr>
      </w:pPr>
      <w:r w:rsidRPr="00240EF3">
        <w:rPr>
          <w:sz w:val="28"/>
          <w:szCs w:val="28"/>
        </w:rPr>
        <w:t>привлечение различных финансовых институтов к реализации социально-экономических проектов;</w:t>
      </w:r>
    </w:p>
    <w:p w:rsidR="00341B30" w:rsidRPr="00240EF3" w:rsidRDefault="00D96D0D" w:rsidP="00D96D0D">
      <w:pPr>
        <w:suppressAutoHyphens/>
        <w:ind w:left="142" w:hanging="840"/>
        <w:jc w:val="both"/>
        <w:rPr>
          <w:sz w:val="28"/>
          <w:szCs w:val="28"/>
        </w:rPr>
      </w:pPr>
      <w:r w:rsidRPr="00240EF3">
        <w:rPr>
          <w:sz w:val="28"/>
          <w:szCs w:val="28"/>
        </w:rPr>
        <w:t xml:space="preserve">                    </w:t>
      </w:r>
      <w:r w:rsidR="00341B30" w:rsidRPr="00240EF3">
        <w:rPr>
          <w:sz w:val="28"/>
          <w:szCs w:val="28"/>
        </w:rPr>
        <w:t>развитие системы муниципально – частного партнерства власти и бизнеса для решения приоритетных задач социальн</w:t>
      </w:r>
      <w:r w:rsidR="00BD15A3">
        <w:rPr>
          <w:sz w:val="28"/>
          <w:szCs w:val="28"/>
        </w:rPr>
        <w:t>о-экономического развития поселения</w:t>
      </w:r>
      <w:r w:rsidR="00341B30" w:rsidRPr="00240EF3">
        <w:rPr>
          <w:sz w:val="28"/>
          <w:szCs w:val="28"/>
        </w:rPr>
        <w:t>;</w:t>
      </w:r>
    </w:p>
    <w:p w:rsidR="00341B30" w:rsidRPr="00240EF3" w:rsidRDefault="00D96D0D" w:rsidP="00D96D0D">
      <w:pPr>
        <w:suppressAutoHyphens/>
        <w:ind w:hanging="840"/>
        <w:jc w:val="both"/>
        <w:rPr>
          <w:sz w:val="28"/>
          <w:szCs w:val="28"/>
        </w:rPr>
      </w:pPr>
      <w:r w:rsidRPr="00240EF3">
        <w:rPr>
          <w:sz w:val="28"/>
          <w:szCs w:val="28"/>
        </w:rPr>
        <w:t xml:space="preserve">                    </w:t>
      </w:r>
      <w:r w:rsidR="00341B30" w:rsidRPr="00240EF3">
        <w:rPr>
          <w:sz w:val="28"/>
          <w:szCs w:val="28"/>
        </w:rPr>
        <w:t>использование новых механизмов, способствующих активному притоку инвестицио</w:t>
      </w:r>
      <w:r w:rsidR="00BD15A3">
        <w:rPr>
          <w:sz w:val="28"/>
          <w:szCs w:val="28"/>
        </w:rPr>
        <w:t>нных ресурсов в экономику поселения</w:t>
      </w:r>
      <w:r w:rsidR="00341B30" w:rsidRPr="00240EF3">
        <w:rPr>
          <w:sz w:val="28"/>
          <w:szCs w:val="28"/>
        </w:rPr>
        <w:t>;</w:t>
      </w:r>
    </w:p>
    <w:p w:rsidR="00341B30" w:rsidRPr="00240EF3" w:rsidRDefault="00D96D0D" w:rsidP="00341B30">
      <w:pPr>
        <w:suppressAutoHyphens/>
        <w:ind w:left="840" w:hanging="840"/>
        <w:jc w:val="both"/>
        <w:rPr>
          <w:sz w:val="28"/>
          <w:szCs w:val="28"/>
        </w:rPr>
      </w:pPr>
      <w:r w:rsidRPr="00240EF3">
        <w:rPr>
          <w:sz w:val="28"/>
          <w:szCs w:val="28"/>
        </w:rPr>
        <w:t xml:space="preserve">         </w:t>
      </w:r>
      <w:r w:rsidR="00341B30" w:rsidRPr="00240EF3">
        <w:rPr>
          <w:sz w:val="28"/>
          <w:szCs w:val="28"/>
        </w:rPr>
        <w:t>создание привлекательно</w:t>
      </w:r>
      <w:r w:rsidR="00BD15A3">
        <w:rPr>
          <w:sz w:val="28"/>
          <w:szCs w:val="28"/>
        </w:rPr>
        <w:t>го инвестиционного имиджа поселения</w:t>
      </w:r>
      <w:r w:rsidR="00341B30" w:rsidRPr="00240EF3">
        <w:rPr>
          <w:sz w:val="28"/>
          <w:szCs w:val="28"/>
        </w:rPr>
        <w:t>.</w:t>
      </w:r>
    </w:p>
    <w:p w:rsidR="00341B30" w:rsidRPr="00240EF3" w:rsidRDefault="00341B30" w:rsidP="00341B30">
      <w:pPr>
        <w:pStyle w:val="31"/>
        <w:suppressAutoHyphens/>
        <w:ind w:firstLine="708"/>
        <w:rPr>
          <w:sz w:val="28"/>
          <w:szCs w:val="28"/>
        </w:rPr>
      </w:pPr>
      <w:r w:rsidRPr="00240EF3">
        <w:rPr>
          <w:sz w:val="28"/>
          <w:szCs w:val="28"/>
        </w:rPr>
        <w:t>Указанные задачи будут решаться посредством р</w:t>
      </w:r>
      <w:r w:rsidR="00D96D0D" w:rsidRPr="00240EF3">
        <w:rPr>
          <w:sz w:val="28"/>
          <w:szCs w:val="28"/>
        </w:rPr>
        <w:t>еализации комплекса мероприятий:</w:t>
      </w:r>
      <w:r w:rsidRPr="00240EF3">
        <w:rPr>
          <w:sz w:val="28"/>
          <w:szCs w:val="28"/>
        </w:rPr>
        <w:t xml:space="preserve"> </w:t>
      </w:r>
    </w:p>
    <w:p w:rsidR="00341B30" w:rsidRPr="00240EF3" w:rsidRDefault="00D96D0D" w:rsidP="00341B30">
      <w:pPr>
        <w:suppressAutoHyphens/>
        <w:ind w:left="840" w:hanging="840"/>
        <w:jc w:val="both"/>
        <w:rPr>
          <w:sz w:val="28"/>
          <w:szCs w:val="28"/>
        </w:rPr>
      </w:pPr>
      <w:r w:rsidRPr="00240EF3">
        <w:rPr>
          <w:sz w:val="28"/>
          <w:szCs w:val="28"/>
        </w:rPr>
        <w:t xml:space="preserve">         </w:t>
      </w:r>
      <w:r w:rsidR="00341B30" w:rsidRPr="00240EF3">
        <w:rPr>
          <w:sz w:val="28"/>
          <w:szCs w:val="28"/>
        </w:rPr>
        <w:t>формирование инвестиционн</w:t>
      </w:r>
      <w:r w:rsidR="00BD15A3">
        <w:rPr>
          <w:sz w:val="28"/>
          <w:szCs w:val="28"/>
        </w:rPr>
        <w:t>ых площадок на территории поселения</w:t>
      </w:r>
      <w:r w:rsidR="00341B30" w:rsidRPr="00240EF3">
        <w:rPr>
          <w:sz w:val="28"/>
          <w:szCs w:val="28"/>
        </w:rPr>
        <w:t>;</w:t>
      </w:r>
    </w:p>
    <w:p w:rsidR="00341B30" w:rsidRPr="00240EF3" w:rsidRDefault="00341B30" w:rsidP="00341B30">
      <w:pPr>
        <w:suppressAutoHyphens/>
        <w:ind w:firstLine="708"/>
        <w:jc w:val="both"/>
        <w:rPr>
          <w:bCs/>
          <w:sz w:val="28"/>
          <w:szCs w:val="28"/>
        </w:rPr>
      </w:pPr>
      <w:r w:rsidRPr="00240EF3">
        <w:rPr>
          <w:sz w:val="28"/>
          <w:szCs w:val="28"/>
        </w:rPr>
        <w:t>проведение кадастровых работ по формированию земельных участков под инвестиционные площадки</w:t>
      </w:r>
      <w:r w:rsidRPr="00240EF3">
        <w:rPr>
          <w:bCs/>
          <w:sz w:val="28"/>
          <w:szCs w:val="28"/>
        </w:rPr>
        <w:t xml:space="preserve">, а также работ по </w:t>
      </w:r>
      <w:r w:rsidRPr="00240EF3">
        <w:rPr>
          <w:sz w:val="28"/>
          <w:szCs w:val="28"/>
        </w:rPr>
        <w:t>проектированию и строительству объектов инфраструктуры на этих площадках за счет средств республиканского и местных бюджетов;</w:t>
      </w:r>
    </w:p>
    <w:p w:rsidR="00341B30" w:rsidRPr="00240EF3" w:rsidRDefault="00341B30" w:rsidP="00341B30">
      <w:pPr>
        <w:pStyle w:val="ConsPlusNormal"/>
        <w:suppressAutoHyphens/>
        <w:ind w:firstLine="708"/>
        <w:jc w:val="both"/>
        <w:rPr>
          <w:rFonts w:ascii="Times New Roman" w:hAnsi="Times New Roman" w:cs="Times New Roman"/>
          <w:sz w:val="28"/>
          <w:szCs w:val="28"/>
        </w:rPr>
      </w:pPr>
      <w:r w:rsidRPr="00240EF3">
        <w:rPr>
          <w:rFonts w:ascii="Times New Roman" w:hAnsi="Times New Roman" w:cs="Times New Roman"/>
          <w:sz w:val="28"/>
          <w:szCs w:val="28"/>
        </w:rPr>
        <w:t>распространение информации об инвестиционных предложениях, перспективны</w:t>
      </w:r>
      <w:r w:rsidR="00BD15A3">
        <w:rPr>
          <w:rFonts w:ascii="Times New Roman" w:hAnsi="Times New Roman" w:cs="Times New Roman"/>
          <w:sz w:val="28"/>
          <w:szCs w:val="28"/>
        </w:rPr>
        <w:t>х инвестиционных проектах</w:t>
      </w:r>
      <w:r w:rsidRPr="00240EF3">
        <w:rPr>
          <w:rFonts w:ascii="Times New Roman" w:hAnsi="Times New Roman" w:cs="Times New Roman"/>
          <w:sz w:val="28"/>
          <w:szCs w:val="28"/>
        </w:rPr>
        <w:t xml:space="preserve"> в СМИ, через сеть Интернет;</w:t>
      </w:r>
    </w:p>
    <w:p w:rsidR="00341B30" w:rsidRPr="00240EF3" w:rsidRDefault="00341B30" w:rsidP="00341B30">
      <w:pPr>
        <w:pStyle w:val="ConsPlusNormal"/>
        <w:suppressAutoHyphens/>
        <w:ind w:hanging="840"/>
        <w:jc w:val="both"/>
        <w:rPr>
          <w:rFonts w:ascii="Times New Roman" w:hAnsi="Times New Roman" w:cs="Times New Roman"/>
          <w:sz w:val="28"/>
          <w:szCs w:val="28"/>
        </w:rPr>
      </w:pPr>
      <w:r w:rsidRPr="00240EF3">
        <w:rPr>
          <w:rFonts w:ascii="Times New Roman" w:hAnsi="Times New Roman" w:cs="Times New Roman"/>
          <w:sz w:val="28"/>
          <w:szCs w:val="28"/>
        </w:rPr>
        <w:t xml:space="preserve">           </w:t>
      </w:r>
      <w:r w:rsidRPr="00240EF3">
        <w:rPr>
          <w:rFonts w:ascii="Times New Roman" w:hAnsi="Times New Roman" w:cs="Times New Roman"/>
          <w:sz w:val="28"/>
          <w:szCs w:val="28"/>
        </w:rPr>
        <w:tab/>
      </w:r>
      <w:r w:rsidRPr="00240EF3">
        <w:rPr>
          <w:rFonts w:ascii="Times New Roman" w:hAnsi="Times New Roman" w:cs="Times New Roman"/>
          <w:sz w:val="28"/>
          <w:szCs w:val="28"/>
        </w:rPr>
        <w:tab/>
        <w:t>использование  и</w:t>
      </w:r>
      <w:r w:rsidR="00BD15A3">
        <w:rPr>
          <w:rFonts w:ascii="Times New Roman" w:hAnsi="Times New Roman" w:cs="Times New Roman"/>
          <w:sz w:val="28"/>
          <w:szCs w:val="28"/>
        </w:rPr>
        <w:t>нвестиционного потенциала поселения</w:t>
      </w:r>
      <w:r w:rsidRPr="00240EF3">
        <w:rPr>
          <w:rFonts w:ascii="Times New Roman" w:hAnsi="Times New Roman" w:cs="Times New Roman"/>
          <w:sz w:val="28"/>
          <w:szCs w:val="28"/>
        </w:rPr>
        <w:t>.</w:t>
      </w:r>
    </w:p>
    <w:p w:rsidR="00783E01" w:rsidRPr="00240EF3" w:rsidRDefault="000B35A9" w:rsidP="00341B30">
      <w:pPr>
        <w:suppressAutoHyphens/>
        <w:ind w:firstLine="709"/>
        <w:jc w:val="both"/>
        <w:rPr>
          <w:sz w:val="28"/>
          <w:szCs w:val="28"/>
        </w:rPr>
      </w:pPr>
      <w:r>
        <w:rPr>
          <w:sz w:val="28"/>
          <w:szCs w:val="28"/>
        </w:rPr>
        <w:t>Н</w:t>
      </w:r>
      <w:r w:rsidR="00052451" w:rsidRPr="00240EF3">
        <w:rPr>
          <w:sz w:val="28"/>
          <w:szCs w:val="28"/>
        </w:rPr>
        <w:t>аиболее значимыми в</w:t>
      </w:r>
      <w:r w:rsidR="00341B30" w:rsidRPr="00240EF3">
        <w:rPr>
          <w:sz w:val="28"/>
          <w:szCs w:val="28"/>
        </w:rPr>
        <w:t xml:space="preserve"> среднесрочной перспективе </w:t>
      </w:r>
      <w:r w:rsidR="00052451" w:rsidRPr="00240EF3">
        <w:rPr>
          <w:sz w:val="28"/>
          <w:szCs w:val="28"/>
        </w:rPr>
        <w:t>станут реализация  инвестиционных проектов</w:t>
      </w:r>
      <w:r w:rsidR="00341B30" w:rsidRPr="00240EF3">
        <w:rPr>
          <w:sz w:val="28"/>
          <w:szCs w:val="28"/>
        </w:rPr>
        <w:t xml:space="preserve"> </w:t>
      </w:r>
      <w:r w:rsidR="00477845">
        <w:rPr>
          <w:sz w:val="28"/>
          <w:szCs w:val="28"/>
        </w:rPr>
        <w:t>по направлениям</w:t>
      </w:r>
      <w:r w:rsidR="00783E01" w:rsidRPr="00240EF3">
        <w:rPr>
          <w:sz w:val="28"/>
          <w:szCs w:val="28"/>
        </w:rPr>
        <w:t>:</w:t>
      </w:r>
    </w:p>
    <w:p w:rsidR="00783E01" w:rsidRPr="00240EF3" w:rsidRDefault="00783E01" w:rsidP="00341B30">
      <w:pPr>
        <w:suppressAutoHyphens/>
        <w:ind w:firstLine="709"/>
        <w:jc w:val="both"/>
        <w:rPr>
          <w:sz w:val="28"/>
          <w:szCs w:val="28"/>
        </w:rPr>
      </w:pPr>
      <w:r w:rsidRPr="00240EF3">
        <w:rPr>
          <w:sz w:val="28"/>
          <w:szCs w:val="28"/>
        </w:rPr>
        <w:t xml:space="preserve"> минерально-сырьево</w:t>
      </w:r>
      <w:r w:rsidR="00477845">
        <w:rPr>
          <w:sz w:val="28"/>
          <w:szCs w:val="28"/>
        </w:rPr>
        <w:t>й</w:t>
      </w:r>
      <w:r w:rsidRPr="00240EF3">
        <w:rPr>
          <w:sz w:val="28"/>
          <w:szCs w:val="28"/>
        </w:rPr>
        <w:t xml:space="preserve"> комплекс</w:t>
      </w:r>
      <w:r w:rsidR="00240EF3" w:rsidRPr="00240EF3">
        <w:rPr>
          <w:sz w:val="28"/>
          <w:szCs w:val="28"/>
        </w:rPr>
        <w:t>;</w:t>
      </w:r>
    </w:p>
    <w:p w:rsidR="00341B30" w:rsidRPr="00240EF3" w:rsidRDefault="00052451" w:rsidP="00341B30">
      <w:pPr>
        <w:suppressAutoHyphens/>
        <w:ind w:firstLine="709"/>
        <w:jc w:val="both"/>
        <w:rPr>
          <w:sz w:val="28"/>
          <w:szCs w:val="28"/>
        </w:rPr>
      </w:pPr>
      <w:r w:rsidRPr="00240EF3">
        <w:rPr>
          <w:sz w:val="28"/>
          <w:szCs w:val="28"/>
        </w:rPr>
        <w:t xml:space="preserve"> </w:t>
      </w:r>
      <w:r w:rsidR="00783E01" w:rsidRPr="00240EF3">
        <w:rPr>
          <w:sz w:val="28"/>
          <w:szCs w:val="28"/>
        </w:rPr>
        <w:t>туризм</w:t>
      </w:r>
      <w:r w:rsidR="00240EF3" w:rsidRPr="00240EF3">
        <w:rPr>
          <w:sz w:val="28"/>
          <w:szCs w:val="28"/>
        </w:rPr>
        <w:t>;</w:t>
      </w:r>
      <w:r w:rsidR="00783E01" w:rsidRPr="00240EF3">
        <w:rPr>
          <w:sz w:val="28"/>
          <w:szCs w:val="28"/>
        </w:rPr>
        <w:t xml:space="preserve"> </w:t>
      </w:r>
    </w:p>
    <w:p w:rsidR="00783E01" w:rsidRPr="00240EF3" w:rsidRDefault="00240EF3" w:rsidP="00341B30">
      <w:pPr>
        <w:suppressAutoHyphens/>
        <w:ind w:firstLine="709"/>
        <w:jc w:val="both"/>
        <w:rPr>
          <w:sz w:val="28"/>
          <w:szCs w:val="28"/>
        </w:rPr>
      </w:pPr>
      <w:r w:rsidRPr="00240EF3">
        <w:rPr>
          <w:sz w:val="28"/>
          <w:szCs w:val="28"/>
        </w:rPr>
        <w:t>жилищн</w:t>
      </w:r>
      <w:r w:rsidR="00477845">
        <w:rPr>
          <w:sz w:val="28"/>
          <w:szCs w:val="28"/>
        </w:rPr>
        <w:t>ое</w:t>
      </w:r>
      <w:r w:rsidR="00783E01" w:rsidRPr="00240EF3">
        <w:rPr>
          <w:sz w:val="28"/>
          <w:szCs w:val="28"/>
        </w:rPr>
        <w:t xml:space="preserve"> строительств</w:t>
      </w:r>
      <w:r w:rsidR="00477845">
        <w:rPr>
          <w:sz w:val="28"/>
          <w:szCs w:val="28"/>
        </w:rPr>
        <w:t>о</w:t>
      </w:r>
      <w:r w:rsidRPr="00240EF3">
        <w:rPr>
          <w:sz w:val="28"/>
          <w:szCs w:val="28"/>
        </w:rPr>
        <w:t>;</w:t>
      </w:r>
    </w:p>
    <w:p w:rsidR="00240EF3" w:rsidRPr="00240EF3" w:rsidRDefault="00240EF3" w:rsidP="00341B30">
      <w:pPr>
        <w:suppressAutoHyphens/>
        <w:ind w:firstLine="709"/>
        <w:jc w:val="both"/>
        <w:rPr>
          <w:sz w:val="28"/>
          <w:szCs w:val="28"/>
        </w:rPr>
      </w:pPr>
      <w:r w:rsidRPr="00240EF3">
        <w:rPr>
          <w:sz w:val="28"/>
          <w:szCs w:val="28"/>
        </w:rPr>
        <w:t>т</w:t>
      </w:r>
      <w:r w:rsidR="00477845">
        <w:rPr>
          <w:sz w:val="28"/>
          <w:szCs w:val="28"/>
        </w:rPr>
        <w:t>ранспортная</w:t>
      </w:r>
      <w:r w:rsidRPr="00240EF3">
        <w:rPr>
          <w:sz w:val="28"/>
          <w:szCs w:val="28"/>
        </w:rPr>
        <w:t xml:space="preserve"> </w:t>
      </w:r>
      <w:r w:rsidR="00477845">
        <w:rPr>
          <w:sz w:val="28"/>
          <w:szCs w:val="28"/>
        </w:rPr>
        <w:t>инфраструктура</w:t>
      </w:r>
      <w:r w:rsidRPr="00240EF3">
        <w:rPr>
          <w:sz w:val="28"/>
          <w:szCs w:val="28"/>
        </w:rPr>
        <w:t>;</w:t>
      </w:r>
    </w:p>
    <w:p w:rsidR="00240EF3" w:rsidRPr="00240EF3" w:rsidRDefault="00240EF3" w:rsidP="00341B30">
      <w:pPr>
        <w:suppressAutoHyphens/>
        <w:ind w:firstLine="709"/>
        <w:jc w:val="both"/>
        <w:rPr>
          <w:sz w:val="28"/>
          <w:szCs w:val="28"/>
        </w:rPr>
      </w:pPr>
      <w:r w:rsidRPr="00240EF3">
        <w:rPr>
          <w:sz w:val="28"/>
          <w:szCs w:val="28"/>
        </w:rPr>
        <w:t>инженерн</w:t>
      </w:r>
      <w:r w:rsidR="00477845">
        <w:rPr>
          <w:sz w:val="28"/>
          <w:szCs w:val="28"/>
        </w:rPr>
        <w:t>ая и коммунальная инфраструктура</w:t>
      </w:r>
      <w:r w:rsidRPr="00240EF3">
        <w:rPr>
          <w:sz w:val="28"/>
          <w:szCs w:val="28"/>
        </w:rPr>
        <w:t xml:space="preserve">. </w:t>
      </w:r>
    </w:p>
    <w:p w:rsidR="00341B30" w:rsidRPr="00240EF3" w:rsidRDefault="00341B30" w:rsidP="00341B30">
      <w:pPr>
        <w:suppressAutoHyphens/>
        <w:ind w:firstLine="709"/>
        <w:jc w:val="both"/>
        <w:rPr>
          <w:sz w:val="28"/>
          <w:szCs w:val="28"/>
        </w:rPr>
      </w:pPr>
      <w:r w:rsidRPr="00240EF3">
        <w:rPr>
          <w:sz w:val="28"/>
          <w:szCs w:val="28"/>
        </w:rPr>
        <w:t>Для привлечения финансовых ресурсов из средств федерального и</w:t>
      </w:r>
      <w:r w:rsidR="00BD15A3">
        <w:rPr>
          <w:sz w:val="28"/>
          <w:szCs w:val="28"/>
        </w:rPr>
        <w:t xml:space="preserve"> республиканского бюджетов</w:t>
      </w:r>
      <w:r w:rsidRPr="00240EF3">
        <w:rPr>
          <w:sz w:val="28"/>
          <w:szCs w:val="28"/>
        </w:rPr>
        <w:t xml:space="preserve"> </w:t>
      </w:r>
      <w:r w:rsidR="00BD15A3">
        <w:rPr>
          <w:sz w:val="28"/>
          <w:szCs w:val="28"/>
        </w:rPr>
        <w:t xml:space="preserve">необходимо </w:t>
      </w:r>
      <w:r w:rsidRPr="00240EF3">
        <w:rPr>
          <w:sz w:val="28"/>
          <w:szCs w:val="28"/>
        </w:rPr>
        <w:t>участ</w:t>
      </w:r>
      <w:r w:rsidR="00BD15A3">
        <w:rPr>
          <w:sz w:val="28"/>
          <w:szCs w:val="28"/>
        </w:rPr>
        <w:t xml:space="preserve">ие </w:t>
      </w:r>
      <w:r w:rsidRPr="00240EF3">
        <w:rPr>
          <w:sz w:val="28"/>
          <w:szCs w:val="28"/>
        </w:rPr>
        <w:t xml:space="preserve">в </w:t>
      </w:r>
      <w:r w:rsidR="00D96D0D" w:rsidRPr="00240EF3">
        <w:rPr>
          <w:sz w:val="28"/>
          <w:szCs w:val="28"/>
        </w:rPr>
        <w:t xml:space="preserve">реализации </w:t>
      </w:r>
      <w:r w:rsidRPr="00240EF3">
        <w:rPr>
          <w:sz w:val="28"/>
          <w:szCs w:val="28"/>
        </w:rPr>
        <w:t xml:space="preserve"> целевых про</w:t>
      </w:r>
      <w:r w:rsidR="00240EF3" w:rsidRPr="00240EF3">
        <w:rPr>
          <w:sz w:val="28"/>
          <w:szCs w:val="28"/>
        </w:rPr>
        <w:t>грамм</w:t>
      </w:r>
      <w:r w:rsidRPr="00240EF3">
        <w:rPr>
          <w:sz w:val="28"/>
          <w:szCs w:val="28"/>
        </w:rPr>
        <w:t xml:space="preserve"> </w:t>
      </w:r>
      <w:r w:rsidR="00D96D0D" w:rsidRPr="00240EF3">
        <w:rPr>
          <w:sz w:val="28"/>
          <w:szCs w:val="28"/>
        </w:rPr>
        <w:t>федерального и регионального уровня.</w:t>
      </w:r>
    </w:p>
    <w:p w:rsidR="00341B30" w:rsidRPr="00240EF3" w:rsidRDefault="00341B30" w:rsidP="00341B30">
      <w:pPr>
        <w:suppressAutoHyphens/>
        <w:ind w:firstLine="709"/>
        <w:jc w:val="both"/>
        <w:rPr>
          <w:sz w:val="28"/>
          <w:szCs w:val="28"/>
        </w:rPr>
      </w:pPr>
      <w:r w:rsidRPr="00240EF3">
        <w:rPr>
          <w:sz w:val="28"/>
          <w:szCs w:val="28"/>
        </w:rPr>
        <w:t>В сфере муниципального инвестирования</w:t>
      </w:r>
      <w:r w:rsidRPr="00240EF3">
        <w:rPr>
          <w:b/>
          <w:bCs/>
          <w:sz w:val="28"/>
          <w:szCs w:val="28"/>
        </w:rPr>
        <w:t xml:space="preserve"> </w:t>
      </w:r>
      <w:r w:rsidRPr="00240EF3">
        <w:rPr>
          <w:sz w:val="28"/>
          <w:szCs w:val="28"/>
        </w:rPr>
        <w:t>планируется направить инвестиции на</w:t>
      </w:r>
      <w:r w:rsidRPr="00240EF3">
        <w:rPr>
          <w:b/>
          <w:bCs/>
          <w:sz w:val="28"/>
          <w:szCs w:val="28"/>
        </w:rPr>
        <w:t xml:space="preserve"> </w:t>
      </w:r>
      <w:r w:rsidRPr="00240EF3">
        <w:rPr>
          <w:sz w:val="28"/>
          <w:szCs w:val="28"/>
        </w:rPr>
        <w:t>решение наиболее острых социальных проблем; развитие социальной инфраструктуры.</w:t>
      </w:r>
    </w:p>
    <w:p w:rsidR="00602505" w:rsidRPr="00602505" w:rsidRDefault="00602505" w:rsidP="00602505">
      <w:pPr>
        <w:autoSpaceDE w:val="0"/>
        <w:autoSpaceDN w:val="0"/>
        <w:adjustRightInd w:val="0"/>
        <w:ind w:firstLine="709"/>
        <w:jc w:val="center"/>
        <w:rPr>
          <w:b/>
          <w:sz w:val="28"/>
          <w:szCs w:val="28"/>
          <w:highlight w:val="yellow"/>
        </w:rPr>
      </w:pPr>
    </w:p>
    <w:p w:rsidR="00602505" w:rsidRPr="00ED6510" w:rsidRDefault="00D03E1C" w:rsidP="00602505">
      <w:pPr>
        <w:autoSpaceDE w:val="0"/>
        <w:autoSpaceDN w:val="0"/>
        <w:adjustRightInd w:val="0"/>
        <w:jc w:val="center"/>
        <w:rPr>
          <w:b/>
          <w:sz w:val="28"/>
          <w:szCs w:val="28"/>
        </w:rPr>
      </w:pPr>
      <w:r>
        <w:rPr>
          <w:b/>
          <w:sz w:val="28"/>
          <w:szCs w:val="28"/>
        </w:rPr>
        <w:t>2.1.9</w:t>
      </w:r>
      <w:r w:rsidR="00602505" w:rsidRPr="00ED6510">
        <w:rPr>
          <w:b/>
          <w:sz w:val="28"/>
          <w:szCs w:val="28"/>
        </w:rPr>
        <w:t>. Развитие государственно-частного партнерства</w:t>
      </w:r>
    </w:p>
    <w:p w:rsidR="00602505" w:rsidRPr="00ED6510" w:rsidRDefault="00602505" w:rsidP="00602505">
      <w:pPr>
        <w:autoSpaceDE w:val="0"/>
        <w:autoSpaceDN w:val="0"/>
        <w:adjustRightInd w:val="0"/>
        <w:ind w:firstLine="709"/>
        <w:jc w:val="center"/>
        <w:rPr>
          <w:b/>
          <w:sz w:val="28"/>
          <w:szCs w:val="28"/>
        </w:rPr>
      </w:pPr>
    </w:p>
    <w:p w:rsidR="00602505" w:rsidRPr="00ED6510" w:rsidRDefault="00601F9E" w:rsidP="00602505">
      <w:pPr>
        <w:autoSpaceDE w:val="0"/>
        <w:autoSpaceDN w:val="0"/>
        <w:adjustRightInd w:val="0"/>
        <w:ind w:firstLine="709"/>
        <w:jc w:val="both"/>
        <w:rPr>
          <w:color w:val="000000"/>
          <w:sz w:val="28"/>
          <w:szCs w:val="28"/>
        </w:rPr>
      </w:pPr>
      <w:r w:rsidRPr="00ED6510">
        <w:rPr>
          <w:sz w:val="28"/>
          <w:szCs w:val="28"/>
        </w:rPr>
        <w:t xml:space="preserve">Целью муниципально-частного партнерства является </w:t>
      </w:r>
      <w:r w:rsidR="00602505" w:rsidRPr="00ED6510">
        <w:rPr>
          <w:color w:val="000000"/>
          <w:sz w:val="28"/>
          <w:szCs w:val="28"/>
        </w:rPr>
        <w:t>взаимовыгодное с</w:t>
      </w:r>
      <w:r w:rsidR="00602505" w:rsidRPr="00ED6510">
        <w:rPr>
          <w:color w:val="000000"/>
          <w:sz w:val="28"/>
          <w:szCs w:val="28"/>
        </w:rPr>
        <w:t>о</w:t>
      </w:r>
      <w:r w:rsidR="00602505" w:rsidRPr="00ED6510">
        <w:rPr>
          <w:color w:val="000000"/>
          <w:sz w:val="28"/>
          <w:szCs w:val="28"/>
        </w:rPr>
        <w:t>трудничество его участников в реализации социально значимых, инфрастру</w:t>
      </w:r>
      <w:r w:rsidR="00602505" w:rsidRPr="00ED6510">
        <w:rPr>
          <w:color w:val="000000"/>
          <w:sz w:val="28"/>
          <w:szCs w:val="28"/>
        </w:rPr>
        <w:t>к</w:t>
      </w:r>
      <w:r w:rsidR="00602505" w:rsidRPr="00ED6510">
        <w:rPr>
          <w:color w:val="000000"/>
          <w:sz w:val="28"/>
          <w:szCs w:val="28"/>
        </w:rPr>
        <w:t>турных, инвестиционных, национальных проектов и программ, которое осущ</w:t>
      </w:r>
      <w:r w:rsidR="00602505" w:rsidRPr="00ED6510">
        <w:rPr>
          <w:color w:val="000000"/>
          <w:sz w:val="28"/>
          <w:szCs w:val="28"/>
        </w:rPr>
        <w:t>е</w:t>
      </w:r>
      <w:r w:rsidR="00602505" w:rsidRPr="00ED6510">
        <w:rPr>
          <w:color w:val="000000"/>
          <w:sz w:val="28"/>
          <w:szCs w:val="28"/>
        </w:rPr>
        <w:t>ствляется путем заключения и исполнения соглашений, в том числе концесс</w:t>
      </w:r>
      <w:r w:rsidR="00602505" w:rsidRPr="00ED6510">
        <w:rPr>
          <w:color w:val="000000"/>
          <w:sz w:val="28"/>
          <w:szCs w:val="28"/>
        </w:rPr>
        <w:t>и</w:t>
      </w:r>
      <w:r w:rsidR="00602505" w:rsidRPr="00ED6510">
        <w:rPr>
          <w:color w:val="000000"/>
          <w:sz w:val="28"/>
          <w:szCs w:val="28"/>
        </w:rPr>
        <w:t>онных.</w:t>
      </w:r>
    </w:p>
    <w:p w:rsidR="00F52E74" w:rsidRPr="00ED6510" w:rsidRDefault="00F52E74" w:rsidP="00F52E74">
      <w:pPr>
        <w:pStyle w:val="ConsPlusNormal"/>
        <w:widowControl/>
        <w:suppressAutoHyphens/>
        <w:ind w:firstLine="709"/>
        <w:jc w:val="both"/>
        <w:rPr>
          <w:rFonts w:ascii="Times New Roman" w:hAnsi="Times New Roman" w:cs="Times New Roman"/>
          <w:sz w:val="28"/>
          <w:szCs w:val="28"/>
        </w:rPr>
      </w:pPr>
      <w:r w:rsidRPr="00ED6510">
        <w:rPr>
          <w:rFonts w:ascii="Times New Roman" w:hAnsi="Times New Roman" w:cs="Times New Roman"/>
          <w:sz w:val="28"/>
          <w:szCs w:val="28"/>
        </w:rPr>
        <w:t xml:space="preserve">На основе муниципально - частного партнерства </w:t>
      </w:r>
      <w:r w:rsidRPr="00ED6510">
        <w:rPr>
          <w:rFonts w:ascii="Times New Roman" w:hAnsi="Times New Roman" w:cs="Times New Roman"/>
          <w:bCs/>
          <w:sz w:val="28"/>
          <w:szCs w:val="28"/>
        </w:rPr>
        <w:t xml:space="preserve">будут </w:t>
      </w:r>
      <w:r w:rsidRPr="00ED6510">
        <w:rPr>
          <w:rFonts w:ascii="Times New Roman" w:hAnsi="Times New Roman" w:cs="Times New Roman"/>
          <w:sz w:val="28"/>
          <w:szCs w:val="28"/>
        </w:rPr>
        <w:t>привлекаться частные инвестиции на реализацию коммерческих и социальных проектов, на осуществление мероприятий целевых программ, имеющих социальное и экономическое значение для района.</w:t>
      </w:r>
    </w:p>
    <w:p w:rsidR="00E54AEC" w:rsidRPr="00ED6510" w:rsidRDefault="00E54AEC" w:rsidP="00E54AEC">
      <w:pPr>
        <w:widowControl w:val="0"/>
        <w:tabs>
          <w:tab w:val="left" w:pos="851"/>
          <w:tab w:val="left" w:pos="993"/>
        </w:tabs>
        <w:autoSpaceDE w:val="0"/>
        <w:autoSpaceDN w:val="0"/>
        <w:adjustRightInd w:val="0"/>
        <w:ind w:firstLine="709"/>
        <w:jc w:val="both"/>
        <w:rPr>
          <w:sz w:val="28"/>
          <w:szCs w:val="28"/>
        </w:rPr>
      </w:pPr>
      <w:r w:rsidRPr="00ED6510">
        <w:rPr>
          <w:sz w:val="28"/>
          <w:szCs w:val="28"/>
        </w:rPr>
        <w:t>Для достижения поставленной цели необходимо решение следующих о</w:t>
      </w:r>
      <w:r w:rsidRPr="00ED6510">
        <w:rPr>
          <w:sz w:val="28"/>
          <w:szCs w:val="28"/>
        </w:rPr>
        <w:t>с</w:t>
      </w:r>
      <w:r w:rsidRPr="00ED6510">
        <w:rPr>
          <w:sz w:val="28"/>
          <w:szCs w:val="28"/>
        </w:rPr>
        <w:t>новных задач:</w:t>
      </w:r>
      <w:r w:rsidRPr="00ED6510">
        <w:rPr>
          <w:color w:val="000000"/>
          <w:sz w:val="28"/>
          <w:szCs w:val="28"/>
        </w:rPr>
        <w:t xml:space="preserve"> </w:t>
      </w:r>
    </w:p>
    <w:p w:rsidR="00E54AEC" w:rsidRPr="00ED6510" w:rsidRDefault="00E54AEC" w:rsidP="00E54AEC">
      <w:pPr>
        <w:suppressAutoHyphens/>
        <w:autoSpaceDE w:val="0"/>
        <w:autoSpaceDN w:val="0"/>
        <w:adjustRightInd w:val="0"/>
        <w:ind w:firstLine="840"/>
        <w:jc w:val="both"/>
        <w:rPr>
          <w:sz w:val="28"/>
          <w:szCs w:val="28"/>
        </w:rPr>
      </w:pPr>
      <w:r w:rsidRPr="00ED6510">
        <w:rPr>
          <w:sz w:val="28"/>
          <w:szCs w:val="28"/>
        </w:rPr>
        <w:t>применение новых форм и механизмов муниципально-частного партнерства;</w:t>
      </w:r>
    </w:p>
    <w:p w:rsidR="00E54AEC" w:rsidRPr="00ED6510" w:rsidRDefault="00E54AEC" w:rsidP="00E54AEC">
      <w:pPr>
        <w:suppressAutoHyphens/>
        <w:autoSpaceDE w:val="0"/>
        <w:autoSpaceDN w:val="0"/>
        <w:adjustRightInd w:val="0"/>
        <w:ind w:hanging="840"/>
        <w:jc w:val="both"/>
        <w:rPr>
          <w:sz w:val="28"/>
          <w:szCs w:val="28"/>
        </w:rPr>
      </w:pPr>
      <w:r w:rsidRPr="00ED6510">
        <w:rPr>
          <w:sz w:val="28"/>
          <w:szCs w:val="28"/>
        </w:rPr>
        <w:t xml:space="preserve">                        привлечение частного капитала в отрасли экономики района: транспорт, энергетику, жилищно-коммунального хозяйства (повышение энергосбережения и энергоэффективности), жилищное строительство, а также в развитие производственной и транспортной инфраструктуры (строительство и эксплуатация дорог, электрических сетей);</w:t>
      </w:r>
    </w:p>
    <w:p w:rsidR="00E54AEC" w:rsidRPr="00ED6510" w:rsidRDefault="00E54AEC" w:rsidP="00E54AEC">
      <w:pPr>
        <w:suppressAutoHyphens/>
        <w:autoSpaceDE w:val="0"/>
        <w:autoSpaceDN w:val="0"/>
        <w:adjustRightInd w:val="0"/>
        <w:jc w:val="both"/>
        <w:rPr>
          <w:sz w:val="28"/>
          <w:szCs w:val="28"/>
        </w:rPr>
      </w:pPr>
      <w:r w:rsidRPr="00ED6510">
        <w:rPr>
          <w:sz w:val="28"/>
          <w:szCs w:val="28"/>
        </w:rPr>
        <w:t xml:space="preserve">            повышение инвестиционной привлекательности района для частного капитала.</w:t>
      </w:r>
    </w:p>
    <w:p w:rsidR="00E54AEC" w:rsidRPr="00ED6510" w:rsidRDefault="00E54AEC" w:rsidP="00E54AEC">
      <w:pPr>
        <w:pStyle w:val="ConsPlusNormal"/>
        <w:ind w:firstLine="709"/>
        <w:jc w:val="both"/>
        <w:rPr>
          <w:rFonts w:ascii="Times New Roman" w:hAnsi="Times New Roman" w:cs="Times New Roman"/>
          <w:sz w:val="28"/>
          <w:szCs w:val="28"/>
        </w:rPr>
      </w:pPr>
      <w:r w:rsidRPr="00ED6510">
        <w:rPr>
          <w:rFonts w:ascii="Times New Roman" w:hAnsi="Times New Roman" w:cs="Times New Roman"/>
          <w:sz w:val="28"/>
          <w:szCs w:val="28"/>
        </w:rPr>
        <w:t>Основными формами муниципально-</w:t>
      </w:r>
      <w:r w:rsidR="00FA379C">
        <w:rPr>
          <w:rFonts w:ascii="Times New Roman" w:hAnsi="Times New Roman" w:cs="Times New Roman"/>
          <w:sz w:val="28"/>
          <w:szCs w:val="28"/>
        </w:rPr>
        <w:t>частного партнерства станут</w:t>
      </w:r>
      <w:r w:rsidRPr="00ED6510">
        <w:rPr>
          <w:rFonts w:ascii="Times New Roman" w:hAnsi="Times New Roman" w:cs="Times New Roman"/>
          <w:sz w:val="28"/>
          <w:szCs w:val="28"/>
        </w:rPr>
        <w:t>:</w:t>
      </w:r>
    </w:p>
    <w:p w:rsidR="00E54AEC" w:rsidRPr="00ED6510" w:rsidRDefault="00E54AEC" w:rsidP="00E54AEC">
      <w:pPr>
        <w:pStyle w:val="ConsPlusNormal"/>
        <w:jc w:val="both"/>
        <w:rPr>
          <w:rFonts w:ascii="Times New Roman" w:hAnsi="Times New Roman" w:cs="Times New Roman"/>
          <w:sz w:val="28"/>
          <w:szCs w:val="28"/>
        </w:rPr>
      </w:pPr>
      <w:r w:rsidRPr="00ED6510">
        <w:rPr>
          <w:rFonts w:ascii="Times New Roman" w:hAnsi="Times New Roman" w:cs="Times New Roman"/>
          <w:sz w:val="28"/>
          <w:szCs w:val="28"/>
        </w:rPr>
        <w:t>- концессия;</w:t>
      </w:r>
    </w:p>
    <w:p w:rsidR="00E54AEC" w:rsidRPr="00ED6510" w:rsidRDefault="00E54AEC" w:rsidP="00E54AEC">
      <w:pPr>
        <w:pStyle w:val="ConsPlusNormal"/>
        <w:jc w:val="both"/>
        <w:rPr>
          <w:rFonts w:ascii="Times New Roman" w:hAnsi="Times New Roman" w:cs="Times New Roman"/>
          <w:sz w:val="28"/>
          <w:szCs w:val="28"/>
        </w:rPr>
      </w:pPr>
      <w:r w:rsidRPr="00ED6510">
        <w:rPr>
          <w:rFonts w:ascii="Times New Roman" w:hAnsi="Times New Roman" w:cs="Times New Roman"/>
          <w:sz w:val="28"/>
          <w:szCs w:val="28"/>
        </w:rPr>
        <w:t>- финансирование части расходов на реализацию социальных программ и инвестиционных проектов;</w:t>
      </w:r>
    </w:p>
    <w:p w:rsidR="00E54AEC" w:rsidRPr="00ED6510" w:rsidRDefault="00E54AEC" w:rsidP="00E54AEC">
      <w:pPr>
        <w:pStyle w:val="ConsPlusNormal"/>
        <w:jc w:val="both"/>
        <w:rPr>
          <w:rFonts w:ascii="Times New Roman" w:hAnsi="Times New Roman" w:cs="Times New Roman"/>
          <w:sz w:val="28"/>
          <w:szCs w:val="28"/>
        </w:rPr>
      </w:pPr>
      <w:r w:rsidRPr="00ED6510">
        <w:rPr>
          <w:rFonts w:ascii="Times New Roman" w:hAnsi="Times New Roman" w:cs="Times New Roman"/>
          <w:sz w:val="28"/>
          <w:szCs w:val="28"/>
        </w:rPr>
        <w:t>- предоставление в пользование муниципального имущества;</w:t>
      </w:r>
    </w:p>
    <w:p w:rsidR="00E54AEC" w:rsidRPr="00ED6510" w:rsidRDefault="00E54AEC" w:rsidP="00E54AEC">
      <w:pPr>
        <w:ind w:firstLine="709"/>
        <w:jc w:val="both"/>
        <w:rPr>
          <w:sz w:val="28"/>
          <w:szCs w:val="28"/>
        </w:rPr>
      </w:pPr>
      <w:r w:rsidRPr="00ED6510">
        <w:rPr>
          <w:sz w:val="28"/>
          <w:szCs w:val="28"/>
        </w:rPr>
        <w:t>В целях привлечения инвестиций в строительство объектов муниципал</w:t>
      </w:r>
      <w:r w:rsidRPr="00ED6510">
        <w:rPr>
          <w:sz w:val="28"/>
          <w:szCs w:val="28"/>
        </w:rPr>
        <w:t>ь</w:t>
      </w:r>
      <w:r w:rsidRPr="00ED6510">
        <w:rPr>
          <w:sz w:val="28"/>
          <w:szCs w:val="28"/>
        </w:rPr>
        <w:t>ной собственности планируется проведение мероприятий по заключению ко</w:t>
      </w:r>
      <w:r w:rsidRPr="00ED6510">
        <w:rPr>
          <w:sz w:val="28"/>
          <w:szCs w:val="28"/>
        </w:rPr>
        <w:t>н</w:t>
      </w:r>
      <w:r w:rsidRPr="00ED6510">
        <w:rPr>
          <w:sz w:val="28"/>
          <w:szCs w:val="28"/>
        </w:rPr>
        <w:t>цессионных соглашений по объектам незавершенного строительства и объе</w:t>
      </w:r>
      <w:r w:rsidRPr="00ED6510">
        <w:rPr>
          <w:sz w:val="28"/>
          <w:szCs w:val="28"/>
        </w:rPr>
        <w:t>к</w:t>
      </w:r>
      <w:r w:rsidRPr="00ED6510">
        <w:rPr>
          <w:sz w:val="28"/>
          <w:szCs w:val="28"/>
        </w:rPr>
        <w:t>там недвижимости, находящихся в муниципальной собственности.</w:t>
      </w:r>
    </w:p>
    <w:p w:rsidR="00E54AEC" w:rsidRPr="00ED6510" w:rsidRDefault="00E54AEC" w:rsidP="00E54AEC">
      <w:pPr>
        <w:ind w:firstLine="709"/>
        <w:jc w:val="both"/>
        <w:rPr>
          <w:sz w:val="28"/>
          <w:szCs w:val="28"/>
        </w:rPr>
      </w:pPr>
      <w:r w:rsidRPr="00ED6510">
        <w:rPr>
          <w:sz w:val="28"/>
          <w:szCs w:val="28"/>
        </w:rPr>
        <w:t>Во взаимодействии муниципалитета и бизнеса</w:t>
      </w:r>
      <w:r w:rsidRPr="00ED6510">
        <w:rPr>
          <w:b/>
          <w:sz w:val="28"/>
          <w:szCs w:val="28"/>
        </w:rPr>
        <w:t xml:space="preserve"> </w:t>
      </w:r>
      <w:r w:rsidRPr="00ED6510">
        <w:rPr>
          <w:sz w:val="28"/>
          <w:szCs w:val="28"/>
        </w:rPr>
        <w:t>значительное внимание будет уделяться использованию механизмов республиканской поддержки гос</w:t>
      </w:r>
      <w:r w:rsidRPr="00ED6510">
        <w:rPr>
          <w:sz w:val="28"/>
          <w:szCs w:val="28"/>
        </w:rPr>
        <w:t>у</w:t>
      </w:r>
      <w:r w:rsidRPr="00ED6510">
        <w:rPr>
          <w:sz w:val="28"/>
          <w:szCs w:val="28"/>
        </w:rPr>
        <w:t>дарственно-частного партнерства: инвестиционный фонд, а также механизм конце</w:t>
      </w:r>
      <w:r w:rsidRPr="00ED6510">
        <w:rPr>
          <w:sz w:val="28"/>
          <w:szCs w:val="28"/>
        </w:rPr>
        <w:t>с</w:t>
      </w:r>
      <w:r w:rsidRPr="00ED6510">
        <w:rPr>
          <w:sz w:val="28"/>
          <w:szCs w:val="28"/>
        </w:rPr>
        <w:t>сионных соглашений.</w:t>
      </w:r>
    </w:p>
    <w:p w:rsidR="00E54AEC" w:rsidRPr="00ED6510" w:rsidRDefault="00E54AEC" w:rsidP="00E54AEC">
      <w:pPr>
        <w:ind w:firstLine="709"/>
        <w:jc w:val="both"/>
        <w:rPr>
          <w:sz w:val="28"/>
          <w:szCs w:val="28"/>
        </w:rPr>
      </w:pPr>
      <w:r w:rsidRPr="00ED6510">
        <w:rPr>
          <w:sz w:val="28"/>
          <w:szCs w:val="28"/>
        </w:rPr>
        <w:t>Экономически целесообразны инвестиции в жилищное строительство и создание жилищной ипотечной системы, при этом получат развитие земельные отношения, рынок строительных матери</w:t>
      </w:r>
      <w:r w:rsidRPr="00ED6510">
        <w:rPr>
          <w:sz w:val="28"/>
          <w:szCs w:val="28"/>
        </w:rPr>
        <w:t>а</w:t>
      </w:r>
      <w:r w:rsidRPr="00ED6510">
        <w:rPr>
          <w:sz w:val="28"/>
          <w:szCs w:val="28"/>
        </w:rPr>
        <w:t xml:space="preserve">лов. </w:t>
      </w:r>
    </w:p>
    <w:p w:rsidR="00E54AEC" w:rsidRPr="00ED6510" w:rsidRDefault="00E54AEC" w:rsidP="00E54AEC">
      <w:pPr>
        <w:ind w:firstLine="709"/>
        <w:jc w:val="both"/>
        <w:rPr>
          <w:sz w:val="28"/>
          <w:szCs w:val="28"/>
        </w:rPr>
      </w:pPr>
      <w:r w:rsidRPr="00ED6510">
        <w:rPr>
          <w:sz w:val="28"/>
          <w:szCs w:val="28"/>
        </w:rPr>
        <w:t>Муниципальную поддержку реального сектора экономики района пре</w:t>
      </w:r>
      <w:r w:rsidRPr="00ED6510">
        <w:rPr>
          <w:sz w:val="28"/>
          <w:szCs w:val="28"/>
        </w:rPr>
        <w:t>д</w:t>
      </w:r>
      <w:r w:rsidRPr="00ED6510">
        <w:rPr>
          <w:sz w:val="28"/>
          <w:szCs w:val="28"/>
        </w:rPr>
        <w:t>полагается использовать только как инструмент инвестиционной политики, цель которого – избирательное воздействие на приоритетные направления с</w:t>
      </w:r>
      <w:r w:rsidRPr="00ED6510">
        <w:rPr>
          <w:sz w:val="28"/>
          <w:szCs w:val="28"/>
        </w:rPr>
        <w:t>о</w:t>
      </w:r>
      <w:r w:rsidRPr="00ED6510">
        <w:rPr>
          <w:sz w:val="28"/>
          <w:szCs w:val="28"/>
        </w:rPr>
        <w:t>циал</w:t>
      </w:r>
      <w:r w:rsidRPr="00ED6510">
        <w:rPr>
          <w:sz w:val="28"/>
          <w:szCs w:val="28"/>
        </w:rPr>
        <w:t>ь</w:t>
      </w:r>
      <w:r w:rsidRPr="00ED6510">
        <w:rPr>
          <w:sz w:val="28"/>
          <w:szCs w:val="28"/>
        </w:rPr>
        <w:t>но-экономического развития экономики.</w:t>
      </w:r>
    </w:p>
    <w:p w:rsidR="00E54AEC" w:rsidRPr="00ED6510" w:rsidRDefault="00E54AEC" w:rsidP="00E54AEC">
      <w:pPr>
        <w:ind w:firstLine="709"/>
        <w:jc w:val="both"/>
        <w:rPr>
          <w:b/>
          <w:spacing w:val="-6"/>
          <w:sz w:val="28"/>
          <w:szCs w:val="28"/>
        </w:rPr>
      </w:pPr>
      <w:r w:rsidRPr="00ED6510">
        <w:rPr>
          <w:sz w:val="28"/>
          <w:szCs w:val="28"/>
        </w:rPr>
        <w:t>В осуществлении инвестиционной политики важное значение отводится эффективности реализации федеральных и республиканских целевых пр</w:t>
      </w:r>
      <w:r w:rsidRPr="00ED6510">
        <w:rPr>
          <w:sz w:val="28"/>
          <w:szCs w:val="28"/>
        </w:rPr>
        <w:t>о</w:t>
      </w:r>
      <w:r w:rsidRPr="00ED6510">
        <w:rPr>
          <w:sz w:val="28"/>
          <w:szCs w:val="28"/>
        </w:rPr>
        <w:t>грамм.</w:t>
      </w:r>
    </w:p>
    <w:p w:rsidR="000B35A9" w:rsidRPr="00ED6510" w:rsidRDefault="000B35A9" w:rsidP="000B35A9">
      <w:pPr>
        <w:suppressAutoHyphens/>
        <w:autoSpaceDE w:val="0"/>
        <w:autoSpaceDN w:val="0"/>
        <w:adjustRightInd w:val="0"/>
        <w:ind w:firstLine="709"/>
        <w:jc w:val="both"/>
        <w:rPr>
          <w:sz w:val="28"/>
          <w:szCs w:val="28"/>
        </w:rPr>
      </w:pPr>
      <w:r w:rsidRPr="00ED6510">
        <w:rPr>
          <w:sz w:val="28"/>
          <w:szCs w:val="28"/>
        </w:rPr>
        <w:t xml:space="preserve">На основе механизма партнерства в районе </w:t>
      </w:r>
      <w:r w:rsidR="00ED6510" w:rsidRPr="00ED6510">
        <w:rPr>
          <w:sz w:val="28"/>
          <w:szCs w:val="28"/>
        </w:rPr>
        <w:t>планируются заключение соглашений</w:t>
      </w:r>
      <w:r w:rsidRPr="00ED6510">
        <w:rPr>
          <w:sz w:val="28"/>
          <w:szCs w:val="28"/>
        </w:rPr>
        <w:t xml:space="preserve"> о социальном</w:t>
      </w:r>
      <w:r w:rsidR="00ED6510" w:rsidRPr="00ED6510">
        <w:rPr>
          <w:sz w:val="28"/>
          <w:szCs w:val="28"/>
        </w:rPr>
        <w:t xml:space="preserve">  сотрудничестве с горно-добывающими предприятиями, которые</w:t>
      </w:r>
      <w:r w:rsidRPr="00ED6510">
        <w:rPr>
          <w:sz w:val="28"/>
          <w:szCs w:val="28"/>
        </w:rPr>
        <w:t xml:space="preserve"> предусматривают поддержку сфер образования, культуры и спорта.</w:t>
      </w:r>
    </w:p>
    <w:p w:rsidR="00FA379C" w:rsidRDefault="00FA379C" w:rsidP="00602505">
      <w:pPr>
        <w:autoSpaceDE w:val="0"/>
        <w:autoSpaceDN w:val="0"/>
        <w:adjustRightInd w:val="0"/>
        <w:jc w:val="center"/>
        <w:rPr>
          <w:b/>
          <w:sz w:val="28"/>
          <w:szCs w:val="28"/>
          <w:highlight w:val="yellow"/>
        </w:rPr>
      </w:pPr>
    </w:p>
    <w:p w:rsidR="00602505" w:rsidRPr="007F7804" w:rsidRDefault="00D03E1C" w:rsidP="00602505">
      <w:pPr>
        <w:autoSpaceDE w:val="0"/>
        <w:autoSpaceDN w:val="0"/>
        <w:adjustRightInd w:val="0"/>
        <w:jc w:val="center"/>
        <w:rPr>
          <w:b/>
          <w:sz w:val="28"/>
          <w:szCs w:val="28"/>
        </w:rPr>
      </w:pPr>
      <w:r>
        <w:rPr>
          <w:b/>
          <w:sz w:val="28"/>
          <w:szCs w:val="28"/>
        </w:rPr>
        <w:t>2.1.10</w:t>
      </w:r>
      <w:r w:rsidR="00602505" w:rsidRPr="007F7804">
        <w:rPr>
          <w:b/>
          <w:sz w:val="28"/>
          <w:szCs w:val="28"/>
        </w:rPr>
        <w:t>. Имущественные и земельные отношения</w:t>
      </w:r>
    </w:p>
    <w:p w:rsidR="00602505" w:rsidRPr="00602505" w:rsidRDefault="00602505" w:rsidP="00602505">
      <w:pPr>
        <w:autoSpaceDE w:val="0"/>
        <w:autoSpaceDN w:val="0"/>
        <w:adjustRightInd w:val="0"/>
        <w:jc w:val="center"/>
        <w:rPr>
          <w:bCs/>
          <w:sz w:val="28"/>
          <w:szCs w:val="28"/>
          <w:highlight w:val="yellow"/>
        </w:rPr>
      </w:pPr>
    </w:p>
    <w:p w:rsidR="00FA379C" w:rsidRPr="00FA379C" w:rsidRDefault="00FA379C" w:rsidP="00FA379C">
      <w:pPr>
        <w:ind w:firstLine="490"/>
        <w:jc w:val="both"/>
        <w:rPr>
          <w:sz w:val="28"/>
          <w:szCs w:val="28"/>
        </w:rPr>
      </w:pPr>
      <w:r>
        <w:rPr>
          <w:sz w:val="28"/>
          <w:szCs w:val="28"/>
        </w:rPr>
        <w:t xml:space="preserve">  </w:t>
      </w:r>
      <w:r w:rsidRPr="00FA379C">
        <w:rPr>
          <w:sz w:val="28"/>
          <w:szCs w:val="28"/>
        </w:rPr>
        <w:t>Основной целью в сфере имущественных и земельных отношений являе</w:t>
      </w:r>
      <w:r w:rsidRPr="00FA379C">
        <w:rPr>
          <w:sz w:val="28"/>
          <w:szCs w:val="28"/>
        </w:rPr>
        <w:t>т</w:t>
      </w:r>
      <w:r w:rsidRPr="00FA379C">
        <w:rPr>
          <w:sz w:val="28"/>
          <w:szCs w:val="28"/>
        </w:rPr>
        <w:t>ся обеспечение условий для эффектного вовлечения в хозяйственную деятел</w:t>
      </w:r>
      <w:r w:rsidRPr="00FA379C">
        <w:rPr>
          <w:sz w:val="28"/>
          <w:szCs w:val="28"/>
        </w:rPr>
        <w:t>ь</w:t>
      </w:r>
      <w:r w:rsidRPr="00FA379C">
        <w:rPr>
          <w:sz w:val="28"/>
          <w:szCs w:val="28"/>
        </w:rPr>
        <w:t>ность имущества и земельных участков, находящихся в муниципальной собс</w:t>
      </w:r>
      <w:r w:rsidRPr="00FA379C">
        <w:rPr>
          <w:sz w:val="28"/>
          <w:szCs w:val="28"/>
        </w:rPr>
        <w:t>т</w:t>
      </w:r>
      <w:r w:rsidRPr="00FA379C">
        <w:rPr>
          <w:sz w:val="28"/>
          <w:szCs w:val="28"/>
        </w:rPr>
        <w:t>венности.</w:t>
      </w:r>
    </w:p>
    <w:p w:rsidR="00602505" w:rsidRPr="002F30B4" w:rsidRDefault="00602505" w:rsidP="00602505">
      <w:pPr>
        <w:autoSpaceDE w:val="0"/>
        <w:autoSpaceDN w:val="0"/>
        <w:adjustRightInd w:val="0"/>
        <w:ind w:firstLine="709"/>
        <w:jc w:val="both"/>
        <w:rPr>
          <w:bCs/>
          <w:sz w:val="28"/>
          <w:szCs w:val="28"/>
        </w:rPr>
      </w:pPr>
      <w:r w:rsidRPr="002F30B4">
        <w:rPr>
          <w:bCs/>
          <w:sz w:val="28"/>
          <w:szCs w:val="28"/>
        </w:rPr>
        <w:t>Результаты достижения целей будут определяться следующими индик</w:t>
      </w:r>
      <w:r w:rsidRPr="002F30B4">
        <w:rPr>
          <w:bCs/>
          <w:sz w:val="28"/>
          <w:szCs w:val="28"/>
        </w:rPr>
        <w:t>а</w:t>
      </w:r>
      <w:r w:rsidRPr="002F30B4">
        <w:rPr>
          <w:bCs/>
          <w:sz w:val="28"/>
          <w:szCs w:val="28"/>
        </w:rPr>
        <w:t>торами:</w:t>
      </w:r>
    </w:p>
    <w:p w:rsidR="00602505" w:rsidRPr="00DB27D5" w:rsidRDefault="00F87DB4" w:rsidP="00602505">
      <w:pPr>
        <w:autoSpaceDE w:val="0"/>
        <w:autoSpaceDN w:val="0"/>
        <w:adjustRightInd w:val="0"/>
        <w:ind w:firstLine="709"/>
        <w:jc w:val="right"/>
        <w:outlineLvl w:val="3"/>
        <w:rPr>
          <w:bCs/>
          <w:color w:val="000000"/>
          <w:sz w:val="28"/>
          <w:szCs w:val="28"/>
        </w:rPr>
      </w:pPr>
      <w:r w:rsidRPr="00DB27D5">
        <w:rPr>
          <w:bCs/>
          <w:color w:val="000000"/>
          <w:sz w:val="28"/>
          <w:szCs w:val="28"/>
        </w:rPr>
        <w:t>Таблица 25</w:t>
      </w:r>
    </w:p>
    <w:p w:rsidR="00602505" w:rsidRPr="002F30B4" w:rsidRDefault="00602505" w:rsidP="00602505">
      <w:pPr>
        <w:autoSpaceDE w:val="0"/>
        <w:autoSpaceDN w:val="0"/>
        <w:adjustRightInd w:val="0"/>
        <w:jc w:val="center"/>
        <w:rPr>
          <w:b/>
          <w:bCs/>
          <w:sz w:val="28"/>
          <w:szCs w:val="28"/>
        </w:rPr>
      </w:pPr>
      <w:r w:rsidRPr="002F30B4">
        <w:rPr>
          <w:b/>
          <w:bCs/>
          <w:sz w:val="28"/>
          <w:szCs w:val="28"/>
        </w:rPr>
        <w:t>Индикаторы по развитию имущественных и земельных отношений</w:t>
      </w:r>
    </w:p>
    <w:p w:rsidR="00602505" w:rsidRPr="002F30B4" w:rsidRDefault="00602505" w:rsidP="00602505">
      <w:pPr>
        <w:autoSpaceDE w:val="0"/>
        <w:autoSpaceDN w:val="0"/>
        <w:adjustRightInd w:val="0"/>
        <w:ind w:firstLine="709"/>
        <w:jc w:val="center"/>
        <w:rPr>
          <w:b/>
          <w:bCs/>
          <w:sz w:val="28"/>
          <w:szCs w:val="28"/>
        </w:rPr>
      </w:pPr>
    </w:p>
    <w:tbl>
      <w:tblPr>
        <w:tblW w:w="1008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5"/>
        <w:gridCol w:w="1080"/>
        <w:gridCol w:w="900"/>
        <w:gridCol w:w="900"/>
        <w:gridCol w:w="900"/>
        <w:gridCol w:w="900"/>
        <w:gridCol w:w="900"/>
        <w:gridCol w:w="900"/>
      </w:tblGrid>
      <w:tr w:rsidR="00BD15A3" w:rsidRPr="002F30B4">
        <w:tc>
          <w:tcPr>
            <w:tcW w:w="3605" w:type="dxa"/>
            <w:tcBorders>
              <w:top w:val="single" w:sz="4" w:space="0" w:color="000000"/>
              <w:left w:val="single" w:sz="4" w:space="0" w:color="000000"/>
              <w:bottom w:val="single" w:sz="4" w:space="0" w:color="000000"/>
              <w:right w:val="single" w:sz="4" w:space="0" w:color="000000"/>
            </w:tcBorders>
          </w:tcPr>
          <w:p w:rsidR="00BD15A3" w:rsidRPr="002F30B4" w:rsidRDefault="00BD15A3" w:rsidP="001E034A">
            <w:pPr>
              <w:jc w:val="center"/>
              <w:rPr>
                <w:sz w:val="28"/>
                <w:szCs w:val="28"/>
              </w:rPr>
            </w:pPr>
            <w:r w:rsidRPr="002F30B4">
              <w:rPr>
                <w:sz w:val="28"/>
                <w:szCs w:val="28"/>
              </w:rPr>
              <w:t>Индикаторы</w:t>
            </w:r>
          </w:p>
        </w:tc>
        <w:tc>
          <w:tcPr>
            <w:tcW w:w="108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BD15A3" w:rsidP="001E034A">
            <w:pPr>
              <w:jc w:val="center"/>
              <w:rPr>
                <w:sz w:val="28"/>
                <w:szCs w:val="28"/>
              </w:rPr>
            </w:pPr>
            <w:r w:rsidRPr="002F30B4">
              <w:rPr>
                <w:sz w:val="28"/>
                <w:szCs w:val="28"/>
              </w:rPr>
              <w:t>2007 год</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BD15A3" w:rsidP="001E034A">
            <w:pPr>
              <w:jc w:val="center"/>
              <w:rPr>
                <w:sz w:val="28"/>
                <w:szCs w:val="28"/>
              </w:rPr>
            </w:pPr>
            <w:r w:rsidRPr="002F30B4">
              <w:rPr>
                <w:sz w:val="28"/>
                <w:szCs w:val="28"/>
              </w:rPr>
              <w:t>2011 год</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BD15A3" w:rsidP="001E034A">
            <w:pPr>
              <w:jc w:val="center"/>
              <w:rPr>
                <w:sz w:val="28"/>
                <w:szCs w:val="28"/>
              </w:rPr>
            </w:pPr>
            <w:r w:rsidRPr="002F30B4">
              <w:rPr>
                <w:sz w:val="28"/>
                <w:szCs w:val="28"/>
              </w:rPr>
              <w:t>2012 год</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BD15A3" w:rsidP="001E034A">
            <w:pPr>
              <w:jc w:val="center"/>
              <w:rPr>
                <w:sz w:val="28"/>
                <w:szCs w:val="28"/>
              </w:rPr>
            </w:pPr>
            <w:r w:rsidRPr="002F30B4">
              <w:rPr>
                <w:sz w:val="28"/>
                <w:szCs w:val="28"/>
              </w:rPr>
              <w:t>2013 год</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BD15A3" w:rsidP="001E034A">
            <w:pPr>
              <w:jc w:val="center"/>
              <w:rPr>
                <w:sz w:val="28"/>
                <w:szCs w:val="28"/>
              </w:rPr>
            </w:pPr>
            <w:r w:rsidRPr="002F30B4">
              <w:rPr>
                <w:sz w:val="28"/>
                <w:szCs w:val="28"/>
              </w:rPr>
              <w:t>2014 год</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BD15A3" w:rsidP="001E034A">
            <w:pPr>
              <w:jc w:val="center"/>
              <w:rPr>
                <w:sz w:val="28"/>
                <w:szCs w:val="28"/>
              </w:rPr>
            </w:pPr>
            <w:r w:rsidRPr="002F30B4">
              <w:rPr>
                <w:sz w:val="28"/>
                <w:szCs w:val="28"/>
              </w:rPr>
              <w:t>2015 год</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BD15A3" w:rsidP="00BD15A3">
            <w:pPr>
              <w:jc w:val="center"/>
              <w:rPr>
                <w:sz w:val="28"/>
                <w:szCs w:val="28"/>
              </w:rPr>
            </w:pPr>
            <w:r>
              <w:rPr>
                <w:sz w:val="28"/>
                <w:szCs w:val="28"/>
              </w:rPr>
              <w:t>2020 год</w:t>
            </w:r>
          </w:p>
        </w:tc>
      </w:tr>
      <w:tr w:rsidR="00BD15A3" w:rsidRPr="002F30B4">
        <w:tc>
          <w:tcPr>
            <w:tcW w:w="3605" w:type="dxa"/>
            <w:tcBorders>
              <w:top w:val="single" w:sz="4" w:space="0" w:color="000000"/>
              <w:left w:val="single" w:sz="4" w:space="0" w:color="000000"/>
              <w:bottom w:val="single" w:sz="4" w:space="0" w:color="000000"/>
              <w:right w:val="single" w:sz="4" w:space="0" w:color="000000"/>
            </w:tcBorders>
          </w:tcPr>
          <w:p w:rsidR="00BD15A3" w:rsidRPr="002F30B4" w:rsidRDefault="00BD15A3" w:rsidP="00C12112">
            <w:pPr>
              <w:tabs>
                <w:tab w:val="left" w:pos="-103"/>
                <w:tab w:val="left" w:pos="0"/>
                <w:tab w:val="left" w:pos="39"/>
                <w:tab w:val="left" w:pos="77"/>
              </w:tabs>
              <w:jc w:val="both"/>
              <w:rPr>
                <w:sz w:val="28"/>
                <w:szCs w:val="28"/>
              </w:rPr>
            </w:pPr>
            <w:r>
              <w:rPr>
                <w:sz w:val="28"/>
                <w:szCs w:val="28"/>
              </w:rPr>
              <w:t>Рост числа земельных уч</w:t>
            </w:r>
            <w:r>
              <w:rPr>
                <w:sz w:val="28"/>
                <w:szCs w:val="28"/>
              </w:rPr>
              <w:t>а</w:t>
            </w:r>
            <w:r>
              <w:rPr>
                <w:sz w:val="28"/>
                <w:szCs w:val="28"/>
              </w:rPr>
              <w:t>стков, поставленных на к</w:t>
            </w:r>
            <w:r>
              <w:rPr>
                <w:sz w:val="28"/>
                <w:szCs w:val="28"/>
              </w:rPr>
              <w:t>а</w:t>
            </w:r>
            <w:r>
              <w:rPr>
                <w:sz w:val="28"/>
                <w:szCs w:val="28"/>
              </w:rPr>
              <w:t>дастровый учет, в % по о</w:t>
            </w:r>
            <w:r>
              <w:rPr>
                <w:sz w:val="28"/>
                <w:szCs w:val="28"/>
              </w:rPr>
              <w:t>т</w:t>
            </w:r>
            <w:r>
              <w:rPr>
                <w:sz w:val="28"/>
                <w:szCs w:val="28"/>
              </w:rPr>
              <w:t>нош</w:t>
            </w:r>
            <w:r>
              <w:rPr>
                <w:sz w:val="28"/>
                <w:szCs w:val="28"/>
              </w:rPr>
              <w:t>е</w:t>
            </w:r>
            <w:r>
              <w:rPr>
                <w:sz w:val="28"/>
                <w:szCs w:val="28"/>
              </w:rPr>
              <w:t>нию к предыдущему году</w:t>
            </w:r>
          </w:p>
        </w:tc>
        <w:tc>
          <w:tcPr>
            <w:tcW w:w="108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BD15A3" w:rsidP="001E034A">
            <w:pPr>
              <w:jc w:val="center"/>
              <w:rPr>
                <w:sz w:val="28"/>
                <w:szCs w:val="28"/>
              </w:rPr>
            </w:pPr>
            <w:r>
              <w:rPr>
                <w:sz w:val="28"/>
                <w:szCs w:val="28"/>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BD15A3" w:rsidP="001E034A">
            <w:pPr>
              <w:jc w:val="center"/>
              <w:rPr>
                <w:sz w:val="28"/>
                <w:szCs w:val="28"/>
              </w:rPr>
            </w:pPr>
            <w:r>
              <w:rPr>
                <w:sz w:val="28"/>
                <w:szCs w:val="28"/>
              </w:rPr>
              <w:t>15</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BD15A3" w:rsidP="001E034A">
            <w:pPr>
              <w:jc w:val="center"/>
              <w:rPr>
                <w:sz w:val="28"/>
                <w:szCs w:val="28"/>
              </w:rPr>
            </w:pPr>
            <w:r>
              <w:rPr>
                <w:sz w:val="28"/>
                <w:szCs w:val="28"/>
              </w:rPr>
              <w:t>15</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BD15A3" w:rsidP="001E034A">
            <w:pPr>
              <w:jc w:val="center"/>
              <w:rPr>
                <w:sz w:val="28"/>
                <w:szCs w:val="28"/>
              </w:rPr>
            </w:pPr>
            <w:r>
              <w:rPr>
                <w:sz w:val="28"/>
                <w:szCs w:val="28"/>
              </w:rPr>
              <w:t>17</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BD15A3" w:rsidP="001E034A">
            <w:pPr>
              <w:jc w:val="center"/>
              <w:rPr>
                <w:sz w:val="28"/>
                <w:szCs w:val="28"/>
              </w:rPr>
            </w:pPr>
            <w:r>
              <w:rPr>
                <w:sz w:val="28"/>
                <w:szCs w:val="28"/>
              </w:rPr>
              <w:t>23</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BD15A3" w:rsidP="001E034A">
            <w:pPr>
              <w:jc w:val="center"/>
              <w:rPr>
                <w:sz w:val="28"/>
                <w:szCs w:val="28"/>
              </w:rPr>
            </w:pPr>
            <w:r>
              <w:rPr>
                <w:sz w:val="28"/>
                <w:szCs w:val="28"/>
              </w:rPr>
              <w:t>25</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4E71DF" w:rsidP="00BD15A3">
            <w:pPr>
              <w:jc w:val="center"/>
              <w:rPr>
                <w:sz w:val="28"/>
                <w:szCs w:val="28"/>
              </w:rPr>
            </w:pPr>
            <w:r>
              <w:rPr>
                <w:sz w:val="28"/>
                <w:szCs w:val="28"/>
              </w:rPr>
              <w:t>28</w:t>
            </w:r>
          </w:p>
        </w:tc>
      </w:tr>
      <w:tr w:rsidR="00BD15A3" w:rsidRPr="002F30B4">
        <w:trPr>
          <w:trHeight w:val="298"/>
        </w:trPr>
        <w:tc>
          <w:tcPr>
            <w:tcW w:w="3605"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BD15A3" w:rsidP="008679E2">
            <w:pPr>
              <w:jc w:val="both"/>
              <w:rPr>
                <w:color w:val="000000"/>
                <w:sz w:val="28"/>
                <w:szCs w:val="28"/>
              </w:rPr>
            </w:pPr>
            <w:r w:rsidRPr="002F30B4">
              <w:rPr>
                <w:color w:val="000000"/>
                <w:sz w:val="28"/>
                <w:szCs w:val="28"/>
              </w:rPr>
              <w:t>Доходы от использования государственного имущес</w:t>
            </w:r>
            <w:r w:rsidRPr="002F30B4">
              <w:rPr>
                <w:color w:val="000000"/>
                <w:sz w:val="28"/>
                <w:szCs w:val="28"/>
              </w:rPr>
              <w:t>т</w:t>
            </w:r>
            <w:r w:rsidRPr="002F30B4">
              <w:rPr>
                <w:color w:val="000000"/>
                <w:sz w:val="28"/>
                <w:szCs w:val="28"/>
              </w:rPr>
              <w:t>ва (аренда, приватизация муниципальной собстве</w:t>
            </w:r>
            <w:r w:rsidRPr="002F30B4">
              <w:rPr>
                <w:color w:val="000000"/>
                <w:sz w:val="28"/>
                <w:szCs w:val="28"/>
              </w:rPr>
              <w:t>н</w:t>
            </w:r>
            <w:r w:rsidRPr="002F30B4">
              <w:rPr>
                <w:color w:val="000000"/>
                <w:sz w:val="28"/>
                <w:szCs w:val="28"/>
              </w:rPr>
              <w:t>ности), тыс. ру</w:t>
            </w:r>
            <w:r w:rsidRPr="002F30B4">
              <w:rPr>
                <w:color w:val="000000"/>
                <w:sz w:val="28"/>
                <w:szCs w:val="28"/>
              </w:rPr>
              <w:t>б</w:t>
            </w:r>
            <w:r w:rsidRPr="002F30B4">
              <w:rPr>
                <w:color w:val="000000"/>
                <w:sz w:val="28"/>
                <w:szCs w:val="28"/>
              </w:rPr>
              <w:t>лей</w:t>
            </w:r>
            <w:r w:rsidR="003C769E">
              <w:rPr>
                <w:color w:val="000000"/>
                <w:sz w:val="28"/>
                <w:szCs w:val="28"/>
              </w:rPr>
              <w:t xml:space="preserve"> (район)</w:t>
            </w:r>
          </w:p>
        </w:tc>
        <w:tc>
          <w:tcPr>
            <w:tcW w:w="1080" w:type="dxa"/>
            <w:tcBorders>
              <w:top w:val="single" w:sz="4" w:space="0" w:color="000000"/>
              <w:left w:val="single" w:sz="4" w:space="0" w:color="000000"/>
              <w:bottom w:val="single" w:sz="4" w:space="0" w:color="000000"/>
              <w:right w:val="single" w:sz="4" w:space="0" w:color="000000"/>
            </w:tcBorders>
            <w:vAlign w:val="center"/>
          </w:tcPr>
          <w:p w:rsidR="00BD15A3" w:rsidRPr="00BD15A3" w:rsidRDefault="004E71DF" w:rsidP="001E034A">
            <w:pPr>
              <w:jc w:val="center"/>
              <w:rPr>
                <w:color w:val="000000"/>
              </w:rPr>
            </w:pPr>
            <w:r>
              <w:rPr>
                <w:color w:val="000000"/>
              </w:rPr>
              <w:t>0,0</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BD15A3" w:rsidRDefault="004E71DF" w:rsidP="001E034A">
            <w:pPr>
              <w:jc w:val="center"/>
              <w:rPr>
                <w:color w:val="000000"/>
              </w:rPr>
            </w:pPr>
            <w:r>
              <w:rPr>
                <w:color w:val="000000"/>
              </w:rPr>
              <w:t>150,0</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BD15A3" w:rsidRDefault="004E71DF" w:rsidP="001E034A">
            <w:pPr>
              <w:jc w:val="center"/>
              <w:rPr>
                <w:color w:val="000000"/>
              </w:rPr>
            </w:pPr>
            <w:r>
              <w:rPr>
                <w:color w:val="000000"/>
              </w:rPr>
              <w:t>165,0</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BD15A3" w:rsidRDefault="004E71DF" w:rsidP="001E034A">
            <w:pPr>
              <w:jc w:val="center"/>
              <w:rPr>
                <w:color w:val="000000"/>
              </w:rPr>
            </w:pPr>
            <w:r>
              <w:rPr>
                <w:color w:val="000000"/>
              </w:rPr>
              <w:t>170,0</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BD15A3" w:rsidRDefault="004E71DF" w:rsidP="001E034A">
            <w:pPr>
              <w:jc w:val="center"/>
              <w:rPr>
                <w:color w:val="000000"/>
              </w:rPr>
            </w:pPr>
            <w:r>
              <w:rPr>
                <w:color w:val="000000"/>
              </w:rPr>
              <w:t>200,0</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BD15A3" w:rsidRDefault="004E71DF" w:rsidP="001E034A">
            <w:pPr>
              <w:jc w:val="center"/>
              <w:rPr>
                <w:color w:val="000000"/>
              </w:rPr>
            </w:pPr>
            <w:r>
              <w:rPr>
                <w:color w:val="000000"/>
              </w:rPr>
              <w:t>300,0</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BD15A3" w:rsidRDefault="004E71DF" w:rsidP="00BD15A3">
            <w:pPr>
              <w:jc w:val="center"/>
              <w:rPr>
                <w:color w:val="000000"/>
              </w:rPr>
            </w:pPr>
            <w:r>
              <w:rPr>
                <w:color w:val="000000"/>
              </w:rPr>
              <w:t>400,0</w:t>
            </w:r>
          </w:p>
        </w:tc>
      </w:tr>
      <w:tr w:rsidR="00BD15A3" w:rsidRPr="002F30B4">
        <w:trPr>
          <w:trHeight w:val="298"/>
        </w:trPr>
        <w:tc>
          <w:tcPr>
            <w:tcW w:w="3605"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BD15A3" w:rsidP="001E034A">
            <w:pPr>
              <w:jc w:val="both"/>
              <w:rPr>
                <w:color w:val="000000"/>
                <w:sz w:val="28"/>
                <w:szCs w:val="28"/>
              </w:rPr>
            </w:pPr>
            <w:r w:rsidRPr="002F30B4">
              <w:rPr>
                <w:color w:val="000000"/>
                <w:sz w:val="28"/>
                <w:szCs w:val="28"/>
              </w:rPr>
              <w:t>Количество земельных уч</w:t>
            </w:r>
            <w:r w:rsidRPr="002F30B4">
              <w:rPr>
                <w:color w:val="000000"/>
                <w:sz w:val="28"/>
                <w:szCs w:val="28"/>
              </w:rPr>
              <w:t>а</w:t>
            </w:r>
            <w:r w:rsidRPr="002F30B4">
              <w:rPr>
                <w:color w:val="000000"/>
                <w:sz w:val="28"/>
                <w:szCs w:val="28"/>
              </w:rPr>
              <w:t xml:space="preserve">стков, единиц*  </w:t>
            </w:r>
          </w:p>
        </w:tc>
        <w:tc>
          <w:tcPr>
            <w:tcW w:w="108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BD15A3" w:rsidP="001E034A">
            <w:pPr>
              <w:jc w:val="center"/>
              <w:rPr>
                <w:color w:val="000000"/>
                <w:sz w:val="28"/>
                <w:szCs w:val="28"/>
              </w:rPr>
            </w:pPr>
            <w:r>
              <w:rPr>
                <w:color w:val="000000"/>
                <w:sz w:val="28"/>
                <w:szCs w:val="28"/>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4E71DF" w:rsidP="001E034A">
            <w:pPr>
              <w:ind w:left="-113"/>
              <w:jc w:val="center"/>
              <w:rPr>
                <w:color w:val="000000"/>
                <w:sz w:val="26"/>
                <w:szCs w:val="26"/>
              </w:rPr>
            </w:pPr>
            <w:r>
              <w:rPr>
                <w:color w:val="000000"/>
                <w:sz w:val="26"/>
                <w:szCs w:val="26"/>
              </w:rPr>
              <w:t>20</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4E71DF" w:rsidP="001E034A">
            <w:pPr>
              <w:ind w:left="-113"/>
              <w:jc w:val="center"/>
              <w:rPr>
                <w:color w:val="000000"/>
                <w:sz w:val="26"/>
                <w:szCs w:val="26"/>
              </w:rPr>
            </w:pPr>
            <w:r>
              <w:rPr>
                <w:color w:val="000000"/>
                <w:sz w:val="26"/>
                <w:szCs w:val="26"/>
              </w:rPr>
              <w:t>23</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4E71DF" w:rsidP="001E034A">
            <w:pPr>
              <w:ind w:left="-113"/>
              <w:jc w:val="center"/>
              <w:rPr>
                <w:color w:val="000000"/>
                <w:sz w:val="26"/>
                <w:szCs w:val="26"/>
              </w:rPr>
            </w:pPr>
            <w:r>
              <w:rPr>
                <w:color w:val="000000"/>
                <w:sz w:val="26"/>
                <w:szCs w:val="26"/>
              </w:rPr>
              <w:t>25</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4E71DF" w:rsidP="001E034A">
            <w:pPr>
              <w:ind w:left="-113"/>
              <w:jc w:val="center"/>
              <w:rPr>
                <w:color w:val="000000"/>
                <w:sz w:val="26"/>
                <w:szCs w:val="26"/>
              </w:rPr>
            </w:pPr>
            <w:r>
              <w:rPr>
                <w:color w:val="000000"/>
                <w:sz w:val="26"/>
                <w:szCs w:val="26"/>
              </w:rPr>
              <w:t>27</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4E71DF" w:rsidP="001E034A">
            <w:pPr>
              <w:ind w:left="-113"/>
              <w:jc w:val="center"/>
              <w:rPr>
                <w:color w:val="000000"/>
                <w:sz w:val="26"/>
                <w:szCs w:val="26"/>
              </w:rPr>
            </w:pPr>
            <w:r>
              <w:rPr>
                <w:color w:val="000000"/>
                <w:sz w:val="26"/>
                <w:szCs w:val="26"/>
              </w:rPr>
              <w:t>30</w:t>
            </w:r>
          </w:p>
        </w:tc>
        <w:tc>
          <w:tcPr>
            <w:tcW w:w="900" w:type="dxa"/>
            <w:tcBorders>
              <w:top w:val="single" w:sz="4" w:space="0" w:color="000000"/>
              <w:left w:val="single" w:sz="4" w:space="0" w:color="000000"/>
              <w:bottom w:val="single" w:sz="4" w:space="0" w:color="000000"/>
              <w:right w:val="single" w:sz="4" w:space="0" w:color="000000"/>
            </w:tcBorders>
            <w:vAlign w:val="center"/>
          </w:tcPr>
          <w:p w:rsidR="00BD15A3" w:rsidRPr="002F30B4" w:rsidRDefault="004E71DF" w:rsidP="00BD15A3">
            <w:pPr>
              <w:ind w:left="-113"/>
              <w:jc w:val="center"/>
              <w:rPr>
                <w:color w:val="000000"/>
                <w:sz w:val="26"/>
                <w:szCs w:val="26"/>
              </w:rPr>
            </w:pPr>
            <w:r>
              <w:rPr>
                <w:color w:val="000000"/>
                <w:sz w:val="26"/>
                <w:szCs w:val="26"/>
              </w:rPr>
              <w:t>32</w:t>
            </w:r>
          </w:p>
        </w:tc>
      </w:tr>
    </w:tbl>
    <w:p w:rsidR="008679E2" w:rsidRDefault="00602505" w:rsidP="004A6C56">
      <w:pPr>
        <w:autoSpaceDE w:val="0"/>
        <w:autoSpaceDN w:val="0"/>
        <w:adjustRightInd w:val="0"/>
        <w:ind w:firstLine="709"/>
        <w:jc w:val="both"/>
        <w:rPr>
          <w:b/>
        </w:rPr>
      </w:pPr>
      <w:r w:rsidRPr="002F30B4">
        <w:rPr>
          <w:color w:val="000000"/>
        </w:rPr>
        <w:t>&lt;*&gt; сформированных в целях реализации Закона Республики Бурятия от 16.10.2002 года № 115-III «О бесплатном предоставлении в собственность земельных участков, наход</w:t>
      </w:r>
      <w:r w:rsidRPr="002F30B4">
        <w:rPr>
          <w:color w:val="000000"/>
        </w:rPr>
        <w:t>я</w:t>
      </w:r>
      <w:r w:rsidRPr="002F30B4">
        <w:rPr>
          <w:color w:val="000000"/>
        </w:rPr>
        <w:t>щихся в государственной и муниципальной  собственн</w:t>
      </w:r>
      <w:r w:rsidRPr="002F30B4">
        <w:rPr>
          <w:color w:val="000000"/>
        </w:rPr>
        <w:t>о</w:t>
      </w:r>
      <w:r w:rsidRPr="002F30B4">
        <w:rPr>
          <w:color w:val="000000"/>
        </w:rPr>
        <w:t>сти»</w:t>
      </w:r>
    </w:p>
    <w:p w:rsidR="00BF060F" w:rsidRPr="004A6C56" w:rsidRDefault="00BF060F" w:rsidP="00BF060F">
      <w:pPr>
        <w:autoSpaceDE w:val="0"/>
        <w:autoSpaceDN w:val="0"/>
        <w:adjustRightInd w:val="0"/>
        <w:spacing w:before="120"/>
        <w:ind w:firstLine="706"/>
        <w:jc w:val="both"/>
        <w:rPr>
          <w:bCs/>
          <w:sz w:val="28"/>
          <w:szCs w:val="28"/>
        </w:rPr>
      </w:pPr>
      <w:r w:rsidRPr="004A6C56">
        <w:rPr>
          <w:bCs/>
          <w:sz w:val="28"/>
          <w:szCs w:val="28"/>
        </w:rPr>
        <w:t>Для достижения поставленных целей и выполнения индикаторов опред</w:t>
      </w:r>
      <w:r w:rsidRPr="004A6C56">
        <w:rPr>
          <w:bCs/>
          <w:sz w:val="28"/>
          <w:szCs w:val="28"/>
        </w:rPr>
        <w:t>е</w:t>
      </w:r>
      <w:r w:rsidRPr="004A6C56">
        <w:rPr>
          <w:bCs/>
          <w:sz w:val="28"/>
          <w:szCs w:val="28"/>
        </w:rPr>
        <w:t xml:space="preserve">лены основные задачи: </w:t>
      </w:r>
    </w:p>
    <w:p w:rsidR="00BF060F" w:rsidRDefault="00C82296" w:rsidP="00BF060F">
      <w:pPr>
        <w:autoSpaceDE w:val="0"/>
        <w:autoSpaceDN w:val="0"/>
        <w:adjustRightInd w:val="0"/>
        <w:jc w:val="both"/>
        <w:rPr>
          <w:sz w:val="28"/>
          <w:szCs w:val="28"/>
        </w:rPr>
      </w:pPr>
      <w:r>
        <w:rPr>
          <w:sz w:val="28"/>
          <w:szCs w:val="28"/>
        </w:rPr>
        <w:t xml:space="preserve">         </w:t>
      </w:r>
      <w:r w:rsidR="00BF060F">
        <w:rPr>
          <w:sz w:val="28"/>
          <w:szCs w:val="28"/>
        </w:rPr>
        <w:t>1.В</w:t>
      </w:r>
      <w:r w:rsidR="00BF060F" w:rsidRPr="00BF060F">
        <w:rPr>
          <w:sz w:val="28"/>
          <w:szCs w:val="28"/>
        </w:rPr>
        <w:t xml:space="preserve"> целях</w:t>
      </w:r>
      <w:r w:rsidR="00BF060F">
        <w:rPr>
          <w:b/>
          <w:sz w:val="28"/>
          <w:szCs w:val="28"/>
        </w:rPr>
        <w:t xml:space="preserve"> </w:t>
      </w:r>
      <w:r w:rsidR="00BF060F">
        <w:rPr>
          <w:sz w:val="28"/>
          <w:szCs w:val="28"/>
        </w:rPr>
        <w:t>повышения</w:t>
      </w:r>
      <w:r w:rsidR="00BF060F" w:rsidRPr="00BF060F">
        <w:rPr>
          <w:sz w:val="28"/>
          <w:szCs w:val="28"/>
        </w:rPr>
        <w:t xml:space="preserve"> эффективности управления земельными ресурс</w:t>
      </w:r>
      <w:r w:rsidR="00BF060F" w:rsidRPr="00BF060F">
        <w:rPr>
          <w:sz w:val="28"/>
          <w:szCs w:val="28"/>
        </w:rPr>
        <w:t>а</w:t>
      </w:r>
      <w:r w:rsidR="00BF060F" w:rsidRPr="00BF060F">
        <w:rPr>
          <w:sz w:val="28"/>
          <w:szCs w:val="28"/>
        </w:rPr>
        <w:t>ми</w:t>
      </w:r>
      <w:r w:rsidR="00BF060F">
        <w:rPr>
          <w:sz w:val="28"/>
          <w:szCs w:val="28"/>
        </w:rPr>
        <w:t>:</w:t>
      </w:r>
      <w:r w:rsidR="00BF060F" w:rsidRPr="00BF060F">
        <w:rPr>
          <w:sz w:val="28"/>
          <w:szCs w:val="28"/>
        </w:rPr>
        <w:t xml:space="preserve">  </w:t>
      </w:r>
    </w:p>
    <w:p w:rsidR="00BF060F" w:rsidRPr="00BF060F" w:rsidRDefault="00BF060F" w:rsidP="00BF060F">
      <w:pPr>
        <w:rPr>
          <w:sz w:val="28"/>
          <w:szCs w:val="28"/>
        </w:rPr>
      </w:pPr>
      <w:r>
        <w:rPr>
          <w:b/>
          <w:sz w:val="28"/>
          <w:szCs w:val="28"/>
        </w:rPr>
        <w:t xml:space="preserve">         </w:t>
      </w:r>
      <w:r w:rsidRPr="00BF060F">
        <w:rPr>
          <w:sz w:val="28"/>
          <w:szCs w:val="28"/>
        </w:rPr>
        <w:t>создание благоприятных условий для развития рынка недвижим</w:t>
      </w:r>
      <w:r w:rsidRPr="00BF060F">
        <w:rPr>
          <w:sz w:val="28"/>
          <w:szCs w:val="28"/>
        </w:rPr>
        <w:t>о</w:t>
      </w:r>
      <w:r w:rsidR="003F28CE">
        <w:rPr>
          <w:sz w:val="28"/>
          <w:szCs w:val="28"/>
        </w:rPr>
        <w:t>сти;</w:t>
      </w:r>
    </w:p>
    <w:p w:rsidR="003F28CE" w:rsidRDefault="00C82296" w:rsidP="00BF060F">
      <w:pPr>
        <w:autoSpaceDE w:val="0"/>
        <w:autoSpaceDN w:val="0"/>
        <w:adjustRightInd w:val="0"/>
        <w:jc w:val="both"/>
        <w:rPr>
          <w:sz w:val="28"/>
          <w:szCs w:val="28"/>
        </w:rPr>
      </w:pPr>
      <w:r>
        <w:rPr>
          <w:sz w:val="28"/>
          <w:szCs w:val="28"/>
        </w:rPr>
        <w:t xml:space="preserve">         </w:t>
      </w:r>
      <w:r w:rsidR="003F28CE">
        <w:rPr>
          <w:sz w:val="28"/>
          <w:szCs w:val="28"/>
        </w:rPr>
        <w:t>развитие</w:t>
      </w:r>
      <w:r w:rsidR="00BF060F" w:rsidRPr="00BF060F">
        <w:rPr>
          <w:sz w:val="28"/>
          <w:szCs w:val="28"/>
        </w:rPr>
        <w:t xml:space="preserve"> инфраструктуры государственного кадастра недвижимости в ц</w:t>
      </w:r>
      <w:r w:rsidR="00BF060F" w:rsidRPr="00BF060F">
        <w:rPr>
          <w:sz w:val="28"/>
          <w:szCs w:val="28"/>
        </w:rPr>
        <w:t>е</w:t>
      </w:r>
      <w:r w:rsidR="00BF060F" w:rsidRPr="00BF060F">
        <w:rPr>
          <w:sz w:val="28"/>
          <w:szCs w:val="28"/>
        </w:rPr>
        <w:t>лях полного и достоверного источника информации, используемого в целях н</w:t>
      </w:r>
      <w:r w:rsidR="00BF060F" w:rsidRPr="00BF060F">
        <w:rPr>
          <w:sz w:val="28"/>
          <w:szCs w:val="28"/>
        </w:rPr>
        <w:t>а</w:t>
      </w:r>
      <w:r w:rsidR="00BF060F" w:rsidRPr="00BF060F">
        <w:rPr>
          <w:sz w:val="28"/>
          <w:szCs w:val="28"/>
        </w:rPr>
        <w:t>логообложения.</w:t>
      </w:r>
    </w:p>
    <w:p w:rsidR="003F28CE" w:rsidRDefault="003F28CE" w:rsidP="003F28CE">
      <w:pPr>
        <w:autoSpaceDE w:val="0"/>
        <w:autoSpaceDN w:val="0"/>
        <w:adjustRightInd w:val="0"/>
        <w:jc w:val="both"/>
        <w:rPr>
          <w:sz w:val="28"/>
          <w:szCs w:val="28"/>
        </w:rPr>
      </w:pPr>
      <w:r>
        <w:rPr>
          <w:sz w:val="28"/>
          <w:szCs w:val="28"/>
        </w:rPr>
        <w:t xml:space="preserve">    </w:t>
      </w:r>
      <w:r w:rsidR="0016658A">
        <w:rPr>
          <w:sz w:val="28"/>
          <w:szCs w:val="28"/>
        </w:rPr>
        <w:t xml:space="preserve">     </w:t>
      </w:r>
      <w:r>
        <w:rPr>
          <w:sz w:val="28"/>
          <w:szCs w:val="28"/>
        </w:rPr>
        <w:t>2.В</w:t>
      </w:r>
      <w:r w:rsidRPr="00BF060F">
        <w:rPr>
          <w:sz w:val="28"/>
          <w:szCs w:val="28"/>
        </w:rPr>
        <w:t xml:space="preserve"> целях</w:t>
      </w:r>
      <w:r>
        <w:rPr>
          <w:b/>
          <w:sz w:val="28"/>
          <w:szCs w:val="28"/>
        </w:rPr>
        <w:t xml:space="preserve"> </w:t>
      </w:r>
      <w:r>
        <w:rPr>
          <w:sz w:val="28"/>
          <w:szCs w:val="28"/>
        </w:rPr>
        <w:t>повышения</w:t>
      </w:r>
      <w:r w:rsidRPr="00BF060F">
        <w:rPr>
          <w:sz w:val="28"/>
          <w:szCs w:val="28"/>
        </w:rPr>
        <w:t xml:space="preserve"> эффективности управления муниципальной собс</w:t>
      </w:r>
      <w:r w:rsidRPr="00BF060F">
        <w:rPr>
          <w:sz w:val="28"/>
          <w:szCs w:val="28"/>
        </w:rPr>
        <w:t>т</w:t>
      </w:r>
      <w:r w:rsidRPr="00BF060F">
        <w:rPr>
          <w:sz w:val="28"/>
          <w:szCs w:val="28"/>
        </w:rPr>
        <w:t>венностью и её приватизации</w:t>
      </w:r>
      <w:r>
        <w:rPr>
          <w:sz w:val="28"/>
          <w:szCs w:val="28"/>
        </w:rPr>
        <w:t>:</w:t>
      </w:r>
    </w:p>
    <w:p w:rsidR="003F28CE" w:rsidRPr="00BF060F" w:rsidRDefault="003F28CE" w:rsidP="003F28CE">
      <w:pPr>
        <w:jc w:val="both"/>
        <w:rPr>
          <w:sz w:val="28"/>
          <w:szCs w:val="28"/>
        </w:rPr>
      </w:pPr>
      <w:r w:rsidRPr="00BF060F">
        <w:rPr>
          <w:sz w:val="28"/>
          <w:szCs w:val="28"/>
        </w:rPr>
        <w:t xml:space="preserve">  </w:t>
      </w:r>
      <w:r>
        <w:rPr>
          <w:b/>
          <w:sz w:val="28"/>
          <w:szCs w:val="28"/>
        </w:rPr>
        <w:t xml:space="preserve">      </w:t>
      </w:r>
      <w:r w:rsidRPr="00BF060F">
        <w:rPr>
          <w:sz w:val="28"/>
          <w:szCs w:val="28"/>
        </w:rPr>
        <w:t>формирование полноценной и достоверной документально-информационной основы управления муниципальной собственностью (система учета и реестр муниц</w:t>
      </w:r>
      <w:r w:rsidRPr="00BF060F">
        <w:rPr>
          <w:sz w:val="28"/>
          <w:szCs w:val="28"/>
        </w:rPr>
        <w:t>и</w:t>
      </w:r>
      <w:r w:rsidRPr="00BF060F">
        <w:rPr>
          <w:sz w:val="28"/>
          <w:szCs w:val="28"/>
        </w:rPr>
        <w:t>пального имущества);</w:t>
      </w:r>
    </w:p>
    <w:p w:rsidR="003F28CE" w:rsidRPr="00BF060F" w:rsidRDefault="004A6C56" w:rsidP="003F28CE">
      <w:pPr>
        <w:jc w:val="both"/>
        <w:rPr>
          <w:sz w:val="28"/>
          <w:szCs w:val="28"/>
        </w:rPr>
      </w:pPr>
      <w:r>
        <w:rPr>
          <w:sz w:val="28"/>
          <w:szCs w:val="28"/>
        </w:rPr>
        <w:t xml:space="preserve">         </w:t>
      </w:r>
      <w:r w:rsidR="003F28CE" w:rsidRPr="00BF060F">
        <w:rPr>
          <w:sz w:val="28"/>
          <w:szCs w:val="28"/>
        </w:rPr>
        <w:t>определение видов и состава муниципального имущества, организация его использования на условиях, обеспечивающих надлежащее исполнение соотве</w:t>
      </w:r>
      <w:r w:rsidR="003F28CE" w:rsidRPr="00BF060F">
        <w:rPr>
          <w:sz w:val="28"/>
          <w:szCs w:val="28"/>
        </w:rPr>
        <w:t>т</w:t>
      </w:r>
      <w:r w:rsidR="003F28CE" w:rsidRPr="00BF060F">
        <w:rPr>
          <w:sz w:val="28"/>
          <w:szCs w:val="28"/>
        </w:rPr>
        <w:t>ствующих полн</w:t>
      </w:r>
      <w:r w:rsidR="003F28CE" w:rsidRPr="00BF060F">
        <w:rPr>
          <w:sz w:val="28"/>
          <w:szCs w:val="28"/>
        </w:rPr>
        <w:t>о</w:t>
      </w:r>
      <w:r w:rsidR="003F28CE" w:rsidRPr="00BF060F">
        <w:rPr>
          <w:sz w:val="28"/>
          <w:szCs w:val="28"/>
        </w:rPr>
        <w:t xml:space="preserve">мочий (функций) МО </w:t>
      </w:r>
      <w:r w:rsidR="00DC5DA2">
        <w:rPr>
          <w:sz w:val="28"/>
          <w:szCs w:val="28"/>
        </w:rPr>
        <w:t xml:space="preserve"> ГП «поселок Нижнеангарск</w:t>
      </w:r>
      <w:r w:rsidR="003F28CE" w:rsidRPr="00BF060F">
        <w:rPr>
          <w:sz w:val="28"/>
          <w:szCs w:val="28"/>
        </w:rPr>
        <w:t>»;</w:t>
      </w:r>
    </w:p>
    <w:p w:rsidR="00FA379C" w:rsidRDefault="004A6C56" w:rsidP="004A6C56">
      <w:pPr>
        <w:autoSpaceDE w:val="0"/>
        <w:autoSpaceDN w:val="0"/>
        <w:adjustRightInd w:val="0"/>
        <w:jc w:val="both"/>
        <w:rPr>
          <w:b/>
        </w:rPr>
      </w:pPr>
      <w:r>
        <w:rPr>
          <w:sz w:val="28"/>
          <w:szCs w:val="28"/>
        </w:rPr>
        <w:t xml:space="preserve">        </w:t>
      </w:r>
      <w:r w:rsidR="003F28CE" w:rsidRPr="00BF060F">
        <w:rPr>
          <w:sz w:val="28"/>
          <w:szCs w:val="28"/>
        </w:rPr>
        <w:t>обеспечение приватизации муниципального имущества и увеличение д</w:t>
      </w:r>
      <w:r w:rsidR="003F28CE" w:rsidRPr="00BF060F">
        <w:rPr>
          <w:sz w:val="28"/>
          <w:szCs w:val="28"/>
        </w:rPr>
        <w:t>о</w:t>
      </w:r>
      <w:r w:rsidR="003F28CE" w:rsidRPr="00BF060F">
        <w:rPr>
          <w:sz w:val="28"/>
          <w:szCs w:val="28"/>
        </w:rPr>
        <w:t>ходности от имущества, нах</w:t>
      </w:r>
      <w:r w:rsidR="003F28CE" w:rsidRPr="00BF060F">
        <w:rPr>
          <w:sz w:val="28"/>
          <w:szCs w:val="28"/>
        </w:rPr>
        <w:t>о</w:t>
      </w:r>
      <w:r w:rsidR="003F28CE" w:rsidRPr="00BF060F">
        <w:rPr>
          <w:sz w:val="28"/>
          <w:szCs w:val="28"/>
        </w:rPr>
        <w:t>дящегося в собственности муниципалитета.</w:t>
      </w:r>
    </w:p>
    <w:p w:rsidR="004A6C56" w:rsidRDefault="00FA379C" w:rsidP="00FA379C">
      <w:pPr>
        <w:ind w:firstLine="560"/>
        <w:jc w:val="both"/>
        <w:rPr>
          <w:sz w:val="28"/>
          <w:szCs w:val="28"/>
        </w:rPr>
      </w:pPr>
      <w:r w:rsidRPr="004A6C56">
        <w:rPr>
          <w:sz w:val="28"/>
          <w:szCs w:val="28"/>
        </w:rPr>
        <w:t>Повысить  эффективность управлением имущественным и земельным комплексом можно только путём осуществления ряда мероприятий организ</w:t>
      </w:r>
      <w:r w:rsidRPr="004A6C56">
        <w:rPr>
          <w:sz w:val="28"/>
          <w:szCs w:val="28"/>
        </w:rPr>
        <w:t>а</w:t>
      </w:r>
      <w:r w:rsidRPr="004A6C56">
        <w:rPr>
          <w:sz w:val="28"/>
          <w:szCs w:val="28"/>
        </w:rPr>
        <w:t>ционного, правового, фина</w:t>
      </w:r>
      <w:r w:rsidRPr="004A6C56">
        <w:rPr>
          <w:sz w:val="28"/>
          <w:szCs w:val="28"/>
        </w:rPr>
        <w:t>н</w:t>
      </w:r>
      <w:r w:rsidRPr="004A6C56">
        <w:rPr>
          <w:sz w:val="28"/>
          <w:szCs w:val="28"/>
        </w:rPr>
        <w:t>сового и информационного характера.</w:t>
      </w:r>
      <w:r w:rsidR="004A6C56" w:rsidRPr="004A6C56">
        <w:rPr>
          <w:sz w:val="28"/>
          <w:szCs w:val="28"/>
        </w:rPr>
        <w:t xml:space="preserve"> </w:t>
      </w:r>
    </w:p>
    <w:p w:rsidR="00FA379C" w:rsidRPr="000006A7" w:rsidRDefault="004A6C56" w:rsidP="00FA379C">
      <w:pPr>
        <w:ind w:firstLine="560"/>
        <w:jc w:val="both"/>
      </w:pPr>
      <w:r w:rsidRPr="004C116C">
        <w:rPr>
          <w:sz w:val="28"/>
          <w:szCs w:val="28"/>
        </w:rPr>
        <w:t>Комплекс мероприятий представлен в таблице</w:t>
      </w:r>
      <w:r w:rsidR="0092226C">
        <w:rPr>
          <w:sz w:val="28"/>
          <w:szCs w:val="28"/>
        </w:rPr>
        <w:t>.</w:t>
      </w:r>
    </w:p>
    <w:p w:rsidR="00FA379C" w:rsidRPr="00C82296" w:rsidRDefault="00BF060F" w:rsidP="00BF060F">
      <w:pPr>
        <w:ind w:firstLine="560"/>
        <w:jc w:val="right"/>
        <w:rPr>
          <w:sz w:val="28"/>
          <w:szCs w:val="28"/>
        </w:rPr>
      </w:pPr>
      <w:r w:rsidRPr="00C82296">
        <w:rPr>
          <w:sz w:val="28"/>
          <w:szCs w:val="28"/>
        </w:rPr>
        <w:t>Таблица</w:t>
      </w:r>
      <w:r w:rsidR="00F87DB4">
        <w:rPr>
          <w:sz w:val="28"/>
          <w:szCs w:val="28"/>
        </w:rPr>
        <w:t xml:space="preserve"> 26</w:t>
      </w:r>
    </w:p>
    <w:p w:rsidR="00BF060F" w:rsidRPr="00BF060F" w:rsidRDefault="00BF060F" w:rsidP="00BF060F">
      <w:pPr>
        <w:suppressAutoHyphens/>
        <w:ind w:firstLine="709"/>
        <w:jc w:val="center"/>
        <w:rPr>
          <w:b/>
          <w:bCs/>
          <w:sz w:val="28"/>
          <w:szCs w:val="28"/>
        </w:rPr>
      </w:pPr>
      <w:r w:rsidRPr="00BF060F">
        <w:rPr>
          <w:b/>
          <w:sz w:val="28"/>
          <w:szCs w:val="28"/>
        </w:rPr>
        <w:t xml:space="preserve">Реализация мероприятий по развитию </w:t>
      </w:r>
      <w:r w:rsidRPr="00BF060F">
        <w:rPr>
          <w:b/>
          <w:bCs/>
          <w:sz w:val="28"/>
          <w:szCs w:val="28"/>
        </w:rPr>
        <w:t>имущественных и земельных отношений</w:t>
      </w:r>
    </w:p>
    <w:p w:rsidR="00FA379C" w:rsidRDefault="00FA379C" w:rsidP="00FA379C">
      <w:pPr>
        <w:ind w:firstLine="56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193"/>
        <w:gridCol w:w="4043"/>
      </w:tblGrid>
      <w:tr w:rsidR="00BF060F" w:rsidRPr="00BF060F">
        <w:tc>
          <w:tcPr>
            <w:tcW w:w="617" w:type="dxa"/>
          </w:tcPr>
          <w:p w:rsidR="00FA379C" w:rsidRPr="00BF060F" w:rsidRDefault="00FA379C" w:rsidP="00FA379C">
            <w:pPr>
              <w:jc w:val="center"/>
              <w:rPr>
                <w:b/>
                <w:sz w:val="28"/>
                <w:szCs w:val="28"/>
              </w:rPr>
            </w:pPr>
            <w:r w:rsidRPr="00BF060F">
              <w:rPr>
                <w:b/>
                <w:sz w:val="28"/>
                <w:szCs w:val="28"/>
              </w:rPr>
              <w:t>№ п/п</w:t>
            </w:r>
          </w:p>
        </w:tc>
        <w:tc>
          <w:tcPr>
            <w:tcW w:w="5193" w:type="dxa"/>
          </w:tcPr>
          <w:p w:rsidR="00FA379C" w:rsidRPr="00BF060F" w:rsidRDefault="00FA379C" w:rsidP="00FA379C">
            <w:pPr>
              <w:jc w:val="center"/>
              <w:rPr>
                <w:b/>
                <w:sz w:val="28"/>
                <w:szCs w:val="28"/>
              </w:rPr>
            </w:pPr>
            <w:r w:rsidRPr="00BF060F">
              <w:rPr>
                <w:b/>
                <w:sz w:val="28"/>
                <w:szCs w:val="28"/>
              </w:rPr>
              <w:t>Мероприятия</w:t>
            </w:r>
          </w:p>
        </w:tc>
        <w:tc>
          <w:tcPr>
            <w:tcW w:w="4043" w:type="dxa"/>
          </w:tcPr>
          <w:p w:rsidR="00FA379C" w:rsidRPr="00BF060F" w:rsidRDefault="00FA379C" w:rsidP="00FA379C">
            <w:pPr>
              <w:jc w:val="center"/>
              <w:rPr>
                <w:b/>
                <w:sz w:val="28"/>
                <w:szCs w:val="28"/>
              </w:rPr>
            </w:pPr>
            <w:r w:rsidRPr="00BF060F">
              <w:rPr>
                <w:b/>
                <w:sz w:val="28"/>
                <w:szCs w:val="28"/>
              </w:rPr>
              <w:t>Эффективность програм</w:t>
            </w:r>
            <w:r w:rsidRPr="00BF060F">
              <w:rPr>
                <w:b/>
                <w:sz w:val="28"/>
                <w:szCs w:val="28"/>
              </w:rPr>
              <w:t>м</w:t>
            </w:r>
            <w:r w:rsidRPr="00BF060F">
              <w:rPr>
                <w:b/>
                <w:sz w:val="28"/>
                <w:szCs w:val="28"/>
              </w:rPr>
              <w:t>ных м</w:t>
            </w:r>
            <w:r w:rsidRPr="00BF060F">
              <w:rPr>
                <w:b/>
                <w:sz w:val="28"/>
                <w:szCs w:val="28"/>
              </w:rPr>
              <w:t>е</w:t>
            </w:r>
            <w:r w:rsidRPr="00BF060F">
              <w:rPr>
                <w:b/>
                <w:sz w:val="28"/>
                <w:szCs w:val="28"/>
              </w:rPr>
              <w:t>роприятий</w:t>
            </w:r>
          </w:p>
        </w:tc>
      </w:tr>
      <w:tr w:rsidR="003F28CE" w:rsidRPr="001A7F70">
        <w:tc>
          <w:tcPr>
            <w:tcW w:w="9853" w:type="dxa"/>
            <w:gridSpan w:val="3"/>
          </w:tcPr>
          <w:p w:rsidR="003F28CE" w:rsidRPr="001A7F70" w:rsidRDefault="004A6C56" w:rsidP="0092226C">
            <w:pPr>
              <w:rPr>
                <w:b/>
                <w:sz w:val="28"/>
                <w:szCs w:val="28"/>
              </w:rPr>
            </w:pPr>
            <w:r w:rsidRPr="001A7F70">
              <w:rPr>
                <w:b/>
                <w:sz w:val="28"/>
                <w:szCs w:val="28"/>
              </w:rPr>
              <w:t>Направление:</w:t>
            </w:r>
            <w:r w:rsidR="0092226C" w:rsidRPr="001A7F70">
              <w:rPr>
                <w:b/>
                <w:sz w:val="28"/>
                <w:szCs w:val="28"/>
              </w:rPr>
              <w:t xml:space="preserve">  Управление</w:t>
            </w:r>
            <w:r w:rsidR="003F28CE" w:rsidRPr="001A7F70">
              <w:rPr>
                <w:b/>
                <w:sz w:val="28"/>
                <w:szCs w:val="28"/>
              </w:rPr>
              <w:t xml:space="preserve"> земельными ресурсами  </w:t>
            </w:r>
          </w:p>
        </w:tc>
      </w:tr>
      <w:tr w:rsidR="00932864" w:rsidRPr="001A7F70">
        <w:trPr>
          <w:trHeight w:val="970"/>
        </w:trPr>
        <w:tc>
          <w:tcPr>
            <w:tcW w:w="617" w:type="dxa"/>
            <w:vAlign w:val="center"/>
          </w:tcPr>
          <w:p w:rsidR="00932864" w:rsidRPr="001A7F70" w:rsidRDefault="00932864" w:rsidP="00BF060F">
            <w:pPr>
              <w:rPr>
                <w:sz w:val="28"/>
                <w:szCs w:val="28"/>
              </w:rPr>
            </w:pPr>
            <w:r>
              <w:rPr>
                <w:sz w:val="28"/>
                <w:szCs w:val="28"/>
              </w:rPr>
              <w:t>1</w:t>
            </w:r>
          </w:p>
        </w:tc>
        <w:tc>
          <w:tcPr>
            <w:tcW w:w="5193" w:type="dxa"/>
            <w:vAlign w:val="center"/>
          </w:tcPr>
          <w:p w:rsidR="00932864" w:rsidRPr="001A7F70" w:rsidRDefault="00932864" w:rsidP="00FA379C">
            <w:pPr>
              <w:jc w:val="both"/>
              <w:rPr>
                <w:sz w:val="28"/>
                <w:szCs w:val="28"/>
              </w:rPr>
            </w:pPr>
            <w:r w:rsidRPr="001A7F70">
              <w:rPr>
                <w:sz w:val="28"/>
                <w:szCs w:val="28"/>
              </w:rPr>
              <w:t>Проведение кадастровых, землеустро</w:t>
            </w:r>
            <w:r w:rsidRPr="001A7F70">
              <w:rPr>
                <w:sz w:val="28"/>
                <w:szCs w:val="28"/>
              </w:rPr>
              <w:t>и</w:t>
            </w:r>
            <w:r w:rsidRPr="001A7F70">
              <w:rPr>
                <w:sz w:val="28"/>
                <w:szCs w:val="28"/>
              </w:rPr>
              <w:t>тельных и картографических работ</w:t>
            </w:r>
          </w:p>
        </w:tc>
        <w:tc>
          <w:tcPr>
            <w:tcW w:w="4043" w:type="dxa"/>
            <w:vMerge w:val="restart"/>
          </w:tcPr>
          <w:p w:rsidR="00932864" w:rsidRPr="001A7F70" w:rsidRDefault="00932864" w:rsidP="00FA379C">
            <w:pPr>
              <w:jc w:val="both"/>
              <w:rPr>
                <w:sz w:val="28"/>
                <w:szCs w:val="28"/>
              </w:rPr>
            </w:pPr>
            <w:r>
              <w:rPr>
                <w:sz w:val="28"/>
                <w:szCs w:val="28"/>
              </w:rPr>
              <w:t xml:space="preserve">Рост налоговых поступлений в </w:t>
            </w:r>
            <w:r w:rsidRPr="001A7F70">
              <w:rPr>
                <w:sz w:val="28"/>
                <w:szCs w:val="28"/>
              </w:rPr>
              <w:t xml:space="preserve"> бюджет МО</w:t>
            </w:r>
            <w:r>
              <w:rPr>
                <w:sz w:val="28"/>
                <w:szCs w:val="28"/>
              </w:rPr>
              <w:t xml:space="preserve"> ГП  «поселок Нижнеангарск</w:t>
            </w:r>
            <w:r w:rsidRPr="001A7F70">
              <w:rPr>
                <w:sz w:val="28"/>
                <w:szCs w:val="28"/>
              </w:rPr>
              <w:t>» от сбора з</w:t>
            </w:r>
            <w:r w:rsidRPr="001A7F70">
              <w:rPr>
                <w:sz w:val="28"/>
                <w:szCs w:val="28"/>
              </w:rPr>
              <w:t>е</w:t>
            </w:r>
            <w:r w:rsidRPr="001A7F70">
              <w:rPr>
                <w:sz w:val="28"/>
                <w:szCs w:val="28"/>
              </w:rPr>
              <w:t>мельного налога и налога на недвижимое имущество в р</w:t>
            </w:r>
            <w:r w:rsidRPr="001A7F70">
              <w:rPr>
                <w:sz w:val="28"/>
                <w:szCs w:val="28"/>
              </w:rPr>
              <w:t>е</w:t>
            </w:r>
            <w:r w:rsidRPr="001A7F70">
              <w:rPr>
                <w:sz w:val="28"/>
                <w:szCs w:val="28"/>
              </w:rPr>
              <w:t>зультате принятия эффекти</w:t>
            </w:r>
            <w:r w:rsidRPr="001A7F70">
              <w:rPr>
                <w:sz w:val="28"/>
                <w:szCs w:val="28"/>
              </w:rPr>
              <w:t>в</w:t>
            </w:r>
            <w:r w:rsidRPr="001A7F70">
              <w:rPr>
                <w:sz w:val="28"/>
                <w:szCs w:val="28"/>
              </w:rPr>
              <w:t>ных решений по распоряжению земельными участками, а также прочно связанными с ними объектами недвижимости, те</w:t>
            </w:r>
            <w:r w:rsidRPr="001A7F70">
              <w:rPr>
                <w:sz w:val="28"/>
                <w:szCs w:val="28"/>
              </w:rPr>
              <w:t>р</w:t>
            </w:r>
            <w:r w:rsidRPr="001A7F70">
              <w:rPr>
                <w:sz w:val="28"/>
                <w:szCs w:val="28"/>
              </w:rPr>
              <w:t>риториальному планированию, активизации сделок на рынке земли и иной недвижимости; создания благоприятного кл</w:t>
            </w:r>
            <w:r w:rsidRPr="001A7F70">
              <w:rPr>
                <w:sz w:val="28"/>
                <w:szCs w:val="28"/>
              </w:rPr>
              <w:t>и</w:t>
            </w:r>
            <w:r w:rsidRPr="001A7F70">
              <w:rPr>
                <w:sz w:val="28"/>
                <w:szCs w:val="28"/>
              </w:rPr>
              <w:t>мата и роста объемов инвест</w:t>
            </w:r>
            <w:r w:rsidRPr="001A7F70">
              <w:rPr>
                <w:sz w:val="28"/>
                <w:szCs w:val="28"/>
              </w:rPr>
              <w:t>и</w:t>
            </w:r>
            <w:r w:rsidRPr="001A7F70">
              <w:rPr>
                <w:sz w:val="28"/>
                <w:szCs w:val="28"/>
              </w:rPr>
              <w:t>ций в реальный сектор экон</w:t>
            </w:r>
            <w:r w:rsidRPr="001A7F70">
              <w:rPr>
                <w:sz w:val="28"/>
                <w:szCs w:val="28"/>
              </w:rPr>
              <w:t>о</w:t>
            </w:r>
            <w:r w:rsidRPr="001A7F70">
              <w:rPr>
                <w:sz w:val="28"/>
                <w:szCs w:val="28"/>
              </w:rPr>
              <w:t>мики под гарантию прав на землю; повышения эффекти</w:t>
            </w:r>
            <w:r w:rsidRPr="001A7F70">
              <w:rPr>
                <w:sz w:val="28"/>
                <w:szCs w:val="28"/>
              </w:rPr>
              <w:t>в</w:t>
            </w:r>
            <w:r w:rsidRPr="001A7F70">
              <w:rPr>
                <w:sz w:val="28"/>
                <w:szCs w:val="28"/>
              </w:rPr>
              <w:t>ности управления муниципал</w:t>
            </w:r>
            <w:r w:rsidRPr="001A7F70">
              <w:rPr>
                <w:sz w:val="28"/>
                <w:szCs w:val="28"/>
              </w:rPr>
              <w:t>ь</w:t>
            </w:r>
            <w:r w:rsidRPr="001A7F70">
              <w:rPr>
                <w:sz w:val="28"/>
                <w:szCs w:val="28"/>
              </w:rPr>
              <w:t>ной собст</w:t>
            </w:r>
            <w:r>
              <w:rPr>
                <w:sz w:val="28"/>
                <w:szCs w:val="28"/>
              </w:rPr>
              <w:t>венностью поселения</w:t>
            </w:r>
            <w:r w:rsidRPr="001A7F70">
              <w:rPr>
                <w:sz w:val="28"/>
                <w:szCs w:val="28"/>
              </w:rPr>
              <w:t xml:space="preserve"> и её приватизации: снижения объема собственности муниц</w:t>
            </w:r>
            <w:r w:rsidRPr="001A7F70">
              <w:rPr>
                <w:sz w:val="28"/>
                <w:szCs w:val="28"/>
              </w:rPr>
              <w:t>и</w:t>
            </w:r>
            <w:r w:rsidRPr="001A7F70">
              <w:rPr>
                <w:sz w:val="28"/>
                <w:szCs w:val="28"/>
              </w:rPr>
              <w:t>палитета, и тем самым сокр</w:t>
            </w:r>
            <w:r w:rsidRPr="001A7F70">
              <w:rPr>
                <w:sz w:val="28"/>
                <w:szCs w:val="28"/>
              </w:rPr>
              <w:t>а</w:t>
            </w:r>
            <w:r w:rsidRPr="001A7F70">
              <w:rPr>
                <w:sz w:val="28"/>
                <w:szCs w:val="28"/>
              </w:rPr>
              <w:t>щения расходов бюджета на её содержание; пополнение д</w:t>
            </w:r>
            <w:r w:rsidRPr="001A7F70">
              <w:rPr>
                <w:sz w:val="28"/>
                <w:szCs w:val="28"/>
              </w:rPr>
              <w:t>о</w:t>
            </w:r>
            <w:r w:rsidRPr="001A7F70">
              <w:rPr>
                <w:sz w:val="28"/>
                <w:szCs w:val="28"/>
              </w:rPr>
              <w:t>ходной части от имущества, предоставляемого в пользов</w:t>
            </w:r>
            <w:r w:rsidRPr="001A7F70">
              <w:rPr>
                <w:sz w:val="28"/>
                <w:szCs w:val="28"/>
              </w:rPr>
              <w:t>а</w:t>
            </w:r>
            <w:r w:rsidRPr="001A7F70">
              <w:rPr>
                <w:sz w:val="28"/>
                <w:szCs w:val="28"/>
              </w:rPr>
              <w:t>ние дру</w:t>
            </w:r>
            <w:r>
              <w:rPr>
                <w:sz w:val="28"/>
                <w:szCs w:val="28"/>
              </w:rPr>
              <w:t>гим лицам</w:t>
            </w:r>
            <w:r w:rsidRPr="001A7F70">
              <w:rPr>
                <w:sz w:val="28"/>
                <w:szCs w:val="28"/>
              </w:rPr>
              <w:t>, либо орг</w:t>
            </w:r>
            <w:r w:rsidRPr="001A7F70">
              <w:rPr>
                <w:sz w:val="28"/>
                <w:szCs w:val="28"/>
              </w:rPr>
              <w:t>а</w:t>
            </w:r>
            <w:r w:rsidRPr="001A7F70">
              <w:rPr>
                <w:sz w:val="28"/>
                <w:szCs w:val="28"/>
              </w:rPr>
              <w:t>низациям для обеспечения св</w:t>
            </w:r>
            <w:r w:rsidRPr="001A7F70">
              <w:rPr>
                <w:sz w:val="28"/>
                <w:szCs w:val="28"/>
              </w:rPr>
              <w:t>о</w:t>
            </w:r>
            <w:r w:rsidRPr="001A7F70">
              <w:rPr>
                <w:sz w:val="28"/>
                <w:szCs w:val="28"/>
              </w:rPr>
              <w:t>ей деятельности, в аренду, в обеспечение залоговых обяз</w:t>
            </w:r>
            <w:r w:rsidRPr="001A7F70">
              <w:rPr>
                <w:sz w:val="28"/>
                <w:szCs w:val="28"/>
              </w:rPr>
              <w:t>а</w:t>
            </w:r>
            <w:r w:rsidRPr="001A7F70">
              <w:rPr>
                <w:sz w:val="28"/>
                <w:szCs w:val="28"/>
              </w:rPr>
              <w:t>тельств и по другим допуска</w:t>
            </w:r>
            <w:r w:rsidRPr="001A7F70">
              <w:rPr>
                <w:sz w:val="28"/>
                <w:szCs w:val="28"/>
              </w:rPr>
              <w:t>е</w:t>
            </w:r>
            <w:r w:rsidRPr="001A7F70">
              <w:rPr>
                <w:sz w:val="28"/>
                <w:szCs w:val="28"/>
              </w:rPr>
              <w:t>мым законом сделкам с имущ</w:t>
            </w:r>
            <w:r w:rsidRPr="001A7F70">
              <w:rPr>
                <w:sz w:val="28"/>
                <w:szCs w:val="28"/>
              </w:rPr>
              <w:t>е</w:t>
            </w:r>
            <w:r w:rsidRPr="001A7F70">
              <w:rPr>
                <w:sz w:val="28"/>
                <w:szCs w:val="28"/>
              </w:rPr>
              <w:t>ством, находящимся в собс</w:t>
            </w:r>
            <w:r w:rsidRPr="001A7F70">
              <w:rPr>
                <w:sz w:val="28"/>
                <w:szCs w:val="28"/>
              </w:rPr>
              <w:t>т</w:t>
            </w:r>
            <w:r w:rsidRPr="001A7F70">
              <w:rPr>
                <w:sz w:val="28"/>
                <w:szCs w:val="28"/>
              </w:rPr>
              <w:t>венности МО</w:t>
            </w:r>
            <w:r>
              <w:rPr>
                <w:sz w:val="28"/>
                <w:szCs w:val="28"/>
              </w:rPr>
              <w:t xml:space="preserve"> ГП «поселок Нижнеангарск</w:t>
            </w:r>
            <w:r w:rsidRPr="001A7F70">
              <w:rPr>
                <w:sz w:val="28"/>
                <w:szCs w:val="28"/>
              </w:rPr>
              <w:t xml:space="preserve">»  </w:t>
            </w:r>
          </w:p>
        </w:tc>
      </w:tr>
      <w:tr w:rsidR="00BF060F" w:rsidRPr="001A7F70">
        <w:tc>
          <w:tcPr>
            <w:tcW w:w="617" w:type="dxa"/>
            <w:vAlign w:val="center"/>
          </w:tcPr>
          <w:p w:rsidR="00FA379C" w:rsidRPr="001A7F70" w:rsidRDefault="00932864" w:rsidP="00BF060F">
            <w:pPr>
              <w:rPr>
                <w:sz w:val="28"/>
                <w:szCs w:val="28"/>
              </w:rPr>
            </w:pPr>
            <w:r>
              <w:rPr>
                <w:sz w:val="28"/>
                <w:szCs w:val="28"/>
              </w:rPr>
              <w:t>2</w:t>
            </w:r>
          </w:p>
        </w:tc>
        <w:tc>
          <w:tcPr>
            <w:tcW w:w="5193" w:type="dxa"/>
            <w:vAlign w:val="center"/>
          </w:tcPr>
          <w:p w:rsidR="00FA379C" w:rsidRPr="001A7F70" w:rsidRDefault="00FA379C" w:rsidP="00BF060F">
            <w:pPr>
              <w:rPr>
                <w:sz w:val="28"/>
                <w:szCs w:val="28"/>
              </w:rPr>
            </w:pPr>
            <w:r w:rsidRPr="001A7F70">
              <w:rPr>
                <w:sz w:val="28"/>
                <w:szCs w:val="28"/>
              </w:rPr>
              <w:t>Вовлечение в хозяйственный оборот н</w:t>
            </w:r>
            <w:r w:rsidRPr="001A7F70">
              <w:rPr>
                <w:sz w:val="28"/>
                <w:szCs w:val="28"/>
              </w:rPr>
              <w:t>е</w:t>
            </w:r>
            <w:r w:rsidRPr="001A7F70">
              <w:rPr>
                <w:sz w:val="28"/>
                <w:szCs w:val="28"/>
              </w:rPr>
              <w:t>испо</w:t>
            </w:r>
            <w:r w:rsidR="008225B2">
              <w:rPr>
                <w:sz w:val="28"/>
                <w:szCs w:val="28"/>
              </w:rPr>
              <w:t>льзуемых земель</w:t>
            </w:r>
            <w:r w:rsidRPr="001A7F70">
              <w:rPr>
                <w:sz w:val="28"/>
                <w:szCs w:val="28"/>
              </w:rPr>
              <w:t>, а также незаве</w:t>
            </w:r>
            <w:r w:rsidRPr="001A7F70">
              <w:rPr>
                <w:sz w:val="28"/>
                <w:szCs w:val="28"/>
              </w:rPr>
              <w:t>р</w:t>
            </w:r>
            <w:r w:rsidRPr="001A7F70">
              <w:rPr>
                <w:sz w:val="28"/>
                <w:szCs w:val="28"/>
              </w:rPr>
              <w:t>шенного капитального строительства и бесхозяйного имущ</w:t>
            </w:r>
            <w:r w:rsidRPr="001A7F70">
              <w:rPr>
                <w:sz w:val="28"/>
                <w:szCs w:val="28"/>
              </w:rPr>
              <w:t>е</w:t>
            </w:r>
            <w:r w:rsidRPr="001A7F70">
              <w:rPr>
                <w:sz w:val="28"/>
                <w:szCs w:val="28"/>
              </w:rPr>
              <w:t>ства</w:t>
            </w:r>
          </w:p>
        </w:tc>
        <w:tc>
          <w:tcPr>
            <w:tcW w:w="4043" w:type="dxa"/>
            <w:vMerge/>
          </w:tcPr>
          <w:p w:rsidR="00FA379C" w:rsidRPr="001A7F70" w:rsidRDefault="00FA379C" w:rsidP="00BF060F">
            <w:pPr>
              <w:rPr>
                <w:sz w:val="28"/>
                <w:szCs w:val="28"/>
              </w:rPr>
            </w:pPr>
          </w:p>
        </w:tc>
      </w:tr>
      <w:tr w:rsidR="00BF060F" w:rsidRPr="001A7F70">
        <w:tc>
          <w:tcPr>
            <w:tcW w:w="617" w:type="dxa"/>
            <w:vAlign w:val="center"/>
          </w:tcPr>
          <w:p w:rsidR="00FA379C" w:rsidRPr="001A7F70" w:rsidRDefault="00932864" w:rsidP="00BF060F">
            <w:pPr>
              <w:rPr>
                <w:sz w:val="28"/>
                <w:szCs w:val="28"/>
              </w:rPr>
            </w:pPr>
            <w:r>
              <w:rPr>
                <w:sz w:val="28"/>
                <w:szCs w:val="28"/>
              </w:rPr>
              <w:t>3</w:t>
            </w:r>
          </w:p>
        </w:tc>
        <w:tc>
          <w:tcPr>
            <w:tcW w:w="5193" w:type="dxa"/>
            <w:vAlign w:val="center"/>
          </w:tcPr>
          <w:p w:rsidR="00FA379C" w:rsidRPr="001A7F70" w:rsidRDefault="00FA379C" w:rsidP="00FA379C">
            <w:pPr>
              <w:jc w:val="both"/>
              <w:rPr>
                <w:sz w:val="28"/>
                <w:szCs w:val="28"/>
              </w:rPr>
            </w:pPr>
            <w:r w:rsidRPr="001A7F70">
              <w:rPr>
                <w:sz w:val="28"/>
                <w:szCs w:val="28"/>
              </w:rPr>
              <w:t>Создание условий для обеспечения гос</w:t>
            </w:r>
            <w:r w:rsidRPr="001A7F70">
              <w:rPr>
                <w:sz w:val="28"/>
                <w:szCs w:val="28"/>
              </w:rPr>
              <w:t>у</w:t>
            </w:r>
            <w:r w:rsidRPr="001A7F70">
              <w:rPr>
                <w:sz w:val="28"/>
                <w:szCs w:val="28"/>
              </w:rPr>
              <w:t>дарственных гарантий прав собственн</w:t>
            </w:r>
            <w:r w:rsidRPr="001A7F70">
              <w:rPr>
                <w:sz w:val="28"/>
                <w:szCs w:val="28"/>
              </w:rPr>
              <w:t>о</w:t>
            </w:r>
            <w:r w:rsidRPr="001A7F70">
              <w:rPr>
                <w:sz w:val="28"/>
                <w:szCs w:val="28"/>
              </w:rPr>
              <w:t>сти и иных вещных прав на недвижимое им</w:t>
            </w:r>
            <w:r w:rsidRPr="001A7F70">
              <w:rPr>
                <w:sz w:val="28"/>
                <w:szCs w:val="28"/>
              </w:rPr>
              <w:t>у</w:t>
            </w:r>
            <w:r w:rsidRPr="001A7F70">
              <w:rPr>
                <w:sz w:val="28"/>
                <w:szCs w:val="28"/>
              </w:rPr>
              <w:t>щество</w:t>
            </w:r>
          </w:p>
        </w:tc>
        <w:tc>
          <w:tcPr>
            <w:tcW w:w="4043" w:type="dxa"/>
            <w:vMerge/>
          </w:tcPr>
          <w:p w:rsidR="00FA379C" w:rsidRPr="001A7F70" w:rsidRDefault="00FA379C" w:rsidP="00BF060F">
            <w:pPr>
              <w:rPr>
                <w:sz w:val="28"/>
                <w:szCs w:val="28"/>
              </w:rPr>
            </w:pPr>
          </w:p>
        </w:tc>
      </w:tr>
      <w:tr w:rsidR="00BF060F" w:rsidRPr="001A7F70">
        <w:tc>
          <w:tcPr>
            <w:tcW w:w="617" w:type="dxa"/>
            <w:vAlign w:val="center"/>
          </w:tcPr>
          <w:p w:rsidR="00FA379C" w:rsidRPr="001A7F70" w:rsidRDefault="00932864" w:rsidP="00BF060F">
            <w:pPr>
              <w:rPr>
                <w:sz w:val="28"/>
                <w:szCs w:val="28"/>
              </w:rPr>
            </w:pPr>
            <w:r>
              <w:rPr>
                <w:sz w:val="28"/>
                <w:szCs w:val="28"/>
              </w:rPr>
              <w:t>4</w:t>
            </w:r>
          </w:p>
        </w:tc>
        <w:tc>
          <w:tcPr>
            <w:tcW w:w="5193" w:type="dxa"/>
            <w:vAlign w:val="center"/>
          </w:tcPr>
          <w:p w:rsidR="00FA379C" w:rsidRPr="001A7F70" w:rsidRDefault="00FA379C" w:rsidP="00FA379C">
            <w:pPr>
              <w:jc w:val="both"/>
              <w:rPr>
                <w:sz w:val="28"/>
                <w:szCs w:val="28"/>
              </w:rPr>
            </w:pPr>
            <w:r w:rsidRPr="001A7F70">
              <w:rPr>
                <w:sz w:val="28"/>
                <w:szCs w:val="28"/>
              </w:rPr>
              <w:t>Развитие инфраструктуры для кадастр</w:t>
            </w:r>
            <w:r w:rsidRPr="001A7F70">
              <w:rPr>
                <w:sz w:val="28"/>
                <w:szCs w:val="28"/>
              </w:rPr>
              <w:t>о</w:t>
            </w:r>
            <w:r w:rsidRPr="001A7F70">
              <w:rPr>
                <w:sz w:val="28"/>
                <w:szCs w:val="28"/>
              </w:rPr>
              <w:t>вого учета и оценки недвижимого им</w:t>
            </w:r>
            <w:r w:rsidRPr="001A7F70">
              <w:rPr>
                <w:sz w:val="28"/>
                <w:szCs w:val="28"/>
              </w:rPr>
              <w:t>у</w:t>
            </w:r>
            <w:r w:rsidRPr="001A7F70">
              <w:rPr>
                <w:sz w:val="28"/>
                <w:szCs w:val="28"/>
              </w:rPr>
              <w:t>щества</w:t>
            </w:r>
          </w:p>
        </w:tc>
        <w:tc>
          <w:tcPr>
            <w:tcW w:w="4043" w:type="dxa"/>
            <w:vMerge/>
          </w:tcPr>
          <w:p w:rsidR="00FA379C" w:rsidRPr="001A7F70" w:rsidRDefault="00FA379C" w:rsidP="00BF060F">
            <w:pPr>
              <w:rPr>
                <w:sz w:val="28"/>
                <w:szCs w:val="28"/>
              </w:rPr>
            </w:pPr>
          </w:p>
        </w:tc>
      </w:tr>
      <w:tr w:rsidR="003F28CE" w:rsidRPr="001A7F70">
        <w:tc>
          <w:tcPr>
            <w:tcW w:w="9853" w:type="dxa"/>
            <w:gridSpan w:val="3"/>
          </w:tcPr>
          <w:p w:rsidR="003F28CE" w:rsidRPr="001A7F70" w:rsidRDefault="0092226C" w:rsidP="0092226C">
            <w:pPr>
              <w:rPr>
                <w:b/>
                <w:sz w:val="28"/>
                <w:szCs w:val="28"/>
              </w:rPr>
            </w:pPr>
            <w:r w:rsidRPr="001A7F70">
              <w:rPr>
                <w:b/>
                <w:sz w:val="28"/>
                <w:szCs w:val="28"/>
              </w:rPr>
              <w:t>Направление:  Управление</w:t>
            </w:r>
            <w:r w:rsidR="003F28CE" w:rsidRPr="001A7F70">
              <w:rPr>
                <w:b/>
                <w:sz w:val="28"/>
                <w:szCs w:val="28"/>
              </w:rPr>
              <w:t xml:space="preserve"> муниципальной собственностью и её приват</w:t>
            </w:r>
            <w:r w:rsidR="003F28CE" w:rsidRPr="001A7F70">
              <w:rPr>
                <w:b/>
                <w:sz w:val="28"/>
                <w:szCs w:val="28"/>
              </w:rPr>
              <w:t>и</w:t>
            </w:r>
            <w:r w:rsidR="003F28CE" w:rsidRPr="001A7F70">
              <w:rPr>
                <w:b/>
                <w:sz w:val="28"/>
                <w:szCs w:val="28"/>
              </w:rPr>
              <w:t>зации</w:t>
            </w:r>
          </w:p>
        </w:tc>
      </w:tr>
      <w:tr w:rsidR="00BF060F" w:rsidRPr="001A7F70">
        <w:tc>
          <w:tcPr>
            <w:tcW w:w="617" w:type="dxa"/>
            <w:vAlign w:val="center"/>
          </w:tcPr>
          <w:p w:rsidR="00FA379C" w:rsidRPr="001A7F70" w:rsidRDefault="00932864" w:rsidP="00FA379C">
            <w:pPr>
              <w:jc w:val="center"/>
              <w:rPr>
                <w:sz w:val="28"/>
                <w:szCs w:val="28"/>
              </w:rPr>
            </w:pPr>
            <w:r>
              <w:rPr>
                <w:sz w:val="28"/>
                <w:szCs w:val="28"/>
              </w:rPr>
              <w:t>5</w:t>
            </w:r>
          </w:p>
        </w:tc>
        <w:tc>
          <w:tcPr>
            <w:tcW w:w="5193" w:type="dxa"/>
          </w:tcPr>
          <w:p w:rsidR="00FA379C" w:rsidRPr="001A7F70" w:rsidRDefault="00FA379C" w:rsidP="00FA379C">
            <w:pPr>
              <w:jc w:val="both"/>
              <w:rPr>
                <w:sz w:val="28"/>
                <w:szCs w:val="28"/>
              </w:rPr>
            </w:pPr>
            <w:r w:rsidRPr="001A7F70">
              <w:rPr>
                <w:sz w:val="28"/>
                <w:szCs w:val="28"/>
              </w:rPr>
              <w:t>Обе</w:t>
            </w:r>
            <w:r w:rsidR="008225B2">
              <w:rPr>
                <w:sz w:val="28"/>
                <w:szCs w:val="28"/>
              </w:rPr>
              <w:t>спечение учета и ведение</w:t>
            </w:r>
            <w:r w:rsidRPr="001A7F70">
              <w:rPr>
                <w:sz w:val="28"/>
                <w:szCs w:val="28"/>
              </w:rPr>
              <w:t xml:space="preserve"> реестра муниципальн</w:t>
            </w:r>
            <w:r w:rsidRPr="001A7F70">
              <w:rPr>
                <w:sz w:val="28"/>
                <w:szCs w:val="28"/>
              </w:rPr>
              <w:t>о</w:t>
            </w:r>
            <w:r w:rsidRPr="001A7F70">
              <w:rPr>
                <w:sz w:val="28"/>
                <w:szCs w:val="28"/>
              </w:rPr>
              <w:t>го имущества,</w:t>
            </w:r>
          </w:p>
        </w:tc>
        <w:tc>
          <w:tcPr>
            <w:tcW w:w="4043" w:type="dxa"/>
            <w:vMerge w:val="restart"/>
          </w:tcPr>
          <w:p w:rsidR="00FA379C" w:rsidRPr="001A7F70" w:rsidRDefault="00932864" w:rsidP="00FA379C">
            <w:pPr>
              <w:jc w:val="both"/>
              <w:rPr>
                <w:sz w:val="28"/>
                <w:szCs w:val="28"/>
              </w:rPr>
            </w:pPr>
            <w:r>
              <w:rPr>
                <w:sz w:val="28"/>
                <w:szCs w:val="28"/>
              </w:rPr>
              <w:t xml:space="preserve">Рост налоговых поступлений в </w:t>
            </w:r>
            <w:r w:rsidR="00FA379C" w:rsidRPr="001A7F70">
              <w:rPr>
                <w:sz w:val="28"/>
                <w:szCs w:val="28"/>
              </w:rPr>
              <w:t>бюджет МО</w:t>
            </w:r>
            <w:r>
              <w:rPr>
                <w:sz w:val="28"/>
                <w:szCs w:val="28"/>
              </w:rPr>
              <w:t xml:space="preserve"> ГП «поселок Ни</w:t>
            </w:r>
            <w:r>
              <w:rPr>
                <w:sz w:val="28"/>
                <w:szCs w:val="28"/>
              </w:rPr>
              <w:t>ж</w:t>
            </w:r>
            <w:r>
              <w:rPr>
                <w:sz w:val="28"/>
                <w:szCs w:val="28"/>
              </w:rPr>
              <w:t>неангарск</w:t>
            </w:r>
            <w:r w:rsidR="00FA379C" w:rsidRPr="001A7F70">
              <w:rPr>
                <w:sz w:val="28"/>
                <w:szCs w:val="28"/>
              </w:rPr>
              <w:t>» от сбора земельного налога и налога на недвижимое имущество в результате прин</w:t>
            </w:r>
            <w:r w:rsidR="00FA379C" w:rsidRPr="001A7F70">
              <w:rPr>
                <w:sz w:val="28"/>
                <w:szCs w:val="28"/>
              </w:rPr>
              <w:t>я</w:t>
            </w:r>
            <w:r w:rsidR="00FA379C" w:rsidRPr="001A7F70">
              <w:rPr>
                <w:sz w:val="28"/>
                <w:szCs w:val="28"/>
              </w:rPr>
              <w:t>тия эффективных решений по распоряжению земельными участками, а также прочно св</w:t>
            </w:r>
            <w:r w:rsidR="00FA379C" w:rsidRPr="001A7F70">
              <w:rPr>
                <w:sz w:val="28"/>
                <w:szCs w:val="28"/>
              </w:rPr>
              <w:t>я</w:t>
            </w:r>
            <w:r w:rsidR="00FA379C" w:rsidRPr="001A7F70">
              <w:rPr>
                <w:sz w:val="28"/>
                <w:szCs w:val="28"/>
              </w:rPr>
              <w:t>занными с ними объектами н</w:t>
            </w:r>
            <w:r w:rsidR="00FA379C" w:rsidRPr="001A7F70">
              <w:rPr>
                <w:sz w:val="28"/>
                <w:szCs w:val="28"/>
              </w:rPr>
              <w:t>е</w:t>
            </w:r>
            <w:r w:rsidR="00FA379C" w:rsidRPr="001A7F70">
              <w:rPr>
                <w:sz w:val="28"/>
                <w:szCs w:val="28"/>
              </w:rPr>
              <w:t>движимости, территориальн</w:t>
            </w:r>
            <w:r w:rsidR="00FA379C" w:rsidRPr="001A7F70">
              <w:rPr>
                <w:sz w:val="28"/>
                <w:szCs w:val="28"/>
              </w:rPr>
              <w:t>о</w:t>
            </w:r>
            <w:r w:rsidR="00FA379C" w:rsidRPr="001A7F70">
              <w:rPr>
                <w:sz w:val="28"/>
                <w:szCs w:val="28"/>
              </w:rPr>
              <w:t>му планированию, активизации сделок на рынке земли и иной недвижимости; создания бл</w:t>
            </w:r>
            <w:r w:rsidR="00FA379C" w:rsidRPr="001A7F70">
              <w:rPr>
                <w:sz w:val="28"/>
                <w:szCs w:val="28"/>
              </w:rPr>
              <w:t>а</w:t>
            </w:r>
            <w:r w:rsidR="00FA379C" w:rsidRPr="001A7F70">
              <w:rPr>
                <w:sz w:val="28"/>
                <w:szCs w:val="28"/>
              </w:rPr>
              <w:t>гоприятного климата и роста объемов инвестиций в реал</w:t>
            </w:r>
            <w:r w:rsidR="00FA379C" w:rsidRPr="001A7F70">
              <w:rPr>
                <w:sz w:val="28"/>
                <w:szCs w:val="28"/>
              </w:rPr>
              <w:t>ь</w:t>
            </w:r>
            <w:r w:rsidR="00FA379C" w:rsidRPr="001A7F70">
              <w:rPr>
                <w:sz w:val="28"/>
                <w:szCs w:val="28"/>
              </w:rPr>
              <w:t>ный сектор экономики под г</w:t>
            </w:r>
            <w:r w:rsidR="00FA379C" w:rsidRPr="001A7F70">
              <w:rPr>
                <w:sz w:val="28"/>
                <w:szCs w:val="28"/>
              </w:rPr>
              <w:t>а</w:t>
            </w:r>
            <w:r w:rsidR="00FA379C" w:rsidRPr="001A7F70">
              <w:rPr>
                <w:sz w:val="28"/>
                <w:szCs w:val="28"/>
              </w:rPr>
              <w:t>рантию прав на землю; пов</w:t>
            </w:r>
            <w:r w:rsidR="00FA379C" w:rsidRPr="001A7F70">
              <w:rPr>
                <w:sz w:val="28"/>
                <w:szCs w:val="28"/>
              </w:rPr>
              <w:t>ы</w:t>
            </w:r>
            <w:r w:rsidR="00FA379C" w:rsidRPr="001A7F70">
              <w:rPr>
                <w:sz w:val="28"/>
                <w:szCs w:val="28"/>
              </w:rPr>
              <w:t>шения эффективности упра</w:t>
            </w:r>
            <w:r w:rsidR="00FA379C" w:rsidRPr="001A7F70">
              <w:rPr>
                <w:sz w:val="28"/>
                <w:szCs w:val="28"/>
              </w:rPr>
              <w:t>в</w:t>
            </w:r>
            <w:r w:rsidR="00FA379C" w:rsidRPr="001A7F70">
              <w:rPr>
                <w:sz w:val="28"/>
                <w:szCs w:val="28"/>
              </w:rPr>
              <w:t>ления муниципальной собс</w:t>
            </w:r>
            <w:r w:rsidR="00FA379C" w:rsidRPr="001A7F70">
              <w:rPr>
                <w:sz w:val="28"/>
                <w:szCs w:val="28"/>
              </w:rPr>
              <w:t>т</w:t>
            </w:r>
            <w:r>
              <w:rPr>
                <w:sz w:val="28"/>
                <w:szCs w:val="28"/>
              </w:rPr>
              <w:t>венностью поселения</w:t>
            </w:r>
            <w:r w:rsidR="00FA379C" w:rsidRPr="001A7F70">
              <w:rPr>
                <w:sz w:val="28"/>
                <w:szCs w:val="28"/>
              </w:rPr>
              <w:t xml:space="preserve"> и её пр</w:t>
            </w:r>
            <w:r w:rsidR="00FA379C" w:rsidRPr="001A7F70">
              <w:rPr>
                <w:sz w:val="28"/>
                <w:szCs w:val="28"/>
              </w:rPr>
              <w:t>и</w:t>
            </w:r>
            <w:r w:rsidR="00FA379C" w:rsidRPr="001A7F70">
              <w:rPr>
                <w:sz w:val="28"/>
                <w:szCs w:val="28"/>
              </w:rPr>
              <w:t>ватизации: снижения объема собственности муниципалит</w:t>
            </w:r>
            <w:r w:rsidR="00FA379C" w:rsidRPr="001A7F70">
              <w:rPr>
                <w:sz w:val="28"/>
                <w:szCs w:val="28"/>
              </w:rPr>
              <w:t>е</w:t>
            </w:r>
            <w:r w:rsidR="00FA379C" w:rsidRPr="001A7F70">
              <w:rPr>
                <w:sz w:val="28"/>
                <w:szCs w:val="28"/>
              </w:rPr>
              <w:t>та, и тем самым сокращения расходов бюджета на её соде</w:t>
            </w:r>
            <w:r w:rsidR="00FA379C" w:rsidRPr="001A7F70">
              <w:rPr>
                <w:sz w:val="28"/>
                <w:szCs w:val="28"/>
              </w:rPr>
              <w:t>р</w:t>
            </w:r>
            <w:r w:rsidR="00FA379C" w:rsidRPr="001A7F70">
              <w:rPr>
                <w:sz w:val="28"/>
                <w:szCs w:val="28"/>
              </w:rPr>
              <w:t>жание; пополнение доходной части от имущества, предо</w:t>
            </w:r>
            <w:r w:rsidR="00FA379C" w:rsidRPr="001A7F70">
              <w:rPr>
                <w:sz w:val="28"/>
                <w:szCs w:val="28"/>
              </w:rPr>
              <w:t>с</w:t>
            </w:r>
            <w:r w:rsidR="00FA379C" w:rsidRPr="001A7F70">
              <w:rPr>
                <w:sz w:val="28"/>
                <w:szCs w:val="28"/>
              </w:rPr>
              <w:t>тавляемого в пользование др</w:t>
            </w:r>
            <w:r w:rsidR="00FA379C" w:rsidRPr="001A7F70">
              <w:rPr>
                <w:sz w:val="28"/>
                <w:szCs w:val="28"/>
              </w:rPr>
              <w:t>у</w:t>
            </w:r>
            <w:r w:rsidR="00FA379C" w:rsidRPr="001A7F70">
              <w:rPr>
                <w:sz w:val="28"/>
                <w:szCs w:val="28"/>
              </w:rPr>
              <w:t>гим лицам из казны, либо орг</w:t>
            </w:r>
            <w:r w:rsidR="00FA379C" w:rsidRPr="001A7F70">
              <w:rPr>
                <w:sz w:val="28"/>
                <w:szCs w:val="28"/>
              </w:rPr>
              <w:t>а</w:t>
            </w:r>
            <w:r w:rsidR="00FA379C" w:rsidRPr="001A7F70">
              <w:rPr>
                <w:sz w:val="28"/>
                <w:szCs w:val="28"/>
              </w:rPr>
              <w:t>низациям для обеспечения св</w:t>
            </w:r>
            <w:r w:rsidR="00FA379C" w:rsidRPr="001A7F70">
              <w:rPr>
                <w:sz w:val="28"/>
                <w:szCs w:val="28"/>
              </w:rPr>
              <w:t>о</w:t>
            </w:r>
            <w:r w:rsidR="00FA379C" w:rsidRPr="001A7F70">
              <w:rPr>
                <w:sz w:val="28"/>
                <w:szCs w:val="28"/>
              </w:rPr>
              <w:t>ей деятельности, в аренду, в обеспечение залоговых обяз</w:t>
            </w:r>
            <w:r w:rsidR="00FA379C" w:rsidRPr="001A7F70">
              <w:rPr>
                <w:sz w:val="28"/>
                <w:szCs w:val="28"/>
              </w:rPr>
              <w:t>а</w:t>
            </w:r>
            <w:r w:rsidR="00FA379C" w:rsidRPr="001A7F70">
              <w:rPr>
                <w:sz w:val="28"/>
                <w:szCs w:val="28"/>
              </w:rPr>
              <w:t>тельств и по другим допуска</w:t>
            </w:r>
            <w:r w:rsidR="00FA379C" w:rsidRPr="001A7F70">
              <w:rPr>
                <w:sz w:val="28"/>
                <w:szCs w:val="28"/>
              </w:rPr>
              <w:t>е</w:t>
            </w:r>
            <w:r w:rsidR="00FA379C" w:rsidRPr="001A7F70">
              <w:rPr>
                <w:sz w:val="28"/>
                <w:szCs w:val="28"/>
              </w:rPr>
              <w:t>мым законом сделкам с имущ</w:t>
            </w:r>
            <w:r w:rsidR="00FA379C" w:rsidRPr="001A7F70">
              <w:rPr>
                <w:sz w:val="28"/>
                <w:szCs w:val="28"/>
              </w:rPr>
              <w:t>е</w:t>
            </w:r>
            <w:r w:rsidR="00FA379C" w:rsidRPr="001A7F70">
              <w:rPr>
                <w:sz w:val="28"/>
                <w:szCs w:val="28"/>
              </w:rPr>
              <w:t>ством, находящимся в собс</w:t>
            </w:r>
            <w:r w:rsidR="00FA379C" w:rsidRPr="001A7F70">
              <w:rPr>
                <w:sz w:val="28"/>
                <w:szCs w:val="28"/>
              </w:rPr>
              <w:t>т</w:t>
            </w:r>
            <w:r w:rsidR="00FA379C" w:rsidRPr="001A7F70">
              <w:rPr>
                <w:sz w:val="28"/>
                <w:szCs w:val="28"/>
              </w:rPr>
              <w:t>венности МО</w:t>
            </w:r>
            <w:r>
              <w:rPr>
                <w:sz w:val="28"/>
                <w:szCs w:val="28"/>
              </w:rPr>
              <w:t xml:space="preserve"> ГП </w:t>
            </w:r>
            <w:r w:rsidR="00FA379C" w:rsidRPr="001A7F70">
              <w:rPr>
                <w:sz w:val="28"/>
                <w:szCs w:val="28"/>
              </w:rPr>
              <w:t xml:space="preserve"> «</w:t>
            </w:r>
            <w:r>
              <w:rPr>
                <w:sz w:val="28"/>
                <w:szCs w:val="28"/>
              </w:rPr>
              <w:t>поселок Нижнеангарск»</w:t>
            </w:r>
          </w:p>
        </w:tc>
      </w:tr>
      <w:tr w:rsidR="00BF060F" w:rsidRPr="001A7F70">
        <w:tc>
          <w:tcPr>
            <w:tcW w:w="617" w:type="dxa"/>
            <w:vAlign w:val="center"/>
          </w:tcPr>
          <w:p w:rsidR="00FA379C" w:rsidRPr="001A7F70" w:rsidRDefault="00932864" w:rsidP="00FA379C">
            <w:pPr>
              <w:jc w:val="center"/>
              <w:rPr>
                <w:sz w:val="28"/>
                <w:szCs w:val="28"/>
              </w:rPr>
            </w:pPr>
            <w:r>
              <w:rPr>
                <w:sz w:val="28"/>
                <w:szCs w:val="28"/>
              </w:rPr>
              <w:t>6</w:t>
            </w:r>
          </w:p>
        </w:tc>
        <w:tc>
          <w:tcPr>
            <w:tcW w:w="5193" w:type="dxa"/>
          </w:tcPr>
          <w:p w:rsidR="00FA379C" w:rsidRPr="001A7F70" w:rsidRDefault="00FA379C" w:rsidP="00FA379C">
            <w:pPr>
              <w:jc w:val="both"/>
              <w:rPr>
                <w:sz w:val="28"/>
                <w:szCs w:val="28"/>
              </w:rPr>
            </w:pPr>
            <w:r w:rsidRPr="001A7F70">
              <w:rPr>
                <w:sz w:val="28"/>
                <w:szCs w:val="28"/>
              </w:rPr>
              <w:t>Организация и проведение работ по формированию объектов недвижимого имущества и документов на них, вкл</w:t>
            </w:r>
            <w:r w:rsidRPr="001A7F70">
              <w:rPr>
                <w:sz w:val="28"/>
                <w:szCs w:val="28"/>
              </w:rPr>
              <w:t>ю</w:t>
            </w:r>
            <w:r w:rsidRPr="001A7F70">
              <w:rPr>
                <w:sz w:val="28"/>
                <w:szCs w:val="28"/>
              </w:rPr>
              <w:t>чая земельные участки для постановки их на кадастровый (технический) учет и государственной регистрации права м</w:t>
            </w:r>
            <w:r w:rsidRPr="001A7F70">
              <w:rPr>
                <w:sz w:val="28"/>
                <w:szCs w:val="28"/>
              </w:rPr>
              <w:t>у</w:t>
            </w:r>
            <w:r w:rsidRPr="001A7F70">
              <w:rPr>
                <w:sz w:val="28"/>
                <w:szCs w:val="28"/>
              </w:rPr>
              <w:t>ниципальной собственн</w:t>
            </w:r>
            <w:r w:rsidRPr="001A7F70">
              <w:rPr>
                <w:sz w:val="28"/>
                <w:szCs w:val="28"/>
              </w:rPr>
              <w:t>о</w:t>
            </w:r>
            <w:r w:rsidRPr="001A7F70">
              <w:rPr>
                <w:sz w:val="28"/>
                <w:szCs w:val="28"/>
              </w:rPr>
              <w:t>сти</w:t>
            </w:r>
          </w:p>
        </w:tc>
        <w:tc>
          <w:tcPr>
            <w:tcW w:w="4043" w:type="dxa"/>
            <w:vMerge/>
          </w:tcPr>
          <w:p w:rsidR="00FA379C" w:rsidRPr="001A7F70" w:rsidRDefault="00FA379C" w:rsidP="00FA379C">
            <w:pPr>
              <w:jc w:val="both"/>
              <w:rPr>
                <w:sz w:val="28"/>
                <w:szCs w:val="28"/>
              </w:rPr>
            </w:pPr>
          </w:p>
        </w:tc>
      </w:tr>
      <w:tr w:rsidR="00BF060F" w:rsidRPr="001A7F70">
        <w:tc>
          <w:tcPr>
            <w:tcW w:w="617" w:type="dxa"/>
            <w:vAlign w:val="center"/>
          </w:tcPr>
          <w:p w:rsidR="00FA379C" w:rsidRPr="001A7F70" w:rsidRDefault="00932864" w:rsidP="00FA379C">
            <w:pPr>
              <w:jc w:val="center"/>
              <w:rPr>
                <w:sz w:val="28"/>
                <w:szCs w:val="28"/>
              </w:rPr>
            </w:pPr>
            <w:r>
              <w:rPr>
                <w:sz w:val="28"/>
                <w:szCs w:val="28"/>
              </w:rPr>
              <w:t>7</w:t>
            </w:r>
          </w:p>
        </w:tc>
        <w:tc>
          <w:tcPr>
            <w:tcW w:w="5193" w:type="dxa"/>
          </w:tcPr>
          <w:p w:rsidR="00FA379C" w:rsidRPr="001A7F70" w:rsidRDefault="00FA379C" w:rsidP="00FA379C">
            <w:pPr>
              <w:jc w:val="both"/>
              <w:rPr>
                <w:sz w:val="28"/>
                <w:szCs w:val="28"/>
              </w:rPr>
            </w:pPr>
            <w:r w:rsidRPr="001A7F70">
              <w:rPr>
                <w:sz w:val="28"/>
                <w:szCs w:val="28"/>
              </w:rPr>
              <w:t>Оптимизация состава муниципального имущества и обеспечение его эффекти</w:t>
            </w:r>
            <w:r w:rsidRPr="001A7F70">
              <w:rPr>
                <w:sz w:val="28"/>
                <w:szCs w:val="28"/>
              </w:rPr>
              <w:t>в</w:t>
            </w:r>
            <w:r w:rsidRPr="001A7F70">
              <w:rPr>
                <w:sz w:val="28"/>
                <w:szCs w:val="28"/>
              </w:rPr>
              <w:t>ного управл</w:t>
            </w:r>
            <w:r w:rsidRPr="001A7F70">
              <w:rPr>
                <w:sz w:val="28"/>
                <w:szCs w:val="28"/>
              </w:rPr>
              <w:t>е</w:t>
            </w:r>
            <w:r w:rsidRPr="001A7F70">
              <w:rPr>
                <w:sz w:val="28"/>
                <w:szCs w:val="28"/>
              </w:rPr>
              <w:t>ния</w:t>
            </w:r>
          </w:p>
        </w:tc>
        <w:tc>
          <w:tcPr>
            <w:tcW w:w="4043" w:type="dxa"/>
            <w:vMerge/>
          </w:tcPr>
          <w:p w:rsidR="00FA379C" w:rsidRPr="001A7F70" w:rsidRDefault="00FA379C" w:rsidP="00FA379C">
            <w:pPr>
              <w:jc w:val="both"/>
              <w:rPr>
                <w:sz w:val="28"/>
                <w:szCs w:val="28"/>
              </w:rPr>
            </w:pPr>
          </w:p>
        </w:tc>
      </w:tr>
      <w:tr w:rsidR="00BF060F" w:rsidRPr="001A7F70">
        <w:tc>
          <w:tcPr>
            <w:tcW w:w="617" w:type="dxa"/>
            <w:vAlign w:val="center"/>
          </w:tcPr>
          <w:p w:rsidR="00FA379C" w:rsidRPr="001A7F70" w:rsidRDefault="00932864" w:rsidP="00FA379C">
            <w:pPr>
              <w:jc w:val="center"/>
              <w:rPr>
                <w:sz w:val="28"/>
                <w:szCs w:val="28"/>
              </w:rPr>
            </w:pPr>
            <w:r>
              <w:rPr>
                <w:sz w:val="28"/>
                <w:szCs w:val="28"/>
              </w:rPr>
              <w:t>8</w:t>
            </w:r>
          </w:p>
        </w:tc>
        <w:tc>
          <w:tcPr>
            <w:tcW w:w="5193" w:type="dxa"/>
          </w:tcPr>
          <w:p w:rsidR="00FA379C" w:rsidRPr="001A7F70" w:rsidRDefault="00FA379C" w:rsidP="00FA379C">
            <w:pPr>
              <w:jc w:val="both"/>
              <w:rPr>
                <w:sz w:val="28"/>
                <w:szCs w:val="28"/>
              </w:rPr>
            </w:pPr>
            <w:r w:rsidRPr="001A7F70">
              <w:rPr>
                <w:sz w:val="28"/>
                <w:szCs w:val="28"/>
              </w:rPr>
              <w:t>закрепление (перераспределение) им</w:t>
            </w:r>
            <w:r w:rsidRPr="001A7F70">
              <w:rPr>
                <w:sz w:val="28"/>
                <w:szCs w:val="28"/>
              </w:rPr>
              <w:t>у</w:t>
            </w:r>
            <w:r w:rsidRPr="001A7F70">
              <w:rPr>
                <w:sz w:val="28"/>
                <w:szCs w:val="28"/>
              </w:rPr>
              <w:t xml:space="preserve">щества между организациями </w:t>
            </w:r>
          </w:p>
        </w:tc>
        <w:tc>
          <w:tcPr>
            <w:tcW w:w="4043" w:type="dxa"/>
            <w:vMerge/>
          </w:tcPr>
          <w:p w:rsidR="00FA379C" w:rsidRPr="001A7F70" w:rsidRDefault="00FA379C" w:rsidP="00FA379C">
            <w:pPr>
              <w:jc w:val="both"/>
              <w:rPr>
                <w:sz w:val="28"/>
                <w:szCs w:val="28"/>
              </w:rPr>
            </w:pPr>
          </w:p>
        </w:tc>
      </w:tr>
      <w:tr w:rsidR="00BF060F" w:rsidRPr="001A7F70">
        <w:tc>
          <w:tcPr>
            <w:tcW w:w="617" w:type="dxa"/>
            <w:vAlign w:val="center"/>
          </w:tcPr>
          <w:p w:rsidR="00FA379C" w:rsidRPr="001A7F70" w:rsidRDefault="00932864" w:rsidP="00FA379C">
            <w:pPr>
              <w:jc w:val="center"/>
              <w:rPr>
                <w:sz w:val="28"/>
                <w:szCs w:val="28"/>
              </w:rPr>
            </w:pPr>
            <w:r>
              <w:rPr>
                <w:sz w:val="28"/>
                <w:szCs w:val="28"/>
              </w:rPr>
              <w:t>9</w:t>
            </w:r>
          </w:p>
        </w:tc>
        <w:tc>
          <w:tcPr>
            <w:tcW w:w="5193" w:type="dxa"/>
          </w:tcPr>
          <w:p w:rsidR="00FA379C" w:rsidRPr="001A7F70" w:rsidRDefault="00FA379C" w:rsidP="00FA379C">
            <w:pPr>
              <w:jc w:val="both"/>
              <w:rPr>
                <w:sz w:val="28"/>
                <w:szCs w:val="28"/>
              </w:rPr>
            </w:pPr>
            <w:r w:rsidRPr="001A7F70">
              <w:rPr>
                <w:sz w:val="28"/>
                <w:szCs w:val="28"/>
              </w:rPr>
              <w:t>Предоставления имущества, находящ</w:t>
            </w:r>
            <w:r w:rsidRPr="001A7F70">
              <w:rPr>
                <w:sz w:val="28"/>
                <w:szCs w:val="28"/>
              </w:rPr>
              <w:t>е</w:t>
            </w:r>
            <w:r w:rsidRPr="001A7F70">
              <w:rPr>
                <w:sz w:val="28"/>
                <w:szCs w:val="28"/>
              </w:rPr>
              <w:t>гося в собственности в пользование (возмездное (аренда) или безво</w:t>
            </w:r>
            <w:r w:rsidRPr="001A7F70">
              <w:rPr>
                <w:sz w:val="28"/>
                <w:szCs w:val="28"/>
              </w:rPr>
              <w:t>з</w:t>
            </w:r>
            <w:r w:rsidRPr="001A7F70">
              <w:rPr>
                <w:sz w:val="28"/>
                <w:szCs w:val="28"/>
              </w:rPr>
              <w:t>мездное) на рыночных условиях</w:t>
            </w:r>
          </w:p>
        </w:tc>
        <w:tc>
          <w:tcPr>
            <w:tcW w:w="4043" w:type="dxa"/>
            <w:vMerge/>
          </w:tcPr>
          <w:p w:rsidR="00FA379C" w:rsidRPr="001A7F70" w:rsidRDefault="00FA379C" w:rsidP="00FA379C">
            <w:pPr>
              <w:jc w:val="both"/>
              <w:rPr>
                <w:sz w:val="28"/>
                <w:szCs w:val="28"/>
              </w:rPr>
            </w:pPr>
          </w:p>
        </w:tc>
      </w:tr>
      <w:tr w:rsidR="00BF060F" w:rsidRPr="001A7F70">
        <w:tc>
          <w:tcPr>
            <w:tcW w:w="617" w:type="dxa"/>
            <w:vAlign w:val="center"/>
          </w:tcPr>
          <w:p w:rsidR="00FA379C" w:rsidRPr="001A7F70" w:rsidRDefault="00932864" w:rsidP="00FA379C">
            <w:pPr>
              <w:jc w:val="center"/>
              <w:rPr>
                <w:sz w:val="28"/>
                <w:szCs w:val="28"/>
              </w:rPr>
            </w:pPr>
            <w:r>
              <w:rPr>
                <w:sz w:val="28"/>
                <w:szCs w:val="28"/>
              </w:rPr>
              <w:t>10</w:t>
            </w:r>
          </w:p>
        </w:tc>
        <w:tc>
          <w:tcPr>
            <w:tcW w:w="5193" w:type="dxa"/>
          </w:tcPr>
          <w:p w:rsidR="00FA379C" w:rsidRPr="001A7F70" w:rsidRDefault="00FA379C" w:rsidP="00FA379C">
            <w:pPr>
              <w:jc w:val="both"/>
              <w:rPr>
                <w:sz w:val="28"/>
                <w:szCs w:val="28"/>
              </w:rPr>
            </w:pPr>
            <w:r w:rsidRPr="001A7F70">
              <w:rPr>
                <w:sz w:val="28"/>
                <w:szCs w:val="28"/>
              </w:rPr>
              <w:t xml:space="preserve">Содержание, обеспечение сохранности </w:t>
            </w:r>
            <w:r w:rsidR="00BF3810">
              <w:rPr>
                <w:sz w:val="28"/>
                <w:szCs w:val="28"/>
              </w:rPr>
              <w:t xml:space="preserve">муниципального </w:t>
            </w:r>
            <w:r w:rsidR="00BF3810" w:rsidRPr="00BF3810">
              <w:rPr>
                <w:sz w:val="28"/>
                <w:szCs w:val="28"/>
              </w:rPr>
              <w:t xml:space="preserve">имущества </w:t>
            </w:r>
            <w:r w:rsidRPr="00BF3810">
              <w:rPr>
                <w:sz w:val="28"/>
                <w:szCs w:val="28"/>
              </w:rPr>
              <w:t>и повыш</w:t>
            </w:r>
            <w:r w:rsidRPr="00BF3810">
              <w:rPr>
                <w:sz w:val="28"/>
                <w:szCs w:val="28"/>
              </w:rPr>
              <w:t>е</w:t>
            </w:r>
            <w:r w:rsidRPr="00BF3810">
              <w:rPr>
                <w:sz w:val="28"/>
                <w:szCs w:val="28"/>
              </w:rPr>
              <w:t>ние доходности от его использов</w:t>
            </w:r>
            <w:r w:rsidRPr="00BF3810">
              <w:rPr>
                <w:sz w:val="28"/>
                <w:szCs w:val="28"/>
              </w:rPr>
              <w:t>а</w:t>
            </w:r>
            <w:r w:rsidRPr="00BF3810">
              <w:rPr>
                <w:sz w:val="28"/>
                <w:szCs w:val="28"/>
              </w:rPr>
              <w:t>ния</w:t>
            </w:r>
          </w:p>
        </w:tc>
        <w:tc>
          <w:tcPr>
            <w:tcW w:w="4043" w:type="dxa"/>
            <w:vMerge/>
          </w:tcPr>
          <w:p w:rsidR="00FA379C" w:rsidRPr="001A7F70" w:rsidRDefault="00FA379C" w:rsidP="00FA379C">
            <w:pPr>
              <w:jc w:val="both"/>
              <w:rPr>
                <w:sz w:val="28"/>
                <w:szCs w:val="28"/>
              </w:rPr>
            </w:pPr>
          </w:p>
        </w:tc>
      </w:tr>
      <w:tr w:rsidR="00BF060F" w:rsidRPr="001A7F70">
        <w:tc>
          <w:tcPr>
            <w:tcW w:w="617" w:type="dxa"/>
            <w:vAlign w:val="center"/>
          </w:tcPr>
          <w:p w:rsidR="00FA379C" w:rsidRPr="001A7F70" w:rsidRDefault="00932864" w:rsidP="00FA379C">
            <w:pPr>
              <w:jc w:val="center"/>
              <w:rPr>
                <w:sz w:val="28"/>
                <w:szCs w:val="28"/>
              </w:rPr>
            </w:pPr>
            <w:r>
              <w:rPr>
                <w:sz w:val="28"/>
                <w:szCs w:val="28"/>
              </w:rPr>
              <w:t>11</w:t>
            </w:r>
          </w:p>
        </w:tc>
        <w:tc>
          <w:tcPr>
            <w:tcW w:w="5193" w:type="dxa"/>
          </w:tcPr>
          <w:p w:rsidR="00FA379C" w:rsidRPr="001A7F70" w:rsidRDefault="00FA379C" w:rsidP="00FA379C">
            <w:pPr>
              <w:jc w:val="both"/>
              <w:rPr>
                <w:sz w:val="28"/>
                <w:szCs w:val="28"/>
              </w:rPr>
            </w:pPr>
            <w:r w:rsidRPr="001A7F70">
              <w:rPr>
                <w:sz w:val="28"/>
                <w:szCs w:val="28"/>
              </w:rPr>
              <w:t>Приватизация муниципального имущ</w:t>
            </w:r>
            <w:r w:rsidRPr="001A7F70">
              <w:rPr>
                <w:sz w:val="28"/>
                <w:szCs w:val="28"/>
              </w:rPr>
              <w:t>е</w:t>
            </w:r>
            <w:r w:rsidRPr="001A7F70">
              <w:rPr>
                <w:sz w:val="28"/>
                <w:szCs w:val="28"/>
              </w:rPr>
              <w:t>ства</w:t>
            </w:r>
          </w:p>
        </w:tc>
        <w:tc>
          <w:tcPr>
            <w:tcW w:w="4043" w:type="dxa"/>
            <w:vMerge/>
          </w:tcPr>
          <w:p w:rsidR="00FA379C" w:rsidRPr="001A7F70" w:rsidRDefault="00FA379C" w:rsidP="00FA379C">
            <w:pPr>
              <w:jc w:val="both"/>
              <w:rPr>
                <w:sz w:val="28"/>
                <w:szCs w:val="28"/>
              </w:rPr>
            </w:pPr>
          </w:p>
        </w:tc>
      </w:tr>
      <w:tr w:rsidR="00BF060F" w:rsidRPr="001A7F70">
        <w:trPr>
          <w:trHeight w:val="863"/>
        </w:trPr>
        <w:tc>
          <w:tcPr>
            <w:tcW w:w="617" w:type="dxa"/>
            <w:vAlign w:val="center"/>
          </w:tcPr>
          <w:p w:rsidR="00FA379C" w:rsidRPr="001A7F70" w:rsidRDefault="00932864" w:rsidP="00FA379C">
            <w:pPr>
              <w:jc w:val="center"/>
              <w:rPr>
                <w:sz w:val="28"/>
                <w:szCs w:val="28"/>
              </w:rPr>
            </w:pPr>
            <w:r>
              <w:rPr>
                <w:sz w:val="28"/>
                <w:szCs w:val="28"/>
              </w:rPr>
              <w:t>12</w:t>
            </w:r>
          </w:p>
        </w:tc>
        <w:tc>
          <w:tcPr>
            <w:tcW w:w="5193" w:type="dxa"/>
          </w:tcPr>
          <w:p w:rsidR="00FA379C" w:rsidRPr="001A7F70" w:rsidRDefault="00FA379C" w:rsidP="00FA379C">
            <w:pPr>
              <w:jc w:val="both"/>
              <w:rPr>
                <w:sz w:val="28"/>
                <w:szCs w:val="28"/>
              </w:rPr>
            </w:pPr>
            <w:r w:rsidRPr="001A7F70">
              <w:rPr>
                <w:sz w:val="28"/>
                <w:szCs w:val="28"/>
              </w:rPr>
              <w:t>Оптимизация состава муниципальных учреждений путем их реорганизации, ликвидации либо изменения типа с бю</w:t>
            </w:r>
            <w:r w:rsidRPr="001A7F70">
              <w:rPr>
                <w:sz w:val="28"/>
                <w:szCs w:val="28"/>
              </w:rPr>
              <w:t>д</w:t>
            </w:r>
            <w:r w:rsidRPr="001A7F70">
              <w:rPr>
                <w:sz w:val="28"/>
                <w:szCs w:val="28"/>
              </w:rPr>
              <w:t>жетного учреждения на автономные у</w:t>
            </w:r>
            <w:r w:rsidRPr="001A7F70">
              <w:rPr>
                <w:sz w:val="28"/>
                <w:szCs w:val="28"/>
              </w:rPr>
              <w:t>ч</w:t>
            </w:r>
            <w:r w:rsidRPr="001A7F70">
              <w:rPr>
                <w:sz w:val="28"/>
                <w:szCs w:val="28"/>
              </w:rPr>
              <w:t>реждения</w:t>
            </w:r>
          </w:p>
        </w:tc>
        <w:tc>
          <w:tcPr>
            <w:tcW w:w="4043" w:type="dxa"/>
            <w:vMerge/>
          </w:tcPr>
          <w:p w:rsidR="00FA379C" w:rsidRPr="001A7F70" w:rsidRDefault="00FA379C" w:rsidP="00FA379C">
            <w:pPr>
              <w:jc w:val="both"/>
              <w:rPr>
                <w:sz w:val="28"/>
                <w:szCs w:val="28"/>
              </w:rPr>
            </w:pPr>
          </w:p>
        </w:tc>
      </w:tr>
    </w:tbl>
    <w:p w:rsidR="00602505" w:rsidRPr="00602505" w:rsidRDefault="00602505" w:rsidP="00602505">
      <w:pPr>
        <w:autoSpaceDE w:val="0"/>
        <w:autoSpaceDN w:val="0"/>
        <w:adjustRightInd w:val="0"/>
        <w:jc w:val="center"/>
        <w:rPr>
          <w:b/>
          <w:sz w:val="28"/>
          <w:szCs w:val="28"/>
          <w:highlight w:val="yellow"/>
        </w:rPr>
      </w:pPr>
    </w:p>
    <w:p w:rsidR="00602505" w:rsidRPr="00C03A09" w:rsidRDefault="007F7804" w:rsidP="00602505">
      <w:pPr>
        <w:autoSpaceDE w:val="0"/>
        <w:autoSpaceDN w:val="0"/>
        <w:adjustRightInd w:val="0"/>
        <w:jc w:val="center"/>
        <w:rPr>
          <w:b/>
          <w:sz w:val="28"/>
          <w:szCs w:val="28"/>
        </w:rPr>
      </w:pPr>
      <w:r w:rsidRPr="00C03A09">
        <w:rPr>
          <w:b/>
          <w:sz w:val="28"/>
          <w:szCs w:val="28"/>
        </w:rPr>
        <w:t>2.1.1</w:t>
      </w:r>
      <w:r w:rsidR="00D03E1C" w:rsidRPr="00C03A09">
        <w:rPr>
          <w:b/>
          <w:sz w:val="28"/>
          <w:szCs w:val="28"/>
        </w:rPr>
        <w:t>1</w:t>
      </w:r>
      <w:r w:rsidR="0024388E" w:rsidRPr="00C03A09">
        <w:rPr>
          <w:b/>
          <w:sz w:val="28"/>
          <w:szCs w:val="28"/>
        </w:rPr>
        <w:t>. Муниципальные</w:t>
      </w:r>
      <w:r w:rsidR="00602505" w:rsidRPr="00C03A09">
        <w:rPr>
          <w:b/>
          <w:sz w:val="28"/>
          <w:szCs w:val="28"/>
        </w:rPr>
        <w:t xml:space="preserve"> закупки</w:t>
      </w:r>
    </w:p>
    <w:p w:rsidR="00602505" w:rsidRPr="00602505" w:rsidRDefault="00602505" w:rsidP="00602505">
      <w:pPr>
        <w:ind w:firstLine="709"/>
        <w:jc w:val="both"/>
        <w:rPr>
          <w:sz w:val="28"/>
          <w:szCs w:val="28"/>
          <w:highlight w:val="yellow"/>
        </w:rPr>
      </w:pPr>
    </w:p>
    <w:p w:rsidR="0024798E" w:rsidRPr="000C5147" w:rsidRDefault="0024798E" w:rsidP="0024798E">
      <w:pPr>
        <w:suppressAutoHyphens/>
        <w:ind w:firstLine="709"/>
        <w:jc w:val="both"/>
        <w:rPr>
          <w:sz w:val="28"/>
          <w:szCs w:val="28"/>
        </w:rPr>
      </w:pPr>
      <w:r w:rsidRPr="000C5147">
        <w:rPr>
          <w:sz w:val="28"/>
          <w:szCs w:val="28"/>
        </w:rPr>
        <w:t>Основной целью размещения муниципального заказа является повышение эффективности расходования бюджетных средств и средств внебюджетных источников финансиров</w:t>
      </w:r>
      <w:r w:rsidRPr="000C5147">
        <w:rPr>
          <w:sz w:val="28"/>
          <w:szCs w:val="28"/>
        </w:rPr>
        <w:t>а</w:t>
      </w:r>
      <w:r w:rsidRPr="000C5147">
        <w:rPr>
          <w:sz w:val="28"/>
          <w:szCs w:val="28"/>
        </w:rPr>
        <w:t>ния.</w:t>
      </w:r>
    </w:p>
    <w:p w:rsidR="00602505" w:rsidRPr="000C5147" w:rsidRDefault="00602505" w:rsidP="00602505">
      <w:pPr>
        <w:ind w:firstLine="709"/>
        <w:jc w:val="both"/>
        <w:rPr>
          <w:sz w:val="28"/>
          <w:szCs w:val="28"/>
        </w:rPr>
      </w:pPr>
      <w:r w:rsidRPr="000C5147">
        <w:rPr>
          <w:sz w:val="28"/>
          <w:szCs w:val="28"/>
        </w:rPr>
        <w:t>Для достижения поставленной цели определены основные задачи по ра</w:t>
      </w:r>
      <w:r w:rsidRPr="000C5147">
        <w:rPr>
          <w:sz w:val="28"/>
          <w:szCs w:val="28"/>
        </w:rPr>
        <w:t>з</w:t>
      </w:r>
      <w:r w:rsidR="00252619">
        <w:rPr>
          <w:sz w:val="28"/>
          <w:szCs w:val="28"/>
        </w:rPr>
        <w:t>витию муниципальных</w:t>
      </w:r>
      <w:r w:rsidRPr="000C5147">
        <w:rPr>
          <w:sz w:val="28"/>
          <w:szCs w:val="28"/>
        </w:rPr>
        <w:t xml:space="preserve"> закупок:</w:t>
      </w:r>
    </w:p>
    <w:p w:rsidR="00602505" w:rsidRPr="000C5147" w:rsidRDefault="00602505" w:rsidP="00602505">
      <w:pPr>
        <w:ind w:firstLine="709"/>
        <w:jc w:val="both"/>
        <w:rPr>
          <w:sz w:val="28"/>
          <w:szCs w:val="28"/>
        </w:rPr>
      </w:pPr>
      <w:r w:rsidRPr="000C5147">
        <w:rPr>
          <w:sz w:val="28"/>
          <w:szCs w:val="28"/>
        </w:rPr>
        <w:t>повышение эффективности расходования бюджетных средств;</w:t>
      </w:r>
    </w:p>
    <w:p w:rsidR="00602505" w:rsidRPr="000C5147" w:rsidRDefault="00602505" w:rsidP="00602505">
      <w:pPr>
        <w:ind w:firstLine="709"/>
        <w:jc w:val="both"/>
        <w:rPr>
          <w:sz w:val="28"/>
          <w:szCs w:val="28"/>
        </w:rPr>
      </w:pPr>
      <w:r w:rsidRPr="000C5147">
        <w:rPr>
          <w:sz w:val="28"/>
          <w:szCs w:val="28"/>
        </w:rPr>
        <w:t>достижение открытости и гласности процесса закупок.</w:t>
      </w:r>
    </w:p>
    <w:p w:rsidR="00602505" w:rsidRPr="000C5147" w:rsidRDefault="00602505" w:rsidP="00602505">
      <w:pPr>
        <w:ind w:firstLine="709"/>
        <w:jc w:val="both"/>
        <w:rPr>
          <w:sz w:val="28"/>
          <w:szCs w:val="28"/>
        </w:rPr>
      </w:pPr>
      <w:r w:rsidRPr="000C5147">
        <w:rPr>
          <w:sz w:val="28"/>
          <w:szCs w:val="28"/>
        </w:rPr>
        <w:t>Указанные задачи будут решаться посредством реализации комплекса мероприятий по:</w:t>
      </w:r>
    </w:p>
    <w:p w:rsidR="00602505" w:rsidRPr="000C5147" w:rsidRDefault="00602505" w:rsidP="00602505">
      <w:pPr>
        <w:ind w:firstLine="709"/>
        <w:jc w:val="both"/>
        <w:rPr>
          <w:sz w:val="28"/>
          <w:szCs w:val="28"/>
        </w:rPr>
      </w:pPr>
      <w:r w:rsidRPr="000C5147">
        <w:rPr>
          <w:sz w:val="28"/>
          <w:szCs w:val="28"/>
        </w:rPr>
        <w:t xml:space="preserve">размещению заказов на поставку товаров, выполнение работ, оказание услуг для </w:t>
      </w:r>
      <w:r w:rsidR="0024798E" w:rsidRPr="000C5147">
        <w:rPr>
          <w:sz w:val="28"/>
          <w:szCs w:val="28"/>
        </w:rPr>
        <w:t xml:space="preserve">муниципальных </w:t>
      </w:r>
      <w:r w:rsidRPr="000C5147">
        <w:rPr>
          <w:sz w:val="28"/>
          <w:szCs w:val="28"/>
        </w:rPr>
        <w:t xml:space="preserve">нужд </w:t>
      </w:r>
      <w:r w:rsidR="0024798E" w:rsidRPr="000C5147">
        <w:rPr>
          <w:sz w:val="28"/>
          <w:szCs w:val="28"/>
        </w:rPr>
        <w:t>муниципального образования</w:t>
      </w:r>
      <w:r w:rsidR="00C12112">
        <w:rPr>
          <w:sz w:val="28"/>
          <w:szCs w:val="28"/>
        </w:rPr>
        <w:t xml:space="preserve"> городского пос</w:t>
      </w:r>
      <w:r w:rsidR="00C12112">
        <w:rPr>
          <w:sz w:val="28"/>
          <w:szCs w:val="28"/>
        </w:rPr>
        <w:t>е</w:t>
      </w:r>
      <w:r w:rsidR="00C12112">
        <w:rPr>
          <w:sz w:val="28"/>
          <w:szCs w:val="28"/>
        </w:rPr>
        <w:t>ления «поселок Нижнеангарск»</w:t>
      </w:r>
      <w:r w:rsidRPr="000C5147">
        <w:rPr>
          <w:sz w:val="28"/>
          <w:szCs w:val="28"/>
        </w:rPr>
        <w:t>;</w:t>
      </w:r>
    </w:p>
    <w:p w:rsidR="00602505" w:rsidRPr="000C5147" w:rsidRDefault="00602505" w:rsidP="00602505">
      <w:pPr>
        <w:ind w:firstLine="709"/>
        <w:jc w:val="both"/>
        <w:rPr>
          <w:sz w:val="28"/>
          <w:szCs w:val="28"/>
        </w:rPr>
      </w:pPr>
      <w:r w:rsidRPr="000C5147">
        <w:rPr>
          <w:sz w:val="28"/>
          <w:szCs w:val="28"/>
        </w:rPr>
        <w:t>формированию сводного плана закупок товаров, работ, услуг;</w:t>
      </w:r>
    </w:p>
    <w:p w:rsidR="00602505" w:rsidRPr="000C5147" w:rsidRDefault="000C5147" w:rsidP="00602505">
      <w:pPr>
        <w:ind w:firstLine="709"/>
        <w:jc w:val="both"/>
        <w:rPr>
          <w:sz w:val="28"/>
          <w:szCs w:val="28"/>
        </w:rPr>
      </w:pPr>
      <w:r w:rsidRPr="0016658A">
        <w:rPr>
          <w:sz w:val="28"/>
          <w:szCs w:val="28"/>
        </w:rPr>
        <w:t>в</w:t>
      </w:r>
      <w:r w:rsidR="00C82296" w:rsidRPr="0016658A">
        <w:rPr>
          <w:sz w:val="28"/>
          <w:szCs w:val="28"/>
        </w:rPr>
        <w:t>недрению</w:t>
      </w:r>
      <w:r w:rsidR="00C82296">
        <w:rPr>
          <w:sz w:val="28"/>
          <w:szCs w:val="28"/>
        </w:rPr>
        <w:t xml:space="preserve"> </w:t>
      </w:r>
      <w:r w:rsidR="00602505" w:rsidRPr="000C5147">
        <w:rPr>
          <w:sz w:val="28"/>
          <w:szCs w:val="28"/>
        </w:rPr>
        <w:t xml:space="preserve">автоматизированной информационной системы </w:t>
      </w:r>
      <w:r w:rsidR="0024798E" w:rsidRPr="000C5147">
        <w:rPr>
          <w:sz w:val="28"/>
          <w:szCs w:val="28"/>
        </w:rPr>
        <w:t>муниципал</w:t>
      </w:r>
      <w:r w:rsidR="0024798E" w:rsidRPr="000C5147">
        <w:rPr>
          <w:sz w:val="28"/>
          <w:szCs w:val="28"/>
        </w:rPr>
        <w:t>ь</w:t>
      </w:r>
      <w:r w:rsidR="0024798E" w:rsidRPr="000C5147">
        <w:rPr>
          <w:sz w:val="28"/>
          <w:szCs w:val="28"/>
        </w:rPr>
        <w:t xml:space="preserve">ного </w:t>
      </w:r>
      <w:r w:rsidR="00602505" w:rsidRPr="000C5147">
        <w:rPr>
          <w:sz w:val="28"/>
          <w:szCs w:val="28"/>
        </w:rPr>
        <w:t>за</w:t>
      </w:r>
      <w:r>
        <w:rPr>
          <w:sz w:val="28"/>
          <w:szCs w:val="28"/>
        </w:rPr>
        <w:t>каза</w:t>
      </w:r>
      <w:r w:rsidR="00602505" w:rsidRPr="000C5147">
        <w:rPr>
          <w:sz w:val="28"/>
          <w:szCs w:val="28"/>
        </w:rPr>
        <w:t xml:space="preserve"> </w:t>
      </w:r>
      <w:r w:rsidR="00602505" w:rsidRPr="000C5147">
        <w:rPr>
          <w:sz w:val="28"/>
        </w:rPr>
        <w:t xml:space="preserve"> с</w:t>
      </w:r>
      <w:r>
        <w:rPr>
          <w:sz w:val="28"/>
        </w:rPr>
        <w:t xml:space="preserve"> использованием</w:t>
      </w:r>
      <w:r w:rsidR="00C82296">
        <w:rPr>
          <w:sz w:val="28"/>
        </w:rPr>
        <w:t xml:space="preserve"> </w:t>
      </w:r>
      <w:r w:rsidR="00602505" w:rsidRPr="000C5147">
        <w:rPr>
          <w:sz w:val="28"/>
        </w:rPr>
        <w:t xml:space="preserve"> электрон</w:t>
      </w:r>
      <w:r>
        <w:rPr>
          <w:sz w:val="28"/>
        </w:rPr>
        <w:t>ной</w:t>
      </w:r>
      <w:r w:rsidR="00602505" w:rsidRPr="000C5147">
        <w:rPr>
          <w:sz w:val="28"/>
        </w:rPr>
        <w:t xml:space="preserve"> торго</w:t>
      </w:r>
      <w:r>
        <w:rPr>
          <w:sz w:val="28"/>
        </w:rPr>
        <w:t>вой</w:t>
      </w:r>
      <w:r w:rsidR="00602505" w:rsidRPr="000C5147">
        <w:rPr>
          <w:sz w:val="28"/>
        </w:rPr>
        <w:t xml:space="preserve"> площадк</w:t>
      </w:r>
      <w:r w:rsidR="00C82296">
        <w:rPr>
          <w:sz w:val="28"/>
        </w:rPr>
        <w:t>и</w:t>
      </w:r>
      <w:r>
        <w:rPr>
          <w:sz w:val="28"/>
        </w:rPr>
        <w:t>.</w:t>
      </w:r>
    </w:p>
    <w:p w:rsidR="0092226C" w:rsidRPr="001369FE" w:rsidRDefault="0092226C" w:rsidP="0092226C">
      <w:pPr>
        <w:suppressAutoHyphens/>
        <w:autoSpaceDE w:val="0"/>
        <w:autoSpaceDN w:val="0"/>
        <w:adjustRightInd w:val="0"/>
        <w:ind w:firstLine="709"/>
        <w:jc w:val="center"/>
        <w:rPr>
          <w:b/>
        </w:rPr>
      </w:pPr>
    </w:p>
    <w:p w:rsidR="00602505" w:rsidRPr="00C03A09" w:rsidRDefault="00602505" w:rsidP="00602505">
      <w:pPr>
        <w:autoSpaceDE w:val="0"/>
        <w:autoSpaceDN w:val="0"/>
        <w:adjustRightInd w:val="0"/>
        <w:jc w:val="center"/>
        <w:rPr>
          <w:b/>
          <w:sz w:val="28"/>
          <w:szCs w:val="28"/>
        </w:rPr>
      </w:pPr>
      <w:r w:rsidRPr="00C03A09">
        <w:rPr>
          <w:b/>
          <w:sz w:val="28"/>
          <w:szCs w:val="28"/>
        </w:rPr>
        <w:t>2.2. Развитие социальной сферы</w:t>
      </w:r>
    </w:p>
    <w:p w:rsidR="00602505" w:rsidRPr="00C03A09" w:rsidRDefault="00602505" w:rsidP="00602505">
      <w:pPr>
        <w:autoSpaceDE w:val="0"/>
        <w:autoSpaceDN w:val="0"/>
        <w:adjustRightInd w:val="0"/>
        <w:jc w:val="center"/>
        <w:rPr>
          <w:b/>
          <w:sz w:val="28"/>
          <w:szCs w:val="28"/>
        </w:rPr>
      </w:pPr>
    </w:p>
    <w:p w:rsidR="00602505" w:rsidRPr="00C03A09" w:rsidRDefault="00602505" w:rsidP="00602505">
      <w:pPr>
        <w:autoSpaceDE w:val="0"/>
        <w:autoSpaceDN w:val="0"/>
        <w:adjustRightInd w:val="0"/>
        <w:jc w:val="center"/>
        <w:rPr>
          <w:b/>
          <w:sz w:val="28"/>
          <w:szCs w:val="28"/>
        </w:rPr>
      </w:pPr>
      <w:r w:rsidRPr="00935897">
        <w:rPr>
          <w:b/>
          <w:sz w:val="28"/>
          <w:szCs w:val="28"/>
        </w:rPr>
        <w:t>2.2.1. Демографическая политика</w:t>
      </w:r>
    </w:p>
    <w:p w:rsidR="00602505" w:rsidRPr="00602505" w:rsidRDefault="00602505" w:rsidP="00602505">
      <w:pPr>
        <w:autoSpaceDE w:val="0"/>
        <w:autoSpaceDN w:val="0"/>
        <w:adjustRightInd w:val="0"/>
        <w:jc w:val="center"/>
        <w:rPr>
          <w:b/>
          <w:sz w:val="28"/>
          <w:szCs w:val="28"/>
          <w:highlight w:val="yellow"/>
        </w:rPr>
      </w:pPr>
    </w:p>
    <w:p w:rsidR="00352048" w:rsidRPr="00352048" w:rsidRDefault="00352048" w:rsidP="00352048">
      <w:pPr>
        <w:autoSpaceDE w:val="0"/>
        <w:autoSpaceDN w:val="0"/>
        <w:adjustRightInd w:val="0"/>
        <w:ind w:firstLine="540"/>
        <w:jc w:val="both"/>
        <w:rPr>
          <w:sz w:val="28"/>
          <w:szCs w:val="28"/>
        </w:rPr>
      </w:pPr>
      <w:r w:rsidRPr="00352048">
        <w:rPr>
          <w:sz w:val="28"/>
          <w:szCs w:val="28"/>
        </w:rPr>
        <w:t>Целями демографического развития являются стабилизация численности населения и создание условий для ее роста, а также повышение качества жи</w:t>
      </w:r>
      <w:r w:rsidRPr="00352048">
        <w:rPr>
          <w:sz w:val="28"/>
          <w:szCs w:val="28"/>
        </w:rPr>
        <w:t>з</w:t>
      </w:r>
      <w:r w:rsidRPr="00352048">
        <w:rPr>
          <w:sz w:val="28"/>
          <w:szCs w:val="28"/>
        </w:rPr>
        <w:t>ни и увеличение продолж</w:t>
      </w:r>
      <w:r w:rsidRPr="00352048">
        <w:rPr>
          <w:sz w:val="28"/>
          <w:szCs w:val="28"/>
        </w:rPr>
        <w:t>и</w:t>
      </w:r>
      <w:r w:rsidRPr="00352048">
        <w:rPr>
          <w:sz w:val="28"/>
          <w:szCs w:val="28"/>
        </w:rPr>
        <w:t>тельности жизни.</w:t>
      </w:r>
    </w:p>
    <w:p w:rsidR="00352048" w:rsidRPr="00352048" w:rsidRDefault="00352048" w:rsidP="00352048">
      <w:pPr>
        <w:autoSpaceDE w:val="0"/>
        <w:autoSpaceDN w:val="0"/>
        <w:adjustRightInd w:val="0"/>
        <w:ind w:firstLine="540"/>
        <w:jc w:val="both"/>
        <w:rPr>
          <w:sz w:val="28"/>
          <w:szCs w:val="28"/>
        </w:rPr>
      </w:pPr>
      <w:r w:rsidRPr="00352048">
        <w:rPr>
          <w:sz w:val="28"/>
          <w:szCs w:val="28"/>
        </w:rPr>
        <w:t>Достижение целей демографического развития зависит от успешного р</w:t>
      </w:r>
      <w:r w:rsidRPr="00352048">
        <w:rPr>
          <w:sz w:val="28"/>
          <w:szCs w:val="28"/>
        </w:rPr>
        <w:t>е</w:t>
      </w:r>
      <w:r w:rsidRPr="00352048">
        <w:rPr>
          <w:sz w:val="28"/>
          <w:szCs w:val="28"/>
        </w:rPr>
        <w:t>шения широкого круга задач социально-экономического развития, включая обеспечение стабильного экономического роста и роста благосостояния нас</w:t>
      </w:r>
      <w:r w:rsidRPr="00352048">
        <w:rPr>
          <w:sz w:val="28"/>
          <w:szCs w:val="28"/>
        </w:rPr>
        <w:t>е</w:t>
      </w:r>
      <w:r w:rsidRPr="00352048">
        <w:rPr>
          <w:sz w:val="28"/>
          <w:szCs w:val="28"/>
        </w:rPr>
        <w:t>ления, снижение уровня бедности и уменьшение дифференциации по доходам, интенсивное развитие человеческого капитала и создание эффективной соц</w:t>
      </w:r>
      <w:r w:rsidRPr="00352048">
        <w:rPr>
          <w:sz w:val="28"/>
          <w:szCs w:val="28"/>
        </w:rPr>
        <w:t>и</w:t>
      </w:r>
      <w:r w:rsidRPr="00352048">
        <w:rPr>
          <w:sz w:val="28"/>
          <w:szCs w:val="28"/>
        </w:rPr>
        <w:t>альной инфраструктуры (здравоохранение, образование, социальная защита н</w:t>
      </w:r>
      <w:r w:rsidRPr="00352048">
        <w:rPr>
          <w:sz w:val="28"/>
          <w:szCs w:val="28"/>
        </w:rPr>
        <w:t>а</w:t>
      </w:r>
      <w:r w:rsidRPr="00352048">
        <w:rPr>
          <w:sz w:val="28"/>
          <w:szCs w:val="28"/>
        </w:rPr>
        <w:t>селения), рынка доступного жилья, гибкого рынка труда, улучшение санита</w:t>
      </w:r>
      <w:r w:rsidRPr="00352048">
        <w:rPr>
          <w:sz w:val="28"/>
          <w:szCs w:val="28"/>
        </w:rPr>
        <w:t>р</w:t>
      </w:r>
      <w:r w:rsidRPr="00352048">
        <w:rPr>
          <w:sz w:val="28"/>
          <w:szCs w:val="28"/>
        </w:rPr>
        <w:t>но-эпидемиологической обстановки.</w:t>
      </w:r>
    </w:p>
    <w:p w:rsidR="00602505" w:rsidRPr="00694CCB" w:rsidRDefault="00602505" w:rsidP="00602505">
      <w:pPr>
        <w:ind w:firstLine="709"/>
        <w:jc w:val="both"/>
        <w:rPr>
          <w:sz w:val="28"/>
          <w:szCs w:val="28"/>
        </w:rPr>
      </w:pPr>
      <w:r w:rsidRPr="00694CCB">
        <w:rPr>
          <w:sz w:val="28"/>
          <w:szCs w:val="28"/>
        </w:rPr>
        <w:t>Результат достижения цели будет определяться следующими индикат</w:t>
      </w:r>
      <w:r w:rsidRPr="00694CCB">
        <w:rPr>
          <w:sz w:val="28"/>
          <w:szCs w:val="28"/>
        </w:rPr>
        <w:t>о</w:t>
      </w:r>
      <w:r w:rsidRPr="00694CCB">
        <w:rPr>
          <w:sz w:val="28"/>
          <w:szCs w:val="28"/>
        </w:rPr>
        <w:t>рами:</w:t>
      </w:r>
    </w:p>
    <w:p w:rsidR="00602505" w:rsidRPr="00694CCB" w:rsidRDefault="00F87DB4" w:rsidP="00602505">
      <w:pPr>
        <w:pStyle w:val="ConsPlusNormal"/>
        <w:widowControl/>
        <w:ind w:firstLine="709"/>
        <w:jc w:val="right"/>
        <w:rPr>
          <w:rFonts w:ascii="Times New Roman" w:hAnsi="Times New Roman" w:cs="Times New Roman"/>
          <w:sz w:val="28"/>
          <w:szCs w:val="28"/>
        </w:rPr>
      </w:pPr>
      <w:r w:rsidRPr="00935897">
        <w:rPr>
          <w:rFonts w:ascii="Times New Roman" w:hAnsi="Times New Roman" w:cs="Times New Roman"/>
          <w:sz w:val="28"/>
          <w:szCs w:val="28"/>
        </w:rPr>
        <w:t>Таблица 27</w:t>
      </w:r>
    </w:p>
    <w:p w:rsidR="00602505" w:rsidRPr="00694CCB" w:rsidRDefault="00602505" w:rsidP="00602505">
      <w:pPr>
        <w:tabs>
          <w:tab w:val="left" w:pos="1134"/>
        </w:tabs>
        <w:ind w:firstLine="709"/>
        <w:jc w:val="center"/>
        <w:rPr>
          <w:b/>
          <w:sz w:val="28"/>
          <w:szCs w:val="28"/>
        </w:rPr>
      </w:pPr>
      <w:r w:rsidRPr="00694CCB">
        <w:rPr>
          <w:b/>
          <w:sz w:val="28"/>
          <w:szCs w:val="28"/>
        </w:rPr>
        <w:t>Индикаторы демографической политики</w:t>
      </w:r>
    </w:p>
    <w:p w:rsidR="00602505" w:rsidRPr="00694CCB" w:rsidRDefault="00602505" w:rsidP="00602505">
      <w:pPr>
        <w:tabs>
          <w:tab w:val="left" w:pos="1134"/>
        </w:tabs>
        <w:ind w:firstLine="709"/>
        <w:jc w:val="center"/>
        <w:rPr>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916"/>
        <w:gridCol w:w="1064"/>
        <w:gridCol w:w="916"/>
        <w:gridCol w:w="916"/>
        <w:gridCol w:w="1048"/>
        <w:gridCol w:w="1080"/>
        <w:gridCol w:w="1080"/>
      </w:tblGrid>
      <w:tr w:rsidR="00CB24C0" w:rsidRPr="00694CCB">
        <w:trPr>
          <w:trHeight w:val="300"/>
        </w:trPr>
        <w:tc>
          <w:tcPr>
            <w:tcW w:w="3348" w:type="dxa"/>
            <w:shd w:val="clear" w:color="000000" w:fill="FFFFFF"/>
            <w:vAlign w:val="center"/>
          </w:tcPr>
          <w:p w:rsidR="00CB24C0" w:rsidRPr="00694CCB" w:rsidRDefault="00CB24C0" w:rsidP="001E034A">
            <w:pPr>
              <w:contextualSpacing/>
              <w:jc w:val="center"/>
              <w:rPr>
                <w:color w:val="000000"/>
                <w:sz w:val="28"/>
                <w:szCs w:val="28"/>
              </w:rPr>
            </w:pPr>
            <w:r w:rsidRPr="00694CCB">
              <w:rPr>
                <w:sz w:val="28"/>
                <w:szCs w:val="28"/>
              </w:rPr>
              <w:t>Индикаторы</w:t>
            </w:r>
          </w:p>
        </w:tc>
        <w:tc>
          <w:tcPr>
            <w:tcW w:w="916" w:type="dxa"/>
            <w:shd w:val="clear" w:color="000000" w:fill="FFFFFF"/>
            <w:vAlign w:val="center"/>
          </w:tcPr>
          <w:p w:rsidR="00CB24C0" w:rsidRPr="00694CCB" w:rsidRDefault="00CB24C0" w:rsidP="001E034A">
            <w:pPr>
              <w:jc w:val="center"/>
              <w:rPr>
                <w:bCs/>
                <w:sz w:val="28"/>
                <w:szCs w:val="28"/>
              </w:rPr>
            </w:pPr>
            <w:r w:rsidRPr="00694CCB">
              <w:rPr>
                <w:bCs/>
                <w:sz w:val="28"/>
                <w:szCs w:val="28"/>
              </w:rPr>
              <w:t>2007 год</w:t>
            </w:r>
          </w:p>
        </w:tc>
        <w:tc>
          <w:tcPr>
            <w:tcW w:w="1064" w:type="dxa"/>
            <w:shd w:val="clear" w:color="000000" w:fill="FFFFFF"/>
            <w:vAlign w:val="center"/>
          </w:tcPr>
          <w:p w:rsidR="00CB24C0" w:rsidRPr="00694CCB" w:rsidRDefault="00CB24C0" w:rsidP="001E034A">
            <w:pPr>
              <w:jc w:val="center"/>
              <w:rPr>
                <w:bCs/>
                <w:sz w:val="28"/>
                <w:szCs w:val="28"/>
              </w:rPr>
            </w:pPr>
            <w:r w:rsidRPr="00694CCB">
              <w:rPr>
                <w:bCs/>
                <w:sz w:val="28"/>
                <w:szCs w:val="28"/>
              </w:rPr>
              <w:t>2011 год</w:t>
            </w:r>
          </w:p>
        </w:tc>
        <w:tc>
          <w:tcPr>
            <w:tcW w:w="916" w:type="dxa"/>
            <w:shd w:val="clear" w:color="000000" w:fill="FFFFFF"/>
            <w:vAlign w:val="center"/>
          </w:tcPr>
          <w:p w:rsidR="00CB24C0" w:rsidRPr="00694CCB" w:rsidRDefault="00CB24C0" w:rsidP="001E034A">
            <w:pPr>
              <w:jc w:val="center"/>
              <w:rPr>
                <w:bCs/>
                <w:sz w:val="28"/>
                <w:szCs w:val="28"/>
              </w:rPr>
            </w:pPr>
            <w:r w:rsidRPr="00694CCB">
              <w:rPr>
                <w:bCs/>
                <w:sz w:val="28"/>
                <w:szCs w:val="28"/>
              </w:rPr>
              <w:t>2012 год</w:t>
            </w:r>
          </w:p>
        </w:tc>
        <w:tc>
          <w:tcPr>
            <w:tcW w:w="916" w:type="dxa"/>
            <w:shd w:val="clear" w:color="000000" w:fill="FFFFFF"/>
            <w:vAlign w:val="center"/>
          </w:tcPr>
          <w:p w:rsidR="00CB24C0" w:rsidRPr="00694CCB" w:rsidRDefault="00CB24C0" w:rsidP="001E034A">
            <w:pPr>
              <w:jc w:val="center"/>
              <w:rPr>
                <w:bCs/>
                <w:sz w:val="28"/>
                <w:szCs w:val="28"/>
              </w:rPr>
            </w:pPr>
            <w:r w:rsidRPr="00694CCB">
              <w:rPr>
                <w:bCs/>
                <w:sz w:val="28"/>
                <w:szCs w:val="28"/>
              </w:rPr>
              <w:t>2013 год</w:t>
            </w:r>
          </w:p>
        </w:tc>
        <w:tc>
          <w:tcPr>
            <w:tcW w:w="1048" w:type="dxa"/>
            <w:shd w:val="clear" w:color="000000" w:fill="FFFFFF"/>
            <w:vAlign w:val="center"/>
          </w:tcPr>
          <w:p w:rsidR="00CB24C0" w:rsidRPr="00694CCB" w:rsidRDefault="00CB24C0" w:rsidP="001E034A">
            <w:pPr>
              <w:jc w:val="center"/>
              <w:rPr>
                <w:bCs/>
                <w:sz w:val="28"/>
                <w:szCs w:val="28"/>
              </w:rPr>
            </w:pPr>
            <w:r w:rsidRPr="00694CCB">
              <w:rPr>
                <w:bCs/>
                <w:sz w:val="28"/>
                <w:szCs w:val="28"/>
              </w:rPr>
              <w:t>2014 год</w:t>
            </w:r>
          </w:p>
        </w:tc>
        <w:tc>
          <w:tcPr>
            <w:tcW w:w="1080" w:type="dxa"/>
            <w:shd w:val="clear" w:color="000000" w:fill="FFFFFF"/>
            <w:vAlign w:val="center"/>
          </w:tcPr>
          <w:p w:rsidR="00CB24C0" w:rsidRPr="00694CCB" w:rsidRDefault="00CB24C0" w:rsidP="001E034A">
            <w:pPr>
              <w:jc w:val="center"/>
              <w:rPr>
                <w:bCs/>
                <w:sz w:val="28"/>
                <w:szCs w:val="28"/>
              </w:rPr>
            </w:pPr>
            <w:r w:rsidRPr="00694CCB">
              <w:rPr>
                <w:bCs/>
                <w:sz w:val="28"/>
                <w:szCs w:val="28"/>
              </w:rPr>
              <w:t>2015 год</w:t>
            </w:r>
          </w:p>
        </w:tc>
        <w:tc>
          <w:tcPr>
            <w:tcW w:w="1080" w:type="dxa"/>
            <w:shd w:val="clear" w:color="000000" w:fill="FFFFFF"/>
            <w:vAlign w:val="center"/>
          </w:tcPr>
          <w:p w:rsidR="00CB24C0" w:rsidRPr="00694CCB" w:rsidRDefault="00CB24C0" w:rsidP="0032374A">
            <w:pPr>
              <w:jc w:val="center"/>
              <w:rPr>
                <w:bCs/>
                <w:sz w:val="28"/>
                <w:szCs w:val="28"/>
              </w:rPr>
            </w:pPr>
            <w:r>
              <w:rPr>
                <w:bCs/>
                <w:sz w:val="28"/>
                <w:szCs w:val="28"/>
              </w:rPr>
              <w:t>2020</w:t>
            </w:r>
            <w:r w:rsidRPr="00694CCB">
              <w:rPr>
                <w:bCs/>
                <w:sz w:val="28"/>
                <w:szCs w:val="28"/>
              </w:rPr>
              <w:t xml:space="preserve"> год</w:t>
            </w:r>
          </w:p>
        </w:tc>
      </w:tr>
      <w:tr w:rsidR="009042DC" w:rsidRPr="00694CCB">
        <w:trPr>
          <w:trHeight w:val="300"/>
        </w:trPr>
        <w:tc>
          <w:tcPr>
            <w:tcW w:w="3348" w:type="dxa"/>
            <w:shd w:val="clear" w:color="000000" w:fill="FFFFFF"/>
            <w:vAlign w:val="center"/>
          </w:tcPr>
          <w:p w:rsidR="009042DC" w:rsidRPr="00694CCB" w:rsidRDefault="009042DC" w:rsidP="004660AE">
            <w:pPr>
              <w:jc w:val="both"/>
              <w:rPr>
                <w:sz w:val="28"/>
                <w:szCs w:val="28"/>
              </w:rPr>
            </w:pPr>
            <w:r w:rsidRPr="00694CCB">
              <w:rPr>
                <w:sz w:val="28"/>
                <w:szCs w:val="28"/>
              </w:rPr>
              <w:t>Численность постоянного населения района на н</w:t>
            </w:r>
            <w:r w:rsidRPr="00694CCB">
              <w:rPr>
                <w:sz w:val="28"/>
                <w:szCs w:val="28"/>
              </w:rPr>
              <w:t>а</w:t>
            </w:r>
            <w:r w:rsidRPr="00694CCB">
              <w:rPr>
                <w:sz w:val="28"/>
                <w:szCs w:val="28"/>
              </w:rPr>
              <w:t>чало г</w:t>
            </w:r>
            <w:r w:rsidRPr="00694CCB">
              <w:rPr>
                <w:sz w:val="28"/>
                <w:szCs w:val="28"/>
              </w:rPr>
              <w:t>о</w:t>
            </w:r>
            <w:r w:rsidRPr="00694CCB">
              <w:rPr>
                <w:sz w:val="28"/>
                <w:szCs w:val="28"/>
              </w:rPr>
              <w:t>да, человек</w:t>
            </w:r>
          </w:p>
        </w:tc>
        <w:tc>
          <w:tcPr>
            <w:tcW w:w="916" w:type="dxa"/>
            <w:shd w:val="clear" w:color="000000" w:fill="FFFFFF"/>
            <w:vAlign w:val="center"/>
          </w:tcPr>
          <w:p w:rsidR="009042DC" w:rsidRPr="00694CCB" w:rsidRDefault="009042DC" w:rsidP="0032374A">
            <w:pPr>
              <w:jc w:val="center"/>
              <w:rPr>
                <w:bCs/>
                <w:sz w:val="28"/>
                <w:szCs w:val="28"/>
              </w:rPr>
            </w:pPr>
            <w:r>
              <w:rPr>
                <w:bCs/>
                <w:sz w:val="28"/>
                <w:szCs w:val="28"/>
              </w:rPr>
              <w:t>5477</w:t>
            </w:r>
          </w:p>
        </w:tc>
        <w:tc>
          <w:tcPr>
            <w:tcW w:w="1064" w:type="dxa"/>
            <w:shd w:val="clear" w:color="000000" w:fill="FFFFFF"/>
            <w:vAlign w:val="center"/>
          </w:tcPr>
          <w:p w:rsidR="009042DC" w:rsidRDefault="00AC5FCE" w:rsidP="0032374A">
            <w:pPr>
              <w:jc w:val="center"/>
              <w:rPr>
                <w:bCs/>
                <w:sz w:val="28"/>
                <w:szCs w:val="28"/>
              </w:rPr>
            </w:pPr>
            <w:r>
              <w:rPr>
                <w:bCs/>
                <w:sz w:val="28"/>
                <w:szCs w:val="28"/>
              </w:rPr>
              <w:t>5035</w:t>
            </w:r>
          </w:p>
        </w:tc>
        <w:tc>
          <w:tcPr>
            <w:tcW w:w="916" w:type="dxa"/>
            <w:shd w:val="clear" w:color="000000" w:fill="FFFFFF"/>
            <w:vAlign w:val="center"/>
          </w:tcPr>
          <w:p w:rsidR="009042DC" w:rsidRDefault="00AC5FCE" w:rsidP="0032374A">
            <w:pPr>
              <w:jc w:val="center"/>
              <w:rPr>
                <w:bCs/>
                <w:sz w:val="28"/>
                <w:szCs w:val="28"/>
              </w:rPr>
            </w:pPr>
            <w:r>
              <w:rPr>
                <w:bCs/>
                <w:sz w:val="28"/>
                <w:szCs w:val="28"/>
              </w:rPr>
              <w:t>5037</w:t>
            </w:r>
          </w:p>
        </w:tc>
        <w:tc>
          <w:tcPr>
            <w:tcW w:w="916" w:type="dxa"/>
            <w:shd w:val="clear" w:color="000000" w:fill="FFFFFF"/>
            <w:vAlign w:val="center"/>
          </w:tcPr>
          <w:p w:rsidR="009042DC" w:rsidRDefault="00AC5FCE" w:rsidP="0032374A">
            <w:pPr>
              <w:jc w:val="center"/>
              <w:rPr>
                <w:bCs/>
                <w:sz w:val="28"/>
                <w:szCs w:val="28"/>
              </w:rPr>
            </w:pPr>
            <w:r>
              <w:rPr>
                <w:bCs/>
                <w:sz w:val="28"/>
                <w:szCs w:val="28"/>
              </w:rPr>
              <w:t>5049</w:t>
            </w:r>
          </w:p>
        </w:tc>
        <w:tc>
          <w:tcPr>
            <w:tcW w:w="1048" w:type="dxa"/>
            <w:shd w:val="clear" w:color="000000" w:fill="FFFFFF"/>
            <w:vAlign w:val="center"/>
          </w:tcPr>
          <w:p w:rsidR="009042DC" w:rsidRDefault="00AC5FCE" w:rsidP="0032374A">
            <w:pPr>
              <w:jc w:val="center"/>
              <w:rPr>
                <w:bCs/>
                <w:sz w:val="28"/>
                <w:szCs w:val="28"/>
              </w:rPr>
            </w:pPr>
            <w:r>
              <w:rPr>
                <w:bCs/>
                <w:sz w:val="28"/>
                <w:szCs w:val="28"/>
              </w:rPr>
              <w:t>5072</w:t>
            </w:r>
          </w:p>
        </w:tc>
        <w:tc>
          <w:tcPr>
            <w:tcW w:w="1080" w:type="dxa"/>
            <w:shd w:val="clear" w:color="000000" w:fill="FFFFFF"/>
            <w:vAlign w:val="center"/>
          </w:tcPr>
          <w:p w:rsidR="009042DC" w:rsidRDefault="00AC5FCE" w:rsidP="0032374A">
            <w:pPr>
              <w:jc w:val="center"/>
              <w:rPr>
                <w:bCs/>
                <w:sz w:val="28"/>
                <w:szCs w:val="28"/>
              </w:rPr>
            </w:pPr>
            <w:r>
              <w:rPr>
                <w:bCs/>
                <w:sz w:val="28"/>
                <w:szCs w:val="28"/>
              </w:rPr>
              <w:t>5119</w:t>
            </w:r>
          </w:p>
        </w:tc>
        <w:tc>
          <w:tcPr>
            <w:tcW w:w="1080" w:type="dxa"/>
            <w:shd w:val="clear" w:color="000000" w:fill="FFFFFF"/>
            <w:vAlign w:val="center"/>
          </w:tcPr>
          <w:p w:rsidR="009042DC" w:rsidRDefault="002137B8" w:rsidP="0032374A">
            <w:pPr>
              <w:jc w:val="center"/>
              <w:rPr>
                <w:bCs/>
                <w:sz w:val="28"/>
                <w:szCs w:val="28"/>
              </w:rPr>
            </w:pPr>
            <w:r>
              <w:rPr>
                <w:bCs/>
                <w:sz w:val="28"/>
                <w:szCs w:val="28"/>
              </w:rPr>
              <w:t>54</w:t>
            </w:r>
            <w:r w:rsidR="009042DC">
              <w:rPr>
                <w:bCs/>
                <w:sz w:val="28"/>
                <w:szCs w:val="28"/>
              </w:rPr>
              <w:t>10</w:t>
            </w:r>
          </w:p>
        </w:tc>
      </w:tr>
      <w:tr w:rsidR="009042DC" w:rsidRPr="00694CCB">
        <w:trPr>
          <w:trHeight w:val="315"/>
        </w:trPr>
        <w:tc>
          <w:tcPr>
            <w:tcW w:w="3348" w:type="dxa"/>
            <w:shd w:val="clear" w:color="000000" w:fill="FFFFFF"/>
            <w:vAlign w:val="center"/>
          </w:tcPr>
          <w:p w:rsidR="009042DC" w:rsidRPr="00694CCB" w:rsidRDefault="009042DC" w:rsidP="004660AE">
            <w:pPr>
              <w:jc w:val="both"/>
              <w:rPr>
                <w:sz w:val="28"/>
                <w:szCs w:val="28"/>
              </w:rPr>
            </w:pPr>
            <w:r w:rsidRPr="00694CCB">
              <w:rPr>
                <w:sz w:val="28"/>
                <w:szCs w:val="28"/>
              </w:rPr>
              <w:t>Естественный прирост (убыль) населения,  чел</w:t>
            </w:r>
            <w:r w:rsidRPr="00694CCB">
              <w:rPr>
                <w:sz w:val="28"/>
                <w:szCs w:val="28"/>
              </w:rPr>
              <w:t>о</w:t>
            </w:r>
            <w:r w:rsidRPr="00694CCB">
              <w:rPr>
                <w:sz w:val="28"/>
                <w:szCs w:val="28"/>
              </w:rPr>
              <w:t>век</w:t>
            </w:r>
          </w:p>
        </w:tc>
        <w:tc>
          <w:tcPr>
            <w:tcW w:w="916" w:type="dxa"/>
            <w:shd w:val="clear" w:color="000000" w:fill="FFFFFF"/>
            <w:vAlign w:val="center"/>
          </w:tcPr>
          <w:p w:rsidR="009042DC" w:rsidRPr="00694CCB" w:rsidRDefault="0032374A" w:rsidP="001E034A">
            <w:pPr>
              <w:jc w:val="center"/>
              <w:rPr>
                <w:bCs/>
                <w:sz w:val="28"/>
                <w:szCs w:val="28"/>
              </w:rPr>
            </w:pPr>
            <w:r>
              <w:rPr>
                <w:bCs/>
                <w:sz w:val="28"/>
                <w:szCs w:val="28"/>
              </w:rPr>
              <w:t>13</w:t>
            </w:r>
          </w:p>
        </w:tc>
        <w:tc>
          <w:tcPr>
            <w:tcW w:w="1064" w:type="dxa"/>
            <w:shd w:val="clear" w:color="000000" w:fill="FFFFFF"/>
            <w:vAlign w:val="center"/>
          </w:tcPr>
          <w:p w:rsidR="009042DC" w:rsidRDefault="009042DC" w:rsidP="0032374A">
            <w:pPr>
              <w:jc w:val="center"/>
              <w:rPr>
                <w:bCs/>
                <w:sz w:val="28"/>
                <w:szCs w:val="28"/>
              </w:rPr>
            </w:pPr>
            <w:r>
              <w:rPr>
                <w:bCs/>
                <w:sz w:val="28"/>
                <w:szCs w:val="28"/>
              </w:rPr>
              <w:t>4</w:t>
            </w:r>
          </w:p>
        </w:tc>
        <w:tc>
          <w:tcPr>
            <w:tcW w:w="916" w:type="dxa"/>
            <w:shd w:val="clear" w:color="000000" w:fill="FFFFFF"/>
            <w:vAlign w:val="center"/>
          </w:tcPr>
          <w:p w:rsidR="009042DC" w:rsidRDefault="009042DC" w:rsidP="0032374A">
            <w:pPr>
              <w:jc w:val="center"/>
              <w:rPr>
                <w:bCs/>
                <w:sz w:val="28"/>
                <w:szCs w:val="28"/>
              </w:rPr>
            </w:pPr>
            <w:r>
              <w:rPr>
                <w:bCs/>
                <w:sz w:val="28"/>
                <w:szCs w:val="28"/>
              </w:rPr>
              <w:t>7</w:t>
            </w:r>
          </w:p>
        </w:tc>
        <w:tc>
          <w:tcPr>
            <w:tcW w:w="916" w:type="dxa"/>
            <w:shd w:val="clear" w:color="000000" w:fill="FFFFFF"/>
            <w:vAlign w:val="center"/>
          </w:tcPr>
          <w:p w:rsidR="009042DC" w:rsidRDefault="009042DC" w:rsidP="0032374A">
            <w:pPr>
              <w:jc w:val="center"/>
              <w:rPr>
                <w:bCs/>
                <w:sz w:val="28"/>
                <w:szCs w:val="28"/>
              </w:rPr>
            </w:pPr>
            <w:r>
              <w:rPr>
                <w:bCs/>
                <w:sz w:val="28"/>
                <w:szCs w:val="28"/>
              </w:rPr>
              <w:t>11</w:t>
            </w:r>
          </w:p>
        </w:tc>
        <w:tc>
          <w:tcPr>
            <w:tcW w:w="1048" w:type="dxa"/>
            <w:shd w:val="clear" w:color="000000" w:fill="FFFFFF"/>
            <w:vAlign w:val="center"/>
          </w:tcPr>
          <w:p w:rsidR="009042DC" w:rsidRPr="00694CCB" w:rsidRDefault="009042DC" w:rsidP="0032374A">
            <w:pPr>
              <w:jc w:val="center"/>
              <w:rPr>
                <w:bCs/>
                <w:sz w:val="28"/>
                <w:szCs w:val="28"/>
              </w:rPr>
            </w:pPr>
            <w:r>
              <w:rPr>
                <w:bCs/>
                <w:sz w:val="28"/>
                <w:szCs w:val="28"/>
              </w:rPr>
              <w:t>17</w:t>
            </w:r>
          </w:p>
        </w:tc>
        <w:tc>
          <w:tcPr>
            <w:tcW w:w="1080" w:type="dxa"/>
            <w:shd w:val="clear" w:color="000000" w:fill="FFFFFF"/>
            <w:vAlign w:val="center"/>
          </w:tcPr>
          <w:p w:rsidR="009042DC" w:rsidRPr="00694CCB" w:rsidRDefault="009042DC" w:rsidP="0032374A">
            <w:pPr>
              <w:jc w:val="center"/>
              <w:rPr>
                <w:bCs/>
                <w:sz w:val="28"/>
                <w:szCs w:val="28"/>
              </w:rPr>
            </w:pPr>
            <w:r>
              <w:rPr>
                <w:bCs/>
                <w:sz w:val="28"/>
                <w:szCs w:val="28"/>
              </w:rPr>
              <w:t>25</w:t>
            </w:r>
          </w:p>
        </w:tc>
        <w:tc>
          <w:tcPr>
            <w:tcW w:w="1080" w:type="dxa"/>
            <w:shd w:val="clear" w:color="000000" w:fill="FFFFFF"/>
            <w:vAlign w:val="center"/>
          </w:tcPr>
          <w:p w:rsidR="009042DC" w:rsidRPr="00694CCB" w:rsidRDefault="009042DC" w:rsidP="0032374A">
            <w:pPr>
              <w:jc w:val="center"/>
              <w:rPr>
                <w:bCs/>
                <w:sz w:val="28"/>
                <w:szCs w:val="28"/>
              </w:rPr>
            </w:pPr>
            <w:r>
              <w:rPr>
                <w:bCs/>
                <w:sz w:val="28"/>
                <w:szCs w:val="28"/>
              </w:rPr>
              <w:t>30</w:t>
            </w:r>
          </w:p>
        </w:tc>
      </w:tr>
      <w:tr w:rsidR="009042DC" w:rsidRPr="00694CCB">
        <w:trPr>
          <w:trHeight w:val="300"/>
        </w:trPr>
        <w:tc>
          <w:tcPr>
            <w:tcW w:w="3348" w:type="dxa"/>
            <w:shd w:val="clear" w:color="000000" w:fill="FFFFFF"/>
            <w:vAlign w:val="center"/>
          </w:tcPr>
          <w:p w:rsidR="009042DC" w:rsidRPr="00694CCB" w:rsidRDefault="009042DC" w:rsidP="001E034A">
            <w:pPr>
              <w:jc w:val="both"/>
              <w:rPr>
                <w:sz w:val="28"/>
                <w:szCs w:val="28"/>
              </w:rPr>
            </w:pPr>
            <w:r w:rsidRPr="00694CCB">
              <w:rPr>
                <w:sz w:val="28"/>
                <w:szCs w:val="28"/>
              </w:rPr>
              <w:t>Миграционный прирост (убыль) населения,  чел</w:t>
            </w:r>
            <w:r w:rsidRPr="00694CCB">
              <w:rPr>
                <w:sz w:val="28"/>
                <w:szCs w:val="28"/>
              </w:rPr>
              <w:t>о</w:t>
            </w:r>
            <w:r w:rsidRPr="00694CCB">
              <w:rPr>
                <w:sz w:val="28"/>
                <w:szCs w:val="28"/>
              </w:rPr>
              <w:t>век</w:t>
            </w:r>
          </w:p>
        </w:tc>
        <w:tc>
          <w:tcPr>
            <w:tcW w:w="916" w:type="dxa"/>
            <w:shd w:val="clear" w:color="000000" w:fill="FFFFFF"/>
            <w:vAlign w:val="center"/>
          </w:tcPr>
          <w:p w:rsidR="009042DC" w:rsidRPr="00694CCB" w:rsidRDefault="009042DC" w:rsidP="001E034A">
            <w:pPr>
              <w:jc w:val="center"/>
              <w:rPr>
                <w:bCs/>
                <w:sz w:val="28"/>
                <w:szCs w:val="28"/>
              </w:rPr>
            </w:pPr>
            <w:r w:rsidRPr="00694CCB">
              <w:rPr>
                <w:bCs/>
                <w:sz w:val="28"/>
                <w:szCs w:val="28"/>
              </w:rPr>
              <w:t>-</w:t>
            </w:r>
            <w:r w:rsidR="0032374A">
              <w:rPr>
                <w:bCs/>
                <w:sz w:val="28"/>
                <w:szCs w:val="28"/>
              </w:rPr>
              <w:t>7</w:t>
            </w:r>
          </w:p>
        </w:tc>
        <w:tc>
          <w:tcPr>
            <w:tcW w:w="1064" w:type="dxa"/>
            <w:shd w:val="clear" w:color="000000" w:fill="FFFFFF"/>
            <w:vAlign w:val="center"/>
          </w:tcPr>
          <w:p w:rsidR="009042DC" w:rsidRDefault="009042DC" w:rsidP="0032374A">
            <w:pPr>
              <w:jc w:val="center"/>
              <w:rPr>
                <w:bCs/>
                <w:sz w:val="28"/>
                <w:szCs w:val="28"/>
              </w:rPr>
            </w:pPr>
            <w:r>
              <w:rPr>
                <w:bCs/>
                <w:sz w:val="28"/>
                <w:szCs w:val="28"/>
              </w:rPr>
              <w:t>-2</w:t>
            </w:r>
          </w:p>
        </w:tc>
        <w:tc>
          <w:tcPr>
            <w:tcW w:w="916" w:type="dxa"/>
            <w:shd w:val="clear" w:color="000000" w:fill="FFFFFF"/>
            <w:vAlign w:val="center"/>
          </w:tcPr>
          <w:p w:rsidR="009042DC" w:rsidRDefault="009042DC" w:rsidP="0032374A">
            <w:pPr>
              <w:jc w:val="center"/>
              <w:rPr>
                <w:bCs/>
                <w:sz w:val="28"/>
                <w:szCs w:val="28"/>
              </w:rPr>
            </w:pPr>
            <w:r>
              <w:rPr>
                <w:bCs/>
                <w:sz w:val="28"/>
                <w:szCs w:val="28"/>
              </w:rPr>
              <w:t>5</w:t>
            </w:r>
          </w:p>
        </w:tc>
        <w:tc>
          <w:tcPr>
            <w:tcW w:w="916" w:type="dxa"/>
            <w:shd w:val="clear" w:color="000000" w:fill="FFFFFF"/>
            <w:vAlign w:val="center"/>
          </w:tcPr>
          <w:p w:rsidR="009042DC" w:rsidRPr="00694CCB" w:rsidRDefault="009042DC" w:rsidP="0032374A">
            <w:pPr>
              <w:jc w:val="center"/>
              <w:rPr>
                <w:bCs/>
                <w:sz w:val="28"/>
                <w:szCs w:val="28"/>
              </w:rPr>
            </w:pPr>
            <w:r>
              <w:rPr>
                <w:bCs/>
                <w:sz w:val="28"/>
                <w:szCs w:val="28"/>
              </w:rPr>
              <w:t>12</w:t>
            </w:r>
          </w:p>
        </w:tc>
        <w:tc>
          <w:tcPr>
            <w:tcW w:w="1048" w:type="dxa"/>
            <w:shd w:val="clear" w:color="000000" w:fill="FFFFFF"/>
            <w:vAlign w:val="center"/>
          </w:tcPr>
          <w:p w:rsidR="009042DC" w:rsidRPr="00694CCB" w:rsidRDefault="009042DC" w:rsidP="0032374A">
            <w:pPr>
              <w:jc w:val="center"/>
              <w:rPr>
                <w:bCs/>
                <w:sz w:val="28"/>
                <w:szCs w:val="28"/>
              </w:rPr>
            </w:pPr>
            <w:r>
              <w:rPr>
                <w:bCs/>
                <w:sz w:val="28"/>
                <w:szCs w:val="28"/>
              </w:rPr>
              <w:t>30</w:t>
            </w:r>
          </w:p>
        </w:tc>
        <w:tc>
          <w:tcPr>
            <w:tcW w:w="1080" w:type="dxa"/>
            <w:shd w:val="clear" w:color="000000" w:fill="FFFFFF"/>
            <w:vAlign w:val="center"/>
          </w:tcPr>
          <w:p w:rsidR="009042DC" w:rsidRPr="00694CCB" w:rsidRDefault="009042DC" w:rsidP="0032374A">
            <w:pPr>
              <w:jc w:val="center"/>
              <w:rPr>
                <w:bCs/>
                <w:sz w:val="28"/>
                <w:szCs w:val="28"/>
              </w:rPr>
            </w:pPr>
            <w:r>
              <w:rPr>
                <w:bCs/>
                <w:sz w:val="28"/>
                <w:szCs w:val="28"/>
              </w:rPr>
              <w:t>40</w:t>
            </w:r>
          </w:p>
        </w:tc>
        <w:tc>
          <w:tcPr>
            <w:tcW w:w="1080" w:type="dxa"/>
            <w:shd w:val="clear" w:color="000000" w:fill="FFFFFF"/>
            <w:vAlign w:val="center"/>
          </w:tcPr>
          <w:p w:rsidR="009042DC" w:rsidRPr="00694CCB" w:rsidRDefault="009042DC" w:rsidP="0032374A">
            <w:pPr>
              <w:jc w:val="center"/>
              <w:rPr>
                <w:bCs/>
                <w:sz w:val="28"/>
                <w:szCs w:val="28"/>
              </w:rPr>
            </w:pPr>
            <w:r>
              <w:rPr>
                <w:bCs/>
                <w:sz w:val="28"/>
                <w:szCs w:val="28"/>
              </w:rPr>
              <w:t>65</w:t>
            </w:r>
          </w:p>
        </w:tc>
      </w:tr>
    </w:tbl>
    <w:p w:rsidR="00CB24C0" w:rsidRDefault="00CB24C0" w:rsidP="00602505">
      <w:pPr>
        <w:autoSpaceDE w:val="0"/>
        <w:autoSpaceDN w:val="0"/>
        <w:adjustRightInd w:val="0"/>
        <w:ind w:firstLine="709"/>
        <w:jc w:val="both"/>
      </w:pPr>
    </w:p>
    <w:p w:rsidR="00602505" w:rsidRPr="00CB24C0" w:rsidRDefault="000738BB" w:rsidP="00602505">
      <w:pPr>
        <w:autoSpaceDE w:val="0"/>
        <w:autoSpaceDN w:val="0"/>
        <w:adjustRightInd w:val="0"/>
        <w:ind w:firstLine="709"/>
        <w:jc w:val="both"/>
      </w:pPr>
      <w:r w:rsidRPr="00CB24C0">
        <w:t xml:space="preserve">*- </w:t>
      </w:r>
      <w:r w:rsidR="00AC5FCE">
        <w:t>с учетом</w:t>
      </w:r>
      <w:r w:rsidR="00CB24C0" w:rsidRPr="00CB24C0">
        <w:t xml:space="preserve"> </w:t>
      </w:r>
      <w:r w:rsidR="0032374A">
        <w:t xml:space="preserve">данных Бурстата по </w:t>
      </w:r>
      <w:r w:rsidR="00CB24C0" w:rsidRPr="00CB24C0">
        <w:t>переписи населения 2010 года</w:t>
      </w:r>
    </w:p>
    <w:p w:rsidR="00CB24C0" w:rsidRDefault="00CB24C0" w:rsidP="00602505">
      <w:pPr>
        <w:autoSpaceDE w:val="0"/>
        <w:autoSpaceDN w:val="0"/>
        <w:adjustRightInd w:val="0"/>
        <w:ind w:firstLine="709"/>
        <w:jc w:val="both"/>
        <w:rPr>
          <w:sz w:val="28"/>
          <w:szCs w:val="28"/>
        </w:rPr>
      </w:pPr>
    </w:p>
    <w:p w:rsidR="00602505" w:rsidRPr="00694CCB" w:rsidRDefault="00602505" w:rsidP="00602505">
      <w:pPr>
        <w:autoSpaceDE w:val="0"/>
        <w:autoSpaceDN w:val="0"/>
        <w:adjustRightInd w:val="0"/>
        <w:ind w:firstLine="709"/>
        <w:jc w:val="both"/>
        <w:rPr>
          <w:sz w:val="28"/>
          <w:szCs w:val="28"/>
        </w:rPr>
      </w:pPr>
      <w:r w:rsidRPr="00694CCB">
        <w:rPr>
          <w:sz w:val="28"/>
          <w:szCs w:val="28"/>
        </w:rPr>
        <w:t>Для достижения поставленной ц</w:t>
      </w:r>
      <w:r w:rsidR="00352048" w:rsidRPr="00694CCB">
        <w:rPr>
          <w:sz w:val="28"/>
          <w:szCs w:val="28"/>
        </w:rPr>
        <w:t>ели и выполнения индикат</w:t>
      </w:r>
      <w:r w:rsidR="00352048" w:rsidRPr="00694CCB">
        <w:rPr>
          <w:sz w:val="28"/>
          <w:szCs w:val="28"/>
        </w:rPr>
        <w:t>о</w:t>
      </w:r>
      <w:r w:rsidR="00352048" w:rsidRPr="00694CCB">
        <w:rPr>
          <w:sz w:val="28"/>
          <w:szCs w:val="28"/>
        </w:rPr>
        <w:t xml:space="preserve">ров развития </w:t>
      </w:r>
      <w:r w:rsidRPr="00694CCB">
        <w:rPr>
          <w:sz w:val="28"/>
          <w:szCs w:val="28"/>
        </w:rPr>
        <w:t>демографической политики определены следующие основные з</w:t>
      </w:r>
      <w:r w:rsidRPr="00694CCB">
        <w:rPr>
          <w:sz w:val="28"/>
          <w:szCs w:val="28"/>
        </w:rPr>
        <w:t>а</w:t>
      </w:r>
      <w:r w:rsidRPr="00694CCB">
        <w:rPr>
          <w:sz w:val="28"/>
          <w:szCs w:val="28"/>
        </w:rPr>
        <w:t>дачи:</w:t>
      </w:r>
    </w:p>
    <w:p w:rsidR="00602505" w:rsidRPr="00694CCB" w:rsidRDefault="00602505" w:rsidP="00602505">
      <w:pPr>
        <w:ind w:firstLine="709"/>
        <w:jc w:val="both"/>
        <w:rPr>
          <w:sz w:val="28"/>
          <w:szCs w:val="28"/>
        </w:rPr>
      </w:pPr>
      <w:r w:rsidRPr="00694CCB">
        <w:rPr>
          <w:sz w:val="28"/>
          <w:szCs w:val="28"/>
        </w:rPr>
        <w:t>сокращение уровня смертности, прежде всего в трудоспособном во</w:t>
      </w:r>
      <w:r w:rsidRPr="00694CCB">
        <w:rPr>
          <w:sz w:val="28"/>
          <w:szCs w:val="28"/>
        </w:rPr>
        <w:t>з</w:t>
      </w:r>
      <w:r w:rsidRPr="00694CCB">
        <w:rPr>
          <w:sz w:val="28"/>
          <w:szCs w:val="28"/>
        </w:rPr>
        <w:t>расте от внешних причин;</w:t>
      </w:r>
    </w:p>
    <w:p w:rsidR="00602505" w:rsidRPr="00694CCB" w:rsidRDefault="00602505" w:rsidP="00602505">
      <w:pPr>
        <w:ind w:firstLine="709"/>
        <w:jc w:val="both"/>
        <w:rPr>
          <w:sz w:val="28"/>
          <w:szCs w:val="28"/>
        </w:rPr>
      </w:pPr>
      <w:r w:rsidRPr="00694CCB">
        <w:rPr>
          <w:sz w:val="28"/>
          <w:szCs w:val="28"/>
        </w:rPr>
        <w:t>сокращение уровня материнской и младенческой смертности, укрепл</w:t>
      </w:r>
      <w:r w:rsidRPr="00694CCB">
        <w:rPr>
          <w:sz w:val="28"/>
          <w:szCs w:val="28"/>
        </w:rPr>
        <w:t>е</w:t>
      </w:r>
      <w:r w:rsidRPr="00694CCB">
        <w:rPr>
          <w:sz w:val="28"/>
          <w:szCs w:val="28"/>
        </w:rPr>
        <w:t>ние репродуктивного здоровья населения, здоровья детей и подростков;</w:t>
      </w:r>
    </w:p>
    <w:p w:rsidR="00602505" w:rsidRPr="00694CCB" w:rsidRDefault="00602505" w:rsidP="00602505">
      <w:pPr>
        <w:ind w:firstLine="709"/>
        <w:jc w:val="both"/>
        <w:rPr>
          <w:sz w:val="28"/>
          <w:szCs w:val="28"/>
        </w:rPr>
      </w:pPr>
      <w:r w:rsidRPr="00694CCB">
        <w:rPr>
          <w:sz w:val="28"/>
          <w:szCs w:val="28"/>
        </w:rPr>
        <w:t>сохранение и укрепление здоровья населения, распространение ценн</w:t>
      </w:r>
      <w:r w:rsidRPr="00694CCB">
        <w:rPr>
          <w:sz w:val="28"/>
          <w:szCs w:val="28"/>
        </w:rPr>
        <w:t>о</w:t>
      </w:r>
      <w:r w:rsidRPr="00694CCB">
        <w:rPr>
          <w:sz w:val="28"/>
          <w:szCs w:val="28"/>
        </w:rPr>
        <w:t>стей здорового образа жизни, создание условий и формирование мотивации для в</w:t>
      </w:r>
      <w:r w:rsidRPr="00694CCB">
        <w:rPr>
          <w:sz w:val="28"/>
          <w:szCs w:val="28"/>
        </w:rPr>
        <w:t>е</w:t>
      </w:r>
      <w:r w:rsidRPr="00694CCB">
        <w:rPr>
          <w:sz w:val="28"/>
          <w:szCs w:val="28"/>
        </w:rPr>
        <w:t>дения здорового образа жизни;</w:t>
      </w:r>
    </w:p>
    <w:p w:rsidR="00602505" w:rsidRPr="00694CCB" w:rsidRDefault="00602505" w:rsidP="00602505">
      <w:pPr>
        <w:ind w:firstLine="709"/>
        <w:jc w:val="both"/>
        <w:rPr>
          <w:sz w:val="28"/>
          <w:szCs w:val="28"/>
        </w:rPr>
      </w:pPr>
      <w:r w:rsidRPr="00694CCB">
        <w:rPr>
          <w:sz w:val="28"/>
          <w:szCs w:val="28"/>
        </w:rPr>
        <w:t>увеличение продолжит</w:t>
      </w:r>
      <w:r w:rsidR="00990C65" w:rsidRPr="00694CCB">
        <w:rPr>
          <w:sz w:val="28"/>
          <w:szCs w:val="28"/>
        </w:rPr>
        <w:t xml:space="preserve">ельности активной жизни, </w:t>
      </w:r>
      <w:r w:rsidRPr="00694CCB">
        <w:rPr>
          <w:sz w:val="28"/>
          <w:szCs w:val="28"/>
        </w:rPr>
        <w:t xml:space="preserve"> снижение уровня заб</w:t>
      </w:r>
      <w:r w:rsidRPr="00694CCB">
        <w:rPr>
          <w:sz w:val="28"/>
          <w:szCs w:val="28"/>
        </w:rPr>
        <w:t>о</w:t>
      </w:r>
      <w:r w:rsidRPr="00694CCB">
        <w:rPr>
          <w:sz w:val="28"/>
          <w:szCs w:val="28"/>
        </w:rPr>
        <w:t>леваемости социально значимыми и представляющими опасность для окр</w:t>
      </w:r>
      <w:r w:rsidRPr="00694CCB">
        <w:rPr>
          <w:sz w:val="28"/>
          <w:szCs w:val="28"/>
        </w:rPr>
        <w:t>у</w:t>
      </w:r>
      <w:r w:rsidRPr="00694CCB">
        <w:rPr>
          <w:sz w:val="28"/>
          <w:szCs w:val="28"/>
        </w:rPr>
        <w:t>жающих заболеваниями, улучшение качества жизни больных, страдающих хроническими заболеваниями, и инвалидов;</w:t>
      </w:r>
    </w:p>
    <w:p w:rsidR="00602505" w:rsidRPr="00694CCB" w:rsidRDefault="00602505" w:rsidP="00602505">
      <w:pPr>
        <w:ind w:firstLine="709"/>
        <w:jc w:val="both"/>
        <w:rPr>
          <w:sz w:val="28"/>
          <w:szCs w:val="28"/>
        </w:rPr>
      </w:pPr>
      <w:r w:rsidRPr="00694CCB">
        <w:rPr>
          <w:sz w:val="28"/>
          <w:szCs w:val="28"/>
        </w:rPr>
        <w:t>с</w:t>
      </w:r>
      <w:r w:rsidR="00FB15E2" w:rsidRPr="00694CCB">
        <w:rPr>
          <w:sz w:val="28"/>
          <w:szCs w:val="28"/>
        </w:rPr>
        <w:t xml:space="preserve">табилизация уровня рождаемости </w:t>
      </w:r>
      <w:r w:rsidRPr="00694CCB">
        <w:rPr>
          <w:sz w:val="28"/>
          <w:szCs w:val="28"/>
        </w:rPr>
        <w:t>за счет рождения в семьях второго р</w:t>
      </w:r>
      <w:r w:rsidRPr="00694CCB">
        <w:rPr>
          <w:sz w:val="28"/>
          <w:szCs w:val="28"/>
        </w:rPr>
        <w:t>е</w:t>
      </w:r>
      <w:r w:rsidRPr="00694CCB">
        <w:rPr>
          <w:sz w:val="28"/>
          <w:szCs w:val="28"/>
        </w:rPr>
        <w:t>бенка и последующих детей;</w:t>
      </w:r>
    </w:p>
    <w:p w:rsidR="00602505" w:rsidRPr="00694CCB" w:rsidRDefault="00602505" w:rsidP="00602505">
      <w:pPr>
        <w:ind w:firstLine="709"/>
        <w:jc w:val="both"/>
        <w:rPr>
          <w:sz w:val="28"/>
          <w:szCs w:val="28"/>
        </w:rPr>
      </w:pPr>
      <w:r w:rsidRPr="00694CCB">
        <w:rPr>
          <w:sz w:val="28"/>
          <w:szCs w:val="28"/>
        </w:rPr>
        <w:t>укреплени</w:t>
      </w:r>
      <w:r w:rsidR="00A43ED6" w:rsidRPr="00694CCB">
        <w:rPr>
          <w:sz w:val="28"/>
          <w:szCs w:val="28"/>
        </w:rPr>
        <w:t xml:space="preserve">е института семьи, </w:t>
      </w:r>
      <w:r w:rsidRPr="00694CCB">
        <w:rPr>
          <w:sz w:val="28"/>
          <w:szCs w:val="28"/>
        </w:rPr>
        <w:t xml:space="preserve"> сохранение духовно-нравственных трад</w:t>
      </w:r>
      <w:r w:rsidRPr="00694CCB">
        <w:rPr>
          <w:sz w:val="28"/>
          <w:szCs w:val="28"/>
        </w:rPr>
        <w:t>и</w:t>
      </w:r>
      <w:r w:rsidRPr="00694CCB">
        <w:rPr>
          <w:sz w:val="28"/>
          <w:szCs w:val="28"/>
        </w:rPr>
        <w:t>ций семейных отношений;</w:t>
      </w:r>
    </w:p>
    <w:p w:rsidR="00602505" w:rsidRPr="00694CCB" w:rsidRDefault="00602505" w:rsidP="00602505">
      <w:pPr>
        <w:ind w:firstLine="709"/>
        <w:jc w:val="both"/>
        <w:rPr>
          <w:sz w:val="28"/>
          <w:szCs w:val="28"/>
        </w:rPr>
      </w:pPr>
      <w:r w:rsidRPr="00694CCB">
        <w:rPr>
          <w:sz w:val="28"/>
          <w:szCs w:val="28"/>
        </w:rPr>
        <w:t>создание условий для самореализации молодежи;</w:t>
      </w:r>
    </w:p>
    <w:p w:rsidR="00990C65" w:rsidRPr="00694CCB" w:rsidRDefault="00990C65" w:rsidP="00602505">
      <w:pPr>
        <w:ind w:firstLine="709"/>
        <w:jc w:val="both"/>
        <w:rPr>
          <w:sz w:val="28"/>
          <w:szCs w:val="28"/>
        </w:rPr>
      </w:pPr>
      <w:r w:rsidRPr="00694CCB">
        <w:rPr>
          <w:sz w:val="28"/>
          <w:szCs w:val="28"/>
        </w:rPr>
        <w:t xml:space="preserve">обеспечение  занятости населения и </w:t>
      </w:r>
      <w:r w:rsidR="00602505" w:rsidRPr="00694CCB">
        <w:rPr>
          <w:sz w:val="28"/>
          <w:szCs w:val="28"/>
        </w:rPr>
        <w:t>социальной защиты от безработ</w:t>
      </w:r>
      <w:r w:rsidR="00602505" w:rsidRPr="00694CCB">
        <w:rPr>
          <w:sz w:val="28"/>
          <w:szCs w:val="28"/>
        </w:rPr>
        <w:t>и</w:t>
      </w:r>
      <w:r w:rsidR="00602505" w:rsidRPr="00694CCB">
        <w:rPr>
          <w:sz w:val="28"/>
          <w:szCs w:val="28"/>
        </w:rPr>
        <w:t>цы.</w:t>
      </w:r>
    </w:p>
    <w:p w:rsidR="00352048" w:rsidRDefault="00602505" w:rsidP="00A43ED6">
      <w:pPr>
        <w:tabs>
          <w:tab w:val="left" w:pos="1134"/>
        </w:tabs>
        <w:ind w:firstLine="709"/>
        <w:jc w:val="both"/>
        <w:rPr>
          <w:rFonts w:ascii="Calibri" w:hAnsi="Calibri" w:cs="Calibri"/>
        </w:rPr>
      </w:pPr>
      <w:r w:rsidRPr="00694CCB">
        <w:rPr>
          <w:sz w:val="28"/>
          <w:szCs w:val="28"/>
        </w:rPr>
        <w:t xml:space="preserve">Указанные задачи будут решаться посредством реализации </w:t>
      </w:r>
      <w:r w:rsidR="00A43ED6">
        <w:rPr>
          <w:sz w:val="28"/>
          <w:szCs w:val="28"/>
        </w:rPr>
        <w:t>комплекса мероприятий</w:t>
      </w:r>
      <w:r w:rsidR="00FB651F">
        <w:rPr>
          <w:sz w:val="28"/>
          <w:szCs w:val="28"/>
        </w:rPr>
        <w:t xml:space="preserve"> по</w:t>
      </w:r>
      <w:r w:rsidR="00A43ED6">
        <w:rPr>
          <w:sz w:val="28"/>
          <w:szCs w:val="28"/>
        </w:rPr>
        <w:t>:</w:t>
      </w:r>
    </w:p>
    <w:p w:rsidR="00FB15E2" w:rsidRDefault="00FB651F" w:rsidP="00352048">
      <w:pPr>
        <w:autoSpaceDE w:val="0"/>
        <w:autoSpaceDN w:val="0"/>
        <w:adjustRightInd w:val="0"/>
        <w:ind w:firstLine="540"/>
        <w:jc w:val="both"/>
        <w:rPr>
          <w:sz w:val="28"/>
          <w:szCs w:val="28"/>
        </w:rPr>
      </w:pPr>
      <w:r>
        <w:rPr>
          <w:sz w:val="28"/>
          <w:szCs w:val="28"/>
        </w:rPr>
        <w:t xml:space="preserve"> С</w:t>
      </w:r>
      <w:r w:rsidR="00FB15E2" w:rsidRPr="00FB15E2">
        <w:rPr>
          <w:sz w:val="28"/>
          <w:szCs w:val="28"/>
        </w:rPr>
        <w:t>окращени</w:t>
      </w:r>
      <w:r>
        <w:rPr>
          <w:sz w:val="28"/>
          <w:szCs w:val="28"/>
        </w:rPr>
        <w:t>ю</w:t>
      </w:r>
      <w:r w:rsidR="00FB15E2">
        <w:rPr>
          <w:rFonts w:ascii="Calibri" w:hAnsi="Calibri" w:cs="Calibri"/>
        </w:rPr>
        <w:t xml:space="preserve"> </w:t>
      </w:r>
      <w:r w:rsidR="004660AE" w:rsidRPr="00694CCB">
        <w:rPr>
          <w:sz w:val="28"/>
          <w:szCs w:val="28"/>
        </w:rPr>
        <w:t xml:space="preserve"> уровня смертности:</w:t>
      </w:r>
    </w:p>
    <w:p w:rsidR="00352048" w:rsidRPr="00FB651F" w:rsidRDefault="00694CCB" w:rsidP="00352048">
      <w:pPr>
        <w:autoSpaceDE w:val="0"/>
        <w:autoSpaceDN w:val="0"/>
        <w:adjustRightInd w:val="0"/>
        <w:ind w:firstLine="540"/>
        <w:jc w:val="both"/>
        <w:rPr>
          <w:sz w:val="28"/>
          <w:szCs w:val="28"/>
        </w:rPr>
      </w:pPr>
      <w:r w:rsidRPr="00FB651F">
        <w:rPr>
          <w:sz w:val="28"/>
          <w:szCs w:val="28"/>
        </w:rPr>
        <w:t>-</w:t>
      </w:r>
      <w:r w:rsidR="00FB651F" w:rsidRPr="00FB651F">
        <w:rPr>
          <w:sz w:val="28"/>
          <w:szCs w:val="28"/>
        </w:rPr>
        <w:t>создание</w:t>
      </w:r>
      <w:r w:rsidR="00352048" w:rsidRPr="00FB651F">
        <w:rPr>
          <w:sz w:val="28"/>
          <w:szCs w:val="28"/>
        </w:rPr>
        <w:t xml:space="preserve"> комплексной системы профилактики факторов риска, ранней д</w:t>
      </w:r>
      <w:r w:rsidR="00352048" w:rsidRPr="00FB651F">
        <w:rPr>
          <w:sz w:val="28"/>
          <w:szCs w:val="28"/>
        </w:rPr>
        <w:t>и</w:t>
      </w:r>
      <w:r w:rsidR="00352048" w:rsidRPr="00FB651F">
        <w:rPr>
          <w:sz w:val="28"/>
          <w:szCs w:val="28"/>
        </w:rPr>
        <w:t>агностики с применением передовых технологий, направленных на п</w:t>
      </w:r>
      <w:r w:rsidRPr="00FB651F">
        <w:rPr>
          <w:sz w:val="28"/>
          <w:szCs w:val="28"/>
        </w:rPr>
        <w:t>редупре</w:t>
      </w:r>
      <w:r w:rsidRPr="00FB651F">
        <w:rPr>
          <w:sz w:val="28"/>
          <w:szCs w:val="28"/>
        </w:rPr>
        <w:t>ж</w:t>
      </w:r>
      <w:r w:rsidRPr="00FB651F">
        <w:rPr>
          <w:sz w:val="28"/>
          <w:szCs w:val="28"/>
        </w:rPr>
        <w:t xml:space="preserve">дение развития </w:t>
      </w:r>
      <w:r w:rsidR="00352048" w:rsidRPr="00FB651F">
        <w:rPr>
          <w:sz w:val="28"/>
          <w:szCs w:val="28"/>
        </w:rPr>
        <w:t xml:space="preserve"> забол</w:t>
      </w:r>
      <w:r w:rsidR="00352048" w:rsidRPr="00FB651F">
        <w:rPr>
          <w:sz w:val="28"/>
          <w:szCs w:val="28"/>
        </w:rPr>
        <w:t>е</w:t>
      </w:r>
      <w:r w:rsidR="00352048" w:rsidRPr="00FB651F">
        <w:rPr>
          <w:sz w:val="28"/>
          <w:szCs w:val="28"/>
        </w:rPr>
        <w:t>ваний;</w:t>
      </w:r>
    </w:p>
    <w:p w:rsidR="00352048" w:rsidRPr="00FB651F" w:rsidRDefault="00352048" w:rsidP="00352048">
      <w:pPr>
        <w:autoSpaceDE w:val="0"/>
        <w:autoSpaceDN w:val="0"/>
        <w:adjustRightInd w:val="0"/>
        <w:ind w:firstLine="540"/>
        <w:jc w:val="both"/>
        <w:rPr>
          <w:sz w:val="28"/>
          <w:szCs w:val="28"/>
        </w:rPr>
      </w:pPr>
      <w:r w:rsidRPr="00FB651F">
        <w:rPr>
          <w:sz w:val="28"/>
          <w:szCs w:val="28"/>
        </w:rPr>
        <w:t>- улучшение материально-технического обеспечения учреждений здрав</w:t>
      </w:r>
      <w:r w:rsidRPr="00FB651F">
        <w:rPr>
          <w:sz w:val="28"/>
          <w:szCs w:val="28"/>
        </w:rPr>
        <w:t>о</w:t>
      </w:r>
      <w:r w:rsidRPr="00FB651F">
        <w:rPr>
          <w:sz w:val="28"/>
          <w:szCs w:val="28"/>
        </w:rPr>
        <w:t>охранения,  оснащение и кадровое обеспечение учреждений здравоохранения в соответствии со ста</w:t>
      </w:r>
      <w:r w:rsidRPr="00FB651F">
        <w:rPr>
          <w:sz w:val="28"/>
          <w:szCs w:val="28"/>
        </w:rPr>
        <w:t>н</w:t>
      </w:r>
      <w:r w:rsidR="00A43ED6" w:rsidRPr="00FB651F">
        <w:rPr>
          <w:sz w:val="28"/>
          <w:szCs w:val="28"/>
        </w:rPr>
        <w:t>дартами</w:t>
      </w:r>
      <w:r w:rsidRPr="00FB651F">
        <w:rPr>
          <w:sz w:val="28"/>
          <w:szCs w:val="28"/>
        </w:rPr>
        <w:t>;</w:t>
      </w:r>
    </w:p>
    <w:p w:rsidR="00352048" w:rsidRPr="00FB651F" w:rsidRDefault="00352048" w:rsidP="00352048">
      <w:pPr>
        <w:autoSpaceDE w:val="0"/>
        <w:autoSpaceDN w:val="0"/>
        <w:adjustRightInd w:val="0"/>
        <w:ind w:firstLine="540"/>
        <w:jc w:val="both"/>
        <w:rPr>
          <w:sz w:val="28"/>
          <w:szCs w:val="28"/>
        </w:rPr>
      </w:pPr>
      <w:r w:rsidRPr="00FB651F">
        <w:rPr>
          <w:sz w:val="28"/>
          <w:szCs w:val="28"/>
        </w:rPr>
        <w:t>- сокращение уровня смертности и травматизма в результате дорожно-транспортных происшествий за счет повышения качества дорожной инфр</w:t>
      </w:r>
      <w:r w:rsidRPr="00FB651F">
        <w:rPr>
          <w:sz w:val="28"/>
          <w:szCs w:val="28"/>
        </w:rPr>
        <w:t>а</w:t>
      </w:r>
      <w:r w:rsidRPr="00FB651F">
        <w:rPr>
          <w:sz w:val="28"/>
          <w:szCs w:val="28"/>
        </w:rPr>
        <w:t>структуры, дисциплины на дор</w:t>
      </w:r>
      <w:r w:rsidRPr="00FB651F">
        <w:rPr>
          <w:sz w:val="28"/>
          <w:szCs w:val="28"/>
        </w:rPr>
        <w:t>о</w:t>
      </w:r>
      <w:r w:rsidRPr="00FB651F">
        <w:rPr>
          <w:sz w:val="28"/>
          <w:szCs w:val="28"/>
        </w:rPr>
        <w:t>гах,</w:t>
      </w:r>
      <w:r w:rsidR="00A43ED6" w:rsidRPr="00FB651F">
        <w:rPr>
          <w:sz w:val="28"/>
          <w:szCs w:val="28"/>
        </w:rPr>
        <w:t xml:space="preserve"> организации дорожного движения</w:t>
      </w:r>
      <w:r w:rsidRPr="00FB651F">
        <w:rPr>
          <w:sz w:val="28"/>
          <w:szCs w:val="28"/>
        </w:rPr>
        <w:t>;</w:t>
      </w:r>
    </w:p>
    <w:p w:rsidR="00352048" w:rsidRPr="00FB651F" w:rsidRDefault="00352048" w:rsidP="00352048">
      <w:pPr>
        <w:autoSpaceDE w:val="0"/>
        <w:autoSpaceDN w:val="0"/>
        <w:adjustRightInd w:val="0"/>
        <w:ind w:firstLine="540"/>
        <w:jc w:val="both"/>
        <w:rPr>
          <w:sz w:val="28"/>
          <w:szCs w:val="28"/>
        </w:rPr>
      </w:pPr>
      <w:r w:rsidRPr="00FB651F">
        <w:rPr>
          <w:sz w:val="28"/>
          <w:szCs w:val="28"/>
        </w:rPr>
        <w:t>- повышение доступности м</w:t>
      </w:r>
      <w:r w:rsidR="00A43ED6" w:rsidRPr="00FB651F">
        <w:rPr>
          <w:sz w:val="28"/>
          <w:szCs w:val="28"/>
        </w:rPr>
        <w:t>едицинской помощи для населения</w:t>
      </w:r>
      <w:r w:rsidRPr="00FB651F">
        <w:rPr>
          <w:sz w:val="28"/>
          <w:szCs w:val="28"/>
        </w:rPr>
        <w:t>.</w:t>
      </w:r>
    </w:p>
    <w:p w:rsidR="00352048" w:rsidRPr="00FB651F" w:rsidRDefault="00FB651F" w:rsidP="00352048">
      <w:pPr>
        <w:autoSpaceDE w:val="0"/>
        <w:autoSpaceDN w:val="0"/>
        <w:adjustRightInd w:val="0"/>
        <w:ind w:firstLine="540"/>
        <w:jc w:val="both"/>
        <w:rPr>
          <w:sz w:val="28"/>
          <w:szCs w:val="28"/>
        </w:rPr>
      </w:pPr>
      <w:r>
        <w:rPr>
          <w:sz w:val="28"/>
          <w:szCs w:val="28"/>
        </w:rPr>
        <w:t>С</w:t>
      </w:r>
      <w:r w:rsidR="00352048" w:rsidRPr="00FB651F">
        <w:rPr>
          <w:sz w:val="28"/>
          <w:szCs w:val="28"/>
        </w:rPr>
        <w:t>окращению уровня материнской и младенческой смертности, укрепл</w:t>
      </w:r>
      <w:r w:rsidR="00352048" w:rsidRPr="00FB651F">
        <w:rPr>
          <w:sz w:val="28"/>
          <w:szCs w:val="28"/>
        </w:rPr>
        <w:t>е</w:t>
      </w:r>
      <w:r w:rsidR="00352048" w:rsidRPr="00FB651F">
        <w:rPr>
          <w:sz w:val="28"/>
          <w:szCs w:val="28"/>
        </w:rPr>
        <w:t>нию репроду</w:t>
      </w:r>
      <w:r w:rsidR="00352048" w:rsidRPr="00FB651F">
        <w:rPr>
          <w:sz w:val="28"/>
          <w:szCs w:val="28"/>
        </w:rPr>
        <w:t>к</w:t>
      </w:r>
      <w:r w:rsidR="00352048" w:rsidRPr="00FB651F">
        <w:rPr>
          <w:sz w:val="28"/>
          <w:szCs w:val="28"/>
        </w:rPr>
        <w:t>тивного здоровья населен</w:t>
      </w:r>
      <w:r w:rsidR="00694CCB" w:rsidRPr="00FB651F">
        <w:rPr>
          <w:sz w:val="28"/>
          <w:szCs w:val="28"/>
        </w:rPr>
        <w:t>ия, здоровья детей и подростков</w:t>
      </w:r>
      <w:r w:rsidR="00352048" w:rsidRPr="00FB651F">
        <w:rPr>
          <w:sz w:val="28"/>
          <w:szCs w:val="28"/>
        </w:rPr>
        <w:t>:</w:t>
      </w:r>
    </w:p>
    <w:p w:rsidR="00352048" w:rsidRPr="00FB651F" w:rsidRDefault="00352048" w:rsidP="00352048">
      <w:pPr>
        <w:autoSpaceDE w:val="0"/>
        <w:autoSpaceDN w:val="0"/>
        <w:adjustRightInd w:val="0"/>
        <w:ind w:firstLine="540"/>
        <w:jc w:val="both"/>
        <w:rPr>
          <w:sz w:val="28"/>
          <w:szCs w:val="28"/>
        </w:rPr>
      </w:pPr>
      <w:r w:rsidRPr="00FB651F">
        <w:rPr>
          <w:sz w:val="28"/>
          <w:szCs w:val="28"/>
        </w:rPr>
        <w:t>- повышение доступности и качества оказания бесплатной медицинской помощи же</w:t>
      </w:r>
      <w:r w:rsidRPr="00FB651F">
        <w:rPr>
          <w:sz w:val="28"/>
          <w:szCs w:val="28"/>
        </w:rPr>
        <w:t>н</w:t>
      </w:r>
      <w:r w:rsidRPr="00FB651F">
        <w:rPr>
          <w:sz w:val="28"/>
          <w:szCs w:val="28"/>
        </w:rPr>
        <w:t>щинам в период беременности и родов, их новорожденным детям за счет развития семе</w:t>
      </w:r>
      <w:r w:rsidRPr="00FB651F">
        <w:rPr>
          <w:sz w:val="28"/>
          <w:szCs w:val="28"/>
        </w:rPr>
        <w:t>й</w:t>
      </w:r>
      <w:r w:rsidRPr="00FB651F">
        <w:rPr>
          <w:sz w:val="28"/>
          <w:szCs w:val="28"/>
        </w:rPr>
        <w:t>но-ориентиро</w:t>
      </w:r>
      <w:r w:rsidR="00694CCB" w:rsidRPr="00FB651F">
        <w:rPr>
          <w:sz w:val="28"/>
          <w:szCs w:val="28"/>
        </w:rPr>
        <w:t>ванных перинатальных технологий</w:t>
      </w:r>
      <w:r w:rsidRPr="00FB651F">
        <w:rPr>
          <w:sz w:val="28"/>
          <w:szCs w:val="28"/>
        </w:rPr>
        <w:t>;</w:t>
      </w:r>
    </w:p>
    <w:p w:rsidR="00352048" w:rsidRPr="00FB651F" w:rsidRDefault="00352048" w:rsidP="00352048">
      <w:pPr>
        <w:autoSpaceDE w:val="0"/>
        <w:autoSpaceDN w:val="0"/>
        <w:adjustRightInd w:val="0"/>
        <w:ind w:firstLine="540"/>
        <w:jc w:val="both"/>
        <w:rPr>
          <w:sz w:val="28"/>
          <w:szCs w:val="28"/>
        </w:rPr>
      </w:pPr>
      <w:r w:rsidRPr="00FB651F">
        <w:rPr>
          <w:sz w:val="28"/>
          <w:szCs w:val="28"/>
        </w:rPr>
        <w:t>- обеспечение доступности и повышение качества медицинской помощи по восстано</w:t>
      </w:r>
      <w:r w:rsidRPr="00FB651F">
        <w:rPr>
          <w:sz w:val="28"/>
          <w:szCs w:val="28"/>
        </w:rPr>
        <w:t>в</w:t>
      </w:r>
      <w:r w:rsidR="00F45CA9" w:rsidRPr="00FB651F">
        <w:rPr>
          <w:sz w:val="28"/>
          <w:szCs w:val="28"/>
        </w:rPr>
        <w:t>лению репродуктивного здоровья</w:t>
      </w:r>
      <w:r w:rsidRPr="00FB651F">
        <w:rPr>
          <w:sz w:val="28"/>
          <w:szCs w:val="28"/>
        </w:rPr>
        <w:t>;</w:t>
      </w:r>
    </w:p>
    <w:p w:rsidR="00352048" w:rsidRPr="00FB651F" w:rsidRDefault="00352048" w:rsidP="00352048">
      <w:pPr>
        <w:autoSpaceDE w:val="0"/>
        <w:autoSpaceDN w:val="0"/>
        <w:adjustRightInd w:val="0"/>
        <w:ind w:firstLine="540"/>
        <w:jc w:val="both"/>
        <w:rPr>
          <w:sz w:val="28"/>
          <w:szCs w:val="28"/>
        </w:rPr>
      </w:pPr>
      <w:r w:rsidRPr="00FB651F">
        <w:rPr>
          <w:sz w:val="28"/>
          <w:szCs w:val="28"/>
        </w:rPr>
        <w:t>- проведение профилактических мероприятий в целях раннего выявления нарушений состояния здоровья детей и подростков, обеспечение доступности первичной медико-санитарной, специализированной, в том числе высокотехн</w:t>
      </w:r>
      <w:r w:rsidRPr="00FB651F">
        <w:rPr>
          <w:sz w:val="28"/>
          <w:szCs w:val="28"/>
        </w:rPr>
        <w:t>о</w:t>
      </w:r>
      <w:r w:rsidRPr="00FB651F">
        <w:rPr>
          <w:sz w:val="28"/>
          <w:szCs w:val="28"/>
        </w:rPr>
        <w:t>логичной, медицинской по</w:t>
      </w:r>
      <w:r w:rsidR="00F45CA9" w:rsidRPr="00FB651F">
        <w:rPr>
          <w:sz w:val="28"/>
          <w:szCs w:val="28"/>
        </w:rPr>
        <w:t>мощи детям</w:t>
      </w:r>
      <w:r w:rsidRPr="00FB651F">
        <w:rPr>
          <w:sz w:val="28"/>
          <w:szCs w:val="28"/>
        </w:rPr>
        <w:t>, усиление профилактической работы по предупреждению алкоголизма, наркомании, табакокурения, нежелательной б</w:t>
      </w:r>
      <w:r w:rsidRPr="00FB651F">
        <w:rPr>
          <w:sz w:val="28"/>
          <w:szCs w:val="28"/>
        </w:rPr>
        <w:t>е</w:t>
      </w:r>
      <w:r w:rsidRPr="00FB651F">
        <w:rPr>
          <w:sz w:val="28"/>
          <w:szCs w:val="28"/>
        </w:rPr>
        <w:t>ременности;</w:t>
      </w:r>
    </w:p>
    <w:p w:rsidR="00352048" w:rsidRPr="00FB651F" w:rsidRDefault="00352048" w:rsidP="00352048">
      <w:pPr>
        <w:autoSpaceDE w:val="0"/>
        <w:autoSpaceDN w:val="0"/>
        <w:adjustRightInd w:val="0"/>
        <w:ind w:firstLine="540"/>
        <w:jc w:val="both"/>
        <w:rPr>
          <w:sz w:val="28"/>
          <w:szCs w:val="28"/>
        </w:rPr>
      </w:pPr>
      <w:r w:rsidRPr="00FB651F">
        <w:rPr>
          <w:sz w:val="28"/>
          <w:szCs w:val="28"/>
        </w:rPr>
        <w:t>- развитие системы оказания медицинской помощи детям и подросткам в образов</w:t>
      </w:r>
      <w:r w:rsidRPr="00FB651F">
        <w:rPr>
          <w:sz w:val="28"/>
          <w:szCs w:val="28"/>
        </w:rPr>
        <w:t>а</w:t>
      </w:r>
      <w:r w:rsidRPr="00FB651F">
        <w:rPr>
          <w:sz w:val="28"/>
          <w:szCs w:val="28"/>
        </w:rPr>
        <w:t xml:space="preserve">тельных учреждениях, организация качественного горячего питания школьников, обязательность </w:t>
      </w:r>
      <w:r w:rsidR="0032374A">
        <w:rPr>
          <w:sz w:val="28"/>
          <w:szCs w:val="28"/>
        </w:rPr>
        <w:t xml:space="preserve">учащихся </w:t>
      </w:r>
      <w:r w:rsidRPr="00FB651F">
        <w:rPr>
          <w:sz w:val="28"/>
          <w:szCs w:val="28"/>
        </w:rPr>
        <w:t>занятий физической культурой.</w:t>
      </w:r>
    </w:p>
    <w:p w:rsidR="00352048" w:rsidRPr="00FB651F" w:rsidRDefault="00FB651F" w:rsidP="00352048">
      <w:pPr>
        <w:autoSpaceDE w:val="0"/>
        <w:autoSpaceDN w:val="0"/>
        <w:adjustRightInd w:val="0"/>
        <w:ind w:firstLine="540"/>
        <w:jc w:val="both"/>
        <w:rPr>
          <w:sz w:val="28"/>
          <w:szCs w:val="28"/>
        </w:rPr>
      </w:pPr>
      <w:r>
        <w:rPr>
          <w:sz w:val="28"/>
          <w:szCs w:val="28"/>
        </w:rPr>
        <w:t xml:space="preserve"> У</w:t>
      </w:r>
      <w:r w:rsidR="00352048" w:rsidRPr="00FB651F">
        <w:rPr>
          <w:sz w:val="28"/>
          <w:szCs w:val="28"/>
        </w:rPr>
        <w:t>креплению з</w:t>
      </w:r>
      <w:r>
        <w:rPr>
          <w:sz w:val="28"/>
          <w:szCs w:val="28"/>
        </w:rPr>
        <w:t>доровья населения,</w:t>
      </w:r>
      <w:r w:rsidR="00352048" w:rsidRPr="00FB651F">
        <w:rPr>
          <w:sz w:val="28"/>
          <w:szCs w:val="28"/>
        </w:rPr>
        <w:t xml:space="preserve"> снижению уровня социально значимых заболеваний, созданию условий и формированию мотивации для ведения зд</w:t>
      </w:r>
      <w:r w:rsidR="00352048" w:rsidRPr="00FB651F">
        <w:rPr>
          <w:sz w:val="28"/>
          <w:szCs w:val="28"/>
        </w:rPr>
        <w:t>о</w:t>
      </w:r>
      <w:r w:rsidR="00352048" w:rsidRPr="00FB651F">
        <w:rPr>
          <w:sz w:val="28"/>
          <w:szCs w:val="28"/>
        </w:rPr>
        <w:t>ров</w:t>
      </w:r>
      <w:r w:rsidR="00F45CA9" w:rsidRPr="00FB651F">
        <w:rPr>
          <w:sz w:val="28"/>
          <w:szCs w:val="28"/>
        </w:rPr>
        <w:t>ого образа жизни</w:t>
      </w:r>
      <w:r w:rsidR="00352048" w:rsidRPr="00FB651F">
        <w:rPr>
          <w:sz w:val="28"/>
          <w:szCs w:val="28"/>
        </w:rPr>
        <w:t>:</w:t>
      </w:r>
    </w:p>
    <w:p w:rsidR="00352048" w:rsidRPr="00FB651F" w:rsidRDefault="00352048" w:rsidP="00352048">
      <w:pPr>
        <w:autoSpaceDE w:val="0"/>
        <w:autoSpaceDN w:val="0"/>
        <w:adjustRightInd w:val="0"/>
        <w:ind w:firstLine="540"/>
        <w:jc w:val="both"/>
        <w:rPr>
          <w:sz w:val="28"/>
          <w:szCs w:val="28"/>
        </w:rPr>
      </w:pPr>
      <w:r w:rsidRPr="00FB651F">
        <w:rPr>
          <w:sz w:val="28"/>
          <w:szCs w:val="28"/>
        </w:rPr>
        <w:t>- повышения информированности граждан через средства массовой и</w:t>
      </w:r>
      <w:r w:rsidRPr="00FB651F">
        <w:rPr>
          <w:sz w:val="28"/>
          <w:szCs w:val="28"/>
        </w:rPr>
        <w:t>н</w:t>
      </w:r>
      <w:r w:rsidRPr="00FB651F">
        <w:rPr>
          <w:sz w:val="28"/>
          <w:szCs w:val="28"/>
        </w:rPr>
        <w:t>формации о влиянии на здоровье негативных факторов и возможности их пр</w:t>
      </w:r>
      <w:r w:rsidRPr="00FB651F">
        <w:rPr>
          <w:sz w:val="28"/>
          <w:szCs w:val="28"/>
        </w:rPr>
        <w:t>е</w:t>
      </w:r>
      <w:r w:rsidRPr="00FB651F">
        <w:rPr>
          <w:sz w:val="28"/>
          <w:szCs w:val="28"/>
        </w:rPr>
        <w:t>дупреждения, привлечения к занятиям физической культурой, туризмом и спортом, организации отдыха и досуга нез</w:t>
      </w:r>
      <w:r w:rsidRPr="00FB651F">
        <w:rPr>
          <w:sz w:val="28"/>
          <w:szCs w:val="28"/>
        </w:rPr>
        <w:t>а</w:t>
      </w:r>
      <w:r w:rsidRPr="00FB651F">
        <w:rPr>
          <w:sz w:val="28"/>
          <w:szCs w:val="28"/>
        </w:rPr>
        <w:t>висимо</w:t>
      </w:r>
      <w:r w:rsidR="00B55041" w:rsidRPr="00FB651F">
        <w:rPr>
          <w:sz w:val="28"/>
          <w:szCs w:val="28"/>
        </w:rPr>
        <w:t xml:space="preserve"> от места жительства</w:t>
      </w:r>
      <w:r w:rsidRPr="00FB651F">
        <w:rPr>
          <w:sz w:val="28"/>
          <w:szCs w:val="28"/>
        </w:rPr>
        <w:t>;</w:t>
      </w:r>
    </w:p>
    <w:p w:rsidR="00352048" w:rsidRPr="00FB651F" w:rsidRDefault="00352048" w:rsidP="00352048">
      <w:pPr>
        <w:autoSpaceDE w:val="0"/>
        <w:autoSpaceDN w:val="0"/>
        <w:adjustRightInd w:val="0"/>
        <w:ind w:firstLine="540"/>
        <w:jc w:val="both"/>
        <w:rPr>
          <w:sz w:val="28"/>
          <w:szCs w:val="28"/>
        </w:rPr>
      </w:pPr>
      <w:r w:rsidRPr="00FB651F">
        <w:rPr>
          <w:sz w:val="28"/>
          <w:szCs w:val="28"/>
        </w:rPr>
        <w:t>- осуществление в образовательных учреждениях профилактических пр</w:t>
      </w:r>
      <w:r w:rsidRPr="00FB651F">
        <w:rPr>
          <w:sz w:val="28"/>
          <w:szCs w:val="28"/>
        </w:rPr>
        <w:t>о</w:t>
      </w:r>
      <w:r w:rsidRPr="00FB651F">
        <w:rPr>
          <w:sz w:val="28"/>
          <w:szCs w:val="28"/>
        </w:rPr>
        <w:t>грамм, направленных на недопущение потребления алкоголя и табачных изд</w:t>
      </w:r>
      <w:r w:rsidRPr="00FB651F">
        <w:rPr>
          <w:sz w:val="28"/>
          <w:szCs w:val="28"/>
        </w:rPr>
        <w:t>е</w:t>
      </w:r>
      <w:r w:rsidRPr="00FB651F">
        <w:rPr>
          <w:sz w:val="28"/>
          <w:szCs w:val="28"/>
        </w:rPr>
        <w:t>лий детьми и подрос</w:t>
      </w:r>
      <w:r w:rsidRPr="00FB651F">
        <w:rPr>
          <w:sz w:val="28"/>
          <w:szCs w:val="28"/>
        </w:rPr>
        <w:t>т</w:t>
      </w:r>
      <w:r w:rsidRPr="00FB651F">
        <w:rPr>
          <w:sz w:val="28"/>
          <w:szCs w:val="28"/>
        </w:rPr>
        <w:t>ками;</w:t>
      </w:r>
    </w:p>
    <w:p w:rsidR="00352048" w:rsidRPr="00FB651F" w:rsidRDefault="00352048" w:rsidP="00352048">
      <w:pPr>
        <w:autoSpaceDE w:val="0"/>
        <w:autoSpaceDN w:val="0"/>
        <w:adjustRightInd w:val="0"/>
        <w:ind w:firstLine="540"/>
        <w:jc w:val="both"/>
        <w:rPr>
          <w:sz w:val="28"/>
          <w:szCs w:val="28"/>
        </w:rPr>
      </w:pPr>
      <w:r w:rsidRPr="00FB651F">
        <w:rPr>
          <w:sz w:val="28"/>
          <w:szCs w:val="28"/>
        </w:rPr>
        <w:t>- создание эффективной системы профилактики социально значимых заб</w:t>
      </w:r>
      <w:r w:rsidRPr="00FB651F">
        <w:rPr>
          <w:sz w:val="28"/>
          <w:szCs w:val="28"/>
        </w:rPr>
        <w:t>о</w:t>
      </w:r>
      <w:r w:rsidRPr="00FB651F">
        <w:rPr>
          <w:sz w:val="28"/>
          <w:szCs w:val="28"/>
        </w:rPr>
        <w:t>леваний, пред</w:t>
      </w:r>
      <w:r w:rsidR="0032374A">
        <w:rPr>
          <w:sz w:val="28"/>
          <w:szCs w:val="28"/>
        </w:rPr>
        <w:t>упреждения факторов их развития.</w:t>
      </w:r>
    </w:p>
    <w:p w:rsidR="00352048" w:rsidRPr="00FB651F" w:rsidRDefault="00FB651F" w:rsidP="00FB651F">
      <w:pPr>
        <w:autoSpaceDE w:val="0"/>
        <w:autoSpaceDN w:val="0"/>
        <w:adjustRightInd w:val="0"/>
        <w:jc w:val="both"/>
        <w:rPr>
          <w:sz w:val="28"/>
          <w:szCs w:val="28"/>
        </w:rPr>
      </w:pPr>
      <w:r>
        <w:rPr>
          <w:sz w:val="28"/>
          <w:szCs w:val="28"/>
        </w:rPr>
        <w:t xml:space="preserve">        П</w:t>
      </w:r>
      <w:r w:rsidR="00352048" w:rsidRPr="00FB651F">
        <w:rPr>
          <w:sz w:val="28"/>
          <w:szCs w:val="28"/>
        </w:rPr>
        <w:t>овышению ур</w:t>
      </w:r>
      <w:r w:rsidR="00F45CA9" w:rsidRPr="00FB651F">
        <w:rPr>
          <w:sz w:val="28"/>
          <w:szCs w:val="28"/>
        </w:rPr>
        <w:t>овня рождаемости</w:t>
      </w:r>
      <w:r w:rsidR="00352048" w:rsidRPr="00FB651F">
        <w:rPr>
          <w:sz w:val="28"/>
          <w:szCs w:val="28"/>
        </w:rPr>
        <w:t>:</w:t>
      </w:r>
    </w:p>
    <w:p w:rsidR="00352048" w:rsidRPr="00FB651F" w:rsidRDefault="00F45CA9" w:rsidP="00352048">
      <w:pPr>
        <w:autoSpaceDE w:val="0"/>
        <w:autoSpaceDN w:val="0"/>
        <w:adjustRightInd w:val="0"/>
        <w:ind w:firstLine="540"/>
        <w:jc w:val="both"/>
        <w:rPr>
          <w:sz w:val="28"/>
          <w:szCs w:val="28"/>
        </w:rPr>
      </w:pPr>
      <w:r w:rsidRPr="00FB651F">
        <w:rPr>
          <w:sz w:val="28"/>
          <w:szCs w:val="28"/>
        </w:rPr>
        <w:t>- оказание</w:t>
      </w:r>
      <w:r w:rsidR="00352048" w:rsidRPr="00FB651F">
        <w:rPr>
          <w:sz w:val="28"/>
          <w:szCs w:val="28"/>
        </w:rPr>
        <w:t xml:space="preserve"> дополнительной поддержки неполных семей с детьми и мног</w:t>
      </w:r>
      <w:r w:rsidR="00352048" w:rsidRPr="00FB651F">
        <w:rPr>
          <w:sz w:val="28"/>
          <w:szCs w:val="28"/>
        </w:rPr>
        <w:t>о</w:t>
      </w:r>
      <w:r w:rsidR="00352048" w:rsidRPr="00FB651F">
        <w:rPr>
          <w:sz w:val="28"/>
          <w:szCs w:val="28"/>
        </w:rPr>
        <w:t>детных с</w:t>
      </w:r>
      <w:r w:rsidR="00352048" w:rsidRPr="00FB651F">
        <w:rPr>
          <w:sz w:val="28"/>
          <w:szCs w:val="28"/>
        </w:rPr>
        <w:t>е</w:t>
      </w:r>
      <w:r w:rsidR="00352048" w:rsidRPr="00FB651F">
        <w:rPr>
          <w:sz w:val="28"/>
          <w:szCs w:val="28"/>
        </w:rPr>
        <w:t>мей с низкими доходами, семей, принимающих на воспитание детей, оставшихся без поп</w:t>
      </w:r>
      <w:r w:rsidR="00352048" w:rsidRPr="00FB651F">
        <w:rPr>
          <w:sz w:val="28"/>
          <w:szCs w:val="28"/>
        </w:rPr>
        <w:t>е</w:t>
      </w:r>
      <w:r w:rsidR="00352048" w:rsidRPr="00FB651F">
        <w:rPr>
          <w:sz w:val="28"/>
          <w:szCs w:val="28"/>
        </w:rPr>
        <w:t>чения родителей, а также семей, имеющих детей-инвалидов;</w:t>
      </w:r>
    </w:p>
    <w:p w:rsidR="00352048" w:rsidRPr="00FB651F" w:rsidRDefault="00352048" w:rsidP="00352048">
      <w:pPr>
        <w:autoSpaceDE w:val="0"/>
        <w:autoSpaceDN w:val="0"/>
        <w:adjustRightInd w:val="0"/>
        <w:ind w:firstLine="540"/>
        <w:jc w:val="both"/>
        <w:rPr>
          <w:sz w:val="28"/>
          <w:szCs w:val="28"/>
        </w:rPr>
      </w:pPr>
      <w:r w:rsidRPr="00FB651F">
        <w:rPr>
          <w:sz w:val="28"/>
          <w:szCs w:val="28"/>
        </w:rPr>
        <w:t>- обеспечение потребностей семей в услугах дошкольного образования на основе развития всех форм дошкольных образовательных органи</w:t>
      </w:r>
      <w:r w:rsidR="00F45CA9" w:rsidRPr="00FB651F">
        <w:rPr>
          <w:sz w:val="28"/>
          <w:szCs w:val="28"/>
        </w:rPr>
        <w:t>заций</w:t>
      </w:r>
      <w:r w:rsidRPr="00FB651F">
        <w:rPr>
          <w:sz w:val="28"/>
          <w:szCs w:val="28"/>
        </w:rPr>
        <w:t>, пов</w:t>
      </w:r>
      <w:r w:rsidRPr="00FB651F">
        <w:rPr>
          <w:sz w:val="28"/>
          <w:szCs w:val="28"/>
        </w:rPr>
        <w:t>ы</w:t>
      </w:r>
      <w:r w:rsidRPr="00FB651F">
        <w:rPr>
          <w:sz w:val="28"/>
          <w:szCs w:val="28"/>
        </w:rPr>
        <w:t>шения доступности и к</w:t>
      </w:r>
      <w:r w:rsidRPr="00FB651F">
        <w:rPr>
          <w:sz w:val="28"/>
          <w:szCs w:val="28"/>
        </w:rPr>
        <w:t>а</w:t>
      </w:r>
      <w:r w:rsidR="00F45CA9" w:rsidRPr="00FB651F">
        <w:rPr>
          <w:sz w:val="28"/>
          <w:szCs w:val="28"/>
        </w:rPr>
        <w:t>чества их услуг</w:t>
      </w:r>
      <w:r w:rsidRPr="00FB651F">
        <w:rPr>
          <w:sz w:val="28"/>
          <w:szCs w:val="28"/>
        </w:rPr>
        <w:t>;</w:t>
      </w:r>
    </w:p>
    <w:p w:rsidR="00352048" w:rsidRPr="00FB651F" w:rsidRDefault="00352048" w:rsidP="00352048">
      <w:pPr>
        <w:autoSpaceDE w:val="0"/>
        <w:autoSpaceDN w:val="0"/>
        <w:adjustRightInd w:val="0"/>
        <w:ind w:firstLine="540"/>
        <w:jc w:val="both"/>
        <w:rPr>
          <w:sz w:val="28"/>
          <w:szCs w:val="28"/>
        </w:rPr>
      </w:pPr>
      <w:r w:rsidRPr="00FB651F">
        <w:rPr>
          <w:sz w:val="28"/>
          <w:szCs w:val="28"/>
        </w:rPr>
        <w:t>- создание условий для повышения доступности жил</w:t>
      </w:r>
      <w:r w:rsidR="00F45CA9" w:rsidRPr="00FB651F">
        <w:rPr>
          <w:sz w:val="28"/>
          <w:szCs w:val="28"/>
        </w:rPr>
        <w:t>ья для семей с детьми</w:t>
      </w:r>
      <w:r w:rsidRPr="00FB651F">
        <w:rPr>
          <w:sz w:val="28"/>
          <w:szCs w:val="28"/>
        </w:rPr>
        <w:t xml:space="preserve"> за счет ра</w:t>
      </w:r>
      <w:r w:rsidRPr="00FB651F">
        <w:rPr>
          <w:sz w:val="28"/>
          <w:szCs w:val="28"/>
        </w:rPr>
        <w:t>з</w:t>
      </w:r>
      <w:r w:rsidR="00F45CA9" w:rsidRPr="00FB651F">
        <w:rPr>
          <w:sz w:val="28"/>
          <w:szCs w:val="28"/>
        </w:rPr>
        <w:t>вития ипотечного кредитования</w:t>
      </w:r>
      <w:r w:rsidRPr="00FB651F">
        <w:rPr>
          <w:sz w:val="28"/>
          <w:szCs w:val="28"/>
        </w:rPr>
        <w:t>;</w:t>
      </w:r>
    </w:p>
    <w:p w:rsidR="00352048" w:rsidRPr="00FB651F" w:rsidRDefault="00FB651F" w:rsidP="00352048">
      <w:pPr>
        <w:autoSpaceDE w:val="0"/>
        <w:autoSpaceDN w:val="0"/>
        <w:adjustRightInd w:val="0"/>
        <w:ind w:firstLine="540"/>
        <w:jc w:val="both"/>
        <w:rPr>
          <w:sz w:val="28"/>
          <w:szCs w:val="28"/>
        </w:rPr>
      </w:pPr>
      <w:r>
        <w:rPr>
          <w:sz w:val="28"/>
          <w:szCs w:val="28"/>
        </w:rPr>
        <w:t>- реализация</w:t>
      </w:r>
      <w:r w:rsidR="00352048" w:rsidRPr="00FB651F">
        <w:rPr>
          <w:sz w:val="28"/>
          <w:szCs w:val="28"/>
        </w:rPr>
        <w:t xml:space="preserve"> программ о</w:t>
      </w:r>
      <w:r w:rsidR="00B55041" w:rsidRPr="00FB651F">
        <w:rPr>
          <w:sz w:val="28"/>
          <w:szCs w:val="28"/>
        </w:rPr>
        <w:t>беспечения жильем молодых семей</w:t>
      </w:r>
      <w:r w:rsidR="0032374A">
        <w:rPr>
          <w:sz w:val="28"/>
          <w:szCs w:val="28"/>
        </w:rPr>
        <w:t>.</w:t>
      </w:r>
    </w:p>
    <w:p w:rsidR="00352048" w:rsidRPr="00FB651F" w:rsidRDefault="00FB651F" w:rsidP="00352048">
      <w:pPr>
        <w:autoSpaceDE w:val="0"/>
        <w:autoSpaceDN w:val="0"/>
        <w:adjustRightInd w:val="0"/>
        <w:ind w:firstLine="540"/>
        <w:jc w:val="both"/>
        <w:rPr>
          <w:sz w:val="28"/>
          <w:szCs w:val="28"/>
        </w:rPr>
      </w:pPr>
      <w:r>
        <w:rPr>
          <w:sz w:val="28"/>
          <w:szCs w:val="28"/>
        </w:rPr>
        <w:t>У</w:t>
      </w:r>
      <w:r w:rsidR="00352048" w:rsidRPr="00FB651F">
        <w:rPr>
          <w:sz w:val="28"/>
          <w:szCs w:val="28"/>
        </w:rPr>
        <w:t>креплению института семьи, возрождению и сохранению духо</w:t>
      </w:r>
      <w:r w:rsidR="00352048" w:rsidRPr="00FB651F">
        <w:rPr>
          <w:sz w:val="28"/>
          <w:szCs w:val="28"/>
        </w:rPr>
        <w:t>в</w:t>
      </w:r>
      <w:r w:rsidR="00352048" w:rsidRPr="00FB651F">
        <w:rPr>
          <w:sz w:val="28"/>
          <w:szCs w:val="28"/>
        </w:rPr>
        <w:t>но-нравственных традиций се</w:t>
      </w:r>
      <w:r w:rsidR="00F45CA9" w:rsidRPr="00FB651F">
        <w:rPr>
          <w:sz w:val="28"/>
          <w:szCs w:val="28"/>
        </w:rPr>
        <w:t>мейных отношений</w:t>
      </w:r>
      <w:r w:rsidR="00352048" w:rsidRPr="00FB651F">
        <w:rPr>
          <w:sz w:val="28"/>
          <w:szCs w:val="28"/>
        </w:rPr>
        <w:t>:</w:t>
      </w:r>
    </w:p>
    <w:p w:rsidR="00352048" w:rsidRPr="00FB651F" w:rsidRDefault="00352048" w:rsidP="00352048">
      <w:pPr>
        <w:autoSpaceDE w:val="0"/>
        <w:autoSpaceDN w:val="0"/>
        <w:adjustRightInd w:val="0"/>
        <w:ind w:firstLine="540"/>
        <w:jc w:val="both"/>
        <w:rPr>
          <w:sz w:val="28"/>
          <w:szCs w:val="28"/>
        </w:rPr>
      </w:pPr>
      <w:r w:rsidRPr="00FB651F">
        <w:rPr>
          <w:sz w:val="28"/>
          <w:szCs w:val="28"/>
        </w:rPr>
        <w:t>- развитие системы консультативной и психологической поддержки семьи в целях создания благоприятного внутрисемейного климата, профилактики с</w:t>
      </w:r>
      <w:r w:rsidRPr="00FB651F">
        <w:rPr>
          <w:sz w:val="28"/>
          <w:szCs w:val="28"/>
        </w:rPr>
        <w:t>е</w:t>
      </w:r>
      <w:r w:rsidRPr="00FB651F">
        <w:rPr>
          <w:sz w:val="28"/>
          <w:szCs w:val="28"/>
        </w:rPr>
        <w:t>мейного неблагополучия, социальной реабилитации семей и детей, находящи</w:t>
      </w:r>
      <w:r w:rsidRPr="00FB651F">
        <w:rPr>
          <w:sz w:val="28"/>
          <w:szCs w:val="28"/>
        </w:rPr>
        <w:t>х</w:t>
      </w:r>
      <w:r w:rsidRPr="00FB651F">
        <w:rPr>
          <w:sz w:val="28"/>
          <w:szCs w:val="28"/>
        </w:rPr>
        <w:t>ся в трудной жизненной ситуации, подготовки и комплексного сопровождения семей, принимающих на воспитание детей, оставшихся без попечения родит</w:t>
      </w:r>
      <w:r w:rsidRPr="00FB651F">
        <w:rPr>
          <w:sz w:val="28"/>
          <w:szCs w:val="28"/>
        </w:rPr>
        <w:t>е</w:t>
      </w:r>
      <w:r w:rsidRPr="00FB651F">
        <w:rPr>
          <w:sz w:val="28"/>
          <w:szCs w:val="28"/>
        </w:rPr>
        <w:t>лей;</w:t>
      </w:r>
    </w:p>
    <w:p w:rsidR="00352048" w:rsidRPr="00FB651F" w:rsidRDefault="00FB651F" w:rsidP="00352048">
      <w:pPr>
        <w:autoSpaceDE w:val="0"/>
        <w:autoSpaceDN w:val="0"/>
        <w:adjustRightInd w:val="0"/>
        <w:ind w:firstLine="540"/>
        <w:jc w:val="both"/>
        <w:rPr>
          <w:sz w:val="28"/>
          <w:szCs w:val="28"/>
        </w:rPr>
      </w:pPr>
      <w:r>
        <w:rPr>
          <w:sz w:val="28"/>
          <w:szCs w:val="28"/>
        </w:rPr>
        <w:t>- пропаганда</w:t>
      </w:r>
      <w:r w:rsidR="00352048" w:rsidRPr="00FB651F">
        <w:rPr>
          <w:sz w:val="28"/>
          <w:szCs w:val="28"/>
        </w:rPr>
        <w:t xml:space="preserve"> ценностей </w:t>
      </w:r>
      <w:r w:rsidR="00F45CA9" w:rsidRPr="00FB651F">
        <w:rPr>
          <w:sz w:val="28"/>
          <w:szCs w:val="28"/>
        </w:rPr>
        <w:t>семьи, имеющей нескольких детей.</w:t>
      </w:r>
    </w:p>
    <w:p w:rsidR="00352048" w:rsidRPr="00FB651F" w:rsidRDefault="00FB651F" w:rsidP="00352048">
      <w:pPr>
        <w:autoSpaceDE w:val="0"/>
        <w:autoSpaceDN w:val="0"/>
        <w:adjustRightInd w:val="0"/>
        <w:ind w:firstLine="540"/>
        <w:jc w:val="both"/>
        <w:rPr>
          <w:sz w:val="28"/>
          <w:szCs w:val="28"/>
        </w:rPr>
      </w:pPr>
      <w:r>
        <w:rPr>
          <w:sz w:val="28"/>
          <w:szCs w:val="28"/>
        </w:rPr>
        <w:t xml:space="preserve"> О</w:t>
      </w:r>
      <w:r w:rsidR="00352048" w:rsidRPr="00FB651F">
        <w:rPr>
          <w:sz w:val="28"/>
          <w:szCs w:val="28"/>
        </w:rPr>
        <w:t>беспечению продуктивной занятости населения и обеспечению социал</w:t>
      </w:r>
      <w:r w:rsidR="00352048" w:rsidRPr="00FB651F">
        <w:rPr>
          <w:sz w:val="28"/>
          <w:szCs w:val="28"/>
        </w:rPr>
        <w:t>ь</w:t>
      </w:r>
      <w:r w:rsidR="00352048" w:rsidRPr="00FB651F">
        <w:rPr>
          <w:sz w:val="28"/>
          <w:szCs w:val="28"/>
        </w:rPr>
        <w:t>ной защит</w:t>
      </w:r>
      <w:r w:rsidR="00F45CA9" w:rsidRPr="00FB651F">
        <w:rPr>
          <w:sz w:val="28"/>
          <w:szCs w:val="28"/>
        </w:rPr>
        <w:t>ы от безработицы</w:t>
      </w:r>
      <w:r w:rsidR="00352048" w:rsidRPr="00FB651F">
        <w:rPr>
          <w:sz w:val="28"/>
          <w:szCs w:val="28"/>
        </w:rPr>
        <w:t>:</w:t>
      </w:r>
    </w:p>
    <w:p w:rsidR="00352048" w:rsidRPr="00FB651F" w:rsidRDefault="00FB651F" w:rsidP="00352048">
      <w:pPr>
        <w:autoSpaceDE w:val="0"/>
        <w:autoSpaceDN w:val="0"/>
        <w:adjustRightInd w:val="0"/>
        <w:ind w:firstLine="540"/>
        <w:jc w:val="both"/>
        <w:rPr>
          <w:sz w:val="28"/>
          <w:szCs w:val="28"/>
        </w:rPr>
      </w:pPr>
      <w:r>
        <w:rPr>
          <w:sz w:val="28"/>
          <w:szCs w:val="28"/>
        </w:rPr>
        <w:t>- реализация</w:t>
      </w:r>
      <w:r w:rsidR="00352048" w:rsidRPr="00FB651F">
        <w:rPr>
          <w:sz w:val="28"/>
          <w:szCs w:val="28"/>
        </w:rPr>
        <w:t xml:space="preserve"> мероприятий в сфере содействия занято</w:t>
      </w:r>
      <w:r w:rsidR="00F45CA9" w:rsidRPr="00FB651F">
        <w:rPr>
          <w:sz w:val="28"/>
          <w:szCs w:val="28"/>
        </w:rPr>
        <w:t>сти населения.</w:t>
      </w:r>
    </w:p>
    <w:p w:rsidR="00352048" w:rsidRPr="0014129B" w:rsidRDefault="00352048" w:rsidP="00602505">
      <w:pPr>
        <w:tabs>
          <w:tab w:val="left" w:pos="1134"/>
        </w:tabs>
        <w:ind w:firstLine="709"/>
        <w:jc w:val="both"/>
        <w:rPr>
          <w:sz w:val="28"/>
          <w:szCs w:val="28"/>
        </w:rPr>
      </w:pPr>
    </w:p>
    <w:p w:rsidR="0013376A" w:rsidRDefault="001E034A" w:rsidP="0013376A">
      <w:pPr>
        <w:autoSpaceDE w:val="0"/>
        <w:autoSpaceDN w:val="0"/>
        <w:adjustRightInd w:val="0"/>
        <w:jc w:val="center"/>
        <w:rPr>
          <w:b/>
          <w:sz w:val="28"/>
          <w:szCs w:val="28"/>
        </w:rPr>
      </w:pPr>
      <w:r w:rsidRPr="00935897">
        <w:rPr>
          <w:b/>
          <w:sz w:val="28"/>
          <w:szCs w:val="28"/>
        </w:rPr>
        <w:t>2.2.2</w:t>
      </w:r>
      <w:r w:rsidR="0013376A" w:rsidRPr="00935897">
        <w:rPr>
          <w:b/>
          <w:sz w:val="28"/>
          <w:szCs w:val="28"/>
        </w:rPr>
        <w:t>. Национальная политика</w:t>
      </w:r>
    </w:p>
    <w:p w:rsidR="00E63936" w:rsidRDefault="00E63936" w:rsidP="0013376A">
      <w:pPr>
        <w:autoSpaceDE w:val="0"/>
        <w:autoSpaceDN w:val="0"/>
        <w:adjustRightInd w:val="0"/>
        <w:jc w:val="center"/>
        <w:rPr>
          <w:b/>
          <w:sz w:val="28"/>
          <w:szCs w:val="28"/>
        </w:rPr>
      </w:pPr>
    </w:p>
    <w:p w:rsidR="0013376A" w:rsidRDefault="0013376A" w:rsidP="0024388E">
      <w:pPr>
        <w:ind w:firstLine="709"/>
        <w:jc w:val="both"/>
        <w:rPr>
          <w:sz w:val="28"/>
        </w:rPr>
      </w:pPr>
      <w:r>
        <w:rPr>
          <w:sz w:val="28"/>
          <w:szCs w:val="28"/>
        </w:rPr>
        <w:t>Основной целью в сфере межнациональных отношений является сохр</w:t>
      </w:r>
      <w:r>
        <w:rPr>
          <w:sz w:val="28"/>
          <w:szCs w:val="28"/>
        </w:rPr>
        <w:t>а</w:t>
      </w:r>
      <w:r>
        <w:rPr>
          <w:sz w:val="28"/>
          <w:szCs w:val="28"/>
        </w:rPr>
        <w:t>нение социально-политической стабильности,</w:t>
      </w:r>
      <w:r w:rsidRPr="002F488D">
        <w:rPr>
          <w:sz w:val="28"/>
          <w:szCs w:val="28"/>
        </w:rPr>
        <w:t xml:space="preserve"> </w:t>
      </w:r>
      <w:r>
        <w:rPr>
          <w:sz w:val="28"/>
          <w:szCs w:val="28"/>
        </w:rPr>
        <w:t xml:space="preserve">межнационального согласия, </w:t>
      </w:r>
      <w:r w:rsidRPr="003145FC">
        <w:rPr>
          <w:sz w:val="28"/>
          <w:szCs w:val="28"/>
        </w:rPr>
        <w:t>у</w:t>
      </w:r>
      <w:r w:rsidRPr="003145FC">
        <w:rPr>
          <w:sz w:val="28"/>
          <w:szCs w:val="28"/>
        </w:rPr>
        <w:t>к</w:t>
      </w:r>
      <w:r w:rsidRPr="003145FC">
        <w:rPr>
          <w:sz w:val="28"/>
          <w:szCs w:val="28"/>
        </w:rPr>
        <w:t>репления единства и согласия народов,</w:t>
      </w:r>
      <w:r>
        <w:rPr>
          <w:sz w:val="28"/>
          <w:szCs w:val="28"/>
        </w:rPr>
        <w:t xml:space="preserve"> </w:t>
      </w:r>
      <w:r w:rsidRPr="003145FC">
        <w:rPr>
          <w:sz w:val="28"/>
          <w:szCs w:val="28"/>
        </w:rPr>
        <w:t>проживающих на территории</w:t>
      </w:r>
      <w:r>
        <w:rPr>
          <w:sz w:val="28"/>
          <w:szCs w:val="28"/>
        </w:rPr>
        <w:t xml:space="preserve"> района, </w:t>
      </w:r>
      <w:r w:rsidRPr="00B75F8A">
        <w:rPr>
          <w:sz w:val="28"/>
          <w:szCs w:val="28"/>
        </w:rPr>
        <w:t xml:space="preserve">обеспечение </w:t>
      </w:r>
      <w:r>
        <w:rPr>
          <w:sz w:val="28"/>
          <w:szCs w:val="28"/>
        </w:rPr>
        <w:t>конституционных прав граждан Российской Федерации на раве</w:t>
      </w:r>
      <w:r>
        <w:rPr>
          <w:sz w:val="28"/>
          <w:szCs w:val="28"/>
        </w:rPr>
        <w:t>н</w:t>
      </w:r>
      <w:r>
        <w:rPr>
          <w:sz w:val="28"/>
          <w:szCs w:val="28"/>
        </w:rPr>
        <w:t>ство прав и свобод человека и гражданина независимо от расы, национальн</w:t>
      </w:r>
      <w:r>
        <w:rPr>
          <w:sz w:val="28"/>
          <w:szCs w:val="28"/>
        </w:rPr>
        <w:t>о</w:t>
      </w:r>
      <w:r>
        <w:rPr>
          <w:sz w:val="28"/>
          <w:szCs w:val="28"/>
        </w:rPr>
        <w:t>сти, языка, отношения к религии, на свободное развитие наций и национальных групп, создание условий для сохранения и развития ими своих традиций и об</w:t>
      </w:r>
      <w:r>
        <w:rPr>
          <w:sz w:val="28"/>
          <w:szCs w:val="28"/>
        </w:rPr>
        <w:t>ы</w:t>
      </w:r>
      <w:r>
        <w:rPr>
          <w:sz w:val="28"/>
          <w:szCs w:val="28"/>
        </w:rPr>
        <w:t>чаев</w:t>
      </w:r>
      <w:r>
        <w:rPr>
          <w:sz w:val="28"/>
        </w:rPr>
        <w:t>, этнокультурное развитие народов, сохранение гражданского мира.</w:t>
      </w:r>
    </w:p>
    <w:p w:rsidR="0013376A" w:rsidRPr="00B75F8A" w:rsidRDefault="0013376A" w:rsidP="0013376A">
      <w:pPr>
        <w:autoSpaceDE w:val="0"/>
        <w:autoSpaceDN w:val="0"/>
        <w:adjustRightInd w:val="0"/>
        <w:ind w:firstLine="709"/>
        <w:jc w:val="both"/>
        <w:rPr>
          <w:sz w:val="28"/>
          <w:szCs w:val="28"/>
        </w:rPr>
      </w:pPr>
      <w:r w:rsidRPr="00B75F8A">
        <w:rPr>
          <w:sz w:val="28"/>
          <w:szCs w:val="28"/>
        </w:rPr>
        <w:t xml:space="preserve">Для достижения поставленной цели определены </w:t>
      </w:r>
      <w:r>
        <w:rPr>
          <w:sz w:val="28"/>
          <w:szCs w:val="28"/>
        </w:rPr>
        <w:t xml:space="preserve">следующие </w:t>
      </w:r>
      <w:r w:rsidRPr="00B75F8A">
        <w:rPr>
          <w:sz w:val="28"/>
          <w:szCs w:val="28"/>
        </w:rPr>
        <w:t>основные з</w:t>
      </w:r>
      <w:r w:rsidRPr="00B75F8A">
        <w:rPr>
          <w:sz w:val="28"/>
          <w:szCs w:val="28"/>
        </w:rPr>
        <w:t>а</w:t>
      </w:r>
      <w:r w:rsidRPr="00B75F8A">
        <w:rPr>
          <w:sz w:val="28"/>
          <w:szCs w:val="28"/>
        </w:rPr>
        <w:t>дачи:</w:t>
      </w:r>
    </w:p>
    <w:p w:rsidR="0013376A" w:rsidRDefault="0013376A" w:rsidP="0013376A">
      <w:pPr>
        <w:autoSpaceDE w:val="0"/>
        <w:autoSpaceDN w:val="0"/>
        <w:adjustRightInd w:val="0"/>
        <w:ind w:firstLine="709"/>
        <w:jc w:val="both"/>
        <w:outlineLvl w:val="3"/>
        <w:rPr>
          <w:sz w:val="28"/>
          <w:szCs w:val="28"/>
        </w:rPr>
      </w:pPr>
      <w:r w:rsidRPr="00A434B2">
        <w:rPr>
          <w:sz w:val="28"/>
          <w:szCs w:val="28"/>
        </w:rPr>
        <w:t xml:space="preserve">укрепление </w:t>
      </w:r>
      <w:r>
        <w:rPr>
          <w:sz w:val="28"/>
          <w:szCs w:val="28"/>
        </w:rPr>
        <w:t>межнационального согласия в обществе, оказание содействия развитию национальных культур и языков народов, проживающих в</w:t>
      </w:r>
      <w:r w:rsidR="0032374A">
        <w:rPr>
          <w:sz w:val="28"/>
          <w:szCs w:val="28"/>
        </w:rPr>
        <w:t>поселении</w:t>
      </w:r>
      <w:r w:rsidRPr="00A434B2">
        <w:rPr>
          <w:sz w:val="28"/>
          <w:szCs w:val="28"/>
        </w:rPr>
        <w:t>;</w:t>
      </w:r>
    </w:p>
    <w:p w:rsidR="0013376A" w:rsidRPr="00A434B2" w:rsidRDefault="0013376A" w:rsidP="0013376A">
      <w:pPr>
        <w:autoSpaceDE w:val="0"/>
        <w:autoSpaceDN w:val="0"/>
        <w:adjustRightInd w:val="0"/>
        <w:ind w:firstLine="709"/>
        <w:jc w:val="both"/>
        <w:outlineLvl w:val="3"/>
        <w:rPr>
          <w:sz w:val="28"/>
          <w:szCs w:val="28"/>
        </w:rPr>
      </w:pPr>
      <w:r w:rsidRPr="00A434B2">
        <w:rPr>
          <w:sz w:val="28"/>
          <w:szCs w:val="28"/>
        </w:rPr>
        <w:t>оказание поддержки общественным объединениям, деятельность которых направлена на развитие национального самосознания народа как составляющей российского патриотического гражданского сознания</w:t>
      </w:r>
      <w:r>
        <w:rPr>
          <w:sz w:val="28"/>
          <w:szCs w:val="28"/>
        </w:rPr>
        <w:t>.</w:t>
      </w:r>
    </w:p>
    <w:p w:rsidR="0013376A" w:rsidRPr="00055E8F" w:rsidRDefault="0013376A" w:rsidP="0013376A">
      <w:pPr>
        <w:autoSpaceDE w:val="0"/>
        <w:autoSpaceDN w:val="0"/>
        <w:adjustRightInd w:val="0"/>
        <w:ind w:firstLine="709"/>
        <w:jc w:val="both"/>
        <w:outlineLvl w:val="3"/>
        <w:rPr>
          <w:sz w:val="28"/>
          <w:szCs w:val="28"/>
        </w:rPr>
      </w:pPr>
      <w:r w:rsidRPr="00055E8F">
        <w:rPr>
          <w:sz w:val="28"/>
          <w:szCs w:val="28"/>
        </w:rPr>
        <w:t>Указанные задачи будут решаться посредством реализации комплекса мер</w:t>
      </w:r>
      <w:r w:rsidRPr="00055E8F">
        <w:rPr>
          <w:sz w:val="28"/>
          <w:szCs w:val="28"/>
        </w:rPr>
        <w:t>о</w:t>
      </w:r>
      <w:r w:rsidRPr="00055E8F">
        <w:rPr>
          <w:sz w:val="28"/>
          <w:szCs w:val="28"/>
        </w:rPr>
        <w:t>приятий:</w:t>
      </w:r>
    </w:p>
    <w:p w:rsidR="0013376A" w:rsidRDefault="0016658A" w:rsidP="0016658A">
      <w:pPr>
        <w:jc w:val="both"/>
        <w:rPr>
          <w:sz w:val="28"/>
          <w:szCs w:val="28"/>
        </w:rPr>
      </w:pPr>
      <w:r>
        <w:rPr>
          <w:sz w:val="28"/>
          <w:szCs w:val="28"/>
        </w:rPr>
        <w:t xml:space="preserve">          </w:t>
      </w:r>
      <w:r w:rsidR="0013376A">
        <w:rPr>
          <w:sz w:val="28"/>
          <w:szCs w:val="28"/>
        </w:rPr>
        <w:t>реализация мероприятий республиканских целевых программ, напра</w:t>
      </w:r>
      <w:r w:rsidR="0013376A">
        <w:rPr>
          <w:sz w:val="28"/>
          <w:szCs w:val="28"/>
        </w:rPr>
        <w:t>в</w:t>
      </w:r>
      <w:r w:rsidR="0013376A">
        <w:rPr>
          <w:sz w:val="28"/>
          <w:szCs w:val="28"/>
        </w:rPr>
        <w:t>ленных на национально-культурное развитие народов, удовлетворение их кул</w:t>
      </w:r>
      <w:r w:rsidR="0013376A">
        <w:rPr>
          <w:sz w:val="28"/>
          <w:szCs w:val="28"/>
        </w:rPr>
        <w:t>ь</w:t>
      </w:r>
      <w:r w:rsidR="0013376A">
        <w:rPr>
          <w:sz w:val="28"/>
          <w:szCs w:val="28"/>
        </w:rPr>
        <w:t>турных, образовательных потребностей, учет традиционного образа жизни и сохранение среды обитания коренных малочисленных народов, укрепление м</w:t>
      </w:r>
      <w:r w:rsidR="0013376A">
        <w:rPr>
          <w:sz w:val="28"/>
          <w:szCs w:val="28"/>
        </w:rPr>
        <w:t>и</w:t>
      </w:r>
      <w:r w:rsidR="0013376A">
        <w:rPr>
          <w:sz w:val="28"/>
          <w:szCs w:val="28"/>
        </w:rPr>
        <w:t xml:space="preserve">ра и межнационального сотрудничества, улучшение материального положения эвенков; </w:t>
      </w:r>
    </w:p>
    <w:p w:rsidR="0013376A" w:rsidRDefault="0016658A" w:rsidP="0016658A">
      <w:pPr>
        <w:jc w:val="both"/>
        <w:rPr>
          <w:sz w:val="28"/>
          <w:szCs w:val="28"/>
        </w:rPr>
      </w:pPr>
      <w:r>
        <w:rPr>
          <w:sz w:val="28"/>
          <w:szCs w:val="28"/>
        </w:rPr>
        <w:t xml:space="preserve">           </w:t>
      </w:r>
      <w:r w:rsidR="0013376A">
        <w:rPr>
          <w:sz w:val="28"/>
          <w:szCs w:val="28"/>
        </w:rPr>
        <w:t>оказание поддержки общественным объединениям, деятельность кот</w:t>
      </w:r>
      <w:r w:rsidR="0013376A">
        <w:rPr>
          <w:sz w:val="28"/>
          <w:szCs w:val="28"/>
        </w:rPr>
        <w:t>о</w:t>
      </w:r>
      <w:r w:rsidR="0013376A">
        <w:rPr>
          <w:sz w:val="28"/>
          <w:szCs w:val="28"/>
        </w:rPr>
        <w:t>рых направлена на развитие национального самосознания народа как соста</w:t>
      </w:r>
      <w:r w:rsidR="0013376A">
        <w:rPr>
          <w:sz w:val="28"/>
          <w:szCs w:val="28"/>
        </w:rPr>
        <w:t>в</w:t>
      </w:r>
      <w:r w:rsidR="0013376A">
        <w:rPr>
          <w:sz w:val="28"/>
          <w:szCs w:val="28"/>
        </w:rPr>
        <w:t>ляющей российского патриотического гражданского созн</w:t>
      </w:r>
      <w:r w:rsidR="0013376A">
        <w:rPr>
          <w:sz w:val="28"/>
          <w:szCs w:val="28"/>
        </w:rPr>
        <w:t>а</w:t>
      </w:r>
      <w:r w:rsidR="0013376A">
        <w:rPr>
          <w:sz w:val="28"/>
          <w:szCs w:val="28"/>
        </w:rPr>
        <w:t>ния;</w:t>
      </w:r>
    </w:p>
    <w:p w:rsidR="0013376A" w:rsidRDefault="0016658A" w:rsidP="0016658A">
      <w:pPr>
        <w:jc w:val="both"/>
        <w:rPr>
          <w:sz w:val="28"/>
          <w:szCs w:val="28"/>
        </w:rPr>
      </w:pPr>
      <w:r>
        <w:rPr>
          <w:sz w:val="28"/>
          <w:szCs w:val="28"/>
        </w:rPr>
        <w:t xml:space="preserve">           </w:t>
      </w:r>
      <w:r w:rsidR="0013376A">
        <w:rPr>
          <w:sz w:val="28"/>
          <w:szCs w:val="28"/>
        </w:rPr>
        <w:t>осуществление мер по формированию и развитию информационного пространства с учетом многонационального состава населения, использование возмо</w:t>
      </w:r>
      <w:r w:rsidR="0013376A">
        <w:rPr>
          <w:sz w:val="28"/>
          <w:szCs w:val="28"/>
        </w:rPr>
        <w:t>ж</w:t>
      </w:r>
      <w:r w:rsidR="0013376A">
        <w:rPr>
          <w:sz w:val="28"/>
          <w:szCs w:val="28"/>
        </w:rPr>
        <w:t>ностей всех средств информации для демонстрации достижений культур и традиц</w:t>
      </w:r>
      <w:r w:rsidR="0032374A">
        <w:rPr>
          <w:sz w:val="28"/>
          <w:szCs w:val="28"/>
        </w:rPr>
        <w:t>ий народов, проживающих в поселении</w:t>
      </w:r>
      <w:r w:rsidR="0013376A">
        <w:rPr>
          <w:sz w:val="28"/>
          <w:szCs w:val="28"/>
        </w:rPr>
        <w:t>;</w:t>
      </w:r>
    </w:p>
    <w:p w:rsidR="0013376A" w:rsidRDefault="0016658A" w:rsidP="0016658A">
      <w:pPr>
        <w:jc w:val="both"/>
        <w:rPr>
          <w:sz w:val="28"/>
          <w:szCs w:val="28"/>
        </w:rPr>
      </w:pPr>
      <w:r>
        <w:rPr>
          <w:sz w:val="28"/>
          <w:szCs w:val="28"/>
        </w:rPr>
        <w:t xml:space="preserve">           </w:t>
      </w:r>
      <w:r w:rsidR="0013376A">
        <w:rPr>
          <w:sz w:val="28"/>
          <w:szCs w:val="28"/>
        </w:rPr>
        <w:t>проведение комплекса мероприятий, направленных на расширение ди</w:t>
      </w:r>
      <w:r w:rsidR="0013376A">
        <w:rPr>
          <w:sz w:val="28"/>
          <w:szCs w:val="28"/>
        </w:rPr>
        <w:t>а</w:t>
      </w:r>
      <w:r w:rsidR="0013376A">
        <w:rPr>
          <w:sz w:val="28"/>
          <w:szCs w:val="28"/>
        </w:rPr>
        <w:t>лога власти и общества, выработку совместных решений по выходу из кризи</w:t>
      </w:r>
      <w:r w:rsidR="0013376A">
        <w:rPr>
          <w:sz w:val="28"/>
          <w:szCs w:val="28"/>
        </w:rPr>
        <w:t>с</w:t>
      </w:r>
      <w:r w:rsidR="0013376A">
        <w:rPr>
          <w:sz w:val="28"/>
          <w:szCs w:val="28"/>
        </w:rPr>
        <w:t>ных и ко</w:t>
      </w:r>
      <w:r w:rsidR="0013376A">
        <w:rPr>
          <w:sz w:val="28"/>
          <w:szCs w:val="28"/>
        </w:rPr>
        <w:t>н</w:t>
      </w:r>
      <w:r w:rsidR="0013376A">
        <w:rPr>
          <w:sz w:val="28"/>
          <w:szCs w:val="28"/>
        </w:rPr>
        <w:t>фликтных ситуаций;</w:t>
      </w:r>
    </w:p>
    <w:p w:rsidR="0013376A" w:rsidRDefault="0016658A" w:rsidP="0016658A">
      <w:pPr>
        <w:jc w:val="both"/>
        <w:rPr>
          <w:sz w:val="28"/>
          <w:szCs w:val="28"/>
        </w:rPr>
      </w:pPr>
      <w:r>
        <w:rPr>
          <w:sz w:val="28"/>
          <w:szCs w:val="28"/>
        </w:rPr>
        <w:t xml:space="preserve">           </w:t>
      </w:r>
      <w:r w:rsidR="0013376A">
        <w:rPr>
          <w:sz w:val="28"/>
          <w:szCs w:val="28"/>
        </w:rPr>
        <w:t>реализация мероприятий, содействующих формированию и продвиж</w:t>
      </w:r>
      <w:r w:rsidR="0013376A">
        <w:rPr>
          <w:sz w:val="28"/>
          <w:szCs w:val="28"/>
        </w:rPr>
        <w:t>е</w:t>
      </w:r>
      <w:r w:rsidR="0032374A">
        <w:rPr>
          <w:sz w:val="28"/>
          <w:szCs w:val="28"/>
        </w:rPr>
        <w:t>нию позитивного имиджа поселения</w:t>
      </w:r>
      <w:r w:rsidR="0013376A">
        <w:rPr>
          <w:sz w:val="28"/>
          <w:szCs w:val="28"/>
        </w:rPr>
        <w:t xml:space="preserve"> как территории политической стабильн</w:t>
      </w:r>
      <w:r w:rsidR="0013376A">
        <w:rPr>
          <w:sz w:val="28"/>
          <w:szCs w:val="28"/>
        </w:rPr>
        <w:t>о</w:t>
      </w:r>
      <w:r w:rsidR="0013376A">
        <w:rPr>
          <w:sz w:val="28"/>
          <w:szCs w:val="28"/>
        </w:rPr>
        <w:t>сти, конфессионального мира и межнационального согл</w:t>
      </w:r>
      <w:r w:rsidR="0013376A">
        <w:rPr>
          <w:sz w:val="28"/>
          <w:szCs w:val="28"/>
        </w:rPr>
        <w:t>а</w:t>
      </w:r>
      <w:r w:rsidR="0013376A">
        <w:rPr>
          <w:sz w:val="28"/>
          <w:szCs w:val="28"/>
        </w:rPr>
        <w:t>сия;</w:t>
      </w:r>
    </w:p>
    <w:p w:rsidR="0013376A" w:rsidRDefault="0016658A" w:rsidP="0016658A">
      <w:pPr>
        <w:jc w:val="both"/>
        <w:rPr>
          <w:sz w:val="28"/>
          <w:szCs w:val="28"/>
        </w:rPr>
      </w:pPr>
      <w:r>
        <w:rPr>
          <w:sz w:val="28"/>
          <w:szCs w:val="28"/>
        </w:rPr>
        <w:t xml:space="preserve">           </w:t>
      </w:r>
      <w:r w:rsidR="0013376A">
        <w:rPr>
          <w:sz w:val="28"/>
          <w:szCs w:val="28"/>
        </w:rPr>
        <w:t>создание эффективного механизма взаимодействия органов власти с п</w:t>
      </w:r>
      <w:r w:rsidR="0013376A">
        <w:rPr>
          <w:sz w:val="28"/>
          <w:szCs w:val="28"/>
        </w:rPr>
        <w:t>о</w:t>
      </w:r>
      <w:r w:rsidR="0013376A">
        <w:rPr>
          <w:sz w:val="28"/>
          <w:szCs w:val="28"/>
        </w:rPr>
        <w:t>литическими партиями и общественными объединени</w:t>
      </w:r>
      <w:r w:rsidR="0013376A">
        <w:rPr>
          <w:sz w:val="28"/>
          <w:szCs w:val="28"/>
        </w:rPr>
        <w:t>я</w:t>
      </w:r>
      <w:r w:rsidR="0013376A">
        <w:rPr>
          <w:sz w:val="28"/>
          <w:szCs w:val="28"/>
        </w:rPr>
        <w:t>ми;</w:t>
      </w:r>
    </w:p>
    <w:p w:rsidR="0013376A" w:rsidRDefault="0016658A" w:rsidP="0016658A">
      <w:pPr>
        <w:jc w:val="both"/>
        <w:rPr>
          <w:sz w:val="28"/>
          <w:szCs w:val="28"/>
        </w:rPr>
      </w:pPr>
      <w:r>
        <w:rPr>
          <w:sz w:val="28"/>
          <w:szCs w:val="28"/>
        </w:rPr>
        <w:t xml:space="preserve">            </w:t>
      </w:r>
      <w:r w:rsidR="0013376A">
        <w:rPr>
          <w:sz w:val="28"/>
          <w:szCs w:val="28"/>
        </w:rPr>
        <w:t>развитие системы гражданского образования, направленного на обесп</w:t>
      </w:r>
      <w:r w:rsidR="0013376A">
        <w:rPr>
          <w:sz w:val="28"/>
          <w:szCs w:val="28"/>
        </w:rPr>
        <w:t>е</w:t>
      </w:r>
      <w:r w:rsidR="0013376A">
        <w:rPr>
          <w:sz w:val="28"/>
          <w:szCs w:val="28"/>
        </w:rPr>
        <w:t>чение граждан знаниями и навыками, необходимыми для активного участия в д</w:t>
      </w:r>
      <w:r w:rsidR="0013376A">
        <w:rPr>
          <w:sz w:val="28"/>
          <w:szCs w:val="28"/>
        </w:rPr>
        <w:t>е</w:t>
      </w:r>
      <w:r w:rsidR="0013376A">
        <w:rPr>
          <w:sz w:val="28"/>
          <w:szCs w:val="28"/>
        </w:rPr>
        <w:t>мократическом гражданском обществе.</w:t>
      </w:r>
    </w:p>
    <w:p w:rsidR="0013376A" w:rsidRDefault="0013376A" w:rsidP="0013376A">
      <w:pPr>
        <w:autoSpaceDE w:val="0"/>
        <w:autoSpaceDN w:val="0"/>
        <w:adjustRightInd w:val="0"/>
        <w:ind w:firstLine="709"/>
        <w:rPr>
          <w:sz w:val="28"/>
          <w:szCs w:val="28"/>
        </w:rPr>
      </w:pPr>
      <w:r w:rsidRPr="004C116C">
        <w:rPr>
          <w:sz w:val="28"/>
          <w:szCs w:val="28"/>
        </w:rPr>
        <w:t xml:space="preserve"> Мероприятия будут ос</w:t>
      </w:r>
      <w:r w:rsidR="005C3DE5" w:rsidRPr="004C116C">
        <w:rPr>
          <w:sz w:val="28"/>
          <w:szCs w:val="28"/>
        </w:rPr>
        <w:t>уществляться в рамках целевых программ</w:t>
      </w:r>
      <w:r w:rsidRPr="004C116C">
        <w:rPr>
          <w:sz w:val="28"/>
          <w:szCs w:val="28"/>
        </w:rPr>
        <w:t>, пре</w:t>
      </w:r>
      <w:r w:rsidR="00BD15A3">
        <w:rPr>
          <w:sz w:val="28"/>
          <w:szCs w:val="28"/>
        </w:rPr>
        <w:t>д</w:t>
      </w:r>
      <w:r w:rsidRPr="004C116C">
        <w:rPr>
          <w:sz w:val="28"/>
          <w:szCs w:val="28"/>
        </w:rPr>
        <w:t>ставленных в таблице.</w:t>
      </w:r>
    </w:p>
    <w:p w:rsidR="0013376A" w:rsidRDefault="0013376A" w:rsidP="0013376A">
      <w:pPr>
        <w:autoSpaceDE w:val="0"/>
        <w:autoSpaceDN w:val="0"/>
        <w:adjustRightInd w:val="0"/>
        <w:ind w:firstLine="709"/>
        <w:jc w:val="right"/>
        <w:rPr>
          <w:sz w:val="28"/>
          <w:szCs w:val="28"/>
        </w:rPr>
      </w:pPr>
      <w:r w:rsidRPr="00935897">
        <w:rPr>
          <w:sz w:val="28"/>
          <w:szCs w:val="28"/>
        </w:rPr>
        <w:t>Таблица</w:t>
      </w:r>
      <w:r w:rsidR="00F87DB4" w:rsidRPr="00935897">
        <w:rPr>
          <w:sz w:val="28"/>
          <w:szCs w:val="28"/>
        </w:rPr>
        <w:t xml:space="preserve"> 28</w:t>
      </w:r>
    </w:p>
    <w:p w:rsidR="0013376A" w:rsidRDefault="0013376A" w:rsidP="0013376A">
      <w:pPr>
        <w:jc w:val="center"/>
        <w:rPr>
          <w:b/>
          <w:bCs/>
          <w:sz w:val="28"/>
          <w:szCs w:val="28"/>
        </w:rPr>
      </w:pPr>
      <w:r w:rsidRPr="00F60BD8">
        <w:rPr>
          <w:b/>
          <w:bCs/>
          <w:sz w:val="28"/>
          <w:szCs w:val="28"/>
        </w:rPr>
        <w:t xml:space="preserve">Реализация проектов </w:t>
      </w:r>
      <w:r w:rsidR="00F60BD8">
        <w:rPr>
          <w:b/>
          <w:bCs/>
          <w:sz w:val="28"/>
          <w:szCs w:val="28"/>
        </w:rPr>
        <w:t xml:space="preserve">и мероприятий </w:t>
      </w:r>
      <w:r w:rsidRPr="00F60BD8">
        <w:rPr>
          <w:b/>
          <w:bCs/>
          <w:sz w:val="28"/>
          <w:szCs w:val="28"/>
        </w:rPr>
        <w:t>в области национальной политики</w:t>
      </w:r>
    </w:p>
    <w:p w:rsidR="00F60BD8" w:rsidRPr="00F60BD8" w:rsidRDefault="00F60BD8" w:rsidP="0013376A">
      <w:pPr>
        <w:jc w:val="center"/>
        <w:rPr>
          <w:b/>
          <w:bCs/>
          <w:sz w:val="28"/>
          <w:szCs w:val="28"/>
        </w:rPr>
      </w:pPr>
    </w:p>
    <w:tbl>
      <w:tblPr>
        <w:tblW w:w="10100" w:type="dxa"/>
        <w:tblInd w:w="88" w:type="dxa"/>
        <w:tblLayout w:type="fixed"/>
        <w:tblLook w:val="04A0" w:firstRow="1" w:lastRow="0" w:firstColumn="1" w:lastColumn="0" w:noHBand="0" w:noVBand="1"/>
      </w:tblPr>
      <w:tblGrid>
        <w:gridCol w:w="480"/>
        <w:gridCol w:w="2780"/>
        <w:gridCol w:w="1296"/>
        <w:gridCol w:w="993"/>
        <w:gridCol w:w="992"/>
        <w:gridCol w:w="850"/>
        <w:gridCol w:w="909"/>
        <w:gridCol w:w="13"/>
        <w:gridCol w:w="887"/>
        <w:gridCol w:w="18"/>
        <w:gridCol w:w="867"/>
        <w:gridCol w:w="15"/>
      </w:tblGrid>
      <w:tr w:rsidR="0013376A" w:rsidRPr="009E2067">
        <w:trPr>
          <w:gridAfter w:val="1"/>
          <w:wAfter w:w="15" w:type="dxa"/>
          <w:trHeight w:val="401"/>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3376A" w:rsidRPr="004C116C" w:rsidRDefault="0013376A" w:rsidP="0013376A">
            <w:pPr>
              <w:jc w:val="center"/>
            </w:pPr>
            <w:r w:rsidRPr="004C116C">
              <w:t>№№ п/п</w:t>
            </w: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376A" w:rsidRPr="004C116C" w:rsidRDefault="0013376A" w:rsidP="0013376A">
            <w:pPr>
              <w:jc w:val="center"/>
            </w:pPr>
            <w:r w:rsidRPr="004C116C">
              <w:t>Наименование пр</w:t>
            </w:r>
            <w:r w:rsidRPr="004C116C">
              <w:t>о</w:t>
            </w:r>
            <w:r w:rsidRPr="004C116C">
              <w:t>екта</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3376A" w:rsidRPr="004C116C" w:rsidRDefault="0013376A" w:rsidP="0013376A">
            <w:pPr>
              <w:jc w:val="center"/>
            </w:pPr>
            <w:r w:rsidRPr="004C116C">
              <w:t>Срок реализ</w:t>
            </w:r>
            <w:r w:rsidRPr="004C116C">
              <w:t>а</w:t>
            </w:r>
            <w:r w:rsidRPr="004C116C">
              <w:t>ции</w:t>
            </w:r>
          </w:p>
        </w:tc>
        <w:tc>
          <w:tcPr>
            <w:tcW w:w="5529" w:type="dxa"/>
            <w:gridSpan w:val="8"/>
            <w:tcBorders>
              <w:top w:val="single" w:sz="4" w:space="0" w:color="auto"/>
              <w:left w:val="nil"/>
              <w:bottom w:val="single" w:sz="4" w:space="0" w:color="auto"/>
              <w:right w:val="single" w:sz="4" w:space="0" w:color="auto"/>
            </w:tcBorders>
            <w:shd w:val="clear" w:color="auto" w:fill="auto"/>
            <w:vAlign w:val="center"/>
          </w:tcPr>
          <w:p w:rsidR="0013376A" w:rsidRPr="004C116C" w:rsidRDefault="0013376A" w:rsidP="0013376A">
            <w:pPr>
              <w:jc w:val="center"/>
            </w:pPr>
            <w:r w:rsidRPr="004C116C">
              <w:t xml:space="preserve">Объем финансирования, млн. руб. </w:t>
            </w:r>
          </w:p>
        </w:tc>
      </w:tr>
      <w:tr w:rsidR="0013376A" w:rsidRPr="009E2067">
        <w:trPr>
          <w:gridAfter w:val="1"/>
          <w:wAfter w:w="15" w:type="dxa"/>
          <w:trHeight w:val="1710"/>
        </w:trPr>
        <w:tc>
          <w:tcPr>
            <w:tcW w:w="480" w:type="dxa"/>
            <w:vMerge/>
            <w:tcBorders>
              <w:top w:val="single" w:sz="4" w:space="0" w:color="auto"/>
              <w:left w:val="single" w:sz="4" w:space="0" w:color="auto"/>
              <w:bottom w:val="single" w:sz="4" w:space="0" w:color="auto"/>
              <w:right w:val="single" w:sz="4" w:space="0" w:color="auto"/>
            </w:tcBorders>
            <w:vAlign w:val="center"/>
          </w:tcPr>
          <w:p w:rsidR="0013376A" w:rsidRPr="004C116C" w:rsidRDefault="0013376A" w:rsidP="0013376A"/>
        </w:tc>
        <w:tc>
          <w:tcPr>
            <w:tcW w:w="2780" w:type="dxa"/>
            <w:vMerge/>
            <w:tcBorders>
              <w:top w:val="single" w:sz="4" w:space="0" w:color="auto"/>
              <w:left w:val="single" w:sz="4" w:space="0" w:color="auto"/>
              <w:bottom w:val="single" w:sz="4" w:space="0" w:color="auto"/>
              <w:right w:val="single" w:sz="4" w:space="0" w:color="auto"/>
            </w:tcBorders>
            <w:vAlign w:val="center"/>
          </w:tcPr>
          <w:p w:rsidR="0013376A" w:rsidRPr="004C116C" w:rsidRDefault="0013376A" w:rsidP="0013376A"/>
        </w:tc>
        <w:tc>
          <w:tcPr>
            <w:tcW w:w="1296" w:type="dxa"/>
            <w:vMerge/>
            <w:tcBorders>
              <w:top w:val="single" w:sz="4" w:space="0" w:color="auto"/>
              <w:left w:val="single" w:sz="4" w:space="0" w:color="auto"/>
              <w:bottom w:val="single" w:sz="4" w:space="0" w:color="auto"/>
              <w:right w:val="single" w:sz="4" w:space="0" w:color="auto"/>
            </w:tcBorders>
            <w:vAlign w:val="center"/>
          </w:tcPr>
          <w:p w:rsidR="0013376A" w:rsidRPr="004C116C" w:rsidRDefault="0013376A" w:rsidP="0013376A"/>
        </w:tc>
        <w:tc>
          <w:tcPr>
            <w:tcW w:w="993" w:type="dxa"/>
            <w:tcBorders>
              <w:top w:val="nil"/>
              <w:left w:val="nil"/>
              <w:bottom w:val="single" w:sz="4" w:space="0" w:color="auto"/>
              <w:right w:val="single" w:sz="4" w:space="0" w:color="auto"/>
            </w:tcBorders>
            <w:shd w:val="clear" w:color="auto" w:fill="auto"/>
            <w:vAlign w:val="center"/>
          </w:tcPr>
          <w:p w:rsidR="0013376A" w:rsidRPr="004C116C" w:rsidRDefault="0013376A" w:rsidP="0013376A">
            <w:pPr>
              <w:jc w:val="center"/>
            </w:pPr>
            <w:r w:rsidRPr="004C116C">
              <w:t>Всего</w:t>
            </w:r>
          </w:p>
        </w:tc>
        <w:tc>
          <w:tcPr>
            <w:tcW w:w="992" w:type="dxa"/>
            <w:tcBorders>
              <w:top w:val="nil"/>
              <w:left w:val="nil"/>
              <w:bottom w:val="single" w:sz="4" w:space="0" w:color="auto"/>
              <w:right w:val="single" w:sz="4" w:space="0" w:color="auto"/>
            </w:tcBorders>
            <w:shd w:val="clear" w:color="auto" w:fill="auto"/>
            <w:textDirection w:val="btLr"/>
            <w:vAlign w:val="center"/>
          </w:tcPr>
          <w:p w:rsidR="0013376A" w:rsidRPr="004C116C" w:rsidRDefault="0013376A" w:rsidP="0013376A">
            <w:pPr>
              <w:jc w:val="center"/>
            </w:pPr>
            <w:r w:rsidRPr="004C116C">
              <w:t>Федерал</w:t>
            </w:r>
            <w:r w:rsidRPr="004C116C">
              <w:t>ь</w:t>
            </w:r>
            <w:r w:rsidRPr="004C116C">
              <w:t>ный бю</w:t>
            </w:r>
            <w:r w:rsidRPr="004C116C">
              <w:t>д</w:t>
            </w:r>
            <w:r w:rsidRPr="004C116C">
              <w:t>жет</w:t>
            </w:r>
          </w:p>
        </w:tc>
        <w:tc>
          <w:tcPr>
            <w:tcW w:w="850" w:type="dxa"/>
            <w:tcBorders>
              <w:top w:val="nil"/>
              <w:left w:val="nil"/>
              <w:bottom w:val="single" w:sz="4" w:space="0" w:color="auto"/>
              <w:right w:val="single" w:sz="4" w:space="0" w:color="auto"/>
            </w:tcBorders>
            <w:shd w:val="clear" w:color="auto" w:fill="auto"/>
            <w:textDirection w:val="btLr"/>
            <w:vAlign w:val="center"/>
          </w:tcPr>
          <w:p w:rsidR="0013376A" w:rsidRPr="004C116C" w:rsidRDefault="0013376A" w:rsidP="0013376A">
            <w:pPr>
              <w:jc w:val="center"/>
            </w:pPr>
            <w:r w:rsidRPr="004C116C">
              <w:t>Республика</w:t>
            </w:r>
            <w:r w:rsidRPr="004C116C">
              <w:t>н</w:t>
            </w:r>
            <w:r w:rsidRPr="004C116C">
              <w:t>ский бю</w:t>
            </w:r>
            <w:r w:rsidRPr="004C116C">
              <w:t>д</w:t>
            </w:r>
            <w:r w:rsidRPr="004C116C">
              <w:t>жет</w:t>
            </w:r>
          </w:p>
        </w:tc>
        <w:tc>
          <w:tcPr>
            <w:tcW w:w="922" w:type="dxa"/>
            <w:gridSpan w:val="2"/>
            <w:tcBorders>
              <w:top w:val="nil"/>
              <w:left w:val="nil"/>
              <w:bottom w:val="single" w:sz="4" w:space="0" w:color="auto"/>
              <w:right w:val="single" w:sz="4" w:space="0" w:color="auto"/>
            </w:tcBorders>
            <w:shd w:val="clear" w:color="auto" w:fill="auto"/>
            <w:textDirection w:val="btLr"/>
            <w:vAlign w:val="center"/>
          </w:tcPr>
          <w:p w:rsidR="0013376A" w:rsidRPr="004C116C" w:rsidRDefault="0013376A" w:rsidP="0013376A">
            <w:pPr>
              <w:jc w:val="center"/>
            </w:pPr>
            <w:r w:rsidRPr="004C116C">
              <w:t>Бюджет мун</w:t>
            </w:r>
            <w:r w:rsidRPr="004C116C">
              <w:t>и</w:t>
            </w:r>
            <w:r w:rsidRPr="004C116C">
              <w:t>ципального района</w:t>
            </w:r>
          </w:p>
        </w:tc>
        <w:tc>
          <w:tcPr>
            <w:tcW w:w="905" w:type="dxa"/>
            <w:gridSpan w:val="2"/>
            <w:tcBorders>
              <w:top w:val="nil"/>
              <w:left w:val="nil"/>
              <w:bottom w:val="single" w:sz="4" w:space="0" w:color="auto"/>
              <w:right w:val="single" w:sz="4" w:space="0" w:color="auto"/>
            </w:tcBorders>
            <w:shd w:val="clear" w:color="auto" w:fill="auto"/>
            <w:textDirection w:val="btLr"/>
            <w:vAlign w:val="center"/>
          </w:tcPr>
          <w:p w:rsidR="0013376A" w:rsidRPr="004C116C" w:rsidRDefault="0013376A" w:rsidP="0013376A">
            <w:pPr>
              <w:jc w:val="center"/>
              <w:rPr>
                <w:sz w:val="22"/>
                <w:szCs w:val="22"/>
              </w:rPr>
            </w:pPr>
            <w:r w:rsidRPr="004C116C">
              <w:rPr>
                <w:sz w:val="22"/>
                <w:szCs w:val="22"/>
              </w:rPr>
              <w:t>Бюджет сельск</w:t>
            </w:r>
            <w:r w:rsidRPr="004C116C">
              <w:rPr>
                <w:sz w:val="22"/>
                <w:szCs w:val="22"/>
              </w:rPr>
              <w:t>о</w:t>
            </w:r>
            <w:r w:rsidRPr="004C116C">
              <w:rPr>
                <w:sz w:val="22"/>
                <w:szCs w:val="22"/>
              </w:rPr>
              <w:t>го(городского) посел</w:t>
            </w:r>
            <w:r w:rsidRPr="004C116C">
              <w:rPr>
                <w:sz w:val="22"/>
                <w:szCs w:val="22"/>
              </w:rPr>
              <w:t>е</w:t>
            </w:r>
            <w:r w:rsidRPr="004C116C">
              <w:rPr>
                <w:sz w:val="22"/>
                <w:szCs w:val="22"/>
              </w:rPr>
              <w:t>ния</w:t>
            </w:r>
          </w:p>
        </w:tc>
        <w:tc>
          <w:tcPr>
            <w:tcW w:w="867" w:type="dxa"/>
            <w:tcBorders>
              <w:top w:val="nil"/>
              <w:left w:val="nil"/>
              <w:bottom w:val="single" w:sz="4" w:space="0" w:color="auto"/>
              <w:right w:val="single" w:sz="4" w:space="0" w:color="auto"/>
            </w:tcBorders>
            <w:shd w:val="clear" w:color="auto" w:fill="auto"/>
            <w:textDirection w:val="btLr"/>
            <w:vAlign w:val="center"/>
          </w:tcPr>
          <w:p w:rsidR="0013376A" w:rsidRPr="004C116C" w:rsidRDefault="0013376A" w:rsidP="0013376A">
            <w:pPr>
              <w:jc w:val="center"/>
              <w:rPr>
                <w:sz w:val="22"/>
                <w:szCs w:val="22"/>
              </w:rPr>
            </w:pPr>
            <w:r w:rsidRPr="004C116C">
              <w:rPr>
                <w:sz w:val="22"/>
                <w:szCs w:val="22"/>
              </w:rPr>
              <w:t>Собственные и привлеченные средства пре</w:t>
            </w:r>
            <w:r w:rsidRPr="004C116C">
              <w:rPr>
                <w:sz w:val="22"/>
                <w:szCs w:val="22"/>
              </w:rPr>
              <w:t>д</w:t>
            </w:r>
            <w:r w:rsidRPr="004C116C">
              <w:rPr>
                <w:sz w:val="22"/>
                <w:szCs w:val="22"/>
              </w:rPr>
              <w:t>приятий</w:t>
            </w:r>
          </w:p>
        </w:tc>
      </w:tr>
      <w:tr w:rsidR="001A7F70" w:rsidRPr="009E2067">
        <w:trPr>
          <w:gridAfter w:val="1"/>
          <w:wAfter w:w="15" w:type="dxa"/>
          <w:trHeight w:val="235"/>
        </w:trPr>
        <w:tc>
          <w:tcPr>
            <w:tcW w:w="480" w:type="dxa"/>
            <w:tcBorders>
              <w:top w:val="single" w:sz="4" w:space="0" w:color="auto"/>
              <w:left w:val="single" w:sz="4" w:space="0" w:color="auto"/>
              <w:bottom w:val="single" w:sz="4" w:space="0" w:color="auto"/>
              <w:right w:val="single" w:sz="4" w:space="0" w:color="auto"/>
            </w:tcBorders>
            <w:vAlign w:val="center"/>
          </w:tcPr>
          <w:p w:rsidR="001A7F70" w:rsidRPr="004C116C" w:rsidRDefault="001A7F70" w:rsidP="001A7F70">
            <w:pPr>
              <w:jc w:val="center"/>
            </w:pPr>
            <w:r>
              <w:t>1</w:t>
            </w:r>
          </w:p>
        </w:tc>
        <w:tc>
          <w:tcPr>
            <w:tcW w:w="2780" w:type="dxa"/>
            <w:tcBorders>
              <w:top w:val="single" w:sz="4" w:space="0" w:color="auto"/>
              <w:left w:val="single" w:sz="4" w:space="0" w:color="auto"/>
              <w:bottom w:val="single" w:sz="4" w:space="0" w:color="auto"/>
              <w:right w:val="single" w:sz="4" w:space="0" w:color="auto"/>
            </w:tcBorders>
            <w:vAlign w:val="center"/>
          </w:tcPr>
          <w:p w:rsidR="001A7F70" w:rsidRPr="004C116C" w:rsidRDefault="001A7F70" w:rsidP="001A7F70">
            <w:pPr>
              <w:jc w:val="center"/>
            </w:pPr>
            <w:r>
              <w:t>2</w:t>
            </w:r>
          </w:p>
        </w:tc>
        <w:tc>
          <w:tcPr>
            <w:tcW w:w="1296" w:type="dxa"/>
            <w:tcBorders>
              <w:top w:val="single" w:sz="4" w:space="0" w:color="auto"/>
              <w:left w:val="single" w:sz="4" w:space="0" w:color="auto"/>
              <w:bottom w:val="single" w:sz="4" w:space="0" w:color="auto"/>
              <w:right w:val="single" w:sz="4" w:space="0" w:color="auto"/>
            </w:tcBorders>
            <w:vAlign w:val="center"/>
          </w:tcPr>
          <w:p w:rsidR="001A7F70" w:rsidRPr="004C116C" w:rsidRDefault="001A7F70" w:rsidP="001A7F70">
            <w:pPr>
              <w:jc w:val="center"/>
            </w:pPr>
            <w:r>
              <w:t>3</w:t>
            </w:r>
          </w:p>
        </w:tc>
        <w:tc>
          <w:tcPr>
            <w:tcW w:w="993" w:type="dxa"/>
            <w:tcBorders>
              <w:top w:val="nil"/>
              <w:left w:val="nil"/>
              <w:bottom w:val="single" w:sz="4" w:space="0" w:color="auto"/>
              <w:right w:val="single" w:sz="4" w:space="0" w:color="auto"/>
            </w:tcBorders>
            <w:shd w:val="clear" w:color="auto" w:fill="auto"/>
            <w:vAlign w:val="center"/>
          </w:tcPr>
          <w:p w:rsidR="001A7F70" w:rsidRPr="004C116C" w:rsidRDefault="001A7F70" w:rsidP="001A7F70">
            <w:pPr>
              <w:jc w:val="center"/>
            </w:pPr>
            <w:r>
              <w:t>4</w:t>
            </w:r>
          </w:p>
        </w:tc>
        <w:tc>
          <w:tcPr>
            <w:tcW w:w="992" w:type="dxa"/>
            <w:tcBorders>
              <w:top w:val="nil"/>
              <w:left w:val="nil"/>
              <w:bottom w:val="single" w:sz="4" w:space="0" w:color="auto"/>
              <w:right w:val="single" w:sz="4" w:space="0" w:color="auto"/>
            </w:tcBorders>
            <w:shd w:val="clear" w:color="auto" w:fill="auto"/>
            <w:vAlign w:val="center"/>
          </w:tcPr>
          <w:p w:rsidR="001A7F70" w:rsidRPr="004C116C" w:rsidRDefault="001A7F70" w:rsidP="001A7F70">
            <w:pPr>
              <w:jc w:val="center"/>
            </w:pPr>
            <w:r>
              <w:t>5</w:t>
            </w:r>
          </w:p>
        </w:tc>
        <w:tc>
          <w:tcPr>
            <w:tcW w:w="850" w:type="dxa"/>
            <w:tcBorders>
              <w:top w:val="nil"/>
              <w:left w:val="nil"/>
              <w:bottom w:val="single" w:sz="4" w:space="0" w:color="auto"/>
              <w:right w:val="single" w:sz="4" w:space="0" w:color="auto"/>
            </w:tcBorders>
            <w:shd w:val="clear" w:color="auto" w:fill="auto"/>
            <w:vAlign w:val="center"/>
          </w:tcPr>
          <w:p w:rsidR="001A7F70" w:rsidRPr="004C116C" w:rsidRDefault="001A7F70" w:rsidP="001A7F70">
            <w:pPr>
              <w:jc w:val="center"/>
            </w:pPr>
            <w:r>
              <w:t>6</w:t>
            </w:r>
          </w:p>
        </w:tc>
        <w:tc>
          <w:tcPr>
            <w:tcW w:w="922" w:type="dxa"/>
            <w:gridSpan w:val="2"/>
            <w:tcBorders>
              <w:top w:val="nil"/>
              <w:left w:val="nil"/>
              <w:bottom w:val="single" w:sz="4" w:space="0" w:color="auto"/>
              <w:right w:val="single" w:sz="4" w:space="0" w:color="auto"/>
            </w:tcBorders>
            <w:shd w:val="clear" w:color="auto" w:fill="auto"/>
            <w:vAlign w:val="center"/>
          </w:tcPr>
          <w:p w:rsidR="001A7F70" w:rsidRPr="004C116C" w:rsidRDefault="001A7F70" w:rsidP="001A7F70">
            <w:pPr>
              <w:jc w:val="center"/>
            </w:pPr>
            <w:r>
              <w:t>7</w:t>
            </w:r>
          </w:p>
        </w:tc>
        <w:tc>
          <w:tcPr>
            <w:tcW w:w="905" w:type="dxa"/>
            <w:gridSpan w:val="2"/>
            <w:tcBorders>
              <w:top w:val="nil"/>
              <w:left w:val="nil"/>
              <w:bottom w:val="single" w:sz="4" w:space="0" w:color="auto"/>
              <w:right w:val="single" w:sz="4" w:space="0" w:color="auto"/>
            </w:tcBorders>
            <w:shd w:val="clear" w:color="auto" w:fill="auto"/>
            <w:vAlign w:val="center"/>
          </w:tcPr>
          <w:p w:rsidR="001A7F70" w:rsidRPr="004C116C" w:rsidRDefault="001A7F70" w:rsidP="001A7F70">
            <w:pPr>
              <w:jc w:val="center"/>
              <w:rPr>
                <w:sz w:val="22"/>
                <w:szCs w:val="22"/>
              </w:rPr>
            </w:pPr>
            <w:r>
              <w:rPr>
                <w:sz w:val="22"/>
                <w:szCs w:val="22"/>
              </w:rPr>
              <w:t>8</w:t>
            </w:r>
          </w:p>
        </w:tc>
        <w:tc>
          <w:tcPr>
            <w:tcW w:w="867" w:type="dxa"/>
            <w:tcBorders>
              <w:top w:val="nil"/>
              <w:left w:val="nil"/>
              <w:bottom w:val="single" w:sz="4" w:space="0" w:color="auto"/>
              <w:right w:val="single" w:sz="4" w:space="0" w:color="auto"/>
            </w:tcBorders>
            <w:shd w:val="clear" w:color="auto" w:fill="auto"/>
            <w:vAlign w:val="center"/>
          </w:tcPr>
          <w:p w:rsidR="001A7F70" w:rsidRPr="004C116C" w:rsidRDefault="001A7F70" w:rsidP="001A7F70">
            <w:pPr>
              <w:jc w:val="center"/>
              <w:rPr>
                <w:sz w:val="22"/>
                <w:szCs w:val="22"/>
              </w:rPr>
            </w:pPr>
            <w:r>
              <w:rPr>
                <w:sz w:val="22"/>
                <w:szCs w:val="22"/>
              </w:rPr>
              <w:t>9</w:t>
            </w:r>
          </w:p>
        </w:tc>
      </w:tr>
      <w:tr w:rsidR="0032374A">
        <w:tblPrEx>
          <w:tblLook w:val="0000" w:firstRow="0" w:lastRow="0" w:firstColumn="0" w:lastColumn="0" w:noHBand="0" w:noVBand="0"/>
        </w:tblPrEx>
        <w:trPr>
          <w:trHeight w:val="282"/>
        </w:trPr>
        <w:tc>
          <w:tcPr>
            <w:tcW w:w="480" w:type="dxa"/>
            <w:vMerge w:val="restart"/>
            <w:tcBorders>
              <w:top w:val="single" w:sz="4" w:space="0" w:color="auto"/>
              <w:left w:val="single" w:sz="4" w:space="0" w:color="auto"/>
              <w:right w:val="single" w:sz="4" w:space="0" w:color="auto"/>
            </w:tcBorders>
            <w:shd w:val="clear" w:color="auto" w:fill="auto"/>
            <w:noWrap/>
            <w:vAlign w:val="center"/>
          </w:tcPr>
          <w:p w:rsidR="0032374A" w:rsidRPr="008C3987" w:rsidRDefault="0032374A" w:rsidP="0013376A">
            <w:pPr>
              <w:jc w:val="center"/>
              <w:outlineLvl w:val="1"/>
            </w:pPr>
            <w:r w:rsidRPr="008C3987">
              <w:t> </w:t>
            </w:r>
          </w:p>
        </w:tc>
        <w:tc>
          <w:tcPr>
            <w:tcW w:w="2780" w:type="dxa"/>
            <w:vMerge w:val="restart"/>
            <w:tcBorders>
              <w:top w:val="single" w:sz="4" w:space="0" w:color="auto"/>
              <w:left w:val="single" w:sz="4" w:space="0" w:color="auto"/>
              <w:right w:val="single" w:sz="4" w:space="0" w:color="auto"/>
            </w:tcBorders>
            <w:shd w:val="clear" w:color="auto" w:fill="auto"/>
            <w:vAlign w:val="center"/>
          </w:tcPr>
          <w:p w:rsidR="0032374A" w:rsidRPr="008C3987" w:rsidRDefault="0032374A" w:rsidP="00051EED">
            <w:pPr>
              <w:jc w:val="both"/>
              <w:outlineLvl w:val="1"/>
              <w:rPr>
                <w:b/>
                <w:bCs/>
              </w:rPr>
            </w:pPr>
            <w:r w:rsidRPr="008C3987">
              <w:rPr>
                <w:b/>
                <w:bCs/>
              </w:rPr>
              <w:t>Всего по направлению "Национальная пол</w:t>
            </w:r>
            <w:r w:rsidRPr="008C3987">
              <w:rPr>
                <w:b/>
                <w:bCs/>
              </w:rPr>
              <w:t>и</w:t>
            </w:r>
            <w:r w:rsidRPr="008C3987">
              <w:rPr>
                <w:b/>
                <w:bCs/>
              </w:rPr>
              <w:t xml:space="preserve">тика" </w:t>
            </w:r>
          </w:p>
        </w:tc>
        <w:tc>
          <w:tcPr>
            <w:tcW w:w="1296" w:type="dxa"/>
            <w:tcBorders>
              <w:top w:val="single" w:sz="4" w:space="0" w:color="auto"/>
              <w:left w:val="nil"/>
              <w:bottom w:val="single" w:sz="4" w:space="0" w:color="auto"/>
              <w:right w:val="single" w:sz="4" w:space="0" w:color="auto"/>
            </w:tcBorders>
            <w:shd w:val="clear" w:color="auto" w:fill="auto"/>
            <w:vAlign w:val="center"/>
          </w:tcPr>
          <w:p w:rsidR="0032374A" w:rsidRPr="005C3DE5" w:rsidRDefault="0032374A" w:rsidP="0013376A">
            <w:pPr>
              <w:jc w:val="center"/>
              <w:outlineLvl w:val="1"/>
              <w:rPr>
                <w:b/>
              </w:rPr>
            </w:pPr>
            <w:r w:rsidRPr="005C3DE5">
              <w:rPr>
                <w:b/>
              </w:rPr>
              <w:t>Всего</w:t>
            </w:r>
          </w:p>
        </w:tc>
        <w:tc>
          <w:tcPr>
            <w:tcW w:w="993" w:type="dxa"/>
            <w:tcBorders>
              <w:top w:val="single" w:sz="4" w:space="0" w:color="auto"/>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
                <w:bCs/>
              </w:rPr>
            </w:pPr>
            <w:r w:rsidRPr="0032374A">
              <w:rPr>
                <w:b/>
                <w:bCs/>
              </w:rPr>
              <w:t>5,089</w:t>
            </w:r>
          </w:p>
        </w:tc>
        <w:tc>
          <w:tcPr>
            <w:tcW w:w="992" w:type="dxa"/>
            <w:tcBorders>
              <w:top w:val="single" w:sz="4" w:space="0" w:color="auto"/>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
                <w:bCs/>
              </w:rPr>
            </w:pPr>
            <w:r w:rsidRPr="0032374A">
              <w:rPr>
                <w:b/>
                <w:bCs/>
              </w:rPr>
              <w:t>3,603</w:t>
            </w:r>
          </w:p>
        </w:tc>
        <w:tc>
          <w:tcPr>
            <w:tcW w:w="850" w:type="dxa"/>
            <w:tcBorders>
              <w:top w:val="single" w:sz="4" w:space="0" w:color="auto"/>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
                <w:bCs/>
              </w:rPr>
            </w:pPr>
            <w:r w:rsidRPr="0032374A">
              <w:rPr>
                <w:b/>
                <w:bCs/>
              </w:rPr>
              <w:t>0,921</w:t>
            </w:r>
          </w:p>
        </w:tc>
        <w:tc>
          <w:tcPr>
            <w:tcW w:w="909" w:type="dxa"/>
            <w:tcBorders>
              <w:top w:val="single" w:sz="4" w:space="0" w:color="auto"/>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
                <w:bCs/>
              </w:rPr>
            </w:pPr>
            <w:r w:rsidRPr="0032374A">
              <w:rPr>
                <w:b/>
                <w:bCs/>
              </w:rPr>
              <w:t>0,560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
                <w:bCs/>
              </w:rPr>
            </w:pPr>
            <w:r w:rsidRPr="0032374A">
              <w:rPr>
                <w:b/>
                <w:bCs/>
              </w:rPr>
              <w:t>0,000</w:t>
            </w:r>
          </w:p>
        </w:tc>
        <w:tc>
          <w:tcPr>
            <w:tcW w:w="900" w:type="dxa"/>
            <w:gridSpan w:val="3"/>
            <w:tcBorders>
              <w:top w:val="single" w:sz="4" w:space="0" w:color="auto"/>
              <w:left w:val="nil"/>
              <w:bottom w:val="single" w:sz="4" w:space="0" w:color="auto"/>
              <w:right w:val="single" w:sz="4" w:space="0" w:color="auto"/>
            </w:tcBorders>
            <w:vAlign w:val="center"/>
          </w:tcPr>
          <w:p w:rsidR="0032374A" w:rsidRPr="0032374A" w:rsidRDefault="0032374A" w:rsidP="0032374A">
            <w:pPr>
              <w:jc w:val="right"/>
              <w:outlineLvl w:val="1"/>
              <w:rPr>
                <w:b/>
                <w:bCs/>
              </w:rPr>
            </w:pPr>
            <w:r w:rsidRPr="0032374A">
              <w:rPr>
                <w:b/>
                <w:bCs/>
              </w:rPr>
              <w:t>0,005</w:t>
            </w:r>
          </w:p>
        </w:tc>
      </w:tr>
      <w:tr w:rsid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right w:val="single" w:sz="4" w:space="0" w:color="auto"/>
            </w:tcBorders>
            <w:vAlign w:val="center"/>
          </w:tcPr>
          <w:p w:rsidR="0032374A" w:rsidRPr="008C3987" w:rsidRDefault="0032374A" w:rsidP="00051EED">
            <w:pPr>
              <w:jc w:val="both"/>
              <w:rPr>
                <w:b/>
                <w:bCs/>
              </w:rPr>
            </w:pPr>
          </w:p>
        </w:tc>
        <w:tc>
          <w:tcPr>
            <w:tcW w:w="1296" w:type="dxa"/>
            <w:tcBorders>
              <w:top w:val="nil"/>
              <w:left w:val="nil"/>
              <w:bottom w:val="single" w:sz="4" w:space="0" w:color="auto"/>
              <w:right w:val="single" w:sz="4" w:space="0" w:color="auto"/>
            </w:tcBorders>
            <w:shd w:val="clear" w:color="auto" w:fill="auto"/>
            <w:vAlign w:val="center"/>
          </w:tcPr>
          <w:p w:rsidR="0032374A" w:rsidRPr="005C3DE5" w:rsidRDefault="0032374A" w:rsidP="0013376A">
            <w:pPr>
              <w:jc w:val="center"/>
              <w:outlineLvl w:val="1"/>
              <w:rPr>
                <w:b/>
              </w:rPr>
            </w:pPr>
            <w:r w:rsidRPr="005C3DE5">
              <w:rPr>
                <w:b/>
              </w:rPr>
              <w:t>2011</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
                <w:bCs/>
              </w:rPr>
            </w:pPr>
            <w:r w:rsidRPr="0032374A">
              <w:rPr>
                <w:b/>
                <w:bCs/>
              </w:rPr>
              <w:t>1,838</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0,831</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0,497</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0,505</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outlineLvl w:val="1"/>
              <w:rPr>
                <w:b/>
                <w:bCs/>
              </w:rPr>
            </w:pPr>
            <w:r w:rsidRPr="0032374A">
              <w:rPr>
                <w:b/>
                <w:bCs/>
              </w:rPr>
              <w:t>0,005</w:t>
            </w:r>
          </w:p>
        </w:tc>
      </w:tr>
      <w:tr w:rsid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right w:val="single" w:sz="4" w:space="0" w:color="auto"/>
            </w:tcBorders>
            <w:vAlign w:val="center"/>
          </w:tcPr>
          <w:p w:rsidR="0032374A" w:rsidRPr="008C3987" w:rsidRDefault="0032374A" w:rsidP="00051EED">
            <w:pPr>
              <w:jc w:val="both"/>
              <w:rPr>
                <w:b/>
                <w:bCs/>
              </w:rPr>
            </w:pPr>
          </w:p>
        </w:tc>
        <w:tc>
          <w:tcPr>
            <w:tcW w:w="1296" w:type="dxa"/>
            <w:tcBorders>
              <w:top w:val="nil"/>
              <w:left w:val="nil"/>
              <w:bottom w:val="single" w:sz="4" w:space="0" w:color="auto"/>
              <w:right w:val="single" w:sz="4" w:space="0" w:color="auto"/>
            </w:tcBorders>
            <w:shd w:val="clear" w:color="auto" w:fill="auto"/>
            <w:vAlign w:val="center"/>
          </w:tcPr>
          <w:p w:rsidR="0032374A" w:rsidRPr="005C3DE5" w:rsidRDefault="0032374A" w:rsidP="0013376A">
            <w:pPr>
              <w:jc w:val="center"/>
              <w:outlineLvl w:val="1"/>
              <w:rPr>
                <w:b/>
              </w:rPr>
            </w:pPr>
            <w:r w:rsidRPr="005C3DE5">
              <w:rPr>
                <w:b/>
              </w:rPr>
              <w:t>2012</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
                <w:bCs/>
              </w:rPr>
            </w:pPr>
            <w:r w:rsidRPr="0032374A">
              <w:rPr>
                <w:b/>
                <w:bCs/>
              </w:rPr>
              <w:t>0,000</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0,000</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0,000</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outlineLvl w:val="1"/>
              <w:rPr>
                <w:b/>
                <w:bCs/>
              </w:rPr>
            </w:pPr>
            <w:r w:rsidRPr="0032374A">
              <w:rPr>
                <w:b/>
                <w:bCs/>
              </w:rPr>
              <w:t>0,000</w:t>
            </w:r>
          </w:p>
        </w:tc>
      </w:tr>
      <w:tr w:rsid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right w:val="single" w:sz="4" w:space="0" w:color="auto"/>
            </w:tcBorders>
            <w:vAlign w:val="center"/>
          </w:tcPr>
          <w:p w:rsidR="0032374A" w:rsidRPr="008C3987" w:rsidRDefault="0032374A" w:rsidP="00051EED">
            <w:pPr>
              <w:jc w:val="both"/>
              <w:rPr>
                <w:b/>
                <w:bCs/>
              </w:rPr>
            </w:pPr>
          </w:p>
        </w:tc>
        <w:tc>
          <w:tcPr>
            <w:tcW w:w="1296" w:type="dxa"/>
            <w:tcBorders>
              <w:top w:val="nil"/>
              <w:left w:val="nil"/>
              <w:bottom w:val="single" w:sz="4" w:space="0" w:color="auto"/>
              <w:right w:val="single" w:sz="4" w:space="0" w:color="auto"/>
            </w:tcBorders>
            <w:shd w:val="clear" w:color="auto" w:fill="auto"/>
            <w:vAlign w:val="center"/>
          </w:tcPr>
          <w:p w:rsidR="0032374A" w:rsidRPr="005C3DE5" w:rsidRDefault="0032374A" w:rsidP="0013376A">
            <w:pPr>
              <w:jc w:val="center"/>
              <w:outlineLvl w:val="1"/>
              <w:rPr>
                <w:b/>
              </w:rPr>
            </w:pPr>
            <w:r w:rsidRPr="005C3DE5">
              <w:rPr>
                <w:b/>
              </w:rPr>
              <w:t>2013</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
                <w:bCs/>
              </w:rPr>
            </w:pPr>
            <w:r w:rsidRPr="0032374A">
              <w:rPr>
                <w:b/>
                <w:bCs/>
              </w:rPr>
              <w:t>2,051</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1,752</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0,268</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0,031</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outlineLvl w:val="1"/>
              <w:rPr>
                <w:b/>
                <w:bCs/>
              </w:rPr>
            </w:pPr>
            <w:r w:rsidRPr="0032374A">
              <w:rPr>
                <w:b/>
                <w:bCs/>
              </w:rPr>
              <w:t>0,000</w:t>
            </w:r>
          </w:p>
        </w:tc>
      </w:tr>
      <w:tr w:rsid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right w:val="single" w:sz="4" w:space="0" w:color="auto"/>
            </w:tcBorders>
            <w:vAlign w:val="center"/>
          </w:tcPr>
          <w:p w:rsidR="0032374A" w:rsidRPr="008C3987" w:rsidRDefault="0032374A"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32374A" w:rsidRPr="005C3DE5" w:rsidRDefault="0032374A" w:rsidP="0013376A">
            <w:pPr>
              <w:jc w:val="center"/>
              <w:outlineLvl w:val="1"/>
              <w:rPr>
                <w:b/>
              </w:rPr>
            </w:pPr>
            <w:r w:rsidRPr="005C3DE5">
              <w:rPr>
                <w:b/>
              </w:rPr>
              <w:t>2014</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
                <w:bCs/>
              </w:rPr>
            </w:pPr>
            <w:r w:rsidRPr="0032374A">
              <w:rPr>
                <w:b/>
                <w:bCs/>
              </w:rPr>
              <w:t>0,400</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0,340</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0,052</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0,008</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outlineLvl w:val="1"/>
              <w:rPr>
                <w:b/>
                <w:bCs/>
              </w:rPr>
            </w:pPr>
            <w:r w:rsidRPr="0032374A">
              <w:rPr>
                <w:b/>
                <w:bCs/>
              </w:rPr>
              <w:t>0,000</w:t>
            </w:r>
          </w:p>
        </w:tc>
      </w:tr>
      <w:tr w:rsid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right w:val="single" w:sz="4" w:space="0" w:color="auto"/>
            </w:tcBorders>
            <w:vAlign w:val="center"/>
          </w:tcPr>
          <w:p w:rsidR="0032374A" w:rsidRPr="008C3987" w:rsidRDefault="0032374A"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32374A" w:rsidRPr="005C3DE5" w:rsidRDefault="0032374A" w:rsidP="0013376A">
            <w:pPr>
              <w:jc w:val="center"/>
              <w:outlineLvl w:val="1"/>
              <w:rPr>
                <w:b/>
              </w:rPr>
            </w:pPr>
            <w:r w:rsidRPr="005C3DE5">
              <w:rPr>
                <w:b/>
              </w:rPr>
              <w:t>2015</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
                <w:bCs/>
              </w:rPr>
            </w:pPr>
            <w:r w:rsidRPr="0032374A">
              <w:rPr>
                <w:b/>
                <w:bCs/>
              </w:rPr>
              <w:t>0,800</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0,680</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0,104</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0,016</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outlineLvl w:val="1"/>
              <w:rPr>
                <w:b/>
                <w:bCs/>
              </w:rPr>
            </w:pPr>
            <w:r w:rsidRPr="0032374A">
              <w:rPr>
                <w:b/>
                <w:bCs/>
              </w:rPr>
              <w:t>0,000</w:t>
            </w:r>
          </w:p>
        </w:tc>
      </w:tr>
      <w:tr w:rsid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right w:val="single" w:sz="4" w:space="0" w:color="auto"/>
            </w:tcBorders>
            <w:vAlign w:val="center"/>
          </w:tcPr>
          <w:p w:rsidR="0032374A" w:rsidRPr="008C3987" w:rsidRDefault="0032374A"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32374A" w:rsidRPr="005C3DE5" w:rsidRDefault="0032374A" w:rsidP="0013376A">
            <w:pPr>
              <w:jc w:val="center"/>
              <w:outlineLvl w:val="1"/>
              <w:rPr>
                <w:b/>
              </w:rPr>
            </w:pPr>
            <w:r>
              <w:rPr>
                <w:b/>
              </w:rPr>
              <w:t>2011-2015</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
                <w:bCs/>
              </w:rPr>
            </w:pPr>
            <w:r w:rsidRPr="0032374A">
              <w:rPr>
                <w:b/>
                <w:bCs/>
              </w:rPr>
              <w:t>5,089</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3,603</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0,921</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0,560</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outlineLvl w:val="1"/>
              <w:rPr>
                <w:b/>
                <w:bCs/>
              </w:rPr>
            </w:pPr>
            <w:r w:rsidRPr="0032374A">
              <w:rPr>
                <w:b/>
                <w:bCs/>
              </w:rPr>
              <w:t>0,005</w:t>
            </w:r>
          </w:p>
        </w:tc>
      </w:tr>
      <w:tr w:rsidR="0032374A">
        <w:tblPrEx>
          <w:tblLook w:val="0000" w:firstRow="0" w:lastRow="0" w:firstColumn="0" w:lastColumn="0" w:noHBand="0" w:noVBand="0"/>
        </w:tblPrEx>
        <w:trPr>
          <w:trHeight w:val="282"/>
        </w:trPr>
        <w:tc>
          <w:tcPr>
            <w:tcW w:w="480" w:type="dxa"/>
            <w:vMerge/>
            <w:tcBorders>
              <w:left w:val="single" w:sz="4" w:space="0" w:color="auto"/>
              <w:bottom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bottom w:val="single" w:sz="4" w:space="0" w:color="000000"/>
              <w:right w:val="single" w:sz="4" w:space="0" w:color="auto"/>
            </w:tcBorders>
            <w:vAlign w:val="center"/>
          </w:tcPr>
          <w:p w:rsidR="0032374A" w:rsidRPr="008C3987" w:rsidRDefault="0032374A"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32374A" w:rsidRPr="005C3DE5" w:rsidRDefault="0032374A" w:rsidP="0013376A">
            <w:pPr>
              <w:jc w:val="center"/>
              <w:outlineLvl w:val="1"/>
              <w:rPr>
                <w:b/>
              </w:rPr>
            </w:pPr>
            <w:r>
              <w:rPr>
                <w:b/>
              </w:rPr>
              <w:t>2016-2020</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
                <w:bCs/>
              </w:rPr>
            </w:pPr>
            <w:r w:rsidRPr="0032374A">
              <w:rPr>
                <w:b/>
                <w:bCs/>
              </w:rPr>
              <w:t>0,000</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0,000</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0,000</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
                <w:bCs/>
              </w:rPr>
            </w:pPr>
            <w:r w:rsidRPr="0032374A">
              <w:rPr>
                <w:b/>
                <w:bCs/>
              </w:rPr>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outlineLvl w:val="1"/>
              <w:rPr>
                <w:b/>
                <w:bCs/>
              </w:rPr>
            </w:pPr>
            <w:r w:rsidRPr="0032374A">
              <w:rPr>
                <w:b/>
                <w:bCs/>
              </w:rPr>
              <w:t>0,000</w:t>
            </w:r>
          </w:p>
        </w:tc>
      </w:tr>
      <w:tr w:rsidR="0032374A" w:rsidRPr="0032374A">
        <w:tblPrEx>
          <w:tblLook w:val="0000" w:firstRow="0" w:lastRow="0" w:firstColumn="0" w:lastColumn="0" w:noHBand="0" w:noVBand="0"/>
        </w:tblPrEx>
        <w:trPr>
          <w:trHeight w:val="282"/>
        </w:trPr>
        <w:tc>
          <w:tcPr>
            <w:tcW w:w="480" w:type="dxa"/>
            <w:vMerge w:val="restart"/>
            <w:tcBorders>
              <w:top w:val="nil"/>
              <w:left w:val="single" w:sz="4" w:space="0" w:color="auto"/>
              <w:right w:val="single" w:sz="4" w:space="0" w:color="auto"/>
            </w:tcBorders>
            <w:shd w:val="clear" w:color="auto" w:fill="auto"/>
            <w:noWrap/>
            <w:vAlign w:val="center"/>
          </w:tcPr>
          <w:p w:rsidR="0032374A" w:rsidRPr="008C3987" w:rsidRDefault="0032374A" w:rsidP="0013376A">
            <w:pPr>
              <w:jc w:val="center"/>
              <w:outlineLvl w:val="1"/>
            </w:pPr>
            <w:r w:rsidRPr="008C3987">
              <w:t>1 </w:t>
            </w:r>
          </w:p>
        </w:tc>
        <w:tc>
          <w:tcPr>
            <w:tcW w:w="2780" w:type="dxa"/>
            <w:vMerge w:val="restart"/>
            <w:tcBorders>
              <w:top w:val="nil"/>
              <w:left w:val="single" w:sz="4" w:space="0" w:color="auto"/>
              <w:right w:val="single" w:sz="4" w:space="0" w:color="auto"/>
            </w:tcBorders>
            <w:shd w:val="clear" w:color="auto" w:fill="auto"/>
            <w:vAlign w:val="center"/>
          </w:tcPr>
          <w:p w:rsidR="0032374A" w:rsidRPr="004B64EF" w:rsidRDefault="0032374A" w:rsidP="00051EED">
            <w:pPr>
              <w:jc w:val="both"/>
              <w:outlineLvl w:val="1"/>
              <w:rPr>
                <w:bCs/>
              </w:rPr>
            </w:pPr>
            <w:r w:rsidRPr="004B64EF">
              <w:rPr>
                <w:bCs/>
              </w:rPr>
              <w:t>Районная целевая пр</w:t>
            </w:r>
            <w:r w:rsidRPr="004B64EF">
              <w:rPr>
                <w:bCs/>
              </w:rPr>
              <w:t>о</w:t>
            </w:r>
            <w:r w:rsidRPr="004B64EF">
              <w:rPr>
                <w:bCs/>
              </w:rPr>
              <w:t>грамма "Экономическое и социал</w:t>
            </w:r>
            <w:r w:rsidRPr="004B64EF">
              <w:rPr>
                <w:bCs/>
              </w:rPr>
              <w:t>ь</w:t>
            </w:r>
            <w:r w:rsidRPr="004B64EF">
              <w:rPr>
                <w:bCs/>
              </w:rPr>
              <w:t>ное развитие коренных малочисле</w:t>
            </w:r>
            <w:r w:rsidRPr="004B64EF">
              <w:rPr>
                <w:bCs/>
              </w:rPr>
              <w:t>н</w:t>
            </w:r>
            <w:r w:rsidRPr="004B64EF">
              <w:rPr>
                <w:bCs/>
              </w:rPr>
              <w:t>ных народов Сев</w:t>
            </w:r>
            <w:r w:rsidRPr="004B64EF">
              <w:rPr>
                <w:bCs/>
              </w:rPr>
              <w:t>е</w:t>
            </w:r>
            <w:r w:rsidRPr="004B64EF">
              <w:rPr>
                <w:bCs/>
              </w:rPr>
              <w:t>ра в МО "Северо-Байкальский ра</w:t>
            </w:r>
            <w:r w:rsidRPr="004B64EF">
              <w:rPr>
                <w:bCs/>
              </w:rPr>
              <w:t>й</w:t>
            </w:r>
            <w:r w:rsidRPr="004B64EF">
              <w:rPr>
                <w:bCs/>
              </w:rPr>
              <w:t xml:space="preserve">он" на 2009-2011 </w:t>
            </w:r>
            <w:r>
              <w:rPr>
                <w:bCs/>
              </w:rPr>
              <w:t>годы</w:t>
            </w:r>
          </w:p>
        </w:tc>
        <w:tc>
          <w:tcPr>
            <w:tcW w:w="1296" w:type="dxa"/>
            <w:tcBorders>
              <w:top w:val="nil"/>
              <w:left w:val="nil"/>
              <w:bottom w:val="single" w:sz="4" w:space="0" w:color="auto"/>
              <w:right w:val="single" w:sz="4" w:space="0" w:color="auto"/>
            </w:tcBorders>
            <w:shd w:val="clear" w:color="auto" w:fill="auto"/>
            <w:vAlign w:val="center"/>
          </w:tcPr>
          <w:p w:rsidR="0032374A" w:rsidRPr="008C3987" w:rsidRDefault="0032374A" w:rsidP="0013376A">
            <w:pPr>
              <w:jc w:val="center"/>
              <w:outlineLvl w:val="1"/>
            </w:pPr>
            <w:r w:rsidRPr="008C3987">
              <w:t>Всего</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Cs/>
              </w:rPr>
            </w:pPr>
            <w:r w:rsidRPr="0032374A">
              <w:rPr>
                <w:bCs/>
              </w:rPr>
              <w:t>0,706</w:t>
            </w:r>
          </w:p>
        </w:tc>
        <w:tc>
          <w:tcPr>
            <w:tcW w:w="992"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Cs/>
              </w:rPr>
            </w:pPr>
            <w:r w:rsidRPr="0032374A">
              <w:rPr>
                <w:bCs/>
              </w:rPr>
              <w:t>0,000</w:t>
            </w:r>
          </w:p>
        </w:tc>
        <w:tc>
          <w:tcPr>
            <w:tcW w:w="850"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Cs/>
              </w:rPr>
            </w:pPr>
            <w:r w:rsidRPr="0032374A">
              <w:rPr>
                <w:bCs/>
              </w:rPr>
              <w:t>0,225</w:t>
            </w:r>
          </w:p>
        </w:tc>
        <w:tc>
          <w:tcPr>
            <w:tcW w:w="909"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Cs/>
              </w:rPr>
            </w:pPr>
            <w:r w:rsidRPr="0032374A">
              <w:rPr>
                <w:bCs/>
              </w:rPr>
              <w:t>0,476</w:t>
            </w:r>
          </w:p>
        </w:tc>
        <w:tc>
          <w:tcPr>
            <w:tcW w:w="900" w:type="dxa"/>
            <w:gridSpan w:val="2"/>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Cs/>
              </w:rPr>
            </w:pPr>
            <w:r w:rsidRPr="0032374A">
              <w:rPr>
                <w:bCs/>
              </w:rPr>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outlineLvl w:val="1"/>
              <w:rPr>
                <w:bCs/>
              </w:rPr>
            </w:pPr>
            <w:r w:rsidRPr="0032374A">
              <w:rPr>
                <w:bCs/>
              </w:rPr>
              <w:t>0,005</w:t>
            </w:r>
          </w:p>
        </w:tc>
      </w:tr>
      <w:tr w:rsidR="0032374A"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right w:val="single" w:sz="4" w:space="0" w:color="auto"/>
            </w:tcBorders>
            <w:vAlign w:val="center"/>
          </w:tcPr>
          <w:p w:rsidR="0032374A" w:rsidRPr="008C3987" w:rsidRDefault="0032374A" w:rsidP="00051EED">
            <w:pPr>
              <w:jc w:val="both"/>
              <w:rPr>
                <w:b/>
                <w:bCs/>
              </w:rPr>
            </w:pPr>
          </w:p>
        </w:tc>
        <w:tc>
          <w:tcPr>
            <w:tcW w:w="1296" w:type="dxa"/>
            <w:tcBorders>
              <w:top w:val="nil"/>
              <w:left w:val="nil"/>
              <w:bottom w:val="single" w:sz="4" w:space="0" w:color="auto"/>
              <w:right w:val="single" w:sz="4" w:space="0" w:color="auto"/>
            </w:tcBorders>
            <w:shd w:val="clear" w:color="auto" w:fill="auto"/>
            <w:vAlign w:val="center"/>
          </w:tcPr>
          <w:p w:rsidR="0032374A" w:rsidRPr="008C3987" w:rsidRDefault="0032374A" w:rsidP="0013376A">
            <w:pPr>
              <w:jc w:val="center"/>
              <w:outlineLvl w:val="1"/>
            </w:pPr>
            <w:r w:rsidRPr="008C3987">
              <w:t>2011</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Cs/>
              </w:rPr>
            </w:pPr>
            <w:r w:rsidRPr="0032374A">
              <w:rPr>
                <w:bCs/>
              </w:rPr>
              <w:t>0,706</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0,225</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0,476</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outlineLvl w:val="1"/>
              <w:rPr>
                <w:bCs/>
              </w:rPr>
            </w:pPr>
            <w:r w:rsidRPr="0032374A">
              <w:rPr>
                <w:bCs/>
              </w:rPr>
              <w:t>0,005</w:t>
            </w:r>
          </w:p>
        </w:tc>
      </w:tr>
      <w:tr w:rsidR="0032374A"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right w:val="single" w:sz="4" w:space="0" w:color="auto"/>
            </w:tcBorders>
            <w:vAlign w:val="center"/>
          </w:tcPr>
          <w:p w:rsidR="0032374A" w:rsidRPr="008C3987" w:rsidRDefault="0032374A" w:rsidP="00051EED">
            <w:pPr>
              <w:jc w:val="both"/>
              <w:rPr>
                <w:b/>
                <w:bCs/>
              </w:rPr>
            </w:pPr>
          </w:p>
        </w:tc>
        <w:tc>
          <w:tcPr>
            <w:tcW w:w="1296" w:type="dxa"/>
            <w:tcBorders>
              <w:top w:val="nil"/>
              <w:left w:val="nil"/>
              <w:bottom w:val="single" w:sz="4" w:space="0" w:color="auto"/>
              <w:right w:val="single" w:sz="4" w:space="0" w:color="auto"/>
            </w:tcBorders>
            <w:shd w:val="clear" w:color="auto" w:fill="auto"/>
            <w:vAlign w:val="center"/>
          </w:tcPr>
          <w:p w:rsidR="0032374A" w:rsidRPr="008C3987" w:rsidRDefault="0032374A" w:rsidP="0013376A">
            <w:pPr>
              <w:jc w:val="center"/>
              <w:outlineLvl w:val="1"/>
            </w:pPr>
            <w:r w:rsidRPr="008C3987">
              <w:t>2012</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Cs/>
              </w:rPr>
            </w:pPr>
            <w:r w:rsidRPr="0032374A">
              <w:rPr>
                <w:bCs/>
              </w:rPr>
              <w:t>0,000</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outlineLvl w:val="1"/>
              <w:rPr>
                <w:bCs/>
              </w:rPr>
            </w:pPr>
            <w:r w:rsidRPr="0032374A">
              <w:rPr>
                <w:bCs/>
              </w:rPr>
              <w:t>0,000</w:t>
            </w:r>
          </w:p>
        </w:tc>
      </w:tr>
      <w:tr w:rsidR="0032374A"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right w:val="single" w:sz="4" w:space="0" w:color="auto"/>
            </w:tcBorders>
            <w:vAlign w:val="center"/>
          </w:tcPr>
          <w:p w:rsidR="0032374A" w:rsidRPr="008C3987" w:rsidRDefault="0032374A" w:rsidP="00051EED">
            <w:pPr>
              <w:jc w:val="both"/>
              <w:rPr>
                <w:b/>
                <w:bCs/>
              </w:rPr>
            </w:pPr>
          </w:p>
        </w:tc>
        <w:tc>
          <w:tcPr>
            <w:tcW w:w="1296" w:type="dxa"/>
            <w:tcBorders>
              <w:top w:val="nil"/>
              <w:left w:val="nil"/>
              <w:bottom w:val="single" w:sz="4" w:space="0" w:color="auto"/>
              <w:right w:val="single" w:sz="4" w:space="0" w:color="auto"/>
            </w:tcBorders>
            <w:shd w:val="clear" w:color="auto" w:fill="auto"/>
            <w:vAlign w:val="center"/>
          </w:tcPr>
          <w:p w:rsidR="0032374A" w:rsidRPr="008C3987" w:rsidRDefault="0032374A" w:rsidP="0013376A">
            <w:pPr>
              <w:jc w:val="center"/>
              <w:outlineLvl w:val="1"/>
            </w:pPr>
            <w:r w:rsidRPr="008C3987">
              <w:t>2013</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Cs/>
              </w:rPr>
            </w:pPr>
            <w:r w:rsidRPr="0032374A">
              <w:rPr>
                <w:bCs/>
              </w:rPr>
              <w:t>0,000</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outlineLvl w:val="1"/>
              <w:rPr>
                <w:bCs/>
              </w:rPr>
            </w:pPr>
            <w:r w:rsidRPr="0032374A">
              <w:rPr>
                <w:bCs/>
              </w:rPr>
              <w:t>0,000</w:t>
            </w:r>
          </w:p>
        </w:tc>
      </w:tr>
      <w:tr w:rsidR="0032374A"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right w:val="single" w:sz="4" w:space="0" w:color="auto"/>
            </w:tcBorders>
            <w:vAlign w:val="center"/>
          </w:tcPr>
          <w:p w:rsidR="0032374A" w:rsidRPr="008C3987" w:rsidRDefault="0032374A"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32374A" w:rsidRPr="008C3987" w:rsidRDefault="0032374A" w:rsidP="0013376A">
            <w:pPr>
              <w:jc w:val="center"/>
              <w:outlineLvl w:val="1"/>
            </w:pPr>
            <w:r w:rsidRPr="008C3987">
              <w:t>2014</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Cs/>
              </w:rPr>
            </w:pPr>
            <w:r w:rsidRPr="0032374A">
              <w:rPr>
                <w:bCs/>
              </w:rPr>
              <w:t>0,000</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outlineLvl w:val="1"/>
              <w:rPr>
                <w:bCs/>
              </w:rPr>
            </w:pPr>
            <w:r w:rsidRPr="0032374A">
              <w:rPr>
                <w:bCs/>
              </w:rPr>
              <w:t>0,000</w:t>
            </w:r>
          </w:p>
        </w:tc>
      </w:tr>
      <w:tr w:rsidR="0032374A"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right w:val="single" w:sz="4" w:space="0" w:color="auto"/>
            </w:tcBorders>
            <w:vAlign w:val="center"/>
          </w:tcPr>
          <w:p w:rsidR="0032374A" w:rsidRPr="008C3987" w:rsidRDefault="0032374A"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32374A" w:rsidRPr="008C3987" w:rsidRDefault="0032374A" w:rsidP="0013376A">
            <w:pPr>
              <w:jc w:val="center"/>
              <w:outlineLvl w:val="1"/>
            </w:pPr>
            <w:r w:rsidRPr="008C3987">
              <w:t>2015</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Cs/>
              </w:rPr>
            </w:pPr>
            <w:r w:rsidRPr="0032374A">
              <w:rPr>
                <w:bCs/>
              </w:rPr>
              <w:t>0,000</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outlineLvl w:val="1"/>
              <w:rPr>
                <w:bCs/>
              </w:rPr>
            </w:pPr>
            <w:r w:rsidRPr="0032374A">
              <w:rPr>
                <w:bCs/>
              </w:rPr>
              <w:t>0,000</w:t>
            </w:r>
          </w:p>
        </w:tc>
      </w:tr>
      <w:tr w:rsidR="0032374A"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right w:val="single" w:sz="4" w:space="0" w:color="auto"/>
            </w:tcBorders>
            <w:vAlign w:val="center"/>
          </w:tcPr>
          <w:p w:rsidR="0032374A" w:rsidRPr="008C3987" w:rsidRDefault="0032374A"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32374A" w:rsidRPr="008C3987" w:rsidRDefault="0032374A" w:rsidP="0013376A">
            <w:pPr>
              <w:jc w:val="center"/>
              <w:outlineLvl w:val="1"/>
            </w:pPr>
            <w:r>
              <w:t>2011-2015</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Cs/>
              </w:rPr>
            </w:pPr>
            <w:r w:rsidRPr="0032374A">
              <w:rPr>
                <w:bCs/>
              </w:rPr>
              <w:t>0,706</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0,225</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0,476</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outlineLvl w:val="1"/>
              <w:rPr>
                <w:bCs/>
              </w:rPr>
            </w:pPr>
            <w:r w:rsidRPr="0032374A">
              <w:rPr>
                <w:bCs/>
              </w:rPr>
              <w:t>0,005</w:t>
            </w:r>
          </w:p>
        </w:tc>
      </w:tr>
      <w:tr w:rsidR="0032374A" w:rsidRPr="0032374A">
        <w:tblPrEx>
          <w:tblLook w:val="0000" w:firstRow="0" w:lastRow="0" w:firstColumn="0" w:lastColumn="0" w:noHBand="0" w:noVBand="0"/>
        </w:tblPrEx>
        <w:trPr>
          <w:trHeight w:val="282"/>
        </w:trPr>
        <w:tc>
          <w:tcPr>
            <w:tcW w:w="480" w:type="dxa"/>
            <w:vMerge/>
            <w:tcBorders>
              <w:left w:val="single" w:sz="4" w:space="0" w:color="auto"/>
              <w:bottom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bottom w:val="single" w:sz="4" w:space="0" w:color="000000"/>
              <w:right w:val="single" w:sz="4" w:space="0" w:color="auto"/>
            </w:tcBorders>
            <w:vAlign w:val="center"/>
          </w:tcPr>
          <w:p w:rsidR="0032374A" w:rsidRPr="008C3987" w:rsidRDefault="0032374A"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32374A" w:rsidRPr="008C3987" w:rsidRDefault="0032374A" w:rsidP="0013376A">
            <w:pPr>
              <w:jc w:val="center"/>
              <w:outlineLvl w:val="1"/>
            </w:pPr>
            <w:r>
              <w:t>2016-2020</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outlineLvl w:val="1"/>
              <w:rPr>
                <w:bCs/>
              </w:rPr>
            </w:pPr>
            <w:r w:rsidRPr="0032374A">
              <w:rPr>
                <w:bCs/>
              </w:rPr>
              <w:t>0,000</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outlineLvl w:val="1"/>
              <w:rPr>
                <w:bCs/>
              </w:rPr>
            </w:pPr>
            <w:r w:rsidRPr="0032374A">
              <w:rPr>
                <w:bCs/>
              </w:rPr>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outlineLvl w:val="1"/>
              <w:rPr>
                <w:bCs/>
              </w:rPr>
            </w:pPr>
            <w:r w:rsidRPr="0032374A">
              <w:rPr>
                <w:bCs/>
              </w:rPr>
              <w:t>0,000</w:t>
            </w:r>
          </w:p>
        </w:tc>
      </w:tr>
      <w:tr w:rsidR="0032374A" w:rsidRPr="0032374A">
        <w:tblPrEx>
          <w:tblLook w:val="0000" w:firstRow="0" w:lastRow="0" w:firstColumn="0" w:lastColumn="0" w:noHBand="0" w:noVBand="0"/>
        </w:tblPrEx>
        <w:trPr>
          <w:trHeight w:val="282"/>
        </w:trPr>
        <w:tc>
          <w:tcPr>
            <w:tcW w:w="480" w:type="dxa"/>
            <w:vMerge w:val="restart"/>
            <w:tcBorders>
              <w:top w:val="nil"/>
              <w:left w:val="single" w:sz="4" w:space="0" w:color="auto"/>
              <w:right w:val="single" w:sz="4" w:space="0" w:color="auto"/>
            </w:tcBorders>
            <w:shd w:val="clear" w:color="auto" w:fill="auto"/>
            <w:noWrap/>
            <w:vAlign w:val="center"/>
          </w:tcPr>
          <w:p w:rsidR="0032374A" w:rsidRPr="008C3987" w:rsidRDefault="0032374A" w:rsidP="0013376A">
            <w:pPr>
              <w:jc w:val="center"/>
              <w:outlineLvl w:val="2"/>
            </w:pPr>
            <w:r w:rsidRPr="008C3987">
              <w:t>2</w:t>
            </w:r>
          </w:p>
        </w:tc>
        <w:tc>
          <w:tcPr>
            <w:tcW w:w="2780" w:type="dxa"/>
            <w:vMerge w:val="restart"/>
            <w:tcBorders>
              <w:top w:val="single" w:sz="4" w:space="0" w:color="auto"/>
              <w:left w:val="single" w:sz="4" w:space="0" w:color="auto"/>
              <w:right w:val="single" w:sz="4" w:space="0" w:color="auto"/>
            </w:tcBorders>
            <w:shd w:val="clear" w:color="auto" w:fill="auto"/>
            <w:vAlign w:val="center"/>
          </w:tcPr>
          <w:p w:rsidR="0032374A" w:rsidRPr="008C3987" w:rsidRDefault="0032374A" w:rsidP="00051EED">
            <w:pPr>
              <w:jc w:val="both"/>
              <w:outlineLvl w:val="2"/>
              <w:rPr>
                <w:b/>
                <w:bCs/>
              </w:rPr>
            </w:pPr>
            <w:r w:rsidRPr="008C3987">
              <w:t>Мероприятия, заявле</w:t>
            </w:r>
            <w:r w:rsidRPr="008C3987">
              <w:t>н</w:t>
            </w:r>
            <w:r w:rsidRPr="008C3987">
              <w:t>ные по ФЦП «Эконом</w:t>
            </w:r>
            <w:r w:rsidRPr="008C3987">
              <w:t>и</w:t>
            </w:r>
            <w:r w:rsidRPr="008C3987">
              <w:t>ческое и с</w:t>
            </w:r>
            <w:r w:rsidRPr="008C3987">
              <w:t>о</w:t>
            </w:r>
            <w:r w:rsidRPr="008C3987">
              <w:t>циальное  развитие  коренных м</w:t>
            </w:r>
            <w:r w:rsidRPr="008C3987">
              <w:t>а</w:t>
            </w:r>
            <w:r w:rsidRPr="008C3987">
              <w:t>лочисленных  нар</w:t>
            </w:r>
            <w:r w:rsidRPr="008C3987">
              <w:t>о</w:t>
            </w:r>
            <w:r w:rsidRPr="008C3987">
              <w:t>дов Севера, Сибири и Дал</w:t>
            </w:r>
            <w:r w:rsidRPr="008C3987">
              <w:t>ь</w:t>
            </w:r>
            <w:r w:rsidRPr="008C3987">
              <w:t>него Вост</w:t>
            </w:r>
            <w:r w:rsidRPr="008C3987">
              <w:t>о</w:t>
            </w:r>
            <w:r w:rsidRPr="008C3987">
              <w:t xml:space="preserve">ка» </w:t>
            </w:r>
          </w:p>
        </w:tc>
        <w:tc>
          <w:tcPr>
            <w:tcW w:w="1296" w:type="dxa"/>
            <w:tcBorders>
              <w:top w:val="single" w:sz="4" w:space="0" w:color="auto"/>
              <w:left w:val="nil"/>
              <w:bottom w:val="single" w:sz="4" w:space="0" w:color="auto"/>
              <w:right w:val="single" w:sz="4" w:space="0" w:color="auto"/>
            </w:tcBorders>
            <w:shd w:val="clear" w:color="auto" w:fill="auto"/>
            <w:vAlign w:val="center"/>
          </w:tcPr>
          <w:p w:rsidR="0032374A" w:rsidRPr="008C3987" w:rsidRDefault="0032374A" w:rsidP="0013376A">
            <w:pPr>
              <w:jc w:val="center"/>
              <w:outlineLvl w:val="2"/>
            </w:pPr>
            <w:r w:rsidRPr="008C3987">
              <w:t>Всего</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rPr>
                <w:bCs/>
              </w:rPr>
            </w:pPr>
            <w:r w:rsidRPr="0032374A">
              <w:rPr>
                <w:bCs/>
              </w:rPr>
              <w:t>4,383</w:t>
            </w:r>
          </w:p>
        </w:tc>
        <w:tc>
          <w:tcPr>
            <w:tcW w:w="992"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rPr>
                <w:bCs/>
              </w:rPr>
            </w:pPr>
            <w:r w:rsidRPr="0032374A">
              <w:rPr>
                <w:bCs/>
              </w:rPr>
              <w:t>3,603</w:t>
            </w:r>
          </w:p>
        </w:tc>
        <w:tc>
          <w:tcPr>
            <w:tcW w:w="850"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rPr>
                <w:bCs/>
              </w:rPr>
            </w:pPr>
            <w:r w:rsidRPr="0032374A">
              <w:rPr>
                <w:bCs/>
              </w:rPr>
              <w:t>0,696</w:t>
            </w:r>
          </w:p>
        </w:tc>
        <w:tc>
          <w:tcPr>
            <w:tcW w:w="909"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rPr>
                <w:bCs/>
              </w:rPr>
            </w:pPr>
            <w:r w:rsidRPr="0032374A">
              <w:rPr>
                <w:bCs/>
              </w:rPr>
              <w:t>0,084</w:t>
            </w:r>
          </w:p>
        </w:tc>
        <w:tc>
          <w:tcPr>
            <w:tcW w:w="900" w:type="dxa"/>
            <w:gridSpan w:val="2"/>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rPr>
                <w:bCs/>
              </w:rPr>
            </w:pPr>
            <w:r w:rsidRPr="0032374A">
              <w:rPr>
                <w:bCs/>
              </w:rPr>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rPr>
                <w:bCs/>
              </w:rPr>
            </w:pPr>
            <w:r w:rsidRPr="0032374A">
              <w:rPr>
                <w:bCs/>
              </w:rPr>
              <w:t>0,000</w:t>
            </w:r>
          </w:p>
        </w:tc>
      </w:tr>
      <w:tr w:rsidR="0032374A"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right w:val="single" w:sz="4" w:space="0" w:color="auto"/>
            </w:tcBorders>
            <w:vAlign w:val="center"/>
          </w:tcPr>
          <w:p w:rsidR="0032374A" w:rsidRPr="008C3987" w:rsidRDefault="0032374A" w:rsidP="0013376A">
            <w:pPr>
              <w:rPr>
                <w:b/>
                <w:bCs/>
              </w:rPr>
            </w:pPr>
          </w:p>
        </w:tc>
        <w:tc>
          <w:tcPr>
            <w:tcW w:w="1296" w:type="dxa"/>
            <w:tcBorders>
              <w:top w:val="nil"/>
              <w:left w:val="nil"/>
              <w:bottom w:val="single" w:sz="4" w:space="0" w:color="auto"/>
              <w:right w:val="single" w:sz="4" w:space="0" w:color="auto"/>
            </w:tcBorders>
            <w:shd w:val="clear" w:color="auto" w:fill="auto"/>
            <w:vAlign w:val="center"/>
          </w:tcPr>
          <w:p w:rsidR="0032374A" w:rsidRPr="008C3987" w:rsidRDefault="0032374A" w:rsidP="0013376A">
            <w:pPr>
              <w:jc w:val="center"/>
              <w:outlineLvl w:val="2"/>
            </w:pPr>
            <w:r w:rsidRPr="008C3987">
              <w:t>2011</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rPr>
                <w:bCs/>
              </w:rPr>
            </w:pPr>
            <w:r w:rsidRPr="0032374A">
              <w:rPr>
                <w:bCs/>
              </w:rPr>
              <w:t>1,132</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0,831</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0,272</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0,029</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pPr>
            <w:r w:rsidRPr="0032374A">
              <w:t>0,000</w:t>
            </w:r>
          </w:p>
        </w:tc>
      </w:tr>
      <w:tr w:rsidR="0032374A"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right w:val="single" w:sz="4" w:space="0" w:color="auto"/>
            </w:tcBorders>
            <w:vAlign w:val="center"/>
          </w:tcPr>
          <w:p w:rsidR="0032374A" w:rsidRPr="008C3987" w:rsidRDefault="0032374A" w:rsidP="0013376A">
            <w:pPr>
              <w:rPr>
                <w:b/>
                <w:bCs/>
              </w:rPr>
            </w:pPr>
          </w:p>
        </w:tc>
        <w:tc>
          <w:tcPr>
            <w:tcW w:w="1296" w:type="dxa"/>
            <w:tcBorders>
              <w:top w:val="nil"/>
              <w:left w:val="nil"/>
              <w:bottom w:val="single" w:sz="4" w:space="0" w:color="auto"/>
              <w:right w:val="single" w:sz="4" w:space="0" w:color="auto"/>
            </w:tcBorders>
            <w:shd w:val="clear" w:color="auto" w:fill="auto"/>
            <w:vAlign w:val="center"/>
          </w:tcPr>
          <w:p w:rsidR="0032374A" w:rsidRPr="008C3987" w:rsidRDefault="0032374A" w:rsidP="0013376A">
            <w:pPr>
              <w:jc w:val="center"/>
              <w:outlineLvl w:val="2"/>
            </w:pPr>
            <w:r w:rsidRPr="008C3987">
              <w:t>2012</w:t>
            </w:r>
            <w:r>
              <w:t>*</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rPr>
                <w:bCs/>
              </w:rPr>
            </w:pPr>
            <w:r w:rsidRPr="0032374A">
              <w:rPr>
                <w:bCs/>
              </w:rPr>
              <w:t>0,000</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0,000</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0,000</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pPr>
            <w:r w:rsidRPr="0032374A">
              <w:t>0,000</w:t>
            </w:r>
          </w:p>
        </w:tc>
      </w:tr>
      <w:tr w:rsidR="0032374A"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right w:val="single" w:sz="4" w:space="0" w:color="auto"/>
            </w:tcBorders>
            <w:vAlign w:val="center"/>
          </w:tcPr>
          <w:p w:rsidR="0032374A" w:rsidRPr="008C3987" w:rsidRDefault="0032374A" w:rsidP="0013376A">
            <w:pPr>
              <w:rPr>
                <w:b/>
                <w:bCs/>
              </w:rPr>
            </w:pPr>
          </w:p>
        </w:tc>
        <w:tc>
          <w:tcPr>
            <w:tcW w:w="1296" w:type="dxa"/>
            <w:tcBorders>
              <w:top w:val="nil"/>
              <w:left w:val="nil"/>
              <w:bottom w:val="single" w:sz="4" w:space="0" w:color="auto"/>
              <w:right w:val="single" w:sz="4" w:space="0" w:color="auto"/>
            </w:tcBorders>
            <w:shd w:val="clear" w:color="auto" w:fill="auto"/>
            <w:vAlign w:val="center"/>
          </w:tcPr>
          <w:p w:rsidR="0032374A" w:rsidRPr="008C3987" w:rsidRDefault="0032374A" w:rsidP="0013376A">
            <w:pPr>
              <w:jc w:val="center"/>
              <w:outlineLvl w:val="2"/>
            </w:pPr>
            <w:r w:rsidRPr="008C3987">
              <w:t>2013</w:t>
            </w:r>
            <w:r>
              <w:t>*</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rPr>
                <w:bCs/>
              </w:rPr>
            </w:pPr>
            <w:r w:rsidRPr="0032374A">
              <w:rPr>
                <w:bCs/>
              </w:rPr>
              <w:t>2,051</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1,752</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0,268</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0,031</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pPr>
            <w:r w:rsidRPr="0032374A">
              <w:t>0,000</w:t>
            </w:r>
          </w:p>
        </w:tc>
      </w:tr>
      <w:tr w:rsidR="0032374A"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right w:val="single" w:sz="4" w:space="0" w:color="auto"/>
            </w:tcBorders>
            <w:vAlign w:val="center"/>
          </w:tcPr>
          <w:p w:rsidR="0032374A" w:rsidRPr="008C3987" w:rsidRDefault="0032374A" w:rsidP="0013376A">
            <w:pPr>
              <w:rPr>
                <w:b/>
                <w:bCs/>
              </w:rPr>
            </w:pPr>
          </w:p>
        </w:tc>
        <w:tc>
          <w:tcPr>
            <w:tcW w:w="1296" w:type="dxa"/>
            <w:tcBorders>
              <w:top w:val="nil"/>
              <w:left w:val="nil"/>
              <w:bottom w:val="single" w:sz="4" w:space="0" w:color="auto"/>
              <w:right w:val="single" w:sz="4" w:space="0" w:color="auto"/>
            </w:tcBorders>
            <w:shd w:val="clear" w:color="auto" w:fill="auto"/>
            <w:vAlign w:val="bottom"/>
          </w:tcPr>
          <w:p w:rsidR="0032374A" w:rsidRPr="008C3987" w:rsidRDefault="0032374A" w:rsidP="0013376A">
            <w:pPr>
              <w:jc w:val="center"/>
              <w:outlineLvl w:val="2"/>
            </w:pPr>
            <w:r w:rsidRPr="008C3987">
              <w:t>2014</w:t>
            </w:r>
            <w:r>
              <w:t>*</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rPr>
                <w:bCs/>
              </w:rPr>
            </w:pPr>
            <w:r w:rsidRPr="0032374A">
              <w:rPr>
                <w:bCs/>
              </w:rPr>
              <w:t>0,400</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0,340</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0,052</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0,008</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pPr>
            <w:r w:rsidRPr="0032374A">
              <w:t>0,000</w:t>
            </w:r>
          </w:p>
        </w:tc>
      </w:tr>
      <w:tr w:rsidR="0032374A"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right w:val="single" w:sz="4" w:space="0" w:color="auto"/>
            </w:tcBorders>
            <w:vAlign w:val="center"/>
          </w:tcPr>
          <w:p w:rsidR="0032374A" w:rsidRPr="008C3987" w:rsidRDefault="0032374A" w:rsidP="0013376A">
            <w:pPr>
              <w:rPr>
                <w:b/>
                <w:bCs/>
              </w:rPr>
            </w:pPr>
          </w:p>
        </w:tc>
        <w:tc>
          <w:tcPr>
            <w:tcW w:w="1296" w:type="dxa"/>
            <w:tcBorders>
              <w:top w:val="nil"/>
              <w:left w:val="nil"/>
              <w:bottom w:val="single" w:sz="4" w:space="0" w:color="auto"/>
              <w:right w:val="single" w:sz="4" w:space="0" w:color="auto"/>
            </w:tcBorders>
            <w:shd w:val="clear" w:color="auto" w:fill="auto"/>
            <w:vAlign w:val="bottom"/>
          </w:tcPr>
          <w:p w:rsidR="0032374A" w:rsidRPr="008C3987" w:rsidRDefault="0032374A" w:rsidP="0013376A">
            <w:pPr>
              <w:jc w:val="center"/>
              <w:outlineLvl w:val="2"/>
            </w:pPr>
            <w:r w:rsidRPr="008C3987">
              <w:t>2015</w:t>
            </w:r>
            <w:r>
              <w:t>*</w:t>
            </w:r>
          </w:p>
        </w:tc>
        <w:tc>
          <w:tcPr>
            <w:tcW w:w="993" w:type="dxa"/>
            <w:tcBorders>
              <w:top w:val="nil"/>
              <w:left w:val="nil"/>
              <w:bottom w:val="single" w:sz="4" w:space="0" w:color="auto"/>
              <w:right w:val="single" w:sz="4" w:space="0" w:color="auto"/>
            </w:tcBorders>
            <w:shd w:val="clear" w:color="auto" w:fill="auto"/>
            <w:vAlign w:val="center"/>
          </w:tcPr>
          <w:p w:rsidR="0032374A" w:rsidRPr="0032374A" w:rsidRDefault="0032374A" w:rsidP="0032374A">
            <w:pPr>
              <w:jc w:val="right"/>
              <w:rPr>
                <w:bCs/>
              </w:rPr>
            </w:pPr>
            <w:r w:rsidRPr="0032374A">
              <w:rPr>
                <w:bCs/>
              </w:rPr>
              <w:t>0,800</w:t>
            </w:r>
          </w:p>
        </w:tc>
        <w:tc>
          <w:tcPr>
            <w:tcW w:w="992"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0,680</w:t>
            </w:r>
          </w:p>
        </w:tc>
        <w:tc>
          <w:tcPr>
            <w:tcW w:w="850"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0,104</w:t>
            </w:r>
          </w:p>
        </w:tc>
        <w:tc>
          <w:tcPr>
            <w:tcW w:w="909" w:type="dxa"/>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0,016</w:t>
            </w:r>
          </w:p>
        </w:tc>
        <w:tc>
          <w:tcPr>
            <w:tcW w:w="900" w:type="dxa"/>
            <w:gridSpan w:val="2"/>
            <w:tcBorders>
              <w:top w:val="nil"/>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0,000</w:t>
            </w:r>
          </w:p>
        </w:tc>
        <w:tc>
          <w:tcPr>
            <w:tcW w:w="900" w:type="dxa"/>
            <w:gridSpan w:val="3"/>
            <w:tcBorders>
              <w:top w:val="nil"/>
              <w:left w:val="nil"/>
              <w:bottom w:val="single" w:sz="4" w:space="0" w:color="auto"/>
              <w:right w:val="single" w:sz="4" w:space="0" w:color="auto"/>
            </w:tcBorders>
            <w:vAlign w:val="center"/>
          </w:tcPr>
          <w:p w:rsidR="0032374A" w:rsidRPr="0032374A" w:rsidRDefault="0032374A" w:rsidP="0032374A">
            <w:pPr>
              <w:jc w:val="right"/>
            </w:pPr>
            <w:r w:rsidRPr="0032374A">
              <w:t>0,000</w:t>
            </w:r>
          </w:p>
        </w:tc>
      </w:tr>
      <w:tr w:rsidR="0032374A"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right w:val="single" w:sz="4" w:space="0" w:color="auto"/>
            </w:tcBorders>
            <w:vAlign w:val="center"/>
          </w:tcPr>
          <w:p w:rsidR="0032374A" w:rsidRPr="008C3987" w:rsidRDefault="0032374A" w:rsidP="0013376A">
            <w:pPr>
              <w:rPr>
                <w:b/>
                <w:bCs/>
              </w:rPr>
            </w:pPr>
          </w:p>
        </w:tc>
        <w:tc>
          <w:tcPr>
            <w:tcW w:w="1296" w:type="dxa"/>
            <w:tcBorders>
              <w:top w:val="single" w:sz="4" w:space="0" w:color="auto"/>
              <w:left w:val="nil"/>
              <w:bottom w:val="single" w:sz="4" w:space="0" w:color="auto"/>
              <w:right w:val="single" w:sz="4" w:space="0" w:color="auto"/>
            </w:tcBorders>
            <w:shd w:val="clear" w:color="auto" w:fill="auto"/>
            <w:vAlign w:val="bottom"/>
          </w:tcPr>
          <w:p w:rsidR="0032374A" w:rsidRPr="008C3987" w:rsidRDefault="0032374A" w:rsidP="0013376A">
            <w:pPr>
              <w:jc w:val="center"/>
              <w:outlineLvl w:val="2"/>
            </w:pPr>
            <w:r>
              <w:t>2011-2015</w:t>
            </w:r>
          </w:p>
        </w:tc>
        <w:tc>
          <w:tcPr>
            <w:tcW w:w="993" w:type="dxa"/>
            <w:tcBorders>
              <w:top w:val="single" w:sz="4" w:space="0" w:color="auto"/>
              <w:left w:val="nil"/>
              <w:bottom w:val="single" w:sz="4" w:space="0" w:color="auto"/>
              <w:right w:val="single" w:sz="4" w:space="0" w:color="auto"/>
            </w:tcBorders>
            <w:shd w:val="clear" w:color="auto" w:fill="auto"/>
            <w:vAlign w:val="center"/>
          </w:tcPr>
          <w:p w:rsidR="0032374A" w:rsidRPr="0032374A" w:rsidRDefault="0032374A" w:rsidP="0032374A">
            <w:pPr>
              <w:jc w:val="right"/>
              <w:rPr>
                <w:bCs/>
              </w:rPr>
            </w:pPr>
            <w:r w:rsidRPr="0032374A">
              <w:rPr>
                <w:bCs/>
              </w:rPr>
              <w:t>4,383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3,603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0,696</w:t>
            </w:r>
          </w:p>
        </w:tc>
        <w:tc>
          <w:tcPr>
            <w:tcW w:w="909" w:type="dxa"/>
            <w:tcBorders>
              <w:top w:val="single" w:sz="4" w:space="0" w:color="auto"/>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0,084</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0,000</w:t>
            </w:r>
          </w:p>
        </w:tc>
        <w:tc>
          <w:tcPr>
            <w:tcW w:w="900" w:type="dxa"/>
            <w:gridSpan w:val="3"/>
            <w:tcBorders>
              <w:top w:val="single" w:sz="4" w:space="0" w:color="auto"/>
              <w:left w:val="nil"/>
              <w:bottom w:val="single" w:sz="4" w:space="0" w:color="auto"/>
              <w:right w:val="single" w:sz="4" w:space="0" w:color="auto"/>
            </w:tcBorders>
            <w:vAlign w:val="center"/>
          </w:tcPr>
          <w:p w:rsidR="0032374A" w:rsidRPr="0032374A" w:rsidRDefault="0032374A" w:rsidP="0032374A">
            <w:pPr>
              <w:jc w:val="right"/>
            </w:pPr>
            <w:r w:rsidRPr="0032374A">
              <w:t>0,000</w:t>
            </w:r>
          </w:p>
        </w:tc>
      </w:tr>
      <w:tr w:rsidR="0032374A" w:rsidRPr="0032374A">
        <w:tblPrEx>
          <w:tblLook w:val="0000" w:firstRow="0" w:lastRow="0" w:firstColumn="0" w:lastColumn="0" w:noHBand="0" w:noVBand="0"/>
        </w:tblPrEx>
        <w:trPr>
          <w:trHeight w:val="282"/>
        </w:trPr>
        <w:tc>
          <w:tcPr>
            <w:tcW w:w="480" w:type="dxa"/>
            <w:vMerge/>
            <w:tcBorders>
              <w:left w:val="single" w:sz="4" w:space="0" w:color="auto"/>
              <w:bottom w:val="single" w:sz="4" w:space="0" w:color="auto"/>
              <w:right w:val="single" w:sz="4" w:space="0" w:color="auto"/>
            </w:tcBorders>
            <w:vAlign w:val="center"/>
          </w:tcPr>
          <w:p w:rsidR="0032374A" w:rsidRPr="008C3987" w:rsidRDefault="0032374A" w:rsidP="0013376A"/>
        </w:tc>
        <w:tc>
          <w:tcPr>
            <w:tcW w:w="2780" w:type="dxa"/>
            <w:vMerge/>
            <w:tcBorders>
              <w:left w:val="single" w:sz="4" w:space="0" w:color="auto"/>
              <w:bottom w:val="single" w:sz="4" w:space="0" w:color="000000"/>
              <w:right w:val="single" w:sz="4" w:space="0" w:color="auto"/>
            </w:tcBorders>
            <w:vAlign w:val="center"/>
          </w:tcPr>
          <w:p w:rsidR="0032374A" w:rsidRPr="008C3987" w:rsidRDefault="0032374A" w:rsidP="0013376A">
            <w:pPr>
              <w:rPr>
                <w:b/>
                <w:bCs/>
              </w:rPr>
            </w:pPr>
          </w:p>
        </w:tc>
        <w:tc>
          <w:tcPr>
            <w:tcW w:w="1296" w:type="dxa"/>
            <w:tcBorders>
              <w:top w:val="single" w:sz="4" w:space="0" w:color="auto"/>
              <w:left w:val="nil"/>
              <w:bottom w:val="single" w:sz="4" w:space="0" w:color="auto"/>
              <w:right w:val="single" w:sz="4" w:space="0" w:color="auto"/>
            </w:tcBorders>
            <w:shd w:val="clear" w:color="auto" w:fill="auto"/>
            <w:vAlign w:val="bottom"/>
          </w:tcPr>
          <w:p w:rsidR="0032374A" w:rsidRPr="008C3987" w:rsidRDefault="0032374A" w:rsidP="0013376A">
            <w:pPr>
              <w:jc w:val="center"/>
              <w:outlineLvl w:val="2"/>
            </w:pPr>
            <w:r>
              <w:t>2016-2020</w:t>
            </w:r>
          </w:p>
        </w:tc>
        <w:tc>
          <w:tcPr>
            <w:tcW w:w="993" w:type="dxa"/>
            <w:tcBorders>
              <w:top w:val="single" w:sz="4" w:space="0" w:color="auto"/>
              <w:left w:val="nil"/>
              <w:bottom w:val="single" w:sz="4" w:space="0" w:color="auto"/>
              <w:right w:val="single" w:sz="4" w:space="0" w:color="auto"/>
            </w:tcBorders>
            <w:shd w:val="clear" w:color="auto" w:fill="auto"/>
            <w:vAlign w:val="center"/>
          </w:tcPr>
          <w:p w:rsidR="0032374A" w:rsidRPr="0032374A" w:rsidRDefault="0032374A" w:rsidP="0032374A">
            <w:pPr>
              <w:jc w:val="right"/>
              <w:rPr>
                <w:bCs/>
              </w:rPr>
            </w:pPr>
            <w:r w:rsidRPr="0032374A">
              <w:rPr>
                <w:bCs/>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0,000</w:t>
            </w:r>
          </w:p>
        </w:tc>
        <w:tc>
          <w:tcPr>
            <w:tcW w:w="909" w:type="dxa"/>
            <w:tcBorders>
              <w:top w:val="single" w:sz="4" w:space="0" w:color="auto"/>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0,000</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32374A" w:rsidRPr="0032374A" w:rsidRDefault="0032374A" w:rsidP="0032374A">
            <w:pPr>
              <w:jc w:val="right"/>
            </w:pPr>
            <w:r w:rsidRPr="0032374A">
              <w:t>0,000</w:t>
            </w:r>
          </w:p>
        </w:tc>
        <w:tc>
          <w:tcPr>
            <w:tcW w:w="900" w:type="dxa"/>
            <w:gridSpan w:val="3"/>
            <w:tcBorders>
              <w:top w:val="single" w:sz="4" w:space="0" w:color="auto"/>
              <w:left w:val="nil"/>
              <w:bottom w:val="single" w:sz="4" w:space="0" w:color="auto"/>
              <w:right w:val="single" w:sz="4" w:space="0" w:color="auto"/>
            </w:tcBorders>
            <w:vAlign w:val="center"/>
          </w:tcPr>
          <w:p w:rsidR="0032374A" w:rsidRPr="0032374A" w:rsidRDefault="0032374A" w:rsidP="0032374A">
            <w:pPr>
              <w:jc w:val="right"/>
            </w:pPr>
            <w:r w:rsidRPr="0032374A">
              <w:t>0,000</w:t>
            </w:r>
          </w:p>
        </w:tc>
      </w:tr>
      <w:tr w:rsidR="00456E42" w:rsidRPr="0032374A">
        <w:tblPrEx>
          <w:tblLook w:val="0000" w:firstRow="0" w:lastRow="0" w:firstColumn="0" w:lastColumn="0" w:noHBand="0" w:noVBand="0"/>
        </w:tblPrEx>
        <w:trPr>
          <w:trHeight w:val="282"/>
        </w:trPr>
        <w:tc>
          <w:tcPr>
            <w:tcW w:w="480" w:type="dxa"/>
            <w:vMerge w:val="restart"/>
            <w:tcBorders>
              <w:top w:val="nil"/>
              <w:left w:val="single" w:sz="4" w:space="0" w:color="auto"/>
              <w:right w:val="single" w:sz="4" w:space="0" w:color="auto"/>
            </w:tcBorders>
            <w:shd w:val="clear" w:color="auto" w:fill="auto"/>
            <w:noWrap/>
            <w:vAlign w:val="center"/>
          </w:tcPr>
          <w:p w:rsidR="00456E42" w:rsidRPr="00456E42" w:rsidRDefault="00456E42" w:rsidP="00456E42">
            <w:pPr>
              <w:jc w:val="center"/>
              <w:outlineLvl w:val="1"/>
            </w:pPr>
            <w:r>
              <w:t>2.</w:t>
            </w:r>
            <w:r w:rsidRPr="00456E42">
              <w:t>1 </w:t>
            </w:r>
          </w:p>
        </w:tc>
        <w:tc>
          <w:tcPr>
            <w:tcW w:w="2780" w:type="dxa"/>
            <w:vMerge w:val="restart"/>
            <w:tcBorders>
              <w:top w:val="nil"/>
              <w:left w:val="single" w:sz="4" w:space="0" w:color="auto"/>
              <w:right w:val="single" w:sz="4" w:space="0" w:color="auto"/>
            </w:tcBorders>
            <w:shd w:val="clear" w:color="auto" w:fill="auto"/>
            <w:vAlign w:val="center"/>
          </w:tcPr>
          <w:p w:rsidR="00456E42" w:rsidRPr="00456E42" w:rsidRDefault="00456E42" w:rsidP="00456E42">
            <w:pPr>
              <w:jc w:val="center"/>
            </w:pPr>
            <w:r w:rsidRPr="00456E42">
              <w:t>Приобретение оборуд</w:t>
            </w:r>
            <w:r w:rsidRPr="00456E42">
              <w:t>о</w:t>
            </w:r>
            <w:r w:rsidRPr="00456E42">
              <w:t>вания для  переработки  и заморо</w:t>
            </w:r>
            <w:r w:rsidRPr="00456E42">
              <w:t>з</w:t>
            </w:r>
            <w:r w:rsidRPr="00456E42">
              <w:t>ки дикоросов  СРО КМНС "Удякан" в МО ГП "Поселок Ни</w:t>
            </w:r>
            <w:r w:rsidRPr="00456E42">
              <w:t>ж</w:t>
            </w:r>
            <w:r w:rsidRPr="00456E42">
              <w:t>неангарск"</w:t>
            </w: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1"/>
            </w:pPr>
            <w:r w:rsidRPr="00456E42">
              <w:t>Всего</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0,800</w:t>
            </w:r>
          </w:p>
        </w:tc>
        <w:tc>
          <w:tcPr>
            <w:tcW w:w="992"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0,587</w:t>
            </w:r>
          </w:p>
        </w:tc>
        <w:tc>
          <w:tcPr>
            <w:tcW w:w="850"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0,192</w:t>
            </w:r>
          </w:p>
        </w:tc>
        <w:tc>
          <w:tcPr>
            <w:tcW w:w="909"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0,021</w:t>
            </w:r>
          </w:p>
        </w:tc>
        <w:tc>
          <w:tcPr>
            <w:tcW w:w="900" w:type="dxa"/>
            <w:gridSpan w:val="2"/>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rPr>
                <w:bCs/>
              </w:rPr>
            </w:pPr>
            <w:r w:rsidRPr="00151043">
              <w:rPr>
                <w:bCs/>
              </w:rPr>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1"/>
            </w:pPr>
            <w:r w:rsidRPr="00456E42">
              <w:t>2011</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0,800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0,587</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0,192</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0,021</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1"/>
            </w:pPr>
            <w:r w:rsidRPr="00456E42">
              <w:t>2012</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1"/>
            </w:pPr>
            <w:r w:rsidRPr="00456E42">
              <w:t>2013</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1"/>
            </w:pPr>
            <w:r w:rsidRPr="00456E42">
              <w:t>2014</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1"/>
            </w:pPr>
            <w:r w:rsidRPr="00456E42">
              <w:t>2015</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1"/>
            </w:pPr>
            <w:r w:rsidRPr="00456E42">
              <w:t>2011-2015</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0,800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0,587</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0,192</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0,021</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bottom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bottom w:val="single" w:sz="4" w:space="0" w:color="000000"/>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1"/>
            </w:pPr>
            <w:r w:rsidRPr="00456E42">
              <w:t>2016-2020</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val="restart"/>
            <w:tcBorders>
              <w:top w:val="nil"/>
              <w:left w:val="single" w:sz="4" w:space="0" w:color="auto"/>
              <w:right w:val="single" w:sz="4" w:space="0" w:color="auto"/>
            </w:tcBorders>
            <w:shd w:val="clear" w:color="auto" w:fill="auto"/>
            <w:noWrap/>
            <w:vAlign w:val="center"/>
          </w:tcPr>
          <w:p w:rsidR="00456E42" w:rsidRPr="00456E42" w:rsidRDefault="00456E42" w:rsidP="00456E42">
            <w:pPr>
              <w:jc w:val="center"/>
              <w:outlineLvl w:val="2"/>
            </w:pPr>
            <w:r w:rsidRPr="00456E42">
              <w:t>2</w:t>
            </w:r>
            <w:r>
              <w:t>.2</w:t>
            </w:r>
          </w:p>
        </w:tc>
        <w:tc>
          <w:tcPr>
            <w:tcW w:w="2780" w:type="dxa"/>
            <w:vMerge w:val="restart"/>
            <w:tcBorders>
              <w:top w:val="single" w:sz="4" w:space="0" w:color="auto"/>
              <w:left w:val="single" w:sz="4" w:space="0" w:color="auto"/>
              <w:right w:val="single" w:sz="4" w:space="0" w:color="auto"/>
            </w:tcBorders>
            <w:shd w:val="clear" w:color="auto" w:fill="auto"/>
            <w:vAlign w:val="center"/>
          </w:tcPr>
          <w:p w:rsidR="00456E42" w:rsidRPr="00456E42" w:rsidRDefault="00456E42" w:rsidP="00456E42">
            <w:pPr>
              <w:jc w:val="center"/>
            </w:pPr>
            <w:r w:rsidRPr="00456E42">
              <w:t>Приобретение снег</w:t>
            </w:r>
            <w:r w:rsidRPr="00456E42">
              <w:t>о</w:t>
            </w:r>
            <w:r w:rsidRPr="00456E42">
              <w:t>хода "Буран" для ЭСРО "Г</w:t>
            </w:r>
            <w:r w:rsidRPr="00456E42">
              <w:t>е</w:t>
            </w:r>
            <w:r w:rsidRPr="00456E42">
              <w:t>ванми" в МО  ГП "Ни</w:t>
            </w:r>
            <w:r w:rsidRPr="00456E42">
              <w:t>ж</w:t>
            </w:r>
            <w:r w:rsidRPr="00456E42">
              <w:t>неа</w:t>
            </w:r>
            <w:r w:rsidRPr="00456E42">
              <w:t>н</w:t>
            </w:r>
            <w:r w:rsidRPr="00456E42">
              <w:t>гарск"</w:t>
            </w:r>
          </w:p>
        </w:tc>
        <w:tc>
          <w:tcPr>
            <w:tcW w:w="1296" w:type="dxa"/>
            <w:tcBorders>
              <w:top w:val="single" w:sz="4" w:space="0" w:color="auto"/>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2"/>
            </w:pPr>
            <w:r w:rsidRPr="00456E42">
              <w:t>Всего</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0,170</w:t>
            </w:r>
          </w:p>
        </w:tc>
        <w:tc>
          <w:tcPr>
            <w:tcW w:w="992"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0,125</w:t>
            </w:r>
          </w:p>
        </w:tc>
        <w:tc>
          <w:tcPr>
            <w:tcW w:w="850"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0,041</w:t>
            </w:r>
          </w:p>
        </w:tc>
        <w:tc>
          <w:tcPr>
            <w:tcW w:w="909"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0,004</w:t>
            </w:r>
          </w:p>
        </w:tc>
        <w:tc>
          <w:tcPr>
            <w:tcW w:w="900" w:type="dxa"/>
            <w:gridSpan w:val="2"/>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rPr>
                <w:bCs/>
              </w:rPr>
            </w:pPr>
            <w:r w:rsidRPr="00151043">
              <w:rPr>
                <w:bCs/>
              </w:rPr>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rPr>
                <w:b/>
                <w:bCs/>
              </w:rPr>
            </w:pP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2"/>
            </w:pPr>
            <w:r w:rsidRPr="00456E42">
              <w:t>2011</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0,170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0,125</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0,041</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0,004</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rPr>
                <w:b/>
                <w:bCs/>
              </w:rPr>
            </w:pP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2"/>
            </w:pPr>
            <w:r w:rsidRPr="00456E42">
              <w:t>2012*</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rPr>
                <w:b/>
                <w:bCs/>
              </w:rPr>
            </w:pP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2"/>
            </w:pPr>
            <w:r w:rsidRPr="00456E42">
              <w:t>2013*</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rPr>
                <w:b/>
                <w:bCs/>
              </w:rPr>
            </w:pPr>
          </w:p>
        </w:tc>
        <w:tc>
          <w:tcPr>
            <w:tcW w:w="1296" w:type="dxa"/>
            <w:tcBorders>
              <w:top w:val="nil"/>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2"/>
            </w:pPr>
            <w:r w:rsidRPr="00456E42">
              <w:t>2014*</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rPr>
                <w:b/>
                <w:bCs/>
              </w:rPr>
            </w:pPr>
          </w:p>
        </w:tc>
        <w:tc>
          <w:tcPr>
            <w:tcW w:w="1296" w:type="dxa"/>
            <w:tcBorders>
              <w:top w:val="nil"/>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2"/>
            </w:pPr>
            <w:r w:rsidRPr="00456E42">
              <w:t>2015*</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rPr>
                <w:b/>
                <w:bCs/>
              </w:rPr>
            </w:pPr>
          </w:p>
        </w:tc>
        <w:tc>
          <w:tcPr>
            <w:tcW w:w="1296" w:type="dxa"/>
            <w:tcBorders>
              <w:top w:val="single" w:sz="4" w:space="0" w:color="auto"/>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2"/>
            </w:pPr>
            <w:r w:rsidRPr="00456E42">
              <w:t>2011-2015</w:t>
            </w:r>
          </w:p>
        </w:tc>
        <w:tc>
          <w:tcPr>
            <w:tcW w:w="993" w:type="dxa"/>
            <w:tcBorders>
              <w:top w:val="single" w:sz="4" w:space="0" w:color="auto"/>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0,170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0,125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0,041</w:t>
            </w:r>
          </w:p>
        </w:tc>
        <w:tc>
          <w:tcPr>
            <w:tcW w:w="909" w:type="dxa"/>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0,004</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single" w:sz="4" w:space="0" w:color="auto"/>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bottom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bottom w:val="single" w:sz="4" w:space="0" w:color="000000"/>
              <w:right w:val="single" w:sz="4" w:space="0" w:color="auto"/>
            </w:tcBorders>
            <w:vAlign w:val="center"/>
          </w:tcPr>
          <w:p w:rsidR="00456E42" w:rsidRPr="00456E42" w:rsidRDefault="00456E42" w:rsidP="00456E42">
            <w:pPr>
              <w:rPr>
                <w:b/>
                <w:bCs/>
              </w:rPr>
            </w:pPr>
          </w:p>
        </w:tc>
        <w:tc>
          <w:tcPr>
            <w:tcW w:w="1296" w:type="dxa"/>
            <w:tcBorders>
              <w:top w:val="single" w:sz="4" w:space="0" w:color="auto"/>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2"/>
            </w:pPr>
            <w:r w:rsidRPr="00456E42">
              <w:t>2016-2020</w:t>
            </w:r>
          </w:p>
        </w:tc>
        <w:tc>
          <w:tcPr>
            <w:tcW w:w="993" w:type="dxa"/>
            <w:tcBorders>
              <w:top w:val="single" w:sz="4" w:space="0" w:color="auto"/>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single" w:sz="4" w:space="0" w:color="auto"/>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val="restart"/>
            <w:tcBorders>
              <w:top w:val="nil"/>
              <w:left w:val="single" w:sz="4" w:space="0" w:color="auto"/>
              <w:right w:val="single" w:sz="4" w:space="0" w:color="auto"/>
            </w:tcBorders>
            <w:shd w:val="clear" w:color="auto" w:fill="auto"/>
            <w:noWrap/>
            <w:vAlign w:val="center"/>
          </w:tcPr>
          <w:p w:rsidR="00456E42" w:rsidRPr="00456E42" w:rsidRDefault="00456E42" w:rsidP="00456E42">
            <w:pPr>
              <w:jc w:val="center"/>
              <w:outlineLvl w:val="1"/>
            </w:pPr>
            <w:r>
              <w:t>2.3</w:t>
            </w:r>
            <w:r w:rsidRPr="00456E42">
              <w:t> </w:t>
            </w:r>
          </w:p>
        </w:tc>
        <w:tc>
          <w:tcPr>
            <w:tcW w:w="2780" w:type="dxa"/>
            <w:vMerge w:val="restart"/>
            <w:tcBorders>
              <w:top w:val="nil"/>
              <w:left w:val="single" w:sz="4" w:space="0" w:color="auto"/>
              <w:right w:val="single" w:sz="4" w:space="0" w:color="auto"/>
            </w:tcBorders>
            <w:shd w:val="clear" w:color="auto" w:fill="auto"/>
            <w:vAlign w:val="center"/>
          </w:tcPr>
          <w:p w:rsidR="00456E42" w:rsidRPr="00456E42" w:rsidRDefault="00456E42" w:rsidP="00456E42">
            <w:pPr>
              <w:jc w:val="center"/>
            </w:pPr>
            <w:r w:rsidRPr="00456E42">
              <w:t>Приобретение лодочн</w:t>
            </w:r>
            <w:r w:rsidRPr="00456E42">
              <w:t>о</w:t>
            </w:r>
            <w:r w:rsidRPr="00456E42">
              <w:t>го мотора ЭСРО "Бар</w:t>
            </w:r>
            <w:r w:rsidRPr="00456E42">
              <w:t>а</w:t>
            </w:r>
            <w:r w:rsidRPr="00456E42">
              <w:t>канду"(У ручья)  МО ГП "поселок Нижнеа</w:t>
            </w:r>
            <w:r w:rsidRPr="00456E42">
              <w:t>н</w:t>
            </w:r>
            <w:r w:rsidRPr="00456E42">
              <w:t>гарск"</w:t>
            </w: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1"/>
            </w:pPr>
            <w:r w:rsidRPr="00456E42">
              <w:t>Всего</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0,162</w:t>
            </w:r>
          </w:p>
        </w:tc>
        <w:tc>
          <w:tcPr>
            <w:tcW w:w="992"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0,119</w:t>
            </w:r>
          </w:p>
        </w:tc>
        <w:tc>
          <w:tcPr>
            <w:tcW w:w="850"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0,039</w:t>
            </w:r>
          </w:p>
        </w:tc>
        <w:tc>
          <w:tcPr>
            <w:tcW w:w="909"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0,004</w:t>
            </w:r>
          </w:p>
        </w:tc>
        <w:tc>
          <w:tcPr>
            <w:tcW w:w="900" w:type="dxa"/>
            <w:gridSpan w:val="2"/>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rPr>
                <w:bCs/>
              </w:rPr>
            </w:pPr>
            <w:r w:rsidRPr="00151043">
              <w:rPr>
                <w:bCs/>
              </w:rPr>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1"/>
            </w:pPr>
            <w:r w:rsidRPr="00456E42">
              <w:t>2011</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0,162</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0,119</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0,039</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0,004</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1"/>
            </w:pPr>
            <w:r w:rsidRPr="00456E42">
              <w:t>2012</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1"/>
            </w:pPr>
            <w:r w:rsidRPr="00456E42">
              <w:t>2013</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1"/>
            </w:pPr>
            <w:r w:rsidRPr="00456E42">
              <w:t>2014</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1"/>
            </w:pPr>
            <w:r w:rsidRPr="00456E42">
              <w:t>2015</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1"/>
            </w:pPr>
            <w:r w:rsidRPr="00456E42">
              <w:t>2011-2015</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0,162</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0,119</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0,039</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0,004</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bottom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bottom w:val="single" w:sz="4" w:space="0" w:color="000000"/>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1"/>
            </w:pPr>
            <w:r w:rsidRPr="00456E42">
              <w:t>2016-2020</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val="restart"/>
            <w:tcBorders>
              <w:top w:val="nil"/>
              <w:left w:val="single" w:sz="4" w:space="0" w:color="auto"/>
              <w:right w:val="single" w:sz="4" w:space="0" w:color="auto"/>
            </w:tcBorders>
            <w:shd w:val="clear" w:color="auto" w:fill="auto"/>
            <w:noWrap/>
            <w:vAlign w:val="center"/>
          </w:tcPr>
          <w:p w:rsidR="00456E42" w:rsidRPr="00456E42" w:rsidRDefault="00456E42" w:rsidP="00456E42">
            <w:pPr>
              <w:jc w:val="center"/>
              <w:outlineLvl w:val="2"/>
            </w:pPr>
            <w:r>
              <w:t>2.4</w:t>
            </w:r>
          </w:p>
        </w:tc>
        <w:tc>
          <w:tcPr>
            <w:tcW w:w="2780" w:type="dxa"/>
            <w:vMerge w:val="restart"/>
            <w:tcBorders>
              <w:top w:val="single" w:sz="4" w:space="0" w:color="auto"/>
              <w:left w:val="single" w:sz="4" w:space="0" w:color="auto"/>
              <w:right w:val="single" w:sz="4" w:space="0" w:color="auto"/>
            </w:tcBorders>
            <w:shd w:val="clear" w:color="auto" w:fill="auto"/>
            <w:vAlign w:val="center"/>
          </w:tcPr>
          <w:p w:rsidR="00456E42" w:rsidRPr="00456E42" w:rsidRDefault="00456E42" w:rsidP="00456E42">
            <w:pPr>
              <w:jc w:val="center"/>
            </w:pPr>
            <w:r w:rsidRPr="00456E42">
              <w:t>Приобретение снегох</w:t>
            </w:r>
            <w:r w:rsidRPr="00456E42">
              <w:t>о</w:t>
            </w:r>
            <w:r w:rsidRPr="00456E42">
              <w:t>дов для СРО (1 ед.)</w:t>
            </w:r>
          </w:p>
        </w:tc>
        <w:tc>
          <w:tcPr>
            <w:tcW w:w="1296" w:type="dxa"/>
            <w:tcBorders>
              <w:top w:val="single" w:sz="4" w:space="0" w:color="auto"/>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2"/>
            </w:pPr>
            <w:r w:rsidRPr="00456E42">
              <w:t>Всего</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0,495</w:t>
            </w:r>
          </w:p>
        </w:tc>
        <w:tc>
          <w:tcPr>
            <w:tcW w:w="992"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0,421</w:t>
            </w:r>
          </w:p>
        </w:tc>
        <w:tc>
          <w:tcPr>
            <w:tcW w:w="850"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0,064</w:t>
            </w:r>
          </w:p>
        </w:tc>
        <w:tc>
          <w:tcPr>
            <w:tcW w:w="909"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0,010</w:t>
            </w:r>
          </w:p>
        </w:tc>
        <w:tc>
          <w:tcPr>
            <w:tcW w:w="900" w:type="dxa"/>
            <w:gridSpan w:val="2"/>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rPr>
                <w:bCs/>
              </w:rPr>
            </w:pPr>
            <w:r w:rsidRPr="00151043">
              <w:rPr>
                <w:bCs/>
              </w:rPr>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rPr>
                <w:b/>
                <w:bCs/>
              </w:rPr>
            </w:pP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2"/>
            </w:pPr>
            <w:r w:rsidRPr="00456E42">
              <w:t>2011</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rPr>
                <w:b/>
                <w:bCs/>
              </w:rPr>
            </w:pP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151043" w:rsidP="00456E42">
            <w:pPr>
              <w:jc w:val="center"/>
              <w:outlineLvl w:val="2"/>
            </w:pPr>
            <w:r>
              <w:t>2012</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rPr>
                <w:b/>
                <w:bCs/>
              </w:rPr>
            </w:pP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2"/>
            </w:pPr>
            <w:r w:rsidRPr="00456E42">
              <w:t>2013*</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0,495</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0,421</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0,064</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0,010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rPr>
                <w:b/>
                <w:bCs/>
              </w:rPr>
            </w:pPr>
          </w:p>
        </w:tc>
        <w:tc>
          <w:tcPr>
            <w:tcW w:w="1296" w:type="dxa"/>
            <w:tcBorders>
              <w:top w:val="nil"/>
              <w:left w:val="nil"/>
              <w:bottom w:val="single" w:sz="4" w:space="0" w:color="auto"/>
              <w:right w:val="single" w:sz="4" w:space="0" w:color="auto"/>
            </w:tcBorders>
            <w:shd w:val="clear" w:color="auto" w:fill="auto"/>
            <w:vAlign w:val="bottom"/>
          </w:tcPr>
          <w:p w:rsidR="00456E42" w:rsidRPr="00456E42" w:rsidRDefault="00151043" w:rsidP="00456E42">
            <w:pPr>
              <w:jc w:val="center"/>
              <w:outlineLvl w:val="2"/>
            </w:pPr>
            <w:r>
              <w:t>2014</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rPr>
                <w:b/>
                <w:bCs/>
              </w:rPr>
            </w:pPr>
          </w:p>
        </w:tc>
        <w:tc>
          <w:tcPr>
            <w:tcW w:w="1296" w:type="dxa"/>
            <w:tcBorders>
              <w:top w:val="nil"/>
              <w:left w:val="nil"/>
              <w:bottom w:val="single" w:sz="4" w:space="0" w:color="auto"/>
              <w:right w:val="single" w:sz="4" w:space="0" w:color="auto"/>
            </w:tcBorders>
            <w:shd w:val="clear" w:color="auto" w:fill="auto"/>
            <w:vAlign w:val="bottom"/>
          </w:tcPr>
          <w:p w:rsidR="00456E42" w:rsidRPr="00456E42" w:rsidRDefault="00151043" w:rsidP="00456E42">
            <w:pPr>
              <w:jc w:val="center"/>
              <w:outlineLvl w:val="2"/>
            </w:pPr>
            <w:r>
              <w:t>2015</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rPr>
                <w:b/>
                <w:bCs/>
              </w:rPr>
            </w:pPr>
          </w:p>
        </w:tc>
        <w:tc>
          <w:tcPr>
            <w:tcW w:w="1296" w:type="dxa"/>
            <w:tcBorders>
              <w:top w:val="single" w:sz="4" w:space="0" w:color="auto"/>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2"/>
            </w:pPr>
            <w:r w:rsidRPr="00456E42">
              <w:t>2011-2015</w:t>
            </w:r>
          </w:p>
        </w:tc>
        <w:tc>
          <w:tcPr>
            <w:tcW w:w="993" w:type="dxa"/>
            <w:tcBorders>
              <w:top w:val="single" w:sz="4" w:space="0" w:color="auto"/>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0,495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0,421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0,064</w:t>
            </w:r>
          </w:p>
        </w:tc>
        <w:tc>
          <w:tcPr>
            <w:tcW w:w="909" w:type="dxa"/>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0,010</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single" w:sz="4" w:space="0" w:color="auto"/>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bottom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bottom w:val="single" w:sz="4" w:space="0" w:color="000000"/>
              <w:right w:val="single" w:sz="4" w:space="0" w:color="auto"/>
            </w:tcBorders>
            <w:vAlign w:val="center"/>
          </w:tcPr>
          <w:p w:rsidR="00456E42" w:rsidRPr="00456E42" w:rsidRDefault="00456E42" w:rsidP="00456E42">
            <w:pPr>
              <w:rPr>
                <w:b/>
                <w:bCs/>
              </w:rPr>
            </w:pPr>
          </w:p>
        </w:tc>
        <w:tc>
          <w:tcPr>
            <w:tcW w:w="1296" w:type="dxa"/>
            <w:tcBorders>
              <w:top w:val="single" w:sz="4" w:space="0" w:color="auto"/>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2"/>
            </w:pPr>
            <w:r w:rsidRPr="00456E42">
              <w:t>2016-2020</w:t>
            </w:r>
          </w:p>
        </w:tc>
        <w:tc>
          <w:tcPr>
            <w:tcW w:w="993" w:type="dxa"/>
            <w:tcBorders>
              <w:top w:val="single" w:sz="4" w:space="0" w:color="auto"/>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single" w:sz="4" w:space="0" w:color="auto"/>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val="restart"/>
            <w:tcBorders>
              <w:top w:val="nil"/>
              <w:left w:val="single" w:sz="4" w:space="0" w:color="auto"/>
              <w:right w:val="single" w:sz="4" w:space="0" w:color="auto"/>
            </w:tcBorders>
            <w:shd w:val="clear" w:color="auto" w:fill="auto"/>
            <w:noWrap/>
            <w:vAlign w:val="center"/>
          </w:tcPr>
          <w:p w:rsidR="00456E42" w:rsidRPr="00456E42" w:rsidRDefault="00456E42" w:rsidP="00456E42">
            <w:pPr>
              <w:jc w:val="center"/>
              <w:outlineLvl w:val="1"/>
            </w:pPr>
            <w:r>
              <w:t>2.5</w:t>
            </w:r>
          </w:p>
        </w:tc>
        <w:tc>
          <w:tcPr>
            <w:tcW w:w="2780" w:type="dxa"/>
            <w:vMerge w:val="restart"/>
            <w:tcBorders>
              <w:top w:val="nil"/>
              <w:left w:val="single" w:sz="4" w:space="0" w:color="auto"/>
              <w:right w:val="single" w:sz="4" w:space="0" w:color="auto"/>
            </w:tcBorders>
            <w:shd w:val="clear" w:color="auto" w:fill="auto"/>
            <w:vAlign w:val="center"/>
          </w:tcPr>
          <w:p w:rsidR="00456E42" w:rsidRPr="00456E42" w:rsidRDefault="00456E42" w:rsidP="00456E42">
            <w:pPr>
              <w:jc w:val="center"/>
            </w:pPr>
            <w:r w:rsidRPr="00456E42">
              <w:t>Приобретение лодок р</w:t>
            </w:r>
            <w:r w:rsidRPr="00456E42">
              <w:t>е</w:t>
            </w:r>
            <w:r w:rsidRPr="00456E42">
              <w:t>зиновых с наве</w:t>
            </w:r>
            <w:r w:rsidRPr="00456E42">
              <w:t>с</w:t>
            </w:r>
            <w:r>
              <w:t xml:space="preserve">ными моторами, лодочных моторов, </w:t>
            </w:r>
            <w:r w:rsidR="00151043">
              <w:t>л</w:t>
            </w:r>
            <w:r w:rsidR="00151043">
              <w:t>о</w:t>
            </w:r>
            <w:r w:rsidR="00151043">
              <w:t>док,</w:t>
            </w:r>
            <w:r>
              <w:t>переносных эле</w:t>
            </w:r>
            <w:r>
              <w:t>к</w:t>
            </w:r>
            <w:r>
              <w:t>тростанций</w:t>
            </w: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1"/>
            </w:pPr>
            <w:r w:rsidRPr="00456E42">
              <w:t>Всего</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1,566</w:t>
            </w:r>
          </w:p>
        </w:tc>
        <w:tc>
          <w:tcPr>
            <w:tcW w:w="992"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1,331</w:t>
            </w:r>
          </w:p>
        </w:tc>
        <w:tc>
          <w:tcPr>
            <w:tcW w:w="850"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0,204</w:t>
            </w:r>
          </w:p>
        </w:tc>
        <w:tc>
          <w:tcPr>
            <w:tcW w:w="909"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0,031</w:t>
            </w:r>
          </w:p>
        </w:tc>
        <w:tc>
          <w:tcPr>
            <w:tcW w:w="900" w:type="dxa"/>
            <w:gridSpan w:val="2"/>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rPr>
                <w:bCs/>
              </w:rPr>
            </w:pPr>
            <w:r w:rsidRPr="00151043">
              <w:rPr>
                <w:bCs/>
              </w:rPr>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1"/>
            </w:pPr>
            <w:r w:rsidRPr="00456E42">
              <w:t>2011</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1"/>
            </w:pPr>
            <w:r w:rsidRPr="00456E42">
              <w:t>2012</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1"/>
            </w:pPr>
            <w:r w:rsidRPr="00456E42">
              <w:t>2013</w:t>
            </w:r>
            <w:r w:rsidR="00151043">
              <w:t>*</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0,366</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0,311</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0,048</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0,007</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1"/>
            </w:pPr>
            <w:r w:rsidRPr="00456E42">
              <w:t>2014</w:t>
            </w:r>
            <w:r w:rsidR="00151043">
              <w:t>*</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0,400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0,340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0,052</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0,008</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1"/>
            </w:pPr>
            <w:r w:rsidRPr="00456E42">
              <w:t>2015</w:t>
            </w:r>
            <w:r w:rsidR="00151043">
              <w:t>*</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0,800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0,680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0,104</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0,016</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1"/>
            </w:pPr>
            <w:r w:rsidRPr="00456E42">
              <w:t>2011-2015</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1,566</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1,331</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0,204</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0,031</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bottom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bottom w:val="single" w:sz="4" w:space="0" w:color="000000"/>
              <w:right w:val="single" w:sz="4" w:space="0" w:color="auto"/>
            </w:tcBorders>
            <w:vAlign w:val="center"/>
          </w:tcPr>
          <w:p w:rsidR="00456E42" w:rsidRPr="00456E42" w:rsidRDefault="00456E42" w:rsidP="00456E42">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1"/>
            </w:pPr>
            <w:r w:rsidRPr="00456E42">
              <w:t>2016-2020</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val="restart"/>
            <w:tcBorders>
              <w:top w:val="nil"/>
              <w:left w:val="single" w:sz="4" w:space="0" w:color="auto"/>
              <w:right w:val="single" w:sz="4" w:space="0" w:color="auto"/>
            </w:tcBorders>
            <w:shd w:val="clear" w:color="auto" w:fill="auto"/>
            <w:noWrap/>
            <w:vAlign w:val="center"/>
          </w:tcPr>
          <w:p w:rsidR="00456E42" w:rsidRPr="00456E42" w:rsidRDefault="00456E42" w:rsidP="00456E42">
            <w:pPr>
              <w:jc w:val="center"/>
              <w:outlineLvl w:val="2"/>
            </w:pPr>
            <w:r>
              <w:t>2.6</w:t>
            </w:r>
          </w:p>
        </w:tc>
        <w:tc>
          <w:tcPr>
            <w:tcW w:w="2780" w:type="dxa"/>
            <w:vMerge w:val="restart"/>
            <w:tcBorders>
              <w:top w:val="single" w:sz="4" w:space="0" w:color="auto"/>
              <w:left w:val="single" w:sz="4" w:space="0" w:color="auto"/>
              <w:right w:val="single" w:sz="4" w:space="0" w:color="auto"/>
            </w:tcBorders>
            <w:shd w:val="clear" w:color="auto" w:fill="auto"/>
            <w:vAlign w:val="center"/>
          </w:tcPr>
          <w:p w:rsidR="00456E42" w:rsidRPr="00456E42" w:rsidRDefault="00456E42" w:rsidP="00456E42">
            <w:pPr>
              <w:jc w:val="center"/>
            </w:pPr>
            <w:r w:rsidRPr="00456E42">
              <w:t>Приобретение севе</w:t>
            </w:r>
            <w:r w:rsidRPr="00456E42">
              <w:t>р</w:t>
            </w:r>
            <w:r w:rsidRPr="00456E42">
              <w:t>ного оленя  СРО "Гева</w:t>
            </w:r>
            <w:r w:rsidRPr="00456E42">
              <w:t>н</w:t>
            </w:r>
            <w:r w:rsidRPr="00456E42">
              <w:t>ми" МО ГП "п. Нижнеа</w:t>
            </w:r>
            <w:r w:rsidRPr="00456E42">
              <w:t>н</w:t>
            </w:r>
            <w:r w:rsidRPr="00456E42">
              <w:t xml:space="preserve">гарск" (25 гол.) </w:t>
            </w:r>
          </w:p>
        </w:tc>
        <w:tc>
          <w:tcPr>
            <w:tcW w:w="1296" w:type="dxa"/>
            <w:tcBorders>
              <w:top w:val="single" w:sz="4" w:space="0" w:color="auto"/>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2"/>
            </w:pPr>
            <w:r w:rsidRPr="00456E42">
              <w:t>Всего</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1,190</w:t>
            </w:r>
          </w:p>
        </w:tc>
        <w:tc>
          <w:tcPr>
            <w:tcW w:w="992"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1,020</w:t>
            </w:r>
          </w:p>
        </w:tc>
        <w:tc>
          <w:tcPr>
            <w:tcW w:w="850"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0,156</w:t>
            </w:r>
          </w:p>
        </w:tc>
        <w:tc>
          <w:tcPr>
            <w:tcW w:w="909"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0,014</w:t>
            </w:r>
          </w:p>
        </w:tc>
        <w:tc>
          <w:tcPr>
            <w:tcW w:w="900" w:type="dxa"/>
            <w:gridSpan w:val="2"/>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rPr>
                <w:bCs/>
              </w:rPr>
            </w:pPr>
            <w:r w:rsidRPr="00151043">
              <w:rPr>
                <w:bCs/>
              </w:rPr>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rPr>
                <w:b/>
                <w:bCs/>
              </w:rPr>
            </w:pP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2"/>
            </w:pPr>
            <w:r w:rsidRPr="00456E42">
              <w:t>2011</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rPr>
                <w:b/>
                <w:bCs/>
              </w:rPr>
            </w:pP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151043" w:rsidP="00456E42">
            <w:pPr>
              <w:jc w:val="center"/>
              <w:outlineLvl w:val="2"/>
            </w:pPr>
            <w:r>
              <w:t>2012</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rPr>
                <w:b/>
                <w:bCs/>
              </w:rPr>
            </w:pPr>
          </w:p>
        </w:tc>
        <w:tc>
          <w:tcPr>
            <w:tcW w:w="1296" w:type="dxa"/>
            <w:tcBorders>
              <w:top w:val="nil"/>
              <w:left w:val="nil"/>
              <w:bottom w:val="single" w:sz="4" w:space="0" w:color="auto"/>
              <w:right w:val="single" w:sz="4" w:space="0" w:color="auto"/>
            </w:tcBorders>
            <w:shd w:val="clear" w:color="auto" w:fill="auto"/>
            <w:vAlign w:val="center"/>
          </w:tcPr>
          <w:p w:rsidR="00456E42" w:rsidRPr="00456E42" w:rsidRDefault="00456E42" w:rsidP="00456E42">
            <w:pPr>
              <w:jc w:val="center"/>
              <w:outlineLvl w:val="2"/>
            </w:pPr>
            <w:r w:rsidRPr="00456E42">
              <w:t>2013*</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1,190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1,020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0,156</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0,014</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rPr>
                <w:b/>
                <w:bCs/>
              </w:rPr>
            </w:pPr>
          </w:p>
        </w:tc>
        <w:tc>
          <w:tcPr>
            <w:tcW w:w="1296" w:type="dxa"/>
            <w:tcBorders>
              <w:top w:val="nil"/>
              <w:left w:val="nil"/>
              <w:bottom w:val="single" w:sz="4" w:space="0" w:color="auto"/>
              <w:right w:val="single" w:sz="4" w:space="0" w:color="auto"/>
            </w:tcBorders>
            <w:shd w:val="clear" w:color="auto" w:fill="auto"/>
            <w:vAlign w:val="bottom"/>
          </w:tcPr>
          <w:p w:rsidR="00456E42" w:rsidRPr="00456E42" w:rsidRDefault="00151043" w:rsidP="00456E42">
            <w:pPr>
              <w:jc w:val="center"/>
              <w:outlineLvl w:val="2"/>
            </w:pPr>
            <w:r>
              <w:t>2014</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rPr>
                <w:b/>
                <w:bCs/>
              </w:rPr>
            </w:pPr>
          </w:p>
        </w:tc>
        <w:tc>
          <w:tcPr>
            <w:tcW w:w="1296" w:type="dxa"/>
            <w:tcBorders>
              <w:top w:val="nil"/>
              <w:left w:val="nil"/>
              <w:bottom w:val="single" w:sz="4" w:space="0" w:color="auto"/>
              <w:right w:val="single" w:sz="4" w:space="0" w:color="auto"/>
            </w:tcBorders>
            <w:shd w:val="clear" w:color="auto" w:fill="auto"/>
            <w:vAlign w:val="bottom"/>
          </w:tcPr>
          <w:p w:rsidR="00456E42" w:rsidRPr="00456E42" w:rsidRDefault="00151043" w:rsidP="00456E42">
            <w:pPr>
              <w:jc w:val="center"/>
              <w:outlineLvl w:val="2"/>
            </w:pPr>
            <w:r>
              <w:t>2015</w:t>
            </w:r>
          </w:p>
        </w:tc>
        <w:tc>
          <w:tcPr>
            <w:tcW w:w="993" w:type="dxa"/>
            <w:tcBorders>
              <w:top w:val="nil"/>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nil"/>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nil"/>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right w:val="single" w:sz="4" w:space="0" w:color="auto"/>
            </w:tcBorders>
            <w:vAlign w:val="center"/>
          </w:tcPr>
          <w:p w:rsidR="00456E42" w:rsidRPr="00456E42" w:rsidRDefault="00456E42" w:rsidP="00456E42">
            <w:pPr>
              <w:rPr>
                <w:b/>
                <w:bCs/>
              </w:rPr>
            </w:pPr>
          </w:p>
        </w:tc>
        <w:tc>
          <w:tcPr>
            <w:tcW w:w="1296" w:type="dxa"/>
            <w:tcBorders>
              <w:top w:val="single" w:sz="4" w:space="0" w:color="auto"/>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2"/>
            </w:pPr>
            <w:r w:rsidRPr="00456E42">
              <w:t>2011-2015</w:t>
            </w:r>
          </w:p>
        </w:tc>
        <w:tc>
          <w:tcPr>
            <w:tcW w:w="993" w:type="dxa"/>
            <w:tcBorders>
              <w:top w:val="single" w:sz="4" w:space="0" w:color="auto"/>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1,190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1,020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0,156</w:t>
            </w:r>
          </w:p>
        </w:tc>
        <w:tc>
          <w:tcPr>
            <w:tcW w:w="909" w:type="dxa"/>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0,014</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single" w:sz="4" w:space="0" w:color="auto"/>
              <w:left w:val="nil"/>
              <w:bottom w:val="single" w:sz="4" w:space="0" w:color="auto"/>
              <w:right w:val="single" w:sz="4" w:space="0" w:color="auto"/>
            </w:tcBorders>
            <w:vAlign w:val="center"/>
          </w:tcPr>
          <w:p w:rsidR="00456E42" w:rsidRPr="00151043" w:rsidRDefault="00456E42" w:rsidP="00456E42">
            <w:pPr>
              <w:jc w:val="right"/>
            </w:pPr>
            <w:r w:rsidRPr="00151043">
              <w:t>0,000</w:t>
            </w:r>
          </w:p>
        </w:tc>
      </w:tr>
      <w:tr w:rsidR="00456E42" w:rsidRPr="0032374A">
        <w:tblPrEx>
          <w:tblLook w:val="0000" w:firstRow="0" w:lastRow="0" w:firstColumn="0" w:lastColumn="0" w:noHBand="0" w:noVBand="0"/>
        </w:tblPrEx>
        <w:trPr>
          <w:trHeight w:val="282"/>
        </w:trPr>
        <w:tc>
          <w:tcPr>
            <w:tcW w:w="480" w:type="dxa"/>
            <w:vMerge/>
            <w:tcBorders>
              <w:left w:val="single" w:sz="4" w:space="0" w:color="auto"/>
              <w:bottom w:val="single" w:sz="4" w:space="0" w:color="auto"/>
              <w:right w:val="single" w:sz="4" w:space="0" w:color="auto"/>
            </w:tcBorders>
            <w:vAlign w:val="center"/>
          </w:tcPr>
          <w:p w:rsidR="00456E42" w:rsidRPr="00456E42" w:rsidRDefault="00456E42" w:rsidP="00456E42"/>
        </w:tc>
        <w:tc>
          <w:tcPr>
            <w:tcW w:w="2780" w:type="dxa"/>
            <w:vMerge/>
            <w:tcBorders>
              <w:left w:val="single" w:sz="4" w:space="0" w:color="auto"/>
              <w:bottom w:val="single" w:sz="4" w:space="0" w:color="000000"/>
              <w:right w:val="single" w:sz="4" w:space="0" w:color="auto"/>
            </w:tcBorders>
            <w:vAlign w:val="center"/>
          </w:tcPr>
          <w:p w:rsidR="00456E42" w:rsidRPr="00456E42" w:rsidRDefault="00456E42" w:rsidP="00456E42">
            <w:pPr>
              <w:rPr>
                <w:b/>
                <w:bCs/>
              </w:rPr>
            </w:pPr>
          </w:p>
        </w:tc>
        <w:tc>
          <w:tcPr>
            <w:tcW w:w="1296" w:type="dxa"/>
            <w:tcBorders>
              <w:top w:val="single" w:sz="4" w:space="0" w:color="auto"/>
              <w:left w:val="nil"/>
              <w:bottom w:val="single" w:sz="4" w:space="0" w:color="auto"/>
              <w:right w:val="single" w:sz="4" w:space="0" w:color="auto"/>
            </w:tcBorders>
            <w:shd w:val="clear" w:color="auto" w:fill="auto"/>
            <w:vAlign w:val="bottom"/>
          </w:tcPr>
          <w:p w:rsidR="00456E42" w:rsidRPr="00456E42" w:rsidRDefault="00456E42" w:rsidP="00456E42">
            <w:pPr>
              <w:jc w:val="center"/>
              <w:outlineLvl w:val="2"/>
            </w:pPr>
            <w:r w:rsidRPr="00456E42">
              <w:t>2016-2020</w:t>
            </w:r>
          </w:p>
        </w:tc>
        <w:tc>
          <w:tcPr>
            <w:tcW w:w="993" w:type="dxa"/>
            <w:tcBorders>
              <w:top w:val="single" w:sz="4" w:space="0" w:color="auto"/>
              <w:left w:val="nil"/>
              <w:bottom w:val="single" w:sz="4" w:space="0" w:color="auto"/>
              <w:right w:val="single" w:sz="4" w:space="0" w:color="auto"/>
            </w:tcBorders>
            <w:shd w:val="clear" w:color="auto" w:fill="auto"/>
            <w:vAlign w:val="center"/>
          </w:tcPr>
          <w:p w:rsidR="00456E42" w:rsidRPr="00151043" w:rsidRDefault="00456E42" w:rsidP="00456E42">
            <w:pPr>
              <w:jc w:val="right"/>
              <w:rPr>
                <w:bCs/>
              </w:rPr>
            </w:pPr>
            <w:r w:rsidRPr="00151043">
              <w:rPr>
                <w:bCs/>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9" w:type="dxa"/>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56E42" w:rsidRPr="00151043" w:rsidRDefault="00456E42" w:rsidP="00456E42">
            <w:pPr>
              <w:jc w:val="right"/>
            </w:pPr>
            <w:r w:rsidRPr="00151043">
              <w:t>0,000</w:t>
            </w:r>
          </w:p>
        </w:tc>
        <w:tc>
          <w:tcPr>
            <w:tcW w:w="900" w:type="dxa"/>
            <w:gridSpan w:val="3"/>
            <w:tcBorders>
              <w:top w:val="single" w:sz="4" w:space="0" w:color="auto"/>
              <w:left w:val="nil"/>
              <w:bottom w:val="single" w:sz="4" w:space="0" w:color="auto"/>
              <w:right w:val="single" w:sz="4" w:space="0" w:color="auto"/>
            </w:tcBorders>
            <w:vAlign w:val="center"/>
          </w:tcPr>
          <w:p w:rsidR="00456E42" w:rsidRPr="00151043" w:rsidRDefault="00456E42" w:rsidP="00456E42">
            <w:pPr>
              <w:jc w:val="right"/>
            </w:pPr>
            <w:r w:rsidRPr="00151043">
              <w:t>0,000</w:t>
            </w:r>
          </w:p>
        </w:tc>
      </w:tr>
    </w:tbl>
    <w:p w:rsidR="00151043" w:rsidRDefault="00151043" w:rsidP="004B64EF">
      <w:pPr>
        <w:autoSpaceDE w:val="0"/>
        <w:autoSpaceDN w:val="0"/>
        <w:adjustRightInd w:val="0"/>
      </w:pPr>
    </w:p>
    <w:p w:rsidR="006A2DB3" w:rsidRDefault="00151043" w:rsidP="004B64EF">
      <w:pPr>
        <w:autoSpaceDE w:val="0"/>
        <w:autoSpaceDN w:val="0"/>
        <w:adjustRightInd w:val="0"/>
        <w:rPr>
          <w:sz w:val="28"/>
          <w:szCs w:val="28"/>
        </w:rPr>
      </w:pPr>
      <w:r w:rsidRPr="00EE4FE6">
        <w:t xml:space="preserve"> </w:t>
      </w:r>
      <w:r w:rsidR="004B64EF" w:rsidRPr="00EE4FE6">
        <w:t xml:space="preserve">«*»  </w:t>
      </w:r>
      <w:r w:rsidR="004B64EF" w:rsidRPr="00EE4FE6">
        <w:rPr>
          <w:b/>
        </w:rPr>
        <w:t xml:space="preserve">- </w:t>
      </w:r>
      <w:r w:rsidR="00B60F66">
        <w:t>подлежит</w:t>
      </w:r>
      <w:r w:rsidR="004B64EF" w:rsidRPr="004B64EF">
        <w:t xml:space="preserve"> уточнению</w:t>
      </w:r>
      <w:r w:rsidR="004B64EF">
        <w:rPr>
          <w:b/>
        </w:rPr>
        <w:t xml:space="preserve"> </w:t>
      </w:r>
    </w:p>
    <w:p w:rsidR="007C3B7E" w:rsidRDefault="007C3B7E" w:rsidP="006A2DB3">
      <w:pPr>
        <w:autoSpaceDE w:val="0"/>
        <w:autoSpaceDN w:val="0"/>
        <w:adjustRightInd w:val="0"/>
        <w:ind w:firstLine="709"/>
        <w:jc w:val="center"/>
        <w:rPr>
          <w:b/>
          <w:sz w:val="28"/>
          <w:szCs w:val="28"/>
        </w:rPr>
      </w:pPr>
    </w:p>
    <w:p w:rsidR="002557BD" w:rsidRPr="004C116C" w:rsidRDefault="00C01795" w:rsidP="006A2DB3">
      <w:pPr>
        <w:autoSpaceDE w:val="0"/>
        <w:autoSpaceDN w:val="0"/>
        <w:adjustRightInd w:val="0"/>
        <w:ind w:firstLine="709"/>
        <w:jc w:val="center"/>
        <w:rPr>
          <w:b/>
          <w:sz w:val="28"/>
          <w:szCs w:val="28"/>
        </w:rPr>
      </w:pPr>
      <w:r w:rsidRPr="004C116C">
        <w:rPr>
          <w:b/>
          <w:sz w:val="28"/>
          <w:szCs w:val="28"/>
        </w:rPr>
        <w:t>2</w:t>
      </w:r>
      <w:r w:rsidR="002557BD" w:rsidRPr="004C116C">
        <w:rPr>
          <w:b/>
          <w:sz w:val="28"/>
          <w:szCs w:val="28"/>
        </w:rPr>
        <w:t>.2.</w:t>
      </w:r>
      <w:r w:rsidR="001E034A">
        <w:rPr>
          <w:b/>
          <w:sz w:val="28"/>
          <w:szCs w:val="28"/>
        </w:rPr>
        <w:t>3</w:t>
      </w:r>
      <w:r w:rsidR="002557BD" w:rsidRPr="004C116C">
        <w:rPr>
          <w:b/>
          <w:sz w:val="28"/>
          <w:szCs w:val="28"/>
        </w:rPr>
        <w:t>. Молодежная политика</w:t>
      </w:r>
    </w:p>
    <w:p w:rsidR="002557BD" w:rsidRPr="004C116C" w:rsidRDefault="002557BD" w:rsidP="005505DF">
      <w:pPr>
        <w:ind w:firstLine="709"/>
        <w:jc w:val="both"/>
      </w:pPr>
    </w:p>
    <w:p w:rsidR="008F61A4" w:rsidRPr="004C116C" w:rsidRDefault="008F61A4" w:rsidP="008F61A4">
      <w:pPr>
        <w:ind w:firstLine="708"/>
        <w:jc w:val="both"/>
        <w:rPr>
          <w:sz w:val="28"/>
          <w:szCs w:val="28"/>
        </w:rPr>
      </w:pPr>
      <w:r w:rsidRPr="004C116C">
        <w:rPr>
          <w:sz w:val="28"/>
          <w:szCs w:val="28"/>
        </w:rPr>
        <w:t>Основная цель – создание благоприятных условий для ра</w:t>
      </w:r>
      <w:r w:rsidRPr="004C116C">
        <w:rPr>
          <w:sz w:val="28"/>
          <w:szCs w:val="28"/>
        </w:rPr>
        <w:t>з</w:t>
      </w:r>
      <w:r w:rsidRPr="004C116C">
        <w:rPr>
          <w:sz w:val="28"/>
          <w:szCs w:val="28"/>
        </w:rPr>
        <w:t xml:space="preserve">вития </w:t>
      </w:r>
      <w:r w:rsidR="00AF50B5">
        <w:rPr>
          <w:sz w:val="28"/>
          <w:szCs w:val="28"/>
        </w:rPr>
        <w:t xml:space="preserve">личности молодых людей, их </w:t>
      </w:r>
      <w:r w:rsidRPr="004C116C">
        <w:rPr>
          <w:sz w:val="28"/>
          <w:szCs w:val="28"/>
        </w:rPr>
        <w:t xml:space="preserve">успешной социализации и эффективной самореализации </w:t>
      </w:r>
      <w:r w:rsidR="00AF50B5">
        <w:rPr>
          <w:sz w:val="28"/>
          <w:szCs w:val="28"/>
        </w:rPr>
        <w:t xml:space="preserve">в социально-экономических условиях развития муниципального образования </w:t>
      </w:r>
      <w:r w:rsidR="0032374A">
        <w:rPr>
          <w:sz w:val="28"/>
          <w:szCs w:val="28"/>
        </w:rPr>
        <w:t>г</w:t>
      </w:r>
      <w:r w:rsidR="0032374A">
        <w:rPr>
          <w:sz w:val="28"/>
          <w:szCs w:val="28"/>
        </w:rPr>
        <w:t>о</w:t>
      </w:r>
      <w:r w:rsidR="0032374A">
        <w:rPr>
          <w:sz w:val="28"/>
          <w:szCs w:val="28"/>
        </w:rPr>
        <w:t xml:space="preserve">родского поселения </w:t>
      </w:r>
      <w:r w:rsidR="00AF50B5">
        <w:rPr>
          <w:sz w:val="28"/>
          <w:szCs w:val="28"/>
        </w:rPr>
        <w:t>«</w:t>
      </w:r>
      <w:r w:rsidR="0032374A">
        <w:rPr>
          <w:sz w:val="28"/>
          <w:szCs w:val="28"/>
        </w:rPr>
        <w:t>поселок Нижнеангарск</w:t>
      </w:r>
      <w:r w:rsidR="00AF50B5">
        <w:rPr>
          <w:sz w:val="28"/>
          <w:szCs w:val="28"/>
        </w:rPr>
        <w:t>».</w:t>
      </w:r>
    </w:p>
    <w:p w:rsidR="008F61A4" w:rsidRPr="004C116C" w:rsidRDefault="008F61A4" w:rsidP="008F61A4">
      <w:pPr>
        <w:ind w:firstLine="709"/>
        <w:jc w:val="both"/>
        <w:rPr>
          <w:sz w:val="28"/>
          <w:szCs w:val="28"/>
        </w:rPr>
      </w:pPr>
      <w:r w:rsidRPr="004C116C">
        <w:rPr>
          <w:sz w:val="28"/>
          <w:szCs w:val="28"/>
        </w:rPr>
        <w:t>Результат достижения цели будет определяться следующими индикат</w:t>
      </w:r>
      <w:r w:rsidRPr="004C116C">
        <w:rPr>
          <w:sz w:val="28"/>
          <w:szCs w:val="28"/>
        </w:rPr>
        <w:t>о</w:t>
      </w:r>
      <w:r w:rsidRPr="004C116C">
        <w:rPr>
          <w:sz w:val="28"/>
          <w:szCs w:val="28"/>
        </w:rPr>
        <w:t>рами:</w:t>
      </w:r>
    </w:p>
    <w:p w:rsidR="008F61A4" w:rsidRPr="004C116C" w:rsidRDefault="004C116C" w:rsidP="008F61A4">
      <w:pPr>
        <w:ind w:firstLine="709"/>
        <w:jc w:val="right"/>
        <w:rPr>
          <w:sz w:val="28"/>
          <w:szCs w:val="28"/>
        </w:rPr>
      </w:pPr>
      <w:r w:rsidRPr="00935897">
        <w:rPr>
          <w:sz w:val="28"/>
          <w:szCs w:val="28"/>
        </w:rPr>
        <w:t xml:space="preserve">Таблица </w:t>
      </w:r>
      <w:r w:rsidR="00F87DB4" w:rsidRPr="00935897">
        <w:rPr>
          <w:sz w:val="28"/>
          <w:szCs w:val="28"/>
        </w:rPr>
        <w:t>29</w:t>
      </w:r>
    </w:p>
    <w:p w:rsidR="008F61A4" w:rsidRPr="004C116C" w:rsidRDefault="008F61A4" w:rsidP="008F61A4">
      <w:pPr>
        <w:ind w:firstLine="709"/>
        <w:jc w:val="center"/>
        <w:outlineLvl w:val="0"/>
        <w:rPr>
          <w:b/>
          <w:sz w:val="28"/>
          <w:szCs w:val="28"/>
        </w:rPr>
      </w:pPr>
      <w:r w:rsidRPr="004C116C">
        <w:rPr>
          <w:b/>
          <w:sz w:val="28"/>
          <w:szCs w:val="28"/>
        </w:rPr>
        <w:t>Индикаторы молодежной политики</w:t>
      </w:r>
    </w:p>
    <w:p w:rsidR="00F60BD8" w:rsidRPr="004C116C" w:rsidRDefault="00F60BD8" w:rsidP="008F61A4">
      <w:pPr>
        <w:ind w:firstLine="709"/>
        <w:jc w:val="center"/>
        <w:outlineLvl w:val="0"/>
        <w:rPr>
          <w:b/>
          <w:sz w:val="28"/>
          <w:szCs w:val="28"/>
        </w:rPr>
      </w:pP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776"/>
        <w:gridCol w:w="1024"/>
        <w:gridCol w:w="776"/>
        <w:gridCol w:w="844"/>
        <w:gridCol w:w="900"/>
        <w:gridCol w:w="776"/>
        <w:gridCol w:w="776"/>
      </w:tblGrid>
      <w:tr w:rsidR="00BD15A3" w:rsidRPr="004C116C">
        <w:tc>
          <w:tcPr>
            <w:tcW w:w="3780" w:type="dxa"/>
            <w:tcBorders>
              <w:top w:val="single" w:sz="4" w:space="0" w:color="auto"/>
              <w:left w:val="single" w:sz="4" w:space="0" w:color="auto"/>
              <w:bottom w:val="single" w:sz="4" w:space="0" w:color="auto"/>
              <w:right w:val="single" w:sz="4" w:space="0" w:color="auto"/>
            </w:tcBorders>
          </w:tcPr>
          <w:p w:rsidR="00BD15A3" w:rsidRPr="006D1088" w:rsidRDefault="00BD15A3" w:rsidP="008F61A4">
            <w:pPr>
              <w:jc w:val="center"/>
              <w:rPr>
                <w:sz w:val="28"/>
                <w:szCs w:val="28"/>
              </w:rPr>
            </w:pPr>
            <w:r w:rsidRPr="006D1088">
              <w:rPr>
                <w:sz w:val="28"/>
                <w:szCs w:val="28"/>
              </w:rPr>
              <w:t>Индикаторы</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BD15A3" w:rsidP="008F61A4">
            <w:pPr>
              <w:jc w:val="center"/>
              <w:rPr>
                <w:sz w:val="28"/>
                <w:szCs w:val="28"/>
              </w:rPr>
            </w:pPr>
            <w:r w:rsidRPr="006D1088">
              <w:rPr>
                <w:sz w:val="28"/>
                <w:szCs w:val="28"/>
              </w:rPr>
              <w:t>2007 год</w:t>
            </w:r>
          </w:p>
        </w:tc>
        <w:tc>
          <w:tcPr>
            <w:tcW w:w="1024" w:type="dxa"/>
            <w:tcBorders>
              <w:top w:val="single" w:sz="4" w:space="0" w:color="auto"/>
              <w:left w:val="single" w:sz="4" w:space="0" w:color="auto"/>
              <w:bottom w:val="single" w:sz="4" w:space="0" w:color="auto"/>
              <w:right w:val="single" w:sz="4" w:space="0" w:color="auto"/>
            </w:tcBorders>
            <w:vAlign w:val="center"/>
          </w:tcPr>
          <w:p w:rsidR="00BD15A3" w:rsidRPr="006D1088" w:rsidRDefault="00BD15A3" w:rsidP="008F61A4">
            <w:pPr>
              <w:jc w:val="center"/>
              <w:rPr>
                <w:sz w:val="28"/>
                <w:szCs w:val="28"/>
              </w:rPr>
            </w:pPr>
            <w:r w:rsidRPr="006D1088">
              <w:rPr>
                <w:sz w:val="28"/>
                <w:szCs w:val="28"/>
              </w:rPr>
              <w:t>2011 год</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BD15A3" w:rsidP="008F61A4">
            <w:pPr>
              <w:jc w:val="center"/>
              <w:rPr>
                <w:sz w:val="28"/>
                <w:szCs w:val="28"/>
              </w:rPr>
            </w:pPr>
            <w:r w:rsidRPr="006D1088">
              <w:rPr>
                <w:sz w:val="28"/>
                <w:szCs w:val="28"/>
              </w:rPr>
              <w:t>2012 год</w:t>
            </w:r>
          </w:p>
        </w:tc>
        <w:tc>
          <w:tcPr>
            <w:tcW w:w="844" w:type="dxa"/>
            <w:tcBorders>
              <w:top w:val="single" w:sz="4" w:space="0" w:color="auto"/>
              <w:left w:val="single" w:sz="4" w:space="0" w:color="auto"/>
              <w:bottom w:val="single" w:sz="4" w:space="0" w:color="auto"/>
              <w:right w:val="single" w:sz="4" w:space="0" w:color="auto"/>
            </w:tcBorders>
            <w:vAlign w:val="center"/>
          </w:tcPr>
          <w:p w:rsidR="00BD15A3" w:rsidRPr="006D1088" w:rsidRDefault="00BD15A3" w:rsidP="008F61A4">
            <w:pPr>
              <w:jc w:val="center"/>
              <w:rPr>
                <w:sz w:val="28"/>
                <w:szCs w:val="28"/>
              </w:rPr>
            </w:pPr>
            <w:r w:rsidRPr="006D1088">
              <w:rPr>
                <w:sz w:val="28"/>
                <w:szCs w:val="28"/>
              </w:rPr>
              <w:t>2013 год</w:t>
            </w:r>
          </w:p>
        </w:tc>
        <w:tc>
          <w:tcPr>
            <w:tcW w:w="900" w:type="dxa"/>
            <w:tcBorders>
              <w:top w:val="single" w:sz="4" w:space="0" w:color="auto"/>
              <w:left w:val="single" w:sz="4" w:space="0" w:color="auto"/>
              <w:bottom w:val="single" w:sz="4" w:space="0" w:color="auto"/>
              <w:right w:val="single" w:sz="4" w:space="0" w:color="auto"/>
            </w:tcBorders>
            <w:vAlign w:val="center"/>
          </w:tcPr>
          <w:p w:rsidR="00BD15A3" w:rsidRPr="006D1088" w:rsidRDefault="00BD15A3" w:rsidP="008F61A4">
            <w:pPr>
              <w:jc w:val="center"/>
              <w:rPr>
                <w:sz w:val="28"/>
                <w:szCs w:val="28"/>
              </w:rPr>
            </w:pPr>
            <w:r w:rsidRPr="006D1088">
              <w:rPr>
                <w:sz w:val="28"/>
                <w:szCs w:val="28"/>
              </w:rPr>
              <w:t>2014 год</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BD15A3" w:rsidP="008F61A4">
            <w:pPr>
              <w:jc w:val="center"/>
              <w:rPr>
                <w:sz w:val="28"/>
                <w:szCs w:val="28"/>
              </w:rPr>
            </w:pPr>
            <w:r w:rsidRPr="006D1088">
              <w:rPr>
                <w:sz w:val="28"/>
                <w:szCs w:val="28"/>
              </w:rPr>
              <w:t>2015 год</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BD15A3" w:rsidP="00BD15A3">
            <w:pPr>
              <w:jc w:val="center"/>
              <w:rPr>
                <w:sz w:val="28"/>
                <w:szCs w:val="28"/>
              </w:rPr>
            </w:pPr>
            <w:r>
              <w:rPr>
                <w:sz w:val="28"/>
                <w:szCs w:val="28"/>
              </w:rPr>
              <w:t>2020 год</w:t>
            </w:r>
          </w:p>
        </w:tc>
      </w:tr>
      <w:tr w:rsidR="00BD15A3" w:rsidRPr="004C116C">
        <w:tc>
          <w:tcPr>
            <w:tcW w:w="3780" w:type="dxa"/>
            <w:tcBorders>
              <w:top w:val="single" w:sz="4" w:space="0" w:color="auto"/>
              <w:left w:val="single" w:sz="4" w:space="0" w:color="auto"/>
              <w:bottom w:val="single" w:sz="4" w:space="0" w:color="auto"/>
              <w:right w:val="single" w:sz="4" w:space="0" w:color="auto"/>
            </w:tcBorders>
          </w:tcPr>
          <w:p w:rsidR="00BD15A3" w:rsidRPr="006D1088" w:rsidRDefault="00BD15A3" w:rsidP="008F61A4">
            <w:pPr>
              <w:jc w:val="both"/>
              <w:rPr>
                <w:sz w:val="28"/>
                <w:szCs w:val="28"/>
              </w:rPr>
            </w:pPr>
            <w:r w:rsidRPr="006D1088">
              <w:rPr>
                <w:sz w:val="28"/>
                <w:szCs w:val="28"/>
              </w:rPr>
              <w:t>Количество молодых семей, получивших жилищную су</w:t>
            </w:r>
            <w:r w:rsidRPr="006D1088">
              <w:rPr>
                <w:sz w:val="28"/>
                <w:szCs w:val="28"/>
              </w:rPr>
              <w:t>б</w:t>
            </w:r>
            <w:r w:rsidRPr="006D1088">
              <w:rPr>
                <w:sz w:val="28"/>
                <w:szCs w:val="28"/>
              </w:rPr>
              <w:t>сидию, ед.</w:t>
            </w:r>
            <w:r w:rsidR="00D25428">
              <w:rPr>
                <w:sz w:val="28"/>
                <w:szCs w:val="28"/>
              </w:rPr>
              <w:t xml:space="preserve"> </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BD15A3" w:rsidP="008F61A4">
            <w:pPr>
              <w:jc w:val="center"/>
              <w:rPr>
                <w:sz w:val="28"/>
                <w:szCs w:val="28"/>
              </w:rPr>
            </w:pPr>
            <w:r w:rsidRPr="006D1088">
              <w:rPr>
                <w:sz w:val="28"/>
                <w:szCs w:val="28"/>
              </w:rPr>
              <w:t>0</w:t>
            </w:r>
          </w:p>
        </w:tc>
        <w:tc>
          <w:tcPr>
            <w:tcW w:w="1024"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4</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4</w:t>
            </w:r>
          </w:p>
        </w:tc>
        <w:tc>
          <w:tcPr>
            <w:tcW w:w="844"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5</w:t>
            </w:r>
          </w:p>
        </w:tc>
        <w:tc>
          <w:tcPr>
            <w:tcW w:w="900"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5</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5</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BD15A3">
            <w:pPr>
              <w:jc w:val="center"/>
              <w:rPr>
                <w:sz w:val="28"/>
                <w:szCs w:val="28"/>
              </w:rPr>
            </w:pPr>
            <w:r>
              <w:rPr>
                <w:sz w:val="28"/>
                <w:szCs w:val="28"/>
              </w:rPr>
              <w:t>-</w:t>
            </w:r>
          </w:p>
        </w:tc>
      </w:tr>
      <w:tr w:rsidR="00BD15A3" w:rsidRPr="004C116C">
        <w:tc>
          <w:tcPr>
            <w:tcW w:w="3780" w:type="dxa"/>
            <w:tcBorders>
              <w:top w:val="single" w:sz="4" w:space="0" w:color="auto"/>
              <w:left w:val="single" w:sz="4" w:space="0" w:color="auto"/>
              <w:bottom w:val="single" w:sz="4" w:space="0" w:color="auto"/>
              <w:right w:val="single" w:sz="4" w:space="0" w:color="auto"/>
            </w:tcBorders>
          </w:tcPr>
          <w:p w:rsidR="00BD15A3" w:rsidRPr="006D1088" w:rsidRDefault="00BD15A3" w:rsidP="008F61A4">
            <w:pPr>
              <w:jc w:val="both"/>
              <w:rPr>
                <w:sz w:val="28"/>
                <w:szCs w:val="28"/>
              </w:rPr>
            </w:pPr>
            <w:r w:rsidRPr="006D1088">
              <w:rPr>
                <w:sz w:val="28"/>
                <w:szCs w:val="28"/>
              </w:rPr>
              <w:t>Доля учащихся, студентов и выпускников образовател</w:t>
            </w:r>
            <w:r w:rsidRPr="006D1088">
              <w:rPr>
                <w:sz w:val="28"/>
                <w:szCs w:val="28"/>
              </w:rPr>
              <w:t>ь</w:t>
            </w:r>
            <w:r w:rsidRPr="006D1088">
              <w:rPr>
                <w:sz w:val="28"/>
                <w:szCs w:val="28"/>
              </w:rPr>
              <w:t>ных учреждений, участву</w:t>
            </w:r>
            <w:r w:rsidRPr="006D1088">
              <w:rPr>
                <w:sz w:val="28"/>
                <w:szCs w:val="28"/>
              </w:rPr>
              <w:t>ю</w:t>
            </w:r>
            <w:r w:rsidRPr="006D1088">
              <w:rPr>
                <w:sz w:val="28"/>
                <w:szCs w:val="28"/>
              </w:rPr>
              <w:t>щих в программах по труд</w:t>
            </w:r>
            <w:r w:rsidRPr="006D1088">
              <w:rPr>
                <w:sz w:val="28"/>
                <w:szCs w:val="28"/>
              </w:rPr>
              <w:t>о</w:t>
            </w:r>
            <w:r w:rsidRPr="006D1088">
              <w:rPr>
                <w:sz w:val="28"/>
                <w:szCs w:val="28"/>
              </w:rPr>
              <w:t>устройству, профессионал</w:t>
            </w:r>
            <w:r w:rsidRPr="006D1088">
              <w:rPr>
                <w:sz w:val="28"/>
                <w:szCs w:val="28"/>
              </w:rPr>
              <w:t>ь</w:t>
            </w:r>
            <w:r w:rsidRPr="006D1088">
              <w:rPr>
                <w:sz w:val="28"/>
                <w:szCs w:val="28"/>
              </w:rPr>
              <w:t>ной ориентации и временной занятости в общем количес</w:t>
            </w:r>
            <w:r w:rsidRPr="006D1088">
              <w:rPr>
                <w:sz w:val="28"/>
                <w:szCs w:val="28"/>
              </w:rPr>
              <w:t>т</w:t>
            </w:r>
            <w:r w:rsidRPr="006D1088">
              <w:rPr>
                <w:sz w:val="28"/>
                <w:szCs w:val="28"/>
              </w:rPr>
              <w:t>ве молод</w:t>
            </w:r>
            <w:r w:rsidRPr="006D1088">
              <w:rPr>
                <w:sz w:val="28"/>
                <w:szCs w:val="28"/>
              </w:rPr>
              <w:t>е</w:t>
            </w:r>
            <w:r w:rsidRPr="006D1088">
              <w:rPr>
                <w:sz w:val="28"/>
                <w:szCs w:val="28"/>
              </w:rPr>
              <w:t>жи, %</w:t>
            </w:r>
            <w:r w:rsidR="00D25428">
              <w:rPr>
                <w:sz w:val="28"/>
                <w:szCs w:val="28"/>
              </w:rPr>
              <w:t xml:space="preserve"> </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rPr>
                <w:sz w:val="28"/>
                <w:szCs w:val="28"/>
              </w:rPr>
            </w:pPr>
            <w:r>
              <w:rPr>
                <w:sz w:val="28"/>
                <w:szCs w:val="28"/>
              </w:rPr>
              <w:t>0,7</w:t>
            </w:r>
          </w:p>
        </w:tc>
        <w:tc>
          <w:tcPr>
            <w:tcW w:w="1024"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rPr>
                <w:sz w:val="28"/>
                <w:szCs w:val="28"/>
              </w:rPr>
            </w:pPr>
            <w:r>
              <w:rPr>
                <w:sz w:val="28"/>
                <w:szCs w:val="28"/>
              </w:rPr>
              <w:t>1,0</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rPr>
                <w:sz w:val="28"/>
                <w:szCs w:val="28"/>
              </w:rPr>
            </w:pPr>
            <w:r>
              <w:rPr>
                <w:sz w:val="28"/>
                <w:szCs w:val="28"/>
              </w:rPr>
              <w:t>1,0</w:t>
            </w:r>
          </w:p>
        </w:tc>
        <w:tc>
          <w:tcPr>
            <w:tcW w:w="844"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rPr>
                <w:sz w:val="28"/>
                <w:szCs w:val="28"/>
              </w:rPr>
            </w:pPr>
            <w:r>
              <w:rPr>
                <w:sz w:val="28"/>
                <w:szCs w:val="28"/>
              </w:rPr>
              <w:t>1,0</w:t>
            </w:r>
          </w:p>
        </w:tc>
        <w:tc>
          <w:tcPr>
            <w:tcW w:w="900"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rPr>
                <w:sz w:val="28"/>
                <w:szCs w:val="28"/>
              </w:rPr>
            </w:pPr>
            <w:r>
              <w:rPr>
                <w:sz w:val="28"/>
                <w:szCs w:val="28"/>
              </w:rPr>
              <w:t>1,2</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rPr>
                <w:sz w:val="28"/>
                <w:szCs w:val="28"/>
              </w:rPr>
            </w:pPr>
            <w:r>
              <w:rPr>
                <w:sz w:val="28"/>
                <w:szCs w:val="28"/>
              </w:rPr>
              <w:t>1,2</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BD15A3">
            <w:pPr>
              <w:rPr>
                <w:sz w:val="28"/>
                <w:szCs w:val="28"/>
              </w:rPr>
            </w:pPr>
            <w:r>
              <w:rPr>
                <w:sz w:val="28"/>
                <w:szCs w:val="28"/>
              </w:rPr>
              <w:t>1,5</w:t>
            </w:r>
          </w:p>
        </w:tc>
      </w:tr>
      <w:tr w:rsidR="00BD15A3" w:rsidRPr="004C116C">
        <w:tc>
          <w:tcPr>
            <w:tcW w:w="3780" w:type="dxa"/>
            <w:tcBorders>
              <w:top w:val="single" w:sz="4" w:space="0" w:color="auto"/>
              <w:left w:val="single" w:sz="4" w:space="0" w:color="auto"/>
              <w:bottom w:val="single" w:sz="4" w:space="0" w:color="auto"/>
              <w:right w:val="single" w:sz="4" w:space="0" w:color="auto"/>
            </w:tcBorders>
          </w:tcPr>
          <w:p w:rsidR="00BD15A3" w:rsidRPr="006D1088" w:rsidRDefault="00BD15A3" w:rsidP="008F61A4">
            <w:pPr>
              <w:jc w:val="both"/>
              <w:rPr>
                <w:sz w:val="28"/>
                <w:szCs w:val="28"/>
              </w:rPr>
            </w:pPr>
            <w:r w:rsidRPr="006D1088">
              <w:rPr>
                <w:sz w:val="28"/>
                <w:szCs w:val="28"/>
              </w:rPr>
              <w:t>доля молодых людей, пр</w:t>
            </w:r>
            <w:r w:rsidRPr="006D1088">
              <w:rPr>
                <w:sz w:val="28"/>
                <w:szCs w:val="28"/>
              </w:rPr>
              <w:t>и</w:t>
            </w:r>
            <w:r w:rsidRPr="006D1088">
              <w:rPr>
                <w:sz w:val="28"/>
                <w:szCs w:val="28"/>
              </w:rPr>
              <w:t>нимающих участие в добр</w:t>
            </w:r>
            <w:r w:rsidRPr="006D1088">
              <w:rPr>
                <w:sz w:val="28"/>
                <w:szCs w:val="28"/>
              </w:rPr>
              <w:t>о</w:t>
            </w:r>
            <w:r w:rsidRPr="006D1088">
              <w:rPr>
                <w:sz w:val="28"/>
                <w:szCs w:val="28"/>
              </w:rPr>
              <w:t>вольческой деятельности, в общем количестве молодежи, %</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0,1</w:t>
            </w:r>
          </w:p>
        </w:tc>
        <w:tc>
          <w:tcPr>
            <w:tcW w:w="1024"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0,5</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0,6</w:t>
            </w:r>
          </w:p>
        </w:tc>
        <w:tc>
          <w:tcPr>
            <w:tcW w:w="844"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0,6</w:t>
            </w:r>
          </w:p>
        </w:tc>
        <w:tc>
          <w:tcPr>
            <w:tcW w:w="900"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0,7</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1,0</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BD15A3">
            <w:pPr>
              <w:jc w:val="center"/>
              <w:rPr>
                <w:sz w:val="28"/>
                <w:szCs w:val="28"/>
              </w:rPr>
            </w:pPr>
            <w:r>
              <w:rPr>
                <w:sz w:val="28"/>
                <w:szCs w:val="28"/>
              </w:rPr>
              <w:t>1,4</w:t>
            </w:r>
          </w:p>
        </w:tc>
      </w:tr>
      <w:tr w:rsidR="00BD15A3" w:rsidRPr="004C116C">
        <w:tc>
          <w:tcPr>
            <w:tcW w:w="3780" w:type="dxa"/>
            <w:tcBorders>
              <w:top w:val="single" w:sz="4" w:space="0" w:color="auto"/>
              <w:left w:val="single" w:sz="4" w:space="0" w:color="auto"/>
              <w:bottom w:val="single" w:sz="4" w:space="0" w:color="auto"/>
              <w:right w:val="single" w:sz="4" w:space="0" w:color="auto"/>
            </w:tcBorders>
          </w:tcPr>
          <w:p w:rsidR="00BD15A3" w:rsidRPr="006D1088" w:rsidRDefault="00BD15A3" w:rsidP="008F61A4">
            <w:pPr>
              <w:jc w:val="both"/>
              <w:rPr>
                <w:sz w:val="28"/>
                <w:szCs w:val="28"/>
              </w:rPr>
            </w:pPr>
            <w:r w:rsidRPr="006D1088">
              <w:rPr>
                <w:sz w:val="28"/>
                <w:szCs w:val="28"/>
              </w:rPr>
              <w:t>Количество молодых людей, находящихся в трудной жи</w:t>
            </w:r>
            <w:r w:rsidRPr="006D1088">
              <w:rPr>
                <w:sz w:val="28"/>
                <w:szCs w:val="28"/>
              </w:rPr>
              <w:t>з</w:t>
            </w:r>
            <w:r w:rsidRPr="006D1088">
              <w:rPr>
                <w:sz w:val="28"/>
                <w:szCs w:val="28"/>
              </w:rPr>
              <w:t>ненной ситуации, вовлече</w:t>
            </w:r>
            <w:r w:rsidRPr="006D1088">
              <w:rPr>
                <w:sz w:val="28"/>
                <w:szCs w:val="28"/>
              </w:rPr>
              <w:t>н</w:t>
            </w:r>
            <w:r w:rsidRPr="006D1088">
              <w:rPr>
                <w:sz w:val="28"/>
                <w:szCs w:val="28"/>
              </w:rPr>
              <w:t>ных в проекты и программы в сфере реабилитации, соц</w:t>
            </w:r>
            <w:r w:rsidRPr="006D1088">
              <w:rPr>
                <w:sz w:val="28"/>
                <w:szCs w:val="28"/>
              </w:rPr>
              <w:t>и</w:t>
            </w:r>
            <w:r w:rsidRPr="006D1088">
              <w:rPr>
                <w:sz w:val="28"/>
                <w:szCs w:val="28"/>
              </w:rPr>
              <w:t>альной адаптации и проф</w:t>
            </w:r>
            <w:r w:rsidRPr="006D1088">
              <w:rPr>
                <w:sz w:val="28"/>
                <w:szCs w:val="28"/>
              </w:rPr>
              <w:t>и</w:t>
            </w:r>
            <w:r w:rsidRPr="006D1088">
              <w:rPr>
                <w:sz w:val="28"/>
                <w:szCs w:val="28"/>
              </w:rPr>
              <w:t>лактики асоциального пов</w:t>
            </w:r>
            <w:r w:rsidRPr="006D1088">
              <w:rPr>
                <w:sz w:val="28"/>
                <w:szCs w:val="28"/>
              </w:rPr>
              <w:t>е</w:t>
            </w:r>
            <w:r w:rsidRPr="006D1088">
              <w:rPr>
                <w:sz w:val="28"/>
                <w:szCs w:val="28"/>
              </w:rPr>
              <w:t>дения, ед.</w:t>
            </w:r>
            <w:r w:rsidR="00D25428">
              <w:rPr>
                <w:sz w:val="28"/>
                <w:szCs w:val="28"/>
              </w:rPr>
              <w:t xml:space="preserve"> </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6</w:t>
            </w:r>
          </w:p>
        </w:tc>
        <w:tc>
          <w:tcPr>
            <w:tcW w:w="1024"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8</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8</w:t>
            </w:r>
          </w:p>
        </w:tc>
        <w:tc>
          <w:tcPr>
            <w:tcW w:w="844"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8</w:t>
            </w:r>
          </w:p>
        </w:tc>
        <w:tc>
          <w:tcPr>
            <w:tcW w:w="900"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10</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11</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BD15A3">
            <w:pPr>
              <w:jc w:val="center"/>
              <w:rPr>
                <w:sz w:val="28"/>
                <w:szCs w:val="28"/>
              </w:rPr>
            </w:pPr>
            <w:r>
              <w:rPr>
                <w:sz w:val="28"/>
                <w:szCs w:val="28"/>
              </w:rPr>
              <w:t>14</w:t>
            </w:r>
          </w:p>
        </w:tc>
      </w:tr>
      <w:tr w:rsidR="00BD15A3" w:rsidRPr="004C116C">
        <w:tc>
          <w:tcPr>
            <w:tcW w:w="3780" w:type="dxa"/>
            <w:tcBorders>
              <w:top w:val="single" w:sz="4" w:space="0" w:color="auto"/>
              <w:left w:val="single" w:sz="4" w:space="0" w:color="auto"/>
              <w:bottom w:val="single" w:sz="4" w:space="0" w:color="auto"/>
              <w:right w:val="single" w:sz="4" w:space="0" w:color="auto"/>
            </w:tcBorders>
          </w:tcPr>
          <w:p w:rsidR="00BD15A3" w:rsidRPr="006D1088" w:rsidRDefault="00BD15A3" w:rsidP="008F61A4">
            <w:pPr>
              <w:jc w:val="both"/>
              <w:rPr>
                <w:sz w:val="28"/>
                <w:szCs w:val="28"/>
              </w:rPr>
            </w:pPr>
            <w:r w:rsidRPr="006D1088">
              <w:rPr>
                <w:sz w:val="28"/>
                <w:szCs w:val="28"/>
              </w:rPr>
              <w:t>Доля молодых людей, учас</w:t>
            </w:r>
            <w:r w:rsidRPr="006D1088">
              <w:rPr>
                <w:sz w:val="28"/>
                <w:szCs w:val="28"/>
              </w:rPr>
              <w:t>т</w:t>
            </w:r>
            <w:r w:rsidRPr="006D1088">
              <w:rPr>
                <w:sz w:val="28"/>
                <w:szCs w:val="28"/>
              </w:rPr>
              <w:t>вующих в мероприятиях (конкурсах, фестивалях, олимпиадах) научно-технической и социально-значимой направленности, в общем колич</w:t>
            </w:r>
            <w:r w:rsidRPr="006D1088">
              <w:rPr>
                <w:sz w:val="28"/>
                <w:szCs w:val="28"/>
              </w:rPr>
              <w:t>е</w:t>
            </w:r>
            <w:r w:rsidRPr="006D1088">
              <w:rPr>
                <w:sz w:val="28"/>
                <w:szCs w:val="28"/>
              </w:rPr>
              <w:t>стве молодежи, %</w:t>
            </w:r>
            <w:r w:rsidR="00D25428">
              <w:rPr>
                <w:sz w:val="28"/>
                <w:szCs w:val="28"/>
              </w:rPr>
              <w:t xml:space="preserve"> </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1,0</w:t>
            </w:r>
          </w:p>
        </w:tc>
        <w:tc>
          <w:tcPr>
            <w:tcW w:w="1024"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D25428">
            <w:pPr>
              <w:rPr>
                <w:sz w:val="28"/>
                <w:szCs w:val="28"/>
              </w:rPr>
            </w:pPr>
            <w:r>
              <w:rPr>
                <w:sz w:val="28"/>
                <w:szCs w:val="28"/>
              </w:rPr>
              <w:t>3,0</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4,0</w:t>
            </w:r>
          </w:p>
        </w:tc>
        <w:tc>
          <w:tcPr>
            <w:tcW w:w="844"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4,0</w:t>
            </w:r>
          </w:p>
        </w:tc>
        <w:tc>
          <w:tcPr>
            <w:tcW w:w="900"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4,5</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4,5</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BD15A3">
            <w:pPr>
              <w:jc w:val="center"/>
              <w:rPr>
                <w:sz w:val="28"/>
                <w:szCs w:val="28"/>
              </w:rPr>
            </w:pPr>
            <w:r>
              <w:rPr>
                <w:sz w:val="28"/>
                <w:szCs w:val="28"/>
              </w:rPr>
              <w:t>7,0</w:t>
            </w:r>
          </w:p>
        </w:tc>
      </w:tr>
      <w:tr w:rsidR="00BD15A3" w:rsidRPr="004C116C">
        <w:tc>
          <w:tcPr>
            <w:tcW w:w="3780" w:type="dxa"/>
            <w:tcBorders>
              <w:top w:val="single" w:sz="4" w:space="0" w:color="auto"/>
              <w:left w:val="single" w:sz="4" w:space="0" w:color="auto"/>
              <w:bottom w:val="single" w:sz="4" w:space="0" w:color="auto"/>
              <w:right w:val="single" w:sz="4" w:space="0" w:color="auto"/>
            </w:tcBorders>
            <w:vAlign w:val="center"/>
          </w:tcPr>
          <w:p w:rsidR="00BD15A3" w:rsidRPr="006D1088" w:rsidRDefault="00BD15A3" w:rsidP="0085603C">
            <w:pPr>
              <w:jc w:val="both"/>
              <w:rPr>
                <w:color w:val="000000"/>
                <w:sz w:val="28"/>
                <w:szCs w:val="28"/>
              </w:rPr>
            </w:pPr>
            <w:r w:rsidRPr="006D1088">
              <w:rPr>
                <w:color w:val="000000"/>
                <w:sz w:val="28"/>
                <w:szCs w:val="28"/>
              </w:rPr>
              <w:t>Удельный вес детей, охв</w:t>
            </w:r>
            <w:r w:rsidRPr="006D1088">
              <w:rPr>
                <w:color w:val="000000"/>
                <w:sz w:val="28"/>
                <w:szCs w:val="28"/>
              </w:rPr>
              <w:t>а</w:t>
            </w:r>
            <w:r w:rsidRPr="006D1088">
              <w:rPr>
                <w:color w:val="000000"/>
                <w:sz w:val="28"/>
                <w:szCs w:val="28"/>
              </w:rPr>
              <w:t>ченных всеми формами о</w:t>
            </w:r>
            <w:r w:rsidRPr="006D1088">
              <w:rPr>
                <w:color w:val="000000"/>
                <w:sz w:val="28"/>
                <w:szCs w:val="28"/>
              </w:rPr>
              <w:t>т</w:t>
            </w:r>
            <w:r w:rsidRPr="006D1088">
              <w:rPr>
                <w:color w:val="000000"/>
                <w:sz w:val="28"/>
                <w:szCs w:val="28"/>
              </w:rPr>
              <w:t>дыха и оздоровления, к о</w:t>
            </w:r>
            <w:r w:rsidRPr="006D1088">
              <w:rPr>
                <w:color w:val="000000"/>
                <w:sz w:val="28"/>
                <w:szCs w:val="28"/>
              </w:rPr>
              <w:t>б</w:t>
            </w:r>
            <w:r w:rsidRPr="006D1088">
              <w:rPr>
                <w:color w:val="000000"/>
                <w:sz w:val="28"/>
                <w:szCs w:val="28"/>
              </w:rPr>
              <w:t>щему числу детей от 6 до 17 лет включ</w:t>
            </w:r>
            <w:r w:rsidRPr="006D1088">
              <w:rPr>
                <w:color w:val="000000"/>
                <w:sz w:val="28"/>
                <w:szCs w:val="28"/>
              </w:rPr>
              <w:t>и</w:t>
            </w:r>
            <w:r w:rsidRPr="006D1088">
              <w:rPr>
                <w:color w:val="000000"/>
                <w:sz w:val="28"/>
                <w:szCs w:val="28"/>
              </w:rPr>
              <w:t>тельно, %</w:t>
            </w:r>
            <w:r w:rsidR="00D25428">
              <w:rPr>
                <w:color w:val="000000"/>
                <w:sz w:val="28"/>
                <w:szCs w:val="28"/>
              </w:rPr>
              <w:t xml:space="preserve"> </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BD15A3" w:rsidP="008F61A4">
            <w:pPr>
              <w:jc w:val="center"/>
              <w:rPr>
                <w:sz w:val="28"/>
                <w:szCs w:val="28"/>
              </w:rPr>
            </w:pPr>
            <w:r>
              <w:rPr>
                <w:sz w:val="28"/>
                <w:szCs w:val="28"/>
              </w:rPr>
              <w:t>-</w:t>
            </w:r>
          </w:p>
        </w:tc>
        <w:tc>
          <w:tcPr>
            <w:tcW w:w="1024"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80,0</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81,0</w:t>
            </w:r>
          </w:p>
        </w:tc>
        <w:tc>
          <w:tcPr>
            <w:tcW w:w="844"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82,0</w:t>
            </w:r>
          </w:p>
        </w:tc>
        <w:tc>
          <w:tcPr>
            <w:tcW w:w="900"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82,0</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83,0</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BD15A3">
            <w:pPr>
              <w:jc w:val="center"/>
              <w:rPr>
                <w:sz w:val="28"/>
                <w:szCs w:val="28"/>
              </w:rPr>
            </w:pPr>
            <w:r>
              <w:rPr>
                <w:sz w:val="28"/>
                <w:szCs w:val="28"/>
              </w:rPr>
              <w:t>85,0</w:t>
            </w:r>
          </w:p>
        </w:tc>
      </w:tr>
      <w:tr w:rsidR="00BD15A3" w:rsidRPr="004C116C">
        <w:tc>
          <w:tcPr>
            <w:tcW w:w="3780" w:type="dxa"/>
            <w:tcBorders>
              <w:top w:val="single" w:sz="4" w:space="0" w:color="auto"/>
              <w:left w:val="single" w:sz="4" w:space="0" w:color="auto"/>
              <w:bottom w:val="single" w:sz="4" w:space="0" w:color="auto"/>
              <w:right w:val="single" w:sz="4" w:space="0" w:color="auto"/>
            </w:tcBorders>
            <w:vAlign w:val="center"/>
          </w:tcPr>
          <w:p w:rsidR="00BD15A3" w:rsidRPr="006D1088" w:rsidRDefault="00BD15A3" w:rsidP="0085603C">
            <w:pPr>
              <w:jc w:val="both"/>
              <w:rPr>
                <w:color w:val="000000"/>
                <w:sz w:val="28"/>
                <w:szCs w:val="28"/>
              </w:rPr>
            </w:pPr>
            <w:r w:rsidRPr="006D1088">
              <w:rPr>
                <w:color w:val="000000"/>
                <w:sz w:val="28"/>
                <w:szCs w:val="28"/>
              </w:rPr>
              <w:t>Количество молодых сп</w:t>
            </w:r>
            <w:r w:rsidRPr="006D1088">
              <w:rPr>
                <w:color w:val="000000"/>
                <w:sz w:val="28"/>
                <w:szCs w:val="28"/>
              </w:rPr>
              <w:t>е</w:t>
            </w:r>
            <w:r w:rsidRPr="006D1088">
              <w:rPr>
                <w:color w:val="000000"/>
                <w:sz w:val="28"/>
                <w:szCs w:val="28"/>
              </w:rPr>
              <w:t>циалистов, получивших с</w:t>
            </w:r>
            <w:r w:rsidRPr="006D1088">
              <w:rPr>
                <w:color w:val="000000"/>
                <w:sz w:val="28"/>
                <w:szCs w:val="28"/>
              </w:rPr>
              <w:t>о</w:t>
            </w:r>
            <w:r w:rsidRPr="006D1088">
              <w:rPr>
                <w:color w:val="000000"/>
                <w:sz w:val="28"/>
                <w:szCs w:val="28"/>
              </w:rPr>
              <w:t>циальную выплату на приоб</w:t>
            </w:r>
            <w:r w:rsidR="00D25428">
              <w:rPr>
                <w:color w:val="000000"/>
                <w:sz w:val="28"/>
                <w:szCs w:val="28"/>
              </w:rPr>
              <w:t>-р</w:t>
            </w:r>
            <w:r w:rsidRPr="006D1088">
              <w:rPr>
                <w:color w:val="000000"/>
                <w:sz w:val="28"/>
                <w:szCs w:val="28"/>
              </w:rPr>
              <w:t>ение жилья, чел</w:t>
            </w:r>
            <w:r w:rsidRPr="006D1088">
              <w:rPr>
                <w:color w:val="000000"/>
                <w:sz w:val="28"/>
                <w:szCs w:val="28"/>
              </w:rPr>
              <w:t>о</w:t>
            </w:r>
            <w:r w:rsidRPr="006D1088">
              <w:rPr>
                <w:color w:val="000000"/>
                <w:sz w:val="28"/>
                <w:szCs w:val="28"/>
              </w:rPr>
              <w:t>век</w:t>
            </w:r>
            <w:r w:rsidR="00D25428">
              <w:rPr>
                <w:color w:val="000000"/>
                <w:sz w:val="28"/>
                <w:szCs w:val="28"/>
              </w:rPr>
              <w:t xml:space="preserve"> </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BD15A3" w:rsidP="008F61A4">
            <w:pPr>
              <w:jc w:val="center"/>
              <w:rPr>
                <w:sz w:val="28"/>
                <w:szCs w:val="28"/>
              </w:rPr>
            </w:pPr>
            <w:r>
              <w:rPr>
                <w:sz w:val="28"/>
                <w:szCs w:val="28"/>
              </w:rPr>
              <w:t>-</w:t>
            </w:r>
          </w:p>
        </w:tc>
        <w:tc>
          <w:tcPr>
            <w:tcW w:w="1024"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1</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1</w:t>
            </w:r>
          </w:p>
        </w:tc>
        <w:tc>
          <w:tcPr>
            <w:tcW w:w="844"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2</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8F61A4">
            <w:pPr>
              <w:jc w:val="center"/>
              <w:rPr>
                <w:sz w:val="28"/>
                <w:szCs w:val="28"/>
              </w:rPr>
            </w:pPr>
            <w:r>
              <w:rPr>
                <w:sz w:val="28"/>
                <w:szCs w:val="28"/>
              </w:rPr>
              <w:t>2</w:t>
            </w:r>
          </w:p>
        </w:tc>
        <w:tc>
          <w:tcPr>
            <w:tcW w:w="776" w:type="dxa"/>
            <w:tcBorders>
              <w:top w:val="single" w:sz="4" w:space="0" w:color="auto"/>
              <w:left w:val="single" w:sz="4" w:space="0" w:color="auto"/>
              <w:bottom w:val="single" w:sz="4" w:space="0" w:color="auto"/>
              <w:right w:val="single" w:sz="4" w:space="0" w:color="auto"/>
            </w:tcBorders>
            <w:vAlign w:val="center"/>
          </w:tcPr>
          <w:p w:rsidR="00BD15A3" w:rsidRPr="006D1088" w:rsidRDefault="00D25428" w:rsidP="00BD15A3">
            <w:pPr>
              <w:jc w:val="center"/>
              <w:rPr>
                <w:sz w:val="28"/>
                <w:szCs w:val="28"/>
              </w:rPr>
            </w:pPr>
            <w:r>
              <w:rPr>
                <w:sz w:val="28"/>
                <w:szCs w:val="28"/>
              </w:rPr>
              <w:t>3</w:t>
            </w:r>
          </w:p>
        </w:tc>
      </w:tr>
    </w:tbl>
    <w:p w:rsidR="008F61A4" w:rsidRPr="004C116C" w:rsidRDefault="008F61A4" w:rsidP="008F61A4">
      <w:pPr>
        <w:ind w:firstLine="709"/>
        <w:jc w:val="both"/>
        <w:rPr>
          <w:sz w:val="28"/>
          <w:szCs w:val="28"/>
        </w:rPr>
      </w:pPr>
    </w:p>
    <w:p w:rsidR="008F61A4" w:rsidRPr="004C116C" w:rsidRDefault="008F61A4" w:rsidP="008F61A4">
      <w:pPr>
        <w:ind w:firstLine="708"/>
        <w:jc w:val="both"/>
        <w:rPr>
          <w:sz w:val="28"/>
          <w:szCs w:val="28"/>
        </w:rPr>
      </w:pPr>
      <w:r w:rsidRPr="004C116C">
        <w:rPr>
          <w:sz w:val="28"/>
          <w:szCs w:val="28"/>
        </w:rPr>
        <w:t>Для достижения поставленной цели и выполнения индикаторов опред</w:t>
      </w:r>
      <w:r w:rsidRPr="004C116C">
        <w:rPr>
          <w:sz w:val="28"/>
          <w:szCs w:val="28"/>
        </w:rPr>
        <w:t>е</w:t>
      </w:r>
      <w:r w:rsidRPr="004C116C">
        <w:rPr>
          <w:sz w:val="28"/>
          <w:szCs w:val="28"/>
        </w:rPr>
        <w:t xml:space="preserve">лены основные задачи по развитию молодежной политики: </w:t>
      </w:r>
    </w:p>
    <w:p w:rsidR="008F61A4" w:rsidRPr="004C116C" w:rsidRDefault="008F61A4" w:rsidP="008F61A4">
      <w:pPr>
        <w:ind w:firstLine="709"/>
        <w:jc w:val="both"/>
        <w:rPr>
          <w:sz w:val="28"/>
          <w:szCs w:val="28"/>
        </w:rPr>
      </w:pPr>
      <w:r w:rsidRPr="004C116C">
        <w:rPr>
          <w:sz w:val="28"/>
          <w:szCs w:val="28"/>
        </w:rPr>
        <w:t>- создание механизмов стимулирования инновационного поведения м</w:t>
      </w:r>
      <w:r w:rsidRPr="004C116C">
        <w:rPr>
          <w:sz w:val="28"/>
          <w:szCs w:val="28"/>
        </w:rPr>
        <w:t>о</w:t>
      </w:r>
      <w:r w:rsidRPr="004C116C">
        <w:rPr>
          <w:sz w:val="28"/>
          <w:szCs w:val="28"/>
        </w:rPr>
        <w:t>лод</w:t>
      </w:r>
      <w:r w:rsidRPr="004C116C">
        <w:rPr>
          <w:sz w:val="28"/>
          <w:szCs w:val="28"/>
        </w:rPr>
        <w:t>е</w:t>
      </w:r>
      <w:r w:rsidRPr="004C116C">
        <w:rPr>
          <w:sz w:val="28"/>
          <w:szCs w:val="28"/>
        </w:rPr>
        <w:t>жи и ее участия в разработке и реализации инновационных идей;</w:t>
      </w:r>
    </w:p>
    <w:p w:rsidR="008F61A4" w:rsidRPr="004C116C" w:rsidRDefault="008F61A4" w:rsidP="008F61A4">
      <w:pPr>
        <w:ind w:firstLine="709"/>
        <w:jc w:val="both"/>
        <w:rPr>
          <w:sz w:val="28"/>
          <w:szCs w:val="28"/>
        </w:rPr>
      </w:pPr>
      <w:r w:rsidRPr="004C116C">
        <w:rPr>
          <w:sz w:val="28"/>
          <w:szCs w:val="28"/>
        </w:rPr>
        <w:t>- обеспечение эффективной социализации и вовлечения молодежи в а</w:t>
      </w:r>
      <w:r w:rsidRPr="004C116C">
        <w:rPr>
          <w:sz w:val="28"/>
          <w:szCs w:val="28"/>
        </w:rPr>
        <w:t>к</w:t>
      </w:r>
      <w:r w:rsidRPr="004C116C">
        <w:rPr>
          <w:sz w:val="28"/>
          <w:szCs w:val="28"/>
        </w:rPr>
        <w:t>тивную общественную деятельность;</w:t>
      </w:r>
    </w:p>
    <w:p w:rsidR="008F61A4" w:rsidRPr="004C116C" w:rsidRDefault="008F61A4" w:rsidP="008F61A4">
      <w:pPr>
        <w:ind w:firstLine="709"/>
        <w:jc w:val="both"/>
        <w:rPr>
          <w:b/>
          <w:sz w:val="28"/>
          <w:szCs w:val="28"/>
        </w:rPr>
      </w:pPr>
      <w:r w:rsidRPr="004C116C">
        <w:rPr>
          <w:sz w:val="28"/>
          <w:szCs w:val="28"/>
        </w:rPr>
        <w:t>- формирование механизмов поддержки и реабилитации молодежи, нах</w:t>
      </w:r>
      <w:r w:rsidRPr="004C116C">
        <w:rPr>
          <w:sz w:val="28"/>
          <w:szCs w:val="28"/>
        </w:rPr>
        <w:t>о</w:t>
      </w:r>
      <w:r w:rsidRPr="004C116C">
        <w:rPr>
          <w:sz w:val="28"/>
          <w:szCs w:val="28"/>
        </w:rPr>
        <w:t>дящейся в трудной жизненной ситуации</w:t>
      </w:r>
      <w:r w:rsidRPr="004C116C">
        <w:rPr>
          <w:i/>
          <w:sz w:val="28"/>
          <w:szCs w:val="28"/>
        </w:rPr>
        <w:t>.</w:t>
      </w:r>
    </w:p>
    <w:p w:rsidR="008F61A4" w:rsidRPr="004C116C" w:rsidRDefault="008F61A4" w:rsidP="008F61A4">
      <w:pPr>
        <w:ind w:firstLine="709"/>
        <w:jc w:val="both"/>
        <w:rPr>
          <w:sz w:val="28"/>
          <w:szCs w:val="28"/>
        </w:rPr>
      </w:pPr>
      <w:r w:rsidRPr="004C116C">
        <w:rPr>
          <w:sz w:val="28"/>
          <w:szCs w:val="28"/>
        </w:rPr>
        <w:t>Указанные задачи будут решаться посредством реализации комплекса мер</w:t>
      </w:r>
      <w:r w:rsidRPr="004C116C">
        <w:rPr>
          <w:sz w:val="28"/>
          <w:szCs w:val="28"/>
        </w:rPr>
        <w:t>о</w:t>
      </w:r>
      <w:r w:rsidRPr="004C116C">
        <w:rPr>
          <w:sz w:val="28"/>
          <w:szCs w:val="28"/>
        </w:rPr>
        <w:t xml:space="preserve">приятий: </w:t>
      </w:r>
    </w:p>
    <w:p w:rsidR="008F61A4" w:rsidRPr="004C116C" w:rsidRDefault="008F61A4" w:rsidP="008F61A4">
      <w:pPr>
        <w:ind w:firstLine="709"/>
        <w:jc w:val="both"/>
        <w:rPr>
          <w:sz w:val="28"/>
          <w:szCs w:val="28"/>
        </w:rPr>
      </w:pPr>
      <w:r w:rsidRPr="004C116C">
        <w:rPr>
          <w:sz w:val="28"/>
          <w:szCs w:val="28"/>
        </w:rPr>
        <w:t>- поддержка инициативной и талантливой молодежи:  проведение ко</w:t>
      </w:r>
      <w:r w:rsidRPr="004C116C">
        <w:rPr>
          <w:sz w:val="28"/>
          <w:szCs w:val="28"/>
        </w:rPr>
        <w:t>н</w:t>
      </w:r>
      <w:r w:rsidRPr="004C116C">
        <w:rPr>
          <w:sz w:val="28"/>
          <w:szCs w:val="28"/>
        </w:rPr>
        <w:t>курсов профессионального мастерства молодых специалистов, учреждение премий для т</w:t>
      </w:r>
      <w:r w:rsidRPr="004C116C">
        <w:rPr>
          <w:sz w:val="28"/>
          <w:szCs w:val="28"/>
        </w:rPr>
        <w:t>а</w:t>
      </w:r>
      <w:r w:rsidRPr="004C116C">
        <w:rPr>
          <w:sz w:val="28"/>
          <w:szCs w:val="28"/>
        </w:rPr>
        <w:t xml:space="preserve">лантливой молодежи, формирование банка данных </w:t>
      </w:r>
      <w:r w:rsidR="005A48A1" w:rsidRPr="004C116C">
        <w:rPr>
          <w:sz w:val="28"/>
          <w:szCs w:val="28"/>
        </w:rPr>
        <w:t>об одаренной молодежи</w:t>
      </w:r>
      <w:r w:rsidRPr="004C116C">
        <w:rPr>
          <w:sz w:val="28"/>
          <w:szCs w:val="28"/>
        </w:rPr>
        <w:t>, уч</w:t>
      </w:r>
      <w:r w:rsidRPr="004C116C">
        <w:rPr>
          <w:sz w:val="28"/>
          <w:szCs w:val="28"/>
        </w:rPr>
        <w:t>а</w:t>
      </w:r>
      <w:r w:rsidRPr="004C116C">
        <w:rPr>
          <w:sz w:val="28"/>
          <w:szCs w:val="28"/>
        </w:rPr>
        <w:t>стие</w:t>
      </w:r>
      <w:r w:rsidR="005A48A1" w:rsidRPr="004C116C">
        <w:rPr>
          <w:sz w:val="28"/>
          <w:szCs w:val="28"/>
        </w:rPr>
        <w:t xml:space="preserve"> талантливой молодежи</w:t>
      </w:r>
      <w:r w:rsidRPr="004C116C">
        <w:rPr>
          <w:sz w:val="28"/>
          <w:szCs w:val="28"/>
        </w:rPr>
        <w:t xml:space="preserve"> в </w:t>
      </w:r>
      <w:r w:rsidR="005A48A1" w:rsidRPr="004C116C">
        <w:rPr>
          <w:sz w:val="28"/>
          <w:szCs w:val="28"/>
        </w:rPr>
        <w:t xml:space="preserve">различных </w:t>
      </w:r>
      <w:r w:rsidRPr="004C116C">
        <w:rPr>
          <w:sz w:val="28"/>
          <w:szCs w:val="28"/>
        </w:rPr>
        <w:t>конкурсах, внедрение инновационных молодежных проектов в социально-экономический сектор, поддержка молодежных инновационных би</w:t>
      </w:r>
      <w:r w:rsidRPr="004C116C">
        <w:rPr>
          <w:sz w:val="28"/>
          <w:szCs w:val="28"/>
        </w:rPr>
        <w:t>з</w:t>
      </w:r>
      <w:r w:rsidRPr="004C116C">
        <w:rPr>
          <w:sz w:val="28"/>
          <w:szCs w:val="28"/>
        </w:rPr>
        <w:t>нес-проектов;</w:t>
      </w:r>
    </w:p>
    <w:p w:rsidR="008F61A4" w:rsidRPr="004C116C" w:rsidRDefault="008F61A4" w:rsidP="008F61A4">
      <w:pPr>
        <w:ind w:firstLine="709"/>
        <w:jc w:val="both"/>
        <w:rPr>
          <w:sz w:val="28"/>
          <w:szCs w:val="28"/>
        </w:rPr>
      </w:pPr>
      <w:r w:rsidRPr="004C116C">
        <w:rPr>
          <w:sz w:val="28"/>
          <w:szCs w:val="28"/>
        </w:rPr>
        <w:t>- социальная практика молодежи: развитие и поддержка молодежного трудового движения, апробация мер по вовлечению молодежи в предприним</w:t>
      </w:r>
      <w:r w:rsidRPr="004C116C">
        <w:rPr>
          <w:sz w:val="28"/>
          <w:szCs w:val="28"/>
        </w:rPr>
        <w:t>а</w:t>
      </w:r>
      <w:r w:rsidRPr="004C116C">
        <w:rPr>
          <w:sz w:val="28"/>
          <w:szCs w:val="28"/>
        </w:rPr>
        <w:t>тельскую деятельность, проведение выставок-ярмарок учебных и рабочих мест для молодежи, поддержка деятельности молодежных общественных объедин</w:t>
      </w:r>
      <w:r w:rsidRPr="004C116C">
        <w:rPr>
          <w:sz w:val="28"/>
          <w:szCs w:val="28"/>
        </w:rPr>
        <w:t>е</w:t>
      </w:r>
      <w:r w:rsidRPr="004C116C">
        <w:rPr>
          <w:sz w:val="28"/>
          <w:szCs w:val="28"/>
        </w:rPr>
        <w:t>ний и добровольческих инициатив, разработка и поддержка молодежных тур</w:t>
      </w:r>
      <w:r w:rsidRPr="004C116C">
        <w:rPr>
          <w:sz w:val="28"/>
          <w:szCs w:val="28"/>
        </w:rPr>
        <w:t>и</w:t>
      </w:r>
      <w:r w:rsidRPr="004C116C">
        <w:rPr>
          <w:sz w:val="28"/>
          <w:szCs w:val="28"/>
        </w:rPr>
        <w:t>стических ма</w:t>
      </w:r>
      <w:r w:rsidRPr="004C116C">
        <w:rPr>
          <w:sz w:val="28"/>
          <w:szCs w:val="28"/>
        </w:rPr>
        <w:t>р</w:t>
      </w:r>
      <w:r w:rsidRPr="004C116C">
        <w:rPr>
          <w:sz w:val="28"/>
          <w:szCs w:val="28"/>
        </w:rPr>
        <w:t>шрутов, популяризация института молодой семьи;</w:t>
      </w:r>
    </w:p>
    <w:p w:rsidR="008F61A4" w:rsidRPr="004C116C" w:rsidRDefault="008F61A4" w:rsidP="008F61A4">
      <w:pPr>
        <w:ind w:firstLine="709"/>
        <w:jc w:val="both"/>
        <w:rPr>
          <w:sz w:val="28"/>
          <w:szCs w:val="28"/>
        </w:rPr>
      </w:pPr>
      <w:r w:rsidRPr="004C116C">
        <w:rPr>
          <w:sz w:val="28"/>
          <w:szCs w:val="28"/>
        </w:rPr>
        <w:t>- поддержка молодежи, оказавшейся в трудной жизненной ситуации: о</w:t>
      </w:r>
      <w:r w:rsidRPr="004C116C">
        <w:rPr>
          <w:sz w:val="28"/>
          <w:szCs w:val="28"/>
        </w:rPr>
        <w:t>р</w:t>
      </w:r>
      <w:r w:rsidRPr="004C116C">
        <w:rPr>
          <w:sz w:val="28"/>
          <w:szCs w:val="28"/>
        </w:rPr>
        <w:t>ганизация работы по социализации и адаптации подростков и молодых людей, освободившихся из мест лишения свободы; проведение конкурсов грантов, н</w:t>
      </w:r>
      <w:r w:rsidRPr="004C116C">
        <w:rPr>
          <w:sz w:val="28"/>
          <w:szCs w:val="28"/>
        </w:rPr>
        <w:t>а</w:t>
      </w:r>
      <w:r w:rsidRPr="004C116C">
        <w:rPr>
          <w:sz w:val="28"/>
          <w:szCs w:val="28"/>
        </w:rPr>
        <w:t>правленных на оказание помощи молодежи, находящейся в трудной жизненной ситуации;</w:t>
      </w:r>
    </w:p>
    <w:p w:rsidR="008F61A4" w:rsidRPr="004C116C" w:rsidRDefault="008F61A4" w:rsidP="008F61A4">
      <w:pPr>
        <w:ind w:firstLine="709"/>
        <w:jc w:val="both"/>
        <w:rPr>
          <w:sz w:val="28"/>
          <w:szCs w:val="28"/>
        </w:rPr>
      </w:pPr>
      <w:r w:rsidRPr="004C116C">
        <w:rPr>
          <w:sz w:val="28"/>
          <w:szCs w:val="28"/>
        </w:rPr>
        <w:t>- молодежь и гражданственность - организация и проведение конкурса грантов в сфере гражданского и патр</w:t>
      </w:r>
      <w:r w:rsidR="005A48A1" w:rsidRPr="004C116C">
        <w:rPr>
          <w:sz w:val="28"/>
          <w:szCs w:val="28"/>
        </w:rPr>
        <w:t>иотического воспитания молодежи</w:t>
      </w:r>
      <w:r w:rsidRPr="004C116C">
        <w:rPr>
          <w:sz w:val="28"/>
          <w:szCs w:val="28"/>
        </w:rPr>
        <w:t>, по</w:t>
      </w:r>
      <w:r w:rsidRPr="004C116C">
        <w:rPr>
          <w:sz w:val="28"/>
          <w:szCs w:val="28"/>
        </w:rPr>
        <w:t>д</w:t>
      </w:r>
      <w:r w:rsidRPr="004C116C">
        <w:rPr>
          <w:sz w:val="28"/>
          <w:szCs w:val="28"/>
        </w:rPr>
        <w:t>держка деятельности молодежных поисковых объединений, повышение эле</w:t>
      </w:r>
      <w:r w:rsidRPr="004C116C">
        <w:rPr>
          <w:sz w:val="28"/>
          <w:szCs w:val="28"/>
        </w:rPr>
        <w:t>к</w:t>
      </w:r>
      <w:r w:rsidRPr="004C116C">
        <w:rPr>
          <w:sz w:val="28"/>
          <w:szCs w:val="28"/>
        </w:rPr>
        <w:t>торальной активности мол</w:t>
      </w:r>
      <w:r w:rsidRPr="004C116C">
        <w:rPr>
          <w:sz w:val="28"/>
          <w:szCs w:val="28"/>
        </w:rPr>
        <w:t>о</w:t>
      </w:r>
      <w:r w:rsidRPr="004C116C">
        <w:rPr>
          <w:sz w:val="28"/>
          <w:szCs w:val="28"/>
        </w:rPr>
        <w:t>дежи.</w:t>
      </w:r>
    </w:p>
    <w:p w:rsidR="005A48A1" w:rsidRPr="004C116C" w:rsidRDefault="009313A7" w:rsidP="005A48A1">
      <w:pPr>
        <w:pStyle w:val="af0"/>
        <w:spacing w:before="0" w:beforeAutospacing="0" w:after="0" w:afterAutospacing="0"/>
        <w:ind w:firstLine="709"/>
        <w:jc w:val="both"/>
        <w:rPr>
          <w:rFonts w:ascii="Times New Roman" w:hAnsi="Times New Roman" w:cs="Times New Roman"/>
          <w:sz w:val="28"/>
          <w:szCs w:val="28"/>
        </w:rPr>
      </w:pPr>
      <w:r w:rsidRPr="004C116C">
        <w:rPr>
          <w:rFonts w:ascii="Times New Roman" w:hAnsi="Times New Roman" w:cs="Times New Roman"/>
          <w:sz w:val="28"/>
          <w:szCs w:val="28"/>
        </w:rPr>
        <w:t xml:space="preserve">Реализация </w:t>
      </w:r>
      <w:r w:rsidR="005A48A1" w:rsidRPr="004C116C">
        <w:rPr>
          <w:rFonts w:ascii="Times New Roman" w:hAnsi="Times New Roman" w:cs="Times New Roman"/>
          <w:sz w:val="28"/>
          <w:szCs w:val="28"/>
        </w:rPr>
        <w:t>мероприятий будет ос</w:t>
      </w:r>
      <w:r w:rsidR="00EA5AC5" w:rsidRPr="004C116C">
        <w:rPr>
          <w:rFonts w:ascii="Times New Roman" w:hAnsi="Times New Roman" w:cs="Times New Roman"/>
          <w:sz w:val="28"/>
          <w:szCs w:val="28"/>
        </w:rPr>
        <w:t>ущест</w:t>
      </w:r>
      <w:r w:rsidRPr="004C116C">
        <w:rPr>
          <w:rFonts w:ascii="Times New Roman" w:hAnsi="Times New Roman" w:cs="Times New Roman"/>
          <w:sz w:val="28"/>
          <w:szCs w:val="28"/>
        </w:rPr>
        <w:t>вляться по целевым программам (за счет бюджетных и привлеченных средств)</w:t>
      </w:r>
      <w:r w:rsidR="005A48A1" w:rsidRPr="004C116C">
        <w:rPr>
          <w:rFonts w:ascii="Times New Roman" w:hAnsi="Times New Roman" w:cs="Times New Roman"/>
          <w:sz w:val="28"/>
          <w:szCs w:val="28"/>
        </w:rPr>
        <w:t>, представленных в та</w:t>
      </w:r>
      <w:r w:rsidR="005A48A1" w:rsidRPr="004C116C">
        <w:rPr>
          <w:rFonts w:ascii="Times New Roman" w:hAnsi="Times New Roman" w:cs="Times New Roman"/>
          <w:sz w:val="28"/>
          <w:szCs w:val="28"/>
        </w:rPr>
        <w:t>б</w:t>
      </w:r>
      <w:r w:rsidR="005A48A1" w:rsidRPr="004C116C">
        <w:rPr>
          <w:rFonts w:ascii="Times New Roman" w:hAnsi="Times New Roman" w:cs="Times New Roman"/>
          <w:sz w:val="28"/>
          <w:szCs w:val="28"/>
        </w:rPr>
        <w:t>лице.</w:t>
      </w:r>
    </w:p>
    <w:p w:rsidR="00A41006" w:rsidRPr="004C116C" w:rsidRDefault="001879E3" w:rsidP="00A41006">
      <w:pPr>
        <w:autoSpaceDE w:val="0"/>
        <w:autoSpaceDN w:val="0"/>
        <w:adjustRightInd w:val="0"/>
        <w:ind w:firstLine="709"/>
        <w:jc w:val="right"/>
        <w:rPr>
          <w:sz w:val="28"/>
          <w:szCs w:val="28"/>
        </w:rPr>
      </w:pPr>
      <w:r w:rsidRPr="00935897">
        <w:rPr>
          <w:sz w:val="28"/>
          <w:szCs w:val="28"/>
        </w:rPr>
        <w:t>Т</w:t>
      </w:r>
      <w:r w:rsidR="00A41006" w:rsidRPr="00935897">
        <w:rPr>
          <w:sz w:val="28"/>
          <w:szCs w:val="28"/>
        </w:rPr>
        <w:t xml:space="preserve">аблица </w:t>
      </w:r>
      <w:r w:rsidR="00F87DB4" w:rsidRPr="00935897">
        <w:rPr>
          <w:sz w:val="28"/>
          <w:szCs w:val="28"/>
        </w:rPr>
        <w:t>30</w:t>
      </w:r>
    </w:p>
    <w:p w:rsidR="00A41006" w:rsidRPr="004C116C" w:rsidRDefault="00A41006" w:rsidP="00935897">
      <w:pPr>
        <w:autoSpaceDE w:val="0"/>
        <w:autoSpaceDN w:val="0"/>
        <w:adjustRightInd w:val="0"/>
        <w:jc w:val="center"/>
        <w:rPr>
          <w:rFonts w:eastAsia="Calibri"/>
          <w:b/>
          <w:sz w:val="28"/>
          <w:szCs w:val="28"/>
          <w:lang w:eastAsia="en-US"/>
        </w:rPr>
      </w:pPr>
      <w:r w:rsidRPr="004C116C">
        <w:rPr>
          <w:rFonts w:eastAsia="Calibri"/>
          <w:b/>
          <w:sz w:val="28"/>
          <w:szCs w:val="28"/>
          <w:lang w:eastAsia="en-US"/>
        </w:rPr>
        <w:t xml:space="preserve">Реализация проектов и мероприятий </w:t>
      </w:r>
      <w:r w:rsidR="005A48A1" w:rsidRPr="004C116C">
        <w:rPr>
          <w:rFonts w:eastAsia="Calibri"/>
          <w:b/>
          <w:sz w:val="28"/>
          <w:szCs w:val="28"/>
          <w:lang w:eastAsia="en-US"/>
        </w:rPr>
        <w:t>в области</w:t>
      </w:r>
      <w:r w:rsidRPr="004C116C">
        <w:rPr>
          <w:rFonts w:eastAsia="Calibri"/>
          <w:b/>
          <w:sz w:val="28"/>
          <w:szCs w:val="28"/>
          <w:lang w:eastAsia="en-US"/>
        </w:rPr>
        <w:t xml:space="preserve"> молодежной</w:t>
      </w:r>
      <w:r w:rsidR="00935897">
        <w:rPr>
          <w:rFonts w:eastAsia="Calibri"/>
          <w:b/>
          <w:sz w:val="28"/>
          <w:szCs w:val="28"/>
          <w:lang w:eastAsia="en-US"/>
        </w:rPr>
        <w:t xml:space="preserve"> </w:t>
      </w:r>
      <w:r w:rsidRPr="004C116C">
        <w:rPr>
          <w:rFonts w:eastAsia="Calibri"/>
          <w:b/>
          <w:sz w:val="28"/>
          <w:szCs w:val="28"/>
          <w:lang w:eastAsia="en-US"/>
        </w:rPr>
        <w:t>полит</w:t>
      </w:r>
      <w:r w:rsidRPr="004C116C">
        <w:rPr>
          <w:rFonts w:eastAsia="Calibri"/>
          <w:b/>
          <w:sz w:val="28"/>
          <w:szCs w:val="28"/>
          <w:lang w:eastAsia="en-US"/>
        </w:rPr>
        <w:t>и</w:t>
      </w:r>
      <w:r w:rsidRPr="004C116C">
        <w:rPr>
          <w:rFonts w:eastAsia="Calibri"/>
          <w:b/>
          <w:sz w:val="28"/>
          <w:szCs w:val="28"/>
          <w:lang w:eastAsia="en-US"/>
        </w:rPr>
        <w:t>ки</w:t>
      </w:r>
    </w:p>
    <w:p w:rsidR="00F60BD8" w:rsidRPr="004C116C" w:rsidRDefault="00F60BD8" w:rsidP="00A41006">
      <w:pPr>
        <w:autoSpaceDE w:val="0"/>
        <w:autoSpaceDN w:val="0"/>
        <w:adjustRightInd w:val="0"/>
        <w:ind w:firstLine="709"/>
        <w:jc w:val="center"/>
        <w:rPr>
          <w:b/>
          <w:sz w:val="28"/>
          <w:szCs w:val="28"/>
        </w:rPr>
      </w:pPr>
    </w:p>
    <w:tbl>
      <w:tblPr>
        <w:tblW w:w="10226" w:type="dxa"/>
        <w:tblInd w:w="88" w:type="dxa"/>
        <w:tblLayout w:type="fixed"/>
        <w:tblLook w:val="04A0" w:firstRow="1" w:lastRow="0" w:firstColumn="1" w:lastColumn="0" w:noHBand="0" w:noVBand="1"/>
      </w:tblPr>
      <w:tblGrid>
        <w:gridCol w:w="446"/>
        <w:gridCol w:w="2454"/>
        <w:gridCol w:w="1656"/>
        <w:gridCol w:w="993"/>
        <w:gridCol w:w="992"/>
        <w:gridCol w:w="850"/>
        <w:gridCol w:w="993"/>
        <w:gridCol w:w="834"/>
        <w:gridCol w:w="16"/>
        <w:gridCol w:w="992"/>
      </w:tblGrid>
      <w:tr w:rsidR="008F61A4" w:rsidRPr="004C116C">
        <w:trPr>
          <w:trHeight w:val="401"/>
        </w:trPr>
        <w:tc>
          <w:tcPr>
            <w:tcW w:w="4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F61A4" w:rsidRPr="004C116C" w:rsidRDefault="008F61A4" w:rsidP="008F61A4">
            <w:pPr>
              <w:jc w:val="center"/>
            </w:pPr>
            <w:r w:rsidRPr="004C116C">
              <w:t>№№ п/п</w:t>
            </w:r>
          </w:p>
        </w:tc>
        <w:tc>
          <w:tcPr>
            <w:tcW w:w="2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61A4" w:rsidRPr="004C116C" w:rsidRDefault="008F61A4" w:rsidP="008F61A4">
            <w:pPr>
              <w:jc w:val="center"/>
            </w:pPr>
            <w:r w:rsidRPr="004C116C">
              <w:t>Наименование пр</w:t>
            </w:r>
            <w:r w:rsidRPr="004C116C">
              <w:t>о</w:t>
            </w:r>
            <w:r w:rsidRPr="004C116C">
              <w:t>екта</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F61A4" w:rsidRPr="004C116C" w:rsidRDefault="008F61A4" w:rsidP="008F61A4">
            <w:pPr>
              <w:jc w:val="center"/>
            </w:pPr>
            <w:r w:rsidRPr="004C116C">
              <w:t>Срок реал</w:t>
            </w:r>
            <w:r w:rsidRPr="004C116C">
              <w:t>и</w:t>
            </w:r>
            <w:r w:rsidRPr="004C116C">
              <w:t>зации</w:t>
            </w:r>
          </w:p>
        </w:tc>
        <w:tc>
          <w:tcPr>
            <w:tcW w:w="5670" w:type="dxa"/>
            <w:gridSpan w:val="7"/>
            <w:tcBorders>
              <w:top w:val="single" w:sz="4" w:space="0" w:color="auto"/>
              <w:left w:val="nil"/>
              <w:bottom w:val="single" w:sz="4" w:space="0" w:color="auto"/>
              <w:right w:val="single" w:sz="4" w:space="0" w:color="auto"/>
            </w:tcBorders>
            <w:shd w:val="clear" w:color="auto" w:fill="auto"/>
            <w:vAlign w:val="center"/>
          </w:tcPr>
          <w:p w:rsidR="008F61A4" w:rsidRPr="004C116C" w:rsidRDefault="008F61A4" w:rsidP="008F61A4">
            <w:pPr>
              <w:jc w:val="center"/>
            </w:pPr>
            <w:r w:rsidRPr="004C116C">
              <w:t xml:space="preserve">Объем финансирования, млн. руб. </w:t>
            </w:r>
          </w:p>
        </w:tc>
      </w:tr>
      <w:tr w:rsidR="008F61A4" w:rsidRPr="004C116C">
        <w:trPr>
          <w:trHeight w:val="1710"/>
        </w:trPr>
        <w:tc>
          <w:tcPr>
            <w:tcW w:w="446" w:type="dxa"/>
            <w:vMerge/>
            <w:tcBorders>
              <w:top w:val="single" w:sz="4" w:space="0" w:color="auto"/>
              <w:left w:val="single" w:sz="4" w:space="0" w:color="auto"/>
              <w:bottom w:val="single" w:sz="4" w:space="0" w:color="auto"/>
              <w:right w:val="single" w:sz="4" w:space="0" w:color="auto"/>
            </w:tcBorders>
            <w:vAlign w:val="center"/>
          </w:tcPr>
          <w:p w:rsidR="008F61A4" w:rsidRPr="004C116C" w:rsidRDefault="008F61A4" w:rsidP="008F61A4"/>
        </w:tc>
        <w:tc>
          <w:tcPr>
            <w:tcW w:w="2454" w:type="dxa"/>
            <w:vMerge/>
            <w:tcBorders>
              <w:top w:val="single" w:sz="4" w:space="0" w:color="auto"/>
              <w:left w:val="single" w:sz="4" w:space="0" w:color="auto"/>
              <w:bottom w:val="single" w:sz="4" w:space="0" w:color="auto"/>
              <w:right w:val="single" w:sz="4" w:space="0" w:color="auto"/>
            </w:tcBorders>
            <w:vAlign w:val="center"/>
          </w:tcPr>
          <w:p w:rsidR="008F61A4" w:rsidRPr="004C116C" w:rsidRDefault="008F61A4" w:rsidP="008F61A4"/>
        </w:tc>
        <w:tc>
          <w:tcPr>
            <w:tcW w:w="1656" w:type="dxa"/>
            <w:vMerge/>
            <w:tcBorders>
              <w:top w:val="single" w:sz="4" w:space="0" w:color="auto"/>
              <w:left w:val="single" w:sz="4" w:space="0" w:color="auto"/>
              <w:bottom w:val="single" w:sz="4" w:space="0" w:color="auto"/>
              <w:right w:val="single" w:sz="4" w:space="0" w:color="auto"/>
            </w:tcBorders>
            <w:vAlign w:val="center"/>
          </w:tcPr>
          <w:p w:rsidR="008F61A4" w:rsidRPr="004C116C" w:rsidRDefault="008F61A4" w:rsidP="008F61A4"/>
        </w:tc>
        <w:tc>
          <w:tcPr>
            <w:tcW w:w="993" w:type="dxa"/>
            <w:tcBorders>
              <w:top w:val="nil"/>
              <w:left w:val="nil"/>
              <w:bottom w:val="single" w:sz="4" w:space="0" w:color="auto"/>
              <w:right w:val="single" w:sz="4" w:space="0" w:color="auto"/>
            </w:tcBorders>
            <w:shd w:val="clear" w:color="auto" w:fill="auto"/>
            <w:vAlign w:val="center"/>
          </w:tcPr>
          <w:p w:rsidR="008F61A4" w:rsidRPr="004C116C" w:rsidRDefault="008F61A4" w:rsidP="008F61A4">
            <w:pPr>
              <w:jc w:val="center"/>
            </w:pPr>
            <w:r w:rsidRPr="004C116C">
              <w:t>Всего</w:t>
            </w:r>
          </w:p>
        </w:tc>
        <w:tc>
          <w:tcPr>
            <w:tcW w:w="992" w:type="dxa"/>
            <w:tcBorders>
              <w:top w:val="nil"/>
              <w:left w:val="nil"/>
              <w:bottom w:val="single" w:sz="4" w:space="0" w:color="auto"/>
              <w:right w:val="single" w:sz="4" w:space="0" w:color="auto"/>
            </w:tcBorders>
            <w:shd w:val="clear" w:color="auto" w:fill="auto"/>
            <w:textDirection w:val="btLr"/>
            <w:vAlign w:val="center"/>
          </w:tcPr>
          <w:p w:rsidR="008F61A4" w:rsidRPr="004C116C" w:rsidRDefault="008F61A4" w:rsidP="008F61A4">
            <w:pPr>
              <w:jc w:val="center"/>
            </w:pPr>
            <w:r w:rsidRPr="004C116C">
              <w:t>Федерал</w:t>
            </w:r>
            <w:r w:rsidRPr="004C116C">
              <w:t>ь</w:t>
            </w:r>
            <w:r w:rsidRPr="004C116C">
              <w:t>ный бю</w:t>
            </w:r>
            <w:r w:rsidRPr="004C116C">
              <w:t>д</w:t>
            </w:r>
            <w:r w:rsidRPr="004C116C">
              <w:t>жет</w:t>
            </w:r>
          </w:p>
        </w:tc>
        <w:tc>
          <w:tcPr>
            <w:tcW w:w="850" w:type="dxa"/>
            <w:tcBorders>
              <w:top w:val="nil"/>
              <w:left w:val="nil"/>
              <w:bottom w:val="single" w:sz="4" w:space="0" w:color="auto"/>
              <w:right w:val="single" w:sz="4" w:space="0" w:color="auto"/>
            </w:tcBorders>
            <w:shd w:val="clear" w:color="auto" w:fill="auto"/>
            <w:textDirection w:val="btLr"/>
            <w:vAlign w:val="center"/>
          </w:tcPr>
          <w:p w:rsidR="008F61A4" w:rsidRPr="004C116C" w:rsidRDefault="008F61A4" w:rsidP="008F61A4">
            <w:pPr>
              <w:jc w:val="center"/>
            </w:pPr>
            <w:r w:rsidRPr="004C116C">
              <w:t>Республика</w:t>
            </w:r>
            <w:r w:rsidRPr="004C116C">
              <w:t>н</w:t>
            </w:r>
            <w:r w:rsidRPr="004C116C">
              <w:t>ский бю</w:t>
            </w:r>
            <w:r w:rsidRPr="004C116C">
              <w:t>д</w:t>
            </w:r>
            <w:r w:rsidRPr="004C116C">
              <w:t>жет</w:t>
            </w:r>
          </w:p>
        </w:tc>
        <w:tc>
          <w:tcPr>
            <w:tcW w:w="993" w:type="dxa"/>
            <w:tcBorders>
              <w:top w:val="nil"/>
              <w:left w:val="nil"/>
              <w:bottom w:val="single" w:sz="4" w:space="0" w:color="auto"/>
              <w:right w:val="single" w:sz="4" w:space="0" w:color="auto"/>
            </w:tcBorders>
            <w:shd w:val="clear" w:color="auto" w:fill="auto"/>
            <w:textDirection w:val="btLr"/>
            <w:vAlign w:val="center"/>
          </w:tcPr>
          <w:p w:rsidR="008F61A4" w:rsidRPr="004C116C" w:rsidRDefault="008F61A4" w:rsidP="008F61A4">
            <w:pPr>
              <w:jc w:val="center"/>
            </w:pPr>
            <w:r w:rsidRPr="004C116C">
              <w:t>Бюджет мун</w:t>
            </w:r>
            <w:r w:rsidRPr="004C116C">
              <w:t>и</w:t>
            </w:r>
            <w:r w:rsidRPr="004C116C">
              <w:t>ципального района</w:t>
            </w:r>
          </w:p>
        </w:tc>
        <w:tc>
          <w:tcPr>
            <w:tcW w:w="834" w:type="dxa"/>
            <w:tcBorders>
              <w:top w:val="nil"/>
              <w:left w:val="nil"/>
              <w:bottom w:val="single" w:sz="4" w:space="0" w:color="auto"/>
              <w:right w:val="single" w:sz="4" w:space="0" w:color="auto"/>
            </w:tcBorders>
            <w:shd w:val="clear" w:color="auto" w:fill="auto"/>
            <w:textDirection w:val="btLr"/>
            <w:vAlign w:val="center"/>
          </w:tcPr>
          <w:p w:rsidR="008F61A4" w:rsidRPr="004C116C" w:rsidRDefault="008F61A4" w:rsidP="008F61A4">
            <w:pPr>
              <w:jc w:val="center"/>
              <w:rPr>
                <w:sz w:val="22"/>
                <w:szCs w:val="22"/>
              </w:rPr>
            </w:pPr>
            <w:r w:rsidRPr="004C116C">
              <w:rPr>
                <w:sz w:val="22"/>
                <w:szCs w:val="22"/>
              </w:rPr>
              <w:t>Бюджет сельск</w:t>
            </w:r>
            <w:r w:rsidRPr="004C116C">
              <w:rPr>
                <w:sz w:val="22"/>
                <w:szCs w:val="22"/>
              </w:rPr>
              <w:t>о</w:t>
            </w:r>
            <w:r w:rsidRPr="004C116C">
              <w:rPr>
                <w:sz w:val="22"/>
                <w:szCs w:val="22"/>
              </w:rPr>
              <w:t>го(горо</w:t>
            </w:r>
            <w:r w:rsidRPr="004C116C">
              <w:rPr>
                <w:sz w:val="22"/>
                <w:szCs w:val="22"/>
              </w:rPr>
              <w:t>д</w:t>
            </w:r>
            <w:r w:rsidRPr="004C116C">
              <w:rPr>
                <w:sz w:val="22"/>
                <w:szCs w:val="22"/>
              </w:rPr>
              <w:t>ского) пос</w:t>
            </w:r>
            <w:r w:rsidRPr="004C116C">
              <w:rPr>
                <w:sz w:val="22"/>
                <w:szCs w:val="22"/>
              </w:rPr>
              <w:t>е</w:t>
            </w:r>
            <w:r w:rsidRPr="004C116C">
              <w:rPr>
                <w:sz w:val="22"/>
                <w:szCs w:val="22"/>
              </w:rPr>
              <w:t>ления</w:t>
            </w:r>
          </w:p>
        </w:tc>
        <w:tc>
          <w:tcPr>
            <w:tcW w:w="1008" w:type="dxa"/>
            <w:gridSpan w:val="2"/>
            <w:tcBorders>
              <w:top w:val="nil"/>
              <w:left w:val="nil"/>
              <w:bottom w:val="single" w:sz="4" w:space="0" w:color="auto"/>
              <w:right w:val="single" w:sz="4" w:space="0" w:color="auto"/>
            </w:tcBorders>
            <w:shd w:val="clear" w:color="auto" w:fill="auto"/>
            <w:textDirection w:val="btLr"/>
            <w:vAlign w:val="center"/>
          </w:tcPr>
          <w:p w:rsidR="008F61A4" w:rsidRPr="004C116C" w:rsidRDefault="008F61A4" w:rsidP="008F61A4">
            <w:pPr>
              <w:jc w:val="center"/>
              <w:rPr>
                <w:sz w:val="22"/>
                <w:szCs w:val="22"/>
              </w:rPr>
            </w:pPr>
            <w:r w:rsidRPr="004C116C">
              <w:rPr>
                <w:sz w:val="22"/>
                <w:szCs w:val="22"/>
              </w:rPr>
              <w:t>Собственные и привлече</w:t>
            </w:r>
            <w:r w:rsidRPr="004C116C">
              <w:rPr>
                <w:sz w:val="22"/>
                <w:szCs w:val="22"/>
              </w:rPr>
              <w:t>н</w:t>
            </w:r>
            <w:r w:rsidRPr="004C116C">
              <w:rPr>
                <w:sz w:val="22"/>
                <w:szCs w:val="22"/>
              </w:rPr>
              <w:t>ные средства пре</w:t>
            </w:r>
            <w:r w:rsidRPr="004C116C">
              <w:rPr>
                <w:sz w:val="22"/>
                <w:szCs w:val="22"/>
              </w:rPr>
              <w:t>д</w:t>
            </w:r>
            <w:r w:rsidRPr="004C116C">
              <w:rPr>
                <w:sz w:val="22"/>
                <w:szCs w:val="22"/>
              </w:rPr>
              <w:t>приятий</w:t>
            </w:r>
          </w:p>
        </w:tc>
      </w:tr>
      <w:tr w:rsidR="001A7F70" w:rsidRPr="004C116C">
        <w:trPr>
          <w:trHeight w:val="246"/>
        </w:trPr>
        <w:tc>
          <w:tcPr>
            <w:tcW w:w="446" w:type="dxa"/>
            <w:tcBorders>
              <w:top w:val="single" w:sz="4" w:space="0" w:color="auto"/>
              <w:left w:val="single" w:sz="4" w:space="0" w:color="auto"/>
              <w:bottom w:val="single" w:sz="4" w:space="0" w:color="auto"/>
              <w:right w:val="single" w:sz="4" w:space="0" w:color="auto"/>
            </w:tcBorders>
            <w:vAlign w:val="center"/>
          </w:tcPr>
          <w:p w:rsidR="001A7F70" w:rsidRPr="004C116C" w:rsidRDefault="001A7F70" w:rsidP="001A7F70">
            <w:pPr>
              <w:jc w:val="center"/>
            </w:pPr>
            <w:r>
              <w:t>1</w:t>
            </w:r>
          </w:p>
        </w:tc>
        <w:tc>
          <w:tcPr>
            <w:tcW w:w="2454" w:type="dxa"/>
            <w:tcBorders>
              <w:top w:val="single" w:sz="4" w:space="0" w:color="auto"/>
              <w:left w:val="single" w:sz="4" w:space="0" w:color="auto"/>
              <w:bottom w:val="single" w:sz="4" w:space="0" w:color="auto"/>
              <w:right w:val="single" w:sz="4" w:space="0" w:color="auto"/>
            </w:tcBorders>
            <w:vAlign w:val="center"/>
          </w:tcPr>
          <w:p w:rsidR="001A7F70" w:rsidRPr="004C116C" w:rsidRDefault="001A7F70" w:rsidP="001A7F70">
            <w:pPr>
              <w:jc w:val="center"/>
            </w:pPr>
            <w:r>
              <w:t>2</w:t>
            </w:r>
          </w:p>
        </w:tc>
        <w:tc>
          <w:tcPr>
            <w:tcW w:w="1656" w:type="dxa"/>
            <w:tcBorders>
              <w:top w:val="single" w:sz="4" w:space="0" w:color="auto"/>
              <w:left w:val="single" w:sz="4" w:space="0" w:color="auto"/>
              <w:bottom w:val="single" w:sz="4" w:space="0" w:color="auto"/>
              <w:right w:val="single" w:sz="4" w:space="0" w:color="auto"/>
            </w:tcBorders>
            <w:vAlign w:val="center"/>
          </w:tcPr>
          <w:p w:rsidR="001A7F70" w:rsidRPr="004C116C" w:rsidRDefault="001A7F70" w:rsidP="001A7F70">
            <w:pPr>
              <w:jc w:val="center"/>
            </w:pPr>
            <w:r>
              <w:t>3</w:t>
            </w:r>
          </w:p>
        </w:tc>
        <w:tc>
          <w:tcPr>
            <w:tcW w:w="993" w:type="dxa"/>
            <w:tcBorders>
              <w:top w:val="nil"/>
              <w:left w:val="nil"/>
              <w:bottom w:val="single" w:sz="4" w:space="0" w:color="auto"/>
              <w:right w:val="single" w:sz="4" w:space="0" w:color="auto"/>
            </w:tcBorders>
            <w:shd w:val="clear" w:color="auto" w:fill="auto"/>
            <w:vAlign w:val="center"/>
          </w:tcPr>
          <w:p w:rsidR="001A7F70" w:rsidRPr="004C116C" w:rsidRDefault="001A7F70" w:rsidP="001A7F70">
            <w:pPr>
              <w:jc w:val="center"/>
            </w:pPr>
            <w:r>
              <w:t>4</w:t>
            </w:r>
          </w:p>
        </w:tc>
        <w:tc>
          <w:tcPr>
            <w:tcW w:w="992" w:type="dxa"/>
            <w:tcBorders>
              <w:top w:val="nil"/>
              <w:left w:val="nil"/>
              <w:bottom w:val="single" w:sz="4" w:space="0" w:color="auto"/>
              <w:right w:val="single" w:sz="4" w:space="0" w:color="auto"/>
            </w:tcBorders>
            <w:shd w:val="clear" w:color="auto" w:fill="auto"/>
            <w:vAlign w:val="center"/>
          </w:tcPr>
          <w:p w:rsidR="001A7F70" w:rsidRPr="004C116C" w:rsidRDefault="001A7F70" w:rsidP="001A7F70">
            <w:pPr>
              <w:jc w:val="center"/>
            </w:pPr>
            <w:r>
              <w:t>5</w:t>
            </w:r>
          </w:p>
        </w:tc>
        <w:tc>
          <w:tcPr>
            <w:tcW w:w="850" w:type="dxa"/>
            <w:tcBorders>
              <w:top w:val="nil"/>
              <w:left w:val="nil"/>
              <w:bottom w:val="single" w:sz="4" w:space="0" w:color="auto"/>
              <w:right w:val="single" w:sz="4" w:space="0" w:color="auto"/>
            </w:tcBorders>
            <w:shd w:val="clear" w:color="auto" w:fill="auto"/>
            <w:vAlign w:val="center"/>
          </w:tcPr>
          <w:p w:rsidR="001A7F70" w:rsidRPr="004C116C" w:rsidRDefault="001A7F70" w:rsidP="001A7F70">
            <w:pPr>
              <w:jc w:val="center"/>
            </w:pPr>
            <w:r>
              <w:t>6</w:t>
            </w:r>
          </w:p>
        </w:tc>
        <w:tc>
          <w:tcPr>
            <w:tcW w:w="993" w:type="dxa"/>
            <w:tcBorders>
              <w:top w:val="nil"/>
              <w:left w:val="nil"/>
              <w:bottom w:val="single" w:sz="4" w:space="0" w:color="auto"/>
              <w:right w:val="single" w:sz="4" w:space="0" w:color="auto"/>
            </w:tcBorders>
            <w:shd w:val="clear" w:color="auto" w:fill="auto"/>
            <w:vAlign w:val="center"/>
          </w:tcPr>
          <w:p w:rsidR="001A7F70" w:rsidRPr="004C116C" w:rsidRDefault="001A7F70" w:rsidP="001A7F70">
            <w:pPr>
              <w:jc w:val="center"/>
            </w:pPr>
            <w:r>
              <w:t>7</w:t>
            </w:r>
          </w:p>
        </w:tc>
        <w:tc>
          <w:tcPr>
            <w:tcW w:w="834" w:type="dxa"/>
            <w:tcBorders>
              <w:top w:val="nil"/>
              <w:left w:val="nil"/>
              <w:bottom w:val="single" w:sz="4" w:space="0" w:color="auto"/>
              <w:right w:val="single" w:sz="4" w:space="0" w:color="auto"/>
            </w:tcBorders>
            <w:shd w:val="clear" w:color="auto" w:fill="auto"/>
            <w:vAlign w:val="center"/>
          </w:tcPr>
          <w:p w:rsidR="001A7F70" w:rsidRPr="004C116C" w:rsidRDefault="001A7F70" w:rsidP="001A7F70">
            <w:pPr>
              <w:jc w:val="center"/>
              <w:rPr>
                <w:sz w:val="22"/>
                <w:szCs w:val="22"/>
              </w:rPr>
            </w:pPr>
            <w:r>
              <w:rPr>
                <w:sz w:val="22"/>
                <w:szCs w:val="22"/>
              </w:rPr>
              <w:t>8</w:t>
            </w:r>
          </w:p>
        </w:tc>
        <w:tc>
          <w:tcPr>
            <w:tcW w:w="1008" w:type="dxa"/>
            <w:gridSpan w:val="2"/>
            <w:tcBorders>
              <w:top w:val="nil"/>
              <w:left w:val="nil"/>
              <w:bottom w:val="single" w:sz="4" w:space="0" w:color="auto"/>
              <w:right w:val="single" w:sz="4" w:space="0" w:color="auto"/>
            </w:tcBorders>
            <w:shd w:val="clear" w:color="auto" w:fill="auto"/>
            <w:vAlign w:val="center"/>
          </w:tcPr>
          <w:p w:rsidR="001A7F70" w:rsidRPr="004C116C" w:rsidRDefault="001A7F70" w:rsidP="001A7F70">
            <w:pPr>
              <w:jc w:val="center"/>
              <w:rPr>
                <w:sz w:val="22"/>
                <w:szCs w:val="22"/>
              </w:rPr>
            </w:pPr>
            <w:r>
              <w:rPr>
                <w:sz w:val="22"/>
                <w:szCs w:val="22"/>
              </w:rPr>
              <w:t>9</w:t>
            </w:r>
          </w:p>
        </w:tc>
      </w:tr>
      <w:tr w:rsidR="005D7E5D" w:rsidRPr="00D932E1">
        <w:trPr>
          <w:trHeight w:val="255"/>
        </w:trPr>
        <w:tc>
          <w:tcPr>
            <w:tcW w:w="446" w:type="dxa"/>
            <w:vMerge w:val="restart"/>
            <w:tcBorders>
              <w:top w:val="single" w:sz="4" w:space="0" w:color="auto"/>
              <w:left w:val="single" w:sz="4" w:space="0" w:color="auto"/>
              <w:right w:val="single" w:sz="4" w:space="0" w:color="auto"/>
            </w:tcBorders>
            <w:shd w:val="clear" w:color="auto" w:fill="auto"/>
            <w:vAlign w:val="center"/>
          </w:tcPr>
          <w:p w:rsidR="005D7E5D" w:rsidRPr="00D932E1" w:rsidRDefault="005D7E5D" w:rsidP="00D932E1">
            <w:pPr>
              <w:jc w:val="center"/>
              <w:outlineLvl w:val="2"/>
            </w:pPr>
            <w:r w:rsidRPr="00D932E1">
              <w:t> </w:t>
            </w:r>
          </w:p>
        </w:tc>
        <w:tc>
          <w:tcPr>
            <w:tcW w:w="2454" w:type="dxa"/>
            <w:vMerge w:val="restart"/>
            <w:tcBorders>
              <w:top w:val="single" w:sz="4" w:space="0" w:color="auto"/>
              <w:left w:val="single" w:sz="4" w:space="0" w:color="auto"/>
              <w:right w:val="single" w:sz="4" w:space="0" w:color="auto"/>
            </w:tcBorders>
            <w:shd w:val="clear" w:color="auto" w:fill="auto"/>
            <w:vAlign w:val="center"/>
          </w:tcPr>
          <w:p w:rsidR="005D7E5D" w:rsidRPr="00D932E1" w:rsidRDefault="005D7E5D" w:rsidP="00051EED">
            <w:pPr>
              <w:jc w:val="both"/>
              <w:outlineLvl w:val="2"/>
              <w:rPr>
                <w:b/>
                <w:bCs/>
              </w:rPr>
            </w:pPr>
            <w:r w:rsidRPr="00D932E1">
              <w:rPr>
                <w:b/>
                <w:bCs/>
              </w:rPr>
              <w:t>Всего по направл</w:t>
            </w:r>
            <w:r w:rsidRPr="00D932E1">
              <w:rPr>
                <w:b/>
                <w:bCs/>
              </w:rPr>
              <w:t>е</w:t>
            </w:r>
            <w:r w:rsidRPr="00D932E1">
              <w:rPr>
                <w:b/>
                <w:bCs/>
              </w:rPr>
              <w:t>нию "Развитие м</w:t>
            </w:r>
            <w:r w:rsidRPr="00D932E1">
              <w:rPr>
                <w:b/>
                <w:bCs/>
              </w:rPr>
              <w:t>о</w:t>
            </w:r>
            <w:r w:rsidRPr="00D932E1">
              <w:rPr>
                <w:b/>
                <w:bCs/>
              </w:rPr>
              <w:t>лодежной полит</w:t>
            </w:r>
            <w:r w:rsidRPr="00D932E1">
              <w:rPr>
                <w:b/>
                <w:bCs/>
              </w:rPr>
              <w:t>и</w:t>
            </w:r>
            <w:r w:rsidRPr="00D932E1">
              <w:rPr>
                <w:b/>
                <w:bCs/>
              </w:rPr>
              <w:t>ки"</w:t>
            </w:r>
          </w:p>
        </w:tc>
        <w:tc>
          <w:tcPr>
            <w:tcW w:w="1656" w:type="dxa"/>
            <w:tcBorders>
              <w:top w:val="single" w:sz="4" w:space="0" w:color="auto"/>
              <w:left w:val="nil"/>
              <w:bottom w:val="single" w:sz="4" w:space="0" w:color="auto"/>
              <w:right w:val="single" w:sz="4" w:space="0" w:color="auto"/>
            </w:tcBorders>
            <w:shd w:val="clear" w:color="auto" w:fill="auto"/>
            <w:vAlign w:val="center"/>
          </w:tcPr>
          <w:p w:rsidR="005D7E5D" w:rsidRPr="00E63936" w:rsidRDefault="005D7E5D" w:rsidP="00D932E1">
            <w:pPr>
              <w:jc w:val="center"/>
              <w:outlineLvl w:val="2"/>
              <w:rPr>
                <w:b/>
              </w:rPr>
            </w:pPr>
            <w:r w:rsidRPr="00E63936">
              <w:rPr>
                <w:b/>
              </w:rPr>
              <w:t>Всего</w:t>
            </w:r>
          </w:p>
        </w:tc>
        <w:tc>
          <w:tcPr>
            <w:tcW w:w="993" w:type="dxa"/>
            <w:tcBorders>
              <w:top w:val="single" w:sz="4" w:space="0" w:color="auto"/>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
                <w:bCs/>
              </w:rPr>
            </w:pPr>
            <w:r w:rsidRPr="005D7E5D">
              <w:rPr>
                <w:b/>
                <w:bCs/>
              </w:rPr>
              <w:t>17,500</w:t>
            </w:r>
          </w:p>
        </w:tc>
        <w:tc>
          <w:tcPr>
            <w:tcW w:w="992" w:type="dxa"/>
            <w:tcBorders>
              <w:top w:val="single" w:sz="4" w:space="0" w:color="auto"/>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
                <w:bCs/>
              </w:rPr>
            </w:pPr>
            <w:r w:rsidRPr="005D7E5D">
              <w:rPr>
                <w:b/>
                <w:bCs/>
              </w:rPr>
              <w:t>5,250</w:t>
            </w:r>
          </w:p>
        </w:tc>
        <w:tc>
          <w:tcPr>
            <w:tcW w:w="850" w:type="dxa"/>
            <w:tcBorders>
              <w:top w:val="single" w:sz="4" w:space="0" w:color="auto"/>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
                <w:bCs/>
              </w:rPr>
            </w:pPr>
            <w:r w:rsidRPr="005D7E5D">
              <w:rPr>
                <w:b/>
                <w:bCs/>
              </w:rPr>
              <w:t>0,875</w:t>
            </w:r>
          </w:p>
        </w:tc>
        <w:tc>
          <w:tcPr>
            <w:tcW w:w="993" w:type="dxa"/>
            <w:tcBorders>
              <w:top w:val="single" w:sz="4" w:space="0" w:color="auto"/>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
                <w:bCs/>
              </w:rPr>
            </w:pPr>
            <w:r w:rsidRPr="005D7E5D">
              <w:rPr>
                <w:b/>
                <w:bCs/>
              </w:rPr>
              <w:t>0,875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
                <w:bCs/>
              </w:rPr>
            </w:pPr>
            <w:r w:rsidRPr="005D7E5D">
              <w:rPr>
                <w:b/>
                <w:bCs/>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
                <w:bCs/>
              </w:rPr>
            </w:pPr>
            <w:r w:rsidRPr="005D7E5D">
              <w:rPr>
                <w:b/>
                <w:bCs/>
              </w:rPr>
              <w:t>10,500</w:t>
            </w:r>
          </w:p>
        </w:tc>
      </w:tr>
      <w:tr w:rsidR="005D7E5D" w:rsidRPr="00D932E1">
        <w:trPr>
          <w:trHeight w:val="25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D932E1" w:rsidRDefault="005D7E5D" w:rsidP="00051EED">
            <w:pPr>
              <w:jc w:val="both"/>
              <w:rPr>
                <w:b/>
                <w:bCs/>
              </w:rPr>
            </w:pPr>
          </w:p>
        </w:tc>
        <w:tc>
          <w:tcPr>
            <w:tcW w:w="1656" w:type="dxa"/>
            <w:tcBorders>
              <w:top w:val="nil"/>
              <w:left w:val="nil"/>
              <w:bottom w:val="single" w:sz="4" w:space="0" w:color="auto"/>
              <w:right w:val="single" w:sz="4" w:space="0" w:color="auto"/>
            </w:tcBorders>
            <w:shd w:val="clear" w:color="auto" w:fill="auto"/>
            <w:vAlign w:val="bottom"/>
          </w:tcPr>
          <w:p w:rsidR="005D7E5D" w:rsidRPr="00E63936" w:rsidRDefault="005D7E5D" w:rsidP="00D932E1">
            <w:pPr>
              <w:jc w:val="center"/>
              <w:outlineLvl w:val="2"/>
              <w:rPr>
                <w:b/>
              </w:rPr>
            </w:pPr>
            <w:r w:rsidRPr="00E63936">
              <w:rPr>
                <w:b/>
              </w:rPr>
              <w:t>2011</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
                <w:bCs/>
              </w:rPr>
            </w:pPr>
            <w:r w:rsidRPr="005D7E5D">
              <w:rPr>
                <w:b/>
                <w:bCs/>
              </w:rPr>
              <w:t>2,500</w:t>
            </w:r>
          </w:p>
        </w:tc>
        <w:tc>
          <w:tcPr>
            <w:tcW w:w="992"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0,750</w:t>
            </w:r>
          </w:p>
        </w:tc>
        <w:tc>
          <w:tcPr>
            <w:tcW w:w="850"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0,125</w:t>
            </w:r>
          </w:p>
        </w:tc>
        <w:tc>
          <w:tcPr>
            <w:tcW w:w="993"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0,125</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1,500</w:t>
            </w:r>
          </w:p>
        </w:tc>
      </w:tr>
      <w:tr w:rsidR="005D7E5D" w:rsidRPr="00D932E1">
        <w:trPr>
          <w:trHeight w:val="25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D932E1" w:rsidRDefault="005D7E5D" w:rsidP="00051EED">
            <w:pPr>
              <w:jc w:val="both"/>
              <w:rPr>
                <w:b/>
                <w:bCs/>
              </w:rPr>
            </w:pPr>
          </w:p>
        </w:tc>
        <w:tc>
          <w:tcPr>
            <w:tcW w:w="1656" w:type="dxa"/>
            <w:tcBorders>
              <w:top w:val="nil"/>
              <w:left w:val="nil"/>
              <w:bottom w:val="single" w:sz="4" w:space="0" w:color="auto"/>
              <w:right w:val="single" w:sz="4" w:space="0" w:color="auto"/>
            </w:tcBorders>
            <w:shd w:val="clear" w:color="auto" w:fill="auto"/>
            <w:vAlign w:val="bottom"/>
          </w:tcPr>
          <w:p w:rsidR="005D7E5D" w:rsidRPr="00E63936" w:rsidRDefault="005D7E5D" w:rsidP="00D932E1">
            <w:pPr>
              <w:jc w:val="center"/>
              <w:outlineLvl w:val="2"/>
              <w:rPr>
                <w:b/>
              </w:rPr>
            </w:pPr>
            <w:r w:rsidRPr="00E63936">
              <w:rPr>
                <w:b/>
              </w:rPr>
              <w:t>2012</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
                <w:bCs/>
              </w:rPr>
            </w:pPr>
            <w:r w:rsidRPr="005D7E5D">
              <w:rPr>
                <w:b/>
                <w:bCs/>
              </w:rPr>
              <w:t>3,000</w:t>
            </w:r>
          </w:p>
        </w:tc>
        <w:tc>
          <w:tcPr>
            <w:tcW w:w="992"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0,900</w:t>
            </w:r>
          </w:p>
        </w:tc>
        <w:tc>
          <w:tcPr>
            <w:tcW w:w="850"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0,150</w:t>
            </w:r>
          </w:p>
        </w:tc>
        <w:tc>
          <w:tcPr>
            <w:tcW w:w="993"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0,150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1,800</w:t>
            </w:r>
          </w:p>
        </w:tc>
      </w:tr>
      <w:tr w:rsidR="005D7E5D" w:rsidRPr="00D932E1">
        <w:trPr>
          <w:trHeight w:val="270"/>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D932E1" w:rsidRDefault="005D7E5D" w:rsidP="00051EED">
            <w:pPr>
              <w:jc w:val="both"/>
              <w:rPr>
                <w:b/>
                <w:bCs/>
              </w:rPr>
            </w:pPr>
          </w:p>
        </w:tc>
        <w:tc>
          <w:tcPr>
            <w:tcW w:w="1656" w:type="dxa"/>
            <w:tcBorders>
              <w:top w:val="nil"/>
              <w:left w:val="nil"/>
              <w:bottom w:val="single" w:sz="4" w:space="0" w:color="auto"/>
              <w:right w:val="single" w:sz="4" w:space="0" w:color="auto"/>
            </w:tcBorders>
            <w:shd w:val="clear" w:color="auto" w:fill="auto"/>
            <w:vAlign w:val="bottom"/>
          </w:tcPr>
          <w:p w:rsidR="005D7E5D" w:rsidRPr="00E63936" w:rsidRDefault="005D7E5D" w:rsidP="00D932E1">
            <w:pPr>
              <w:jc w:val="center"/>
              <w:outlineLvl w:val="2"/>
              <w:rPr>
                <w:b/>
              </w:rPr>
            </w:pPr>
            <w:r w:rsidRPr="00E63936">
              <w:rPr>
                <w:b/>
              </w:rPr>
              <w:t>2013</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
                <w:bCs/>
              </w:rPr>
            </w:pPr>
            <w:r w:rsidRPr="005D7E5D">
              <w:rPr>
                <w:b/>
                <w:bCs/>
              </w:rPr>
              <w:t>3,500</w:t>
            </w:r>
          </w:p>
        </w:tc>
        <w:tc>
          <w:tcPr>
            <w:tcW w:w="992"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1,050</w:t>
            </w:r>
          </w:p>
        </w:tc>
        <w:tc>
          <w:tcPr>
            <w:tcW w:w="850"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0,175</w:t>
            </w:r>
          </w:p>
        </w:tc>
        <w:tc>
          <w:tcPr>
            <w:tcW w:w="993"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0,175</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2,100</w:t>
            </w:r>
          </w:p>
        </w:tc>
      </w:tr>
      <w:tr w:rsidR="005D7E5D" w:rsidRPr="00D932E1">
        <w:trPr>
          <w:trHeight w:val="25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D932E1" w:rsidRDefault="005D7E5D" w:rsidP="00051EED">
            <w:pPr>
              <w:jc w:val="both"/>
              <w:rPr>
                <w:b/>
                <w:bCs/>
              </w:rPr>
            </w:pPr>
          </w:p>
        </w:tc>
        <w:tc>
          <w:tcPr>
            <w:tcW w:w="1656" w:type="dxa"/>
            <w:tcBorders>
              <w:top w:val="nil"/>
              <w:left w:val="nil"/>
              <w:bottom w:val="single" w:sz="4" w:space="0" w:color="auto"/>
              <w:right w:val="single" w:sz="4" w:space="0" w:color="auto"/>
            </w:tcBorders>
            <w:shd w:val="clear" w:color="auto" w:fill="auto"/>
            <w:vAlign w:val="bottom"/>
          </w:tcPr>
          <w:p w:rsidR="005D7E5D" w:rsidRPr="00E63936" w:rsidRDefault="005D7E5D" w:rsidP="00D932E1">
            <w:pPr>
              <w:jc w:val="center"/>
              <w:outlineLvl w:val="2"/>
              <w:rPr>
                <w:b/>
              </w:rPr>
            </w:pPr>
            <w:r w:rsidRPr="00E63936">
              <w:rPr>
                <w:b/>
              </w:rPr>
              <w:t>2014</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
                <w:bCs/>
              </w:rPr>
            </w:pPr>
            <w:r w:rsidRPr="005D7E5D">
              <w:rPr>
                <w:b/>
                <w:bCs/>
              </w:rPr>
              <w:t>4,000</w:t>
            </w:r>
          </w:p>
        </w:tc>
        <w:tc>
          <w:tcPr>
            <w:tcW w:w="992"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1,200</w:t>
            </w:r>
          </w:p>
        </w:tc>
        <w:tc>
          <w:tcPr>
            <w:tcW w:w="850"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0,200</w:t>
            </w:r>
          </w:p>
        </w:tc>
        <w:tc>
          <w:tcPr>
            <w:tcW w:w="993"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0,200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2,400</w:t>
            </w:r>
          </w:p>
        </w:tc>
      </w:tr>
      <w:tr w:rsidR="005D7E5D" w:rsidRPr="00D932E1">
        <w:trPr>
          <w:trHeight w:val="25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D932E1" w:rsidRDefault="005D7E5D" w:rsidP="00051EED">
            <w:pPr>
              <w:jc w:val="both"/>
              <w:rPr>
                <w:b/>
                <w:bCs/>
              </w:rPr>
            </w:pPr>
          </w:p>
        </w:tc>
        <w:tc>
          <w:tcPr>
            <w:tcW w:w="1656" w:type="dxa"/>
            <w:tcBorders>
              <w:top w:val="nil"/>
              <w:left w:val="nil"/>
              <w:bottom w:val="single" w:sz="4" w:space="0" w:color="auto"/>
              <w:right w:val="single" w:sz="4" w:space="0" w:color="auto"/>
            </w:tcBorders>
            <w:shd w:val="clear" w:color="auto" w:fill="auto"/>
            <w:vAlign w:val="bottom"/>
          </w:tcPr>
          <w:p w:rsidR="005D7E5D" w:rsidRPr="00E63936" w:rsidRDefault="005D7E5D" w:rsidP="00D932E1">
            <w:pPr>
              <w:jc w:val="center"/>
              <w:outlineLvl w:val="2"/>
              <w:rPr>
                <w:b/>
              </w:rPr>
            </w:pPr>
            <w:r w:rsidRPr="00E63936">
              <w:rPr>
                <w:b/>
              </w:rPr>
              <w:t>2015</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
                <w:bCs/>
              </w:rPr>
            </w:pPr>
            <w:r w:rsidRPr="005D7E5D">
              <w:rPr>
                <w:b/>
                <w:bCs/>
              </w:rPr>
              <w:t>4,500</w:t>
            </w:r>
          </w:p>
        </w:tc>
        <w:tc>
          <w:tcPr>
            <w:tcW w:w="992"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1,350</w:t>
            </w:r>
          </w:p>
        </w:tc>
        <w:tc>
          <w:tcPr>
            <w:tcW w:w="850"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0,225</w:t>
            </w:r>
          </w:p>
        </w:tc>
        <w:tc>
          <w:tcPr>
            <w:tcW w:w="993"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0,225</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2,700</w:t>
            </w:r>
          </w:p>
        </w:tc>
      </w:tr>
      <w:tr w:rsidR="005D7E5D" w:rsidRPr="00D932E1">
        <w:trPr>
          <w:trHeight w:val="25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D932E1" w:rsidRDefault="005D7E5D" w:rsidP="00051EED">
            <w:pPr>
              <w:jc w:val="both"/>
              <w:rPr>
                <w:b/>
                <w:bCs/>
              </w:rPr>
            </w:pPr>
          </w:p>
        </w:tc>
        <w:tc>
          <w:tcPr>
            <w:tcW w:w="1656" w:type="dxa"/>
            <w:tcBorders>
              <w:top w:val="nil"/>
              <w:left w:val="nil"/>
              <w:bottom w:val="single" w:sz="4" w:space="0" w:color="auto"/>
              <w:right w:val="single" w:sz="4" w:space="0" w:color="auto"/>
            </w:tcBorders>
            <w:shd w:val="clear" w:color="auto" w:fill="auto"/>
            <w:vAlign w:val="bottom"/>
          </w:tcPr>
          <w:p w:rsidR="005D7E5D" w:rsidRPr="00E63936" w:rsidRDefault="005D7E5D" w:rsidP="00D932E1">
            <w:pPr>
              <w:jc w:val="center"/>
              <w:outlineLvl w:val="2"/>
              <w:rPr>
                <w:b/>
              </w:rPr>
            </w:pPr>
            <w:r>
              <w:rPr>
                <w:b/>
              </w:rPr>
              <w:t>2011-2015</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
                <w:bCs/>
              </w:rPr>
            </w:pPr>
            <w:r w:rsidRPr="005D7E5D">
              <w:rPr>
                <w:b/>
                <w:bCs/>
              </w:rPr>
              <w:t>17,500</w:t>
            </w:r>
          </w:p>
        </w:tc>
        <w:tc>
          <w:tcPr>
            <w:tcW w:w="992"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5,250</w:t>
            </w:r>
          </w:p>
        </w:tc>
        <w:tc>
          <w:tcPr>
            <w:tcW w:w="850"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0,875</w:t>
            </w:r>
          </w:p>
        </w:tc>
        <w:tc>
          <w:tcPr>
            <w:tcW w:w="993"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0,875</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10,500</w:t>
            </w:r>
          </w:p>
        </w:tc>
      </w:tr>
      <w:tr w:rsidR="005D7E5D" w:rsidRPr="00D932E1">
        <w:trPr>
          <w:trHeight w:val="255"/>
        </w:trPr>
        <w:tc>
          <w:tcPr>
            <w:tcW w:w="446" w:type="dxa"/>
            <w:vMerge/>
            <w:tcBorders>
              <w:left w:val="single" w:sz="4" w:space="0" w:color="auto"/>
              <w:bottom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bottom w:val="single" w:sz="4" w:space="0" w:color="auto"/>
              <w:right w:val="single" w:sz="4" w:space="0" w:color="auto"/>
            </w:tcBorders>
            <w:vAlign w:val="center"/>
          </w:tcPr>
          <w:p w:rsidR="005D7E5D" w:rsidRPr="00D932E1" w:rsidRDefault="005D7E5D" w:rsidP="00051EED">
            <w:pPr>
              <w:jc w:val="both"/>
              <w:rPr>
                <w:b/>
                <w:bCs/>
              </w:rPr>
            </w:pPr>
          </w:p>
        </w:tc>
        <w:tc>
          <w:tcPr>
            <w:tcW w:w="1656" w:type="dxa"/>
            <w:tcBorders>
              <w:top w:val="nil"/>
              <w:left w:val="nil"/>
              <w:bottom w:val="single" w:sz="4" w:space="0" w:color="auto"/>
              <w:right w:val="single" w:sz="4" w:space="0" w:color="auto"/>
            </w:tcBorders>
            <w:shd w:val="clear" w:color="auto" w:fill="auto"/>
            <w:vAlign w:val="bottom"/>
          </w:tcPr>
          <w:p w:rsidR="005D7E5D" w:rsidRPr="00E63936" w:rsidRDefault="005D7E5D" w:rsidP="00D932E1">
            <w:pPr>
              <w:jc w:val="center"/>
              <w:outlineLvl w:val="2"/>
              <w:rPr>
                <w:b/>
              </w:rPr>
            </w:pPr>
            <w:r>
              <w:rPr>
                <w:b/>
              </w:rPr>
              <w:t>2016-2020</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
                <w:bCs/>
              </w:rPr>
            </w:pPr>
            <w:r w:rsidRPr="005D7E5D">
              <w:rPr>
                <w:b/>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BD15A3" w:rsidRDefault="005D7E5D" w:rsidP="005D7E5D">
            <w:pPr>
              <w:jc w:val="right"/>
              <w:outlineLvl w:val="2"/>
              <w:rPr>
                <w:b/>
              </w:rPr>
            </w:pPr>
            <w:r w:rsidRPr="00BD15A3">
              <w:rPr>
                <w:b/>
              </w:rPr>
              <w:t>0,000</w:t>
            </w:r>
          </w:p>
        </w:tc>
      </w:tr>
      <w:tr w:rsidR="005D7E5D" w:rsidRPr="00D932E1">
        <w:trPr>
          <w:trHeight w:val="315"/>
        </w:trPr>
        <w:tc>
          <w:tcPr>
            <w:tcW w:w="446" w:type="dxa"/>
            <w:vMerge w:val="restart"/>
            <w:tcBorders>
              <w:top w:val="nil"/>
              <w:left w:val="single" w:sz="4" w:space="0" w:color="auto"/>
              <w:right w:val="single" w:sz="4" w:space="0" w:color="auto"/>
            </w:tcBorders>
            <w:shd w:val="clear" w:color="auto" w:fill="auto"/>
            <w:vAlign w:val="center"/>
          </w:tcPr>
          <w:p w:rsidR="005D7E5D" w:rsidRPr="00D932E1" w:rsidRDefault="005D7E5D" w:rsidP="00D932E1">
            <w:pPr>
              <w:jc w:val="center"/>
              <w:outlineLvl w:val="2"/>
            </w:pPr>
            <w:r w:rsidRPr="00D932E1">
              <w:t>1</w:t>
            </w:r>
          </w:p>
        </w:tc>
        <w:tc>
          <w:tcPr>
            <w:tcW w:w="2454" w:type="dxa"/>
            <w:vMerge w:val="restart"/>
            <w:tcBorders>
              <w:top w:val="nil"/>
              <w:left w:val="single" w:sz="4" w:space="0" w:color="auto"/>
              <w:right w:val="single" w:sz="4" w:space="0" w:color="auto"/>
            </w:tcBorders>
            <w:shd w:val="clear" w:color="auto" w:fill="auto"/>
            <w:vAlign w:val="center"/>
          </w:tcPr>
          <w:p w:rsidR="005D7E5D" w:rsidRPr="00D932E1" w:rsidRDefault="005D7E5D" w:rsidP="00051EED">
            <w:pPr>
              <w:jc w:val="both"/>
              <w:outlineLvl w:val="2"/>
            </w:pPr>
            <w:r w:rsidRPr="00D932E1">
              <w:t>Программа "Гос</w:t>
            </w:r>
            <w:r w:rsidRPr="00D932E1">
              <w:t>у</w:t>
            </w:r>
            <w:r w:rsidRPr="00D932E1">
              <w:t>дарственная по</w:t>
            </w:r>
            <w:r w:rsidRPr="00D932E1">
              <w:t>д</w:t>
            </w:r>
            <w:r w:rsidRPr="00D932E1">
              <w:t>держка граждан, н</w:t>
            </w:r>
            <w:r w:rsidRPr="00D932E1">
              <w:t>у</w:t>
            </w:r>
            <w:r w:rsidRPr="00D932E1">
              <w:t>ждающихся в улу</w:t>
            </w:r>
            <w:r w:rsidRPr="00D932E1">
              <w:t>ч</w:t>
            </w:r>
            <w:r w:rsidRPr="00D932E1">
              <w:t>шении жилищных условий" в части обеспечения жильем молодых с</w:t>
            </w:r>
            <w:r w:rsidRPr="00D932E1">
              <w:t>е</w:t>
            </w:r>
            <w:r w:rsidRPr="00D932E1">
              <w:t>мей</w:t>
            </w:r>
          </w:p>
        </w:tc>
        <w:tc>
          <w:tcPr>
            <w:tcW w:w="1656" w:type="dxa"/>
            <w:tcBorders>
              <w:top w:val="nil"/>
              <w:left w:val="nil"/>
              <w:bottom w:val="single" w:sz="4" w:space="0" w:color="auto"/>
              <w:right w:val="single" w:sz="4" w:space="0" w:color="auto"/>
            </w:tcBorders>
            <w:shd w:val="clear" w:color="auto" w:fill="auto"/>
            <w:vAlign w:val="center"/>
          </w:tcPr>
          <w:p w:rsidR="005D7E5D" w:rsidRPr="00D932E1" w:rsidRDefault="005D7E5D" w:rsidP="00D932E1">
            <w:pPr>
              <w:jc w:val="center"/>
              <w:outlineLvl w:val="2"/>
            </w:pPr>
            <w:r w:rsidRPr="00D932E1">
              <w:t>Всего</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17,500</w:t>
            </w:r>
          </w:p>
        </w:tc>
        <w:tc>
          <w:tcPr>
            <w:tcW w:w="992"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5,250</w:t>
            </w:r>
          </w:p>
        </w:tc>
        <w:tc>
          <w:tcPr>
            <w:tcW w:w="850"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0,875</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0,875</w:t>
            </w:r>
          </w:p>
        </w:tc>
        <w:tc>
          <w:tcPr>
            <w:tcW w:w="850" w:type="dxa"/>
            <w:gridSpan w:val="2"/>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10,500</w:t>
            </w:r>
          </w:p>
        </w:tc>
      </w:tr>
      <w:tr w:rsidR="005D7E5D" w:rsidRPr="00D932E1">
        <w:trPr>
          <w:trHeight w:val="28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D932E1"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rsidRPr="00D932E1">
              <w:t>2011</w:t>
            </w:r>
            <w:r>
              <w:t>*</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2,500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0,750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0,125</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0,125</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1,500</w:t>
            </w:r>
          </w:p>
        </w:tc>
      </w:tr>
      <w:tr w:rsidR="005D7E5D" w:rsidRPr="00D932E1">
        <w:trPr>
          <w:trHeight w:val="300"/>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D932E1"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rsidRPr="00D932E1">
              <w:t>2012</w:t>
            </w:r>
            <w:r>
              <w:t>*</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3,000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0,900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0,150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0,150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1,800</w:t>
            </w:r>
          </w:p>
        </w:tc>
      </w:tr>
      <w:tr w:rsidR="005D7E5D" w:rsidRPr="00D932E1">
        <w:trPr>
          <w:trHeight w:val="300"/>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D932E1"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rsidRPr="00D932E1">
              <w:t>2013</w:t>
            </w:r>
            <w:r>
              <w:t>*</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3,500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1,050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0,175</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0,175</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2,100</w:t>
            </w:r>
          </w:p>
        </w:tc>
      </w:tr>
      <w:tr w:rsidR="005D7E5D" w:rsidRPr="00D932E1">
        <w:trPr>
          <w:trHeight w:val="300"/>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D932E1"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rsidRPr="00D932E1">
              <w:t>2014</w:t>
            </w:r>
            <w:r>
              <w:t>*</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4,000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1,200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0,200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0,200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2,400</w:t>
            </w:r>
          </w:p>
        </w:tc>
      </w:tr>
      <w:tr w:rsidR="005D7E5D" w:rsidRPr="00D932E1">
        <w:trPr>
          <w:trHeight w:val="300"/>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D932E1"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rsidRPr="00D932E1">
              <w:t>2015</w:t>
            </w:r>
            <w:r>
              <w:t>*</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4,500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1,350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0,225</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0,225</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2,700</w:t>
            </w:r>
          </w:p>
        </w:tc>
      </w:tr>
      <w:tr w:rsidR="005D7E5D" w:rsidRPr="00D932E1">
        <w:trPr>
          <w:trHeight w:val="300"/>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D932E1"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t>2011-2015</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17,500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5,250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0,875</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0,875</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10,500</w:t>
            </w:r>
          </w:p>
        </w:tc>
      </w:tr>
      <w:tr w:rsidR="005D7E5D" w:rsidRPr="00D932E1">
        <w:trPr>
          <w:trHeight w:val="300"/>
        </w:trPr>
        <w:tc>
          <w:tcPr>
            <w:tcW w:w="446" w:type="dxa"/>
            <w:vMerge/>
            <w:tcBorders>
              <w:left w:val="single" w:sz="4" w:space="0" w:color="auto"/>
              <w:bottom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bottom w:val="single" w:sz="4" w:space="0" w:color="auto"/>
              <w:right w:val="single" w:sz="4" w:space="0" w:color="auto"/>
            </w:tcBorders>
            <w:vAlign w:val="center"/>
          </w:tcPr>
          <w:p w:rsidR="005D7E5D" w:rsidRPr="00D932E1"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t>2016-2020</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300"/>
        </w:trPr>
        <w:tc>
          <w:tcPr>
            <w:tcW w:w="446" w:type="dxa"/>
            <w:vMerge w:val="restart"/>
            <w:tcBorders>
              <w:top w:val="nil"/>
              <w:left w:val="single" w:sz="4" w:space="0" w:color="auto"/>
              <w:right w:val="single" w:sz="4" w:space="0" w:color="auto"/>
            </w:tcBorders>
            <w:shd w:val="clear" w:color="auto" w:fill="auto"/>
            <w:vAlign w:val="center"/>
          </w:tcPr>
          <w:p w:rsidR="005D7E5D" w:rsidRPr="00D932E1" w:rsidRDefault="005D7E5D" w:rsidP="00D932E1">
            <w:pPr>
              <w:jc w:val="center"/>
              <w:outlineLvl w:val="2"/>
            </w:pPr>
            <w:r w:rsidRPr="00D932E1">
              <w:t>2</w:t>
            </w:r>
          </w:p>
        </w:tc>
        <w:tc>
          <w:tcPr>
            <w:tcW w:w="2454" w:type="dxa"/>
            <w:vMerge w:val="restart"/>
            <w:tcBorders>
              <w:top w:val="nil"/>
              <w:left w:val="single" w:sz="4" w:space="0" w:color="auto"/>
              <w:right w:val="single" w:sz="4" w:space="0" w:color="auto"/>
            </w:tcBorders>
            <w:shd w:val="clear" w:color="auto" w:fill="auto"/>
            <w:vAlign w:val="center"/>
          </w:tcPr>
          <w:p w:rsidR="005D7E5D" w:rsidRPr="00A369FB" w:rsidRDefault="005D7E5D" w:rsidP="00051EED">
            <w:pPr>
              <w:jc w:val="both"/>
              <w:outlineLvl w:val="2"/>
            </w:pPr>
            <w:r w:rsidRPr="00A369FB">
              <w:t>Муниципальная ц</w:t>
            </w:r>
            <w:r w:rsidRPr="00A369FB">
              <w:t>е</w:t>
            </w:r>
            <w:r w:rsidRPr="00A369FB">
              <w:t>левая программа «Молодежь МО «С</w:t>
            </w:r>
            <w:r w:rsidRPr="00A369FB">
              <w:t>е</w:t>
            </w:r>
            <w:r w:rsidRPr="00A369FB">
              <w:t>веро-Байкальский ра</w:t>
            </w:r>
            <w:r w:rsidRPr="00A369FB">
              <w:t>й</w:t>
            </w:r>
            <w:r w:rsidRPr="00A369FB">
              <w:t>он» на 2009-2010 годы и на период до 2017 г</w:t>
            </w:r>
            <w:r w:rsidRPr="00A369FB">
              <w:t>о</w:t>
            </w:r>
            <w:r w:rsidRPr="00A369FB">
              <w:t>да»</w:t>
            </w:r>
          </w:p>
        </w:tc>
        <w:tc>
          <w:tcPr>
            <w:tcW w:w="1656" w:type="dxa"/>
            <w:tcBorders>
              <w:top w:val="nil"/>
              <w:left w:val="nil"/>
              <w:bottom w:val="single" w:sz="4" w:space="0" w:color="auto"/>
              <w:right w:val="single" w:sz="4" w:space="0" w:color="auto"/>
            </w:tcBorders>
            <w:shd w:val="clear" w:color="auto" w:fill="auto"/>
            <w:vAlign w:val="center"/>
          </w:tcPr>
          <w:p w:rsidR="005D7E5D" w:rsidRPr="00D932E1" w:rsidRDefault="005D7E5D" w:rsidP="00D932E1">
            <w:pPr>
              <w:jc w:val="center"/>
              <w:outlineLvl w:val="2"/>
            </w:pPr>
            <w:r w:rsidRPr="00D932E1">
              <w:t>Всего</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850"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850" w:type="dxa"/>
            <w:gridSpan w:val="2"/>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r>
      <w:tr w:rsidR="005D7E5D" w:rsidRPr="00D932E1">
        <w:trPr>
          <w:trHeight w:val="300"/>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A369FB"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rsidRPr="00D932E1">
              <w:t>2011</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28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A369FB"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rsidRPr="00D932E1">
              <w:t>2012</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31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A369FB"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rsidRPr="00D932E1">
              <w:t>2013</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28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A369FB"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rsidRPr="00D932E1">
              <w:t>2014</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300"/>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A369FB"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rsidRPr="00D932E1">
              <w:t>2015</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300"/>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A369FB"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t>2011-2015</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300"/>
        </w:trPr>
        <w:tc>
          <w:tcPr>
            <w:tcW w:w="446" w:type="dxa"/>
            <w:vMerge/>
            <w:tcBorders>
              <w:left w:val="single" w:sz="4" w:space="0" w:color="auto"/>
              <w:bottom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bottom w:val="single" w:sz="4" w:space="0" w:color="auto"/>
              <w:right w:val="single" w:sz="4" w:space="0" w:color="auto"/>
            </w:tcBorders>
            <w:vAlign w:val="center"/>
          </w:tcPr>
          <w:p w:rsidR="005D7E5D" w:rsidRPr="00A369FB"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t>2016-2020</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255"/>
        </w:trPr>
        <w:tc>
          <w:tcPr>
            <w:tcW w:w="446" w:type="dxa"/>
            <w:vMerge w:val="restart"/>
            <w:tcBorders>
              <w:top w:val="nil"/>
              <w:left w:val="single" w:sz="4" w:space="0" w:color="auto"/>
              <w:right w:val="single" w:sz="4" w:space="0" w:color="auto"/>
            </w:tcBorders>
            <w:shd w:val="clear" w:color="auto" w:fill="auto"/>
            <w:vAlign w:val="center"/>
          </w:tcPr>
          <w:p w:rsidR="005D7E5D" w:rsidRPr="00D932E1" w:rsidRDefault="005D7E5D" w:rsidP="00D932E1">
            <w:pPr>
              <w:jc w:val="center"/>
              <w:outlineLvl w:val="2"/>
            </w:pPr>
            <w:r w:rsidRPr="00D932E1">
              <w:t>3</w:t>
            </w:r>
          </w:p>
        </w:tc>
        <w:tc>
          <w:tcPr>
            <w:tcW w:w="2454" w:type="dxa"/>
            <w:vMerge w:val="restart"/>
            <w:tcBorders>
              <w:top w:val="nil"/>
              <w:left w:val="single" w:sz="4" w:space="0" w:color="auto"/>
              <w:right w:val="single" w:sz="4" w:space="0" w:color="auto"/>
            </w:tcBorders>
            <w:shd w:val="clear" w:color="auto" w:fill="auto"/>
            <w:vAlign w:val="center"/>
          </w:tcPr>
          <w:p w:rsidR="005D7E5D" w:rsidRPr="00A369FB" w:rsidRDefault="005D7E5D" w:rsidP="00051EED">
            <w:pPr>
              <w:jc w:val="both"/>
              <w:outlineLvl w:val="2"/>
            </w:pPr>
            <w:r w:rsidRPr="00A369FB">
              <w:t>Районная целевая программа «Здор</w:t>
            </w:r>
            <w:r w:rsidRPr="00A369FB">
              <w:t>о</w:t>
            </w:r>
            <w:r w:rsidRPr="00A369FB">
              <w:t>вый образ жизни в МО «С</w:t>
            </w:r>
            <w:r w:rsidRPr="00A369FB">
              <w:t>е</w:t>
            </w:r>
            <w:r w:rsidRPr="00A369FB">
              <w:t>веро-Байкальский район» на 2010-2013 годы и на период до 2017 г</w:t>
            </w:r>
            <w:r w:rsidRPr="00A369FB">
              <w:t>о</w:t>
            </w:r>
            <w:r w:rsidRPr="00A369FB">
              <w:t>да</w:t>
            </w:r>
            <w:r>
              <w:t>»</w:t>
            </w:r>
          </w:p>
        </w:tc>
        <w:tc>
          <w:tcPr>
            <w:tcW w:w="1656" w:type="dxa"/>
            <w:tcBorders>
              <w:top w:val="nil"/>
              <w:left w:val="nil"/>
              <w:bottom w:val="single" w:sz="4" w:space="0" w:color="auto"/>
              <w:right w:val="single" w:sz="4" w:space="0" w:color="auto"/>
            </w:tcBorders>
            <w:shd w:val="clear" w:color="auto" w:fill="auto"/>
            <w:vAlign w:val="center"/>
          </w:tcPr>
          <w:p w:rsidR="005D7E5D" w:rsidRPr="00D932E1" w:rsidRDefault="005D7E5D" w:rsidP="00D932E1">
            <w:pPr>
              <w:jc w:val="center"/>
              <w:outlineLvl w:val="2"/>
            </w:pPr>
            <w:r w:rsidRPr="00D932E1">
              <w:t>Всего</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850"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850" w:type="dxa"/>
            <w:gridSpan w:val="2"/>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r>
      <w:tr w:rsidR="005D7E5D" w:rsidRPr="00D932E1">
        <w:trPr>
          <w:trHeight w:val="25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A369FB"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rsidRPr="00D932E1">
              <w:t>2011</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25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A369FB"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rsidRPr="00D932E1">
              <w:t>2012</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25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A369FB"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rsidRPr="00D932E1">
              <w:t>2013</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25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A369FB"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rsidRPr="00D932E1">
              <w:t>2014</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25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A369FB"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rsidRPr="00D932E1">
              <w:t>2015</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25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A369FB"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t>2011-2015</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255"/>
        </w:trPr>
        <w:tc>
          <w:tcPr>
            <w:tcW w:w="446" w:type="dxa"/>
            <w:vMerge/>
            <w:tcBorders>
              <w:left w:val="single" w:sz="4" w:space="0" w:color="auto"/>
              <w:bottom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bottom w:val="single" w:sz="4" w:space="0" w:color="auto"/>
              <w:right w:val="single" w:sz="4" w:space="0" w:color="auto"/>
            </w:tcBorders>
            <w:vAlign w:val="center"/>
          </w:tcPr>
          <w:p w:rsidR="005D7E5D" w:rsidRPr="00A369FB" w:rsidRDefault="005D7E5D"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t>2016-2020</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BD15A3" w:rsidRPr="00D932E1">
        <w:trPr>
          <w:trHeight w:val="255"/>
        </w:trPr>
        <w:tc>
          <w:tcPr>
            <w:tcW w:w="446" w:type="dxa"/>
            <w:vMerge w:val="restart"/>
            <w:tcBorders>
              <w:top w:val="nil"/>
              <w:left w:val="single" w:sz="4" w:space="0" w:color="auto"/>
              <w:right w:val="single" w:sz="4" w:space="0" w:color="auto"/>
            </w:tcBorders>
            <w:shd w:val="clear" w:color="auto" w:fill="auto"/>
            <w:vAlign w:val="center"/>
          </w:tcPr>
          <w:p w:rsidR="00BD15A3" w:rsidRPr="00D932E1" w:rsidRDefault="00BD15A3" w:rsidP="00D932E1">
            <w:pPr>
              <w:jc w:val="center"/>
              <w:outlineLvl w:val="2"/>
            </w:pPr>
            <w:r w:rsidRPr="00D932E1">
              <w:t>4</w:t>
            </w:r>
          </w:p>
        </w:tc>
        <w:tc>
          <w:tcPr>
            <w:tcW w:w="2454" w:type="dxa"/>
            <w:vMerge w:val="restart"/>
            <w:tcBorders>
              <w:top w:val="nil"/>
              <w:left w:val="single" w:sz="4" w:space="0" w:color="auto"/>
              <w:right w:val="single" w:sz="4" w:space="0" w:color="auto"/>
            </w:tcBorders>
            <w:shd w:val="clear" w:color="auto" w:fill="auto"/>
            <w:vAlign w:val="center"/>
          </w:tcPr>
          <w:p w:rsidR="00BD15A3" w:rsidRPr="00A369FB" w:rsidRDefault="00BD15A3" w:rsidP="00051EED">
            <w:pPr>
              <w:jc w:val="both"/>
              <w:outlineLvl w:val="2"/>
            </w:pPr>
            <w:r w:rsidRPr="00A369FB">
              <w:t>Районная целевая программа «Экол</w:t>
            </w:r>
            <w:r w:rsidRPr="00A369FB">
              <w:t>о</w:t>
            </w:r>
            <w:r w:rsidRPr="00A369FB">
              <w:t>гическое воспитание  д</w:t>
            </w:r>
            <w:r w:rsidRPr="00A369FB">
              <w:t>е</w:t>
            </w:r>
            <w:r w:rsidRPr="00A369FB">
              <w:t>тей и молодежи в МО «Северо-Байкальский район» на 2010-2012 годы</w:t>
            </w:r>
            <w:r>
              <w:t>»</w:t>
            </w:r>
          </w:p>
        </w:tc>
        <w:tc>
          <w:tcPr>
            <w:tcW w:w="1656" w:type="dxa"/>
            <w:tcBorders>
              <w:top w:val="nil"/>
              <w:left w:val="nil"/>
              <w:bottom w:val="single" w:sz="4" w:space="0" w:color="auto"/>
              <w:right w:val="single" w:sz="4" w:space="0" w:color="auto"/>
            </w:tcBorders>
            <w:shd w:val="clear" w:color="auto" w:fill="auto"/>
            <w:vAlign w:val="center"/>
          </w:tcPr>
          <w:p w:rsidR="00BD15A3" w:rsidRPr="00D932E1" w:rsidRDefault="00BD15A3" w:rsidP="00D932E1">
            <w:pPr>
              <w:jc w:val="center"/>
              <w:outlineLvl w:val="2"/>
            </w:pPr>
            <w:r w:rsidRPr="00D932E1">
              <w:t>Всего</w:t>
            </w:r>
          </w:p>
        </w:tc>
        <w:tc>
          <w:tcPr>
            <w:tcW w:w="993" w:type="dxa"/>
            <w:tcBorders>
              <w:top w:val="nil"/>
              <w:left w:val="nil"/>
              <w:bottom w:val="single" w:sz="4" w:space="0" w:color="auto"/>
              <w:right w:val="single" w:sz="4" w:space="0" w:color="auto"/>
            </w:tcBorders>
            <w:shd w:val="clear" w:color="auto" w:fill="auto"/>
            <w:vAlign w:val="center"/>
          </w:tcPr>
          <w:p w:rsidR="00BD15A3" w:rsidRPr="005D7E5D" w:rsidRDefault="00BD15A3"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vAlign w:val="center"/>
          </w:tcPr>
          <w:p w:rsidR="00BD15A3" w:rsidRPr="005D7E5D" w:rsidRDefault="00BD15A3" w:rsidP="005D7E5D">
            <w:pPr>
              <w:jc w:val="right"/>
              <w:outlineLvl w:val="2"/>
              <w:rPr>
                <w:bCs/>
              </w:rPr>
            </w:pPr>
            <w:r w:rsidRPr="005D7E5D">
              <w:rPr>
                <w:bCs/>
              </w:rPr>
              <w:t>0,000</w:t>
            </w:r>
          </w:p>
        </w:tc>
        <w:tc>
          <w:tcPr>
            <w:tcW w:w="850" w:type="dxa"/>
            <w:tcBorders>
              <w:top w:val="nil"/>
              <w:left w:val="nil"/>
              <w:bottom w:val="single" w:sz="4" w:space="0" w:color="auto"/>
              <w:right w:val="single" w:sz="4" w:space="0" w:color="auto"/>
            </w:tcBorders>
            <w:shd w:val="clear" w:color="auto" w:fill="auto"/>
            <w:vAlign w:val="center"/>
          </w:tcPr>
          <w:p w:rsidR="00BD15A3" w:rsidRPr="005D7E5D" w:rsidRDefault="00BD15A3" w:rsidP="005D7E5D">
            <w:pPr>
              <w:jc w:val="right"/>
              <w:outlineLvl w:val="2"/>
              <w:rPr>
                <w:bCs/>
              </w:rPr>
            </w:pPr>
            <w:r w:rsidRPr="005D7E5D">
              <w:rPr>
                <w:bCs/>
              </w:rPr>
              <w:t>0,000</w:t>
            </w:r>
          </w:p>
        </w:tc>
        <w:tc>
          <w:tcPr>
            <w:tcW w:w="993" w:type="dxa"/>
            <w:tcBorders>
              <w:top w:val="nil"/>
              <w:left w:val="nil"/>
              <w:bottom w:val="single" w:sz="4" w:space="0" w:color="auto"/>
              <w:right w:val="single" w:sz="4" w:space="0" w:color="auto"/>
            </w:tcBorders>
            <w:shd w:val="clear" w:color="auto" w:fill="auto"/>
            <w:vAlign w:val="center"/>
          </w:tcPr>
          <w:p w:rsidR="00BD15A3" w:rsidRPr="005D7E5D" w:rsidRDefault="00BD15A3" w:rsidP="005D7E5D">
            <w:pPr>
              <w:jc w:val="right"/>
              <w:outlineLvl w:val="2"/>
              <w:rPr>
                <w:bCs/>
              </w:rPr>
            </w:pPr>
            <w:r w:rsidRPr="005D7E5D">
              <w:rPr>
                <w:bCs/>
              </w:rPr>
              <w:t>0,000</w:t>
            </w:r>
          </w:p>
        </w:tc>
        <w:tc>
          <w:tcPr>
            <w:tcW w:w="850" w:type="dxa"/>
            <w:gridSpan w:val="2"/>
            <w:tcBorders>
              <w:top w:val="nil"/>
              <w:left w:val="nil"/>
              <w:bottom w:val="single" w:sz="4" w:space="0" w:color="auto"/>
              <w:right w:val="single" w:sz="4" w:space="0" w:color="auto"/>
            </w:tcBorders>
            <w:shd w:val="clear" w:color="auto" w:fill="auto"/>
            <w:vAlign w:val="center"/>
          </w:tcPr>
          <w:p w:rsidR="00BD15A3" w:rsidRPr="005D7E5D" w:rsidRDefault="00BD15A3"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vAlign w:val="center"/>
          </w:tcPr>
          <w:p w:rsidR="00BD15A3" w:rsidRPr="005D7E5D" w:rsidRDefault="00BD15A3" w:rsidP="005D7E5D">
            <w:pPr>
              <w:jc w:val="right"/>
              <w:outlineLvl w:val="2"/>
              <w:rPr>
                <w:bCs/>
              </w:rPr>
            </w:pPr>
            <w:r w:rsidRPr="005D7E5D">
              <w:rPr>
                <w:bCs/>
              </w:rPr>
              <w:t>0,000</w:t>
            </w:r>
          </w:p>
        </w:tc>
      </w:tr>
      <w:tr w:rsidR="00BD15A3" w:rsidRPr="00D932E1">
        <w:trPr>
          <w:trHeight w:val="270"/>
        </w:trPr>
        <w:tc>
          <w:tcPr>
            <w:tcW w:w="446" w:type="dxa"/>
            <w:vMerge/>
            <w:tcBorders>
              <w:left w:val="single" w:sz="4" w:space="0" w:color="auto"/>
              <w:right w:val="single" w:sz="4" w:space="0" w:color="auto"/>
            </w:tcBorders>
            <w:vAlign w:val="center"/>
          </w:tcPr>
          <w:p w:rsidR="00BD15A3" w:rsidRPr="00D932E1" w:rsidRDefault="00BD15A3" w:rsidP="00D932E1"/>
        </w:tc>
        <w:tc>
          <w:tcPr>
            <w:tcW w:w="2454" w:type="dxa"/>
            <w:vMerge/>
            <w:tcBorders>
              <w:left w:val="single" w:sz="4" w:space="0" w:color="auto"/>
              <w:right w:val="single" w:sz="4" w:space="0" w:color="auto"/>
            </w:tcBorders>
            <w:vAlign w:val="center"/>
          </w:tcPr>
          <w:p w:rsidR="00BD15A3" w:rsidRPr="00A369FB" w:rsidRDefault="00BD15A3"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BD15A3" w:rsidRPr="00D932E1" w:rsidRDefault="00BD15A3" w:rsidP="00D932E1">
            <w:pPr>
              <w:jc w:val="center"/>
              <w:outlineLvl w:val="2"/>
            </w:pPr>
            <w:r w:rsidRPr="00D932E1">
              <w:t>2011</w:t>
            </w:r>
          </w:p>
        </w:tc>
        <w:tc>
          <w:tcPr>
            <w:tcW w:w="993" w:type="dxa"/>
            <w:tcBorders>
              <w:top w:val="nil"/>
              <w:left w:val="nil"/>
              <w:bottom w:val="single" w:sz="4" w:space="0" w:color="auto"/>
              <w:right w:val="single" w:sz="4" w:space="0" w:color="auto"/>
            </w:tcBorders>
            <w:shd w:val="clear" w:color="auto" w:fill="auto"/>
            <w:vAlign w:val="center"/>
          </w:tcPr>
          <w:p w:rsidR="00BD15A3" w:rsidRPr="005D7E5D" w:rsidRDefault="00BD15A3"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r>
      <w:tr w:rsidR="00BD15A3" w:rsidRPr="00D932E1">
        <w:trPr>
          <w:trHeight w:val="255"/>
        </w:trPr>
        <w:tc>
          <w:tcPr>
            <w:tcW w:w="446" w:type="dxa"/>
            <w:vMerge/>
            <w:tcBorders>
              <w:left w:val="single" w:sz="4" w:space="0" w:color="auto"/>
              <w:right w:val="single" w:sz="4" w:space="0" w:color="auto"/>
            </w:tcBorders>
            <w:vAlign w:val="center"/>
          </w:tcPr>
          <w:p w:rsidR="00BD15A3" w:rsidRPr="00D932E1" w:rsidRDefault="00BD15A3" w:rsidP="00D932E1"/>
        </w:tc>
        <w:tc>
          <w:tcPr>
            <w:tcW w:w="2454" w:type="dxa"/>
            <w:vMerge/>
            <w:tcBorders>
              <w:left w:val="single" w:sz="4" w:space="0" w:color="auto"/>
              <w:right w:val="single" w:sz="4" w:space="0" w:color="auto"/>
            </w:tcBorders>
            <w:vAlign w:val="center"/>
          </w:tcPr>
          <w:p w:rsidR="00BD15A3" w:rsidRPr="00A369FB" w:rsidRDefault="00BD15A3"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BD15A3" w:rsidRPr="00D932E1" w:rsidRDefault="00BD15A3" w:rsidP="00D932E1">
            <w:pPr>
              <w:jc w:val="center"/>
              <w:outlineLvl w:val="2"/>
            </w:pPr>
            <w:r w:rsidRPr="00D932E1">
              <w:t>2012</w:t>
            </w:r>
          </w:p>
        </w:tc>
        <w:tc>
          <w:tcPr>
            <w:tcW w:w="993" w:type="dxa"/>
            <w:tcBorders>
              <w:top w:val="nil"/>
              <w:left w:val="nil"/>
              <w:bottom w:val="single" w:sz="4" w:space="0" w:color="auto"/>
              <w:right w:val="single" w:sz="4" w:space="0" w:color="auto"/>
            </w:tcBorders>
            <w:shd w:val="clear" w:color="auto" w:fill="auto"/>
            <w:vAlign w:val="center"/>
          </w:tcPr>
          <w:p w:rsidR="00BD15A3" w:rsidRPr="005D7E5D" w:rsidRDefault="00BD15A3"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r>
      <w:tr w:rsidR="00BD15A3" w:rsidRPr="00D932E1">
        <w:trPr>
          <w:trHeight w:val="270"/>
        </w:trPr>
        <w:tc>
          <w:tcPr>
            <w:tcW w:w="446" w:type="dxa"/>
            <w:vMerge/>
            <w:tcBorders>
              <w:left w:val="single" w:sz="4" w:space="0" w:color="auto"/>
              <w:right w:val="single" w:sz="4" w:space="0" w:color="auto"/>
            </w:tcBorders>
            <w:vAlign w:val="center"/>
          </w:tcPr>
          <w:p w:rsidR="00BD15A3" w:rsidRPr="00D932E1" w:rsidRDefault="00BD15A3" w:rsidP="00D932E1"/>
        </w:tc>
        <w:tc>
          <w:tcPr>
            <w:tcW w:w="2454" w:type="dxa"/>
            <w:vMerge/>
            <w:tcBorders>
              <w:left w:val="single" w:sz="4" w:space="0" w:color="auto"/>
              <w:right w:val="single" w:sz="4" w:space="0" w:color="auto"/>
            </w:tcBorders>
            <w:vAlign w:val="center"/>
          </w:tcPr>
          <w:p w:rsidR="00BD15A3" w:rsidRPr="00A369FB" w:rsidRDefault="00BD15A3"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BD15A3" w:rsidRPr="00D932E1" w:rsidRDefault="00BD15A3" w:rsidP="00D932E1">
            <w:pPr>
              <w:jc w:val="center"/>
              <w:outlineLvl w:val="2"/>
            </w:pPr>
            <w:r w:rsidRPr="00D932E1">
              <w:t>2013</w:t>
            </w:r>
          </w:p>
        </w:tc>
        <w:tc>
          <w:tcPr>
            <w:tcW w:w="993" w:type="dxa"/>
            <w:tcBorders>
              <w:top w:val="nil"/>
              <w:left w:val="nil"/>
              <w:bottom w:val="single" w:sz="4" w:space="0" w:color="auto"/>
              <w:right w:val="single" w:sz="4" w:space="0" w:color="auto"/>
            </w:tcBorders>
            <w:shd w:val="clear" w:color="auto" w:fill="auto"/>
            <w:vAlign w:val="center"/>
          </w:tcPr>
          <w:p w:rsidR="00BD15A3" w:rsidRPr="005D7E5D" w:rsidRDefault="00BD15A3"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r>
      <w:tr w:rsidR="00BD15A3" w:rsidRPr="00D932E1">
        <w:trPr>
          <w:trHeight w:val="270"/>
        </w:trPr>
        <w:tc>
          <w:tcPr>
            <w:tcW w:w="446" w:type="dxa"/>
            <w:vMerge/>
            <w:tcBorders>
              <w:left w:val="single" w:sz="4" w:space="0" w:color="auto"/>
              <w:right w:val="single" w:sz="4" w:space="0" w:color="auto"/>
            </w:tcBorders>
            <w:vAlign w:val="center"/>
          </w:tcPr>
          <w:p w:rsidR="00BD15A3" w:rsidRPr="00D932E1" w:rsidRDefault="00BD15A3" w:rsidP="00D932E1"/>
        </w:tc>
        <w:tc>
          <w:tcPr>
            <w:tcW w:w="2454" w:type="dxa"/>
            <w:vMerge/>
            <w:tcBorders>
              <w:left w:val="single" w:sz="4" w:space="0" w:color="auto"/>
              <w:right w:val="single" w:sz="4" w:space="0" w:color="auto"/>
            </w:tcBorders>
            <w:vAlign w:val="center"/>
          </w:tcPr>
          <w:p w:rsidR="00BD15A3" w:rsidRPr="00A369FB" w:rsidRDefault="00BD15A3"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BD15A3" w:rsidRPr="00D932E1" w:rsidRDefault="00BD15A3" w:rsidP="00D932E1">
            <w:pPr>
              <w:jc w:val="center"/>
              <w:outlineLvl w:val="2"/>
            </w:pPr>
            <w:r w:rsidRPr="00D932E1">
              <w:t>2014</w:t>
            </w:r>
          </w:p>
        </w:tc>
        <w:tc>
          <w:tcPr>
            <w:tcW w:w="993" w:type="dxa"/>
            <w:tcBorders>
              <w:top w:val="nil"/>
              <w:left w:val="nil"/>
              <w:bottom w:val="single" w:sz="4" w:space="0" w:color="auto"/>
              <w:right w:val="single" w:sz="4" w:space="0" w:color="auto"/>
            </w:tcBorders>
            <w:shd w:val="clear" w:color="auto" w:fill="auto"/>
            <w:vAlign w:val="center"/>
          </w:tcPr>
          <w:p w:rsidR="00BD15A3" w:rsidRPr="005D7E5D" w:rsidRDefault="00BD15A3"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r>
      <w:tr w:rsidR="00BD15A3" w:rsidRPr="00D932E1">
        <w:trPr>
          <w:trHeight w:val="255"/>
        </w:trPr>
        <w:tc>
          <w:tcPr>
            <w:tcW w:w="446" w:type="dxa"/>
            <w:vMerge/>
            <w:tcBorders>
              <w:left w:val="single" w:sz="4" w:space="0" w:color="auto"/>
              <w:right w:val="single" w:sz="4" w:space="0" w:color="auto"/>
            </w:tcBorders>
            <w:vAlign w:val="center"/>
          </w:tcPr>
          <w:p w:rsidR="00BD15A3" w:rsidRPr="00D932E1" w:rsidRDefault="00BD15A3" w:rsidP="00D932E1"/>
        </w:tc>
        <w:tc>
          <w:tcPr>
            <w:tcW w:w="2454" w:type="dxa"/>
            <w:vMerge/>
            <w:tcBorders>
              <w:left w:val="single" w:sz="4" w:space="0" w:color="auto"/>
              <w:right w:val="single" w:sz="4" w:space="0" w:color="auto"/>
            </w:tcBorders>
            <w:vAlign w:val="center"/>
          </w:tcPr>
          <w:p w:rsidR="00BD15A3" w:rsidRPr="00A369FB" w:rsidRDefault="00BD15A3"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BD15A3" w:rsidRPr="00D932E1" w:rsidRDefault="00BD15A3" w:rsidP="00D932E1">
            <w:pPr>
              <w:jc w:val="center"/>
              <w:outlineLvl w:val="2"/>
            </w:pPr>
            <w:r w:rsidRPr="00D932E1">
              <w:t>2015</w:t>
            </w:r>
          </w:p>
        </w:tc>
        <w:tc>
          <w:tcPr>
            <w:tcW w:w="993" w:type="dxa"/>
            <w:tcBorders>
              <w:top w:val="nil"/>
              <w:left w:val="nil"/>
              <w:bottom w:val="single" w:sz="4" w:space="0" w:color="auto"/>
              <w:right w:val="single" w:sz="4" w:space="0" w:color="auto"/>
            </w:tcBorders>
            <w:shd w:val="clear" w:color="auto" w:fill="auto"/>
            <w:vAlign w:val="center"/>
          </w:tcPr>
          <w:p w:rsidR="00BD15A3" w:rsidRPr="005D7E5D" w:rsidRDefault="00BD15A3"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r>
      <w:tr w:rsidR="00BD15A3" w:rsidRPr="00D932E1">
        <w:trPr>
          <w:trHeight w:val="255"/>
        </w:trPr>
        <w:tc>
          <w:tcPr>
            <w:tcW w:w="446" w:type="dxa"/>
            <w:vMerge/>
            <w:tcBorders>
              <w:left w:val="single" w:sz="4" w:space="0" w:color="auto"/>
              <w:right w:val="single" w:sz="4" w:space="0" w:color="auto"/>
            </w:tcBorders>
            <w:vAlign w:val="center"/>
          </w:tcPr>
          <w:p w:rsidR="00BD15A3" w:rsidRPr="00D932E1" w:rsidRDefault="00BD15A3" w:rsidP="00D932E1"/>
        </w:tc>
        <w:tc>
          <w:tcPr>
            <w:tcW w:w="2454" w:type="dxa"/>
            <w:vMerge/>
            <w:tcBorders>
              <w:left w:val="single" w:sz="4" w:space="0" w:color="auto"/>
              <w:right w:val="single" w:sz="4" w:space="0" w:color="auto"/>
            </w:tcBorders>
            <w:vAlign w:val="center"/>
          </w:tcPr>
          <w:p w:rsidR="00BD15A3" w:rsidRPr="00A369FB" w:rsidRDefault="00BD15A3"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BD15A3" w:rsidRPr="00D932E1" w:rsidRDefault="00BD15A3" w:rsidP="00D932E1">
            <w:pPr>
              <w:jc w:val="center"/>
              <w:outlineLvl w:val="2"/>
            </w:pPr>
            <w:r>
              <w:t>2011-2015</w:t>
            </w:r>
          </w:p>
        </w:tc>
        <w:tc>
          <w:tcPr>
            <w:tcW w:w="993" w:type="dxa"/>
            <w:tcBorders>
              <w:top w:val="nil"/>
              <w:left w:val="nil"/>
              <w:bottom w:val="single" w:sz="4" w:space="0" w:color="auto"/>
              <w:right w:val="single" w:sz="4" w:space="0" w:color="auto"/>
            </w:tcBorders>
            <w:shd w:val="clear" w:color="auto" w:fill="auto"/>
            <w:vAlign w:val="center"/>
          </w:tcPr>
          <w:p w:rsidR="00BD15A3" w:rsidRPr="005D7E5D" w:rsidRDefault="00BD15A3"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r>
      <w:tr w:rsidR="00BD15A3" w:rsidRPr="00D932E1">
        <w:trPr>
          <w:trHeight w:val="255"/>
        </w:trPr>
        <w:tc>
          <w:tcPr>
            <w:tcW w:w="446" w:type="dxa"/>
            <w:vMerge/>
            <w:tcBorders>
              <w:left w:val="single" w:sz="4" w:space="0" w:color="auto"/>
              <w:bottom w:val="single" w:sz="4" w:space="0" w:color="auto"/>
              <w:right w:val="single" w:sz="4" w:space="0" w:color="auto"/>
            </w:tcBorders>
            <w:vAlign w:val="center"/>
          </w:tcPr>
          <w:p w:rsidR="00BD15A3" w:rsidRPr="00D932E1" w:rsidRDefault="00BD15A3" w:rsidP="00D932E1"/>
        </w:tc>
        <w:tc>
          <w:tcPr>
            <w:tcW w:w="2454" w:type="dxa"/>
            <w:vMerge/>
            <w:tcBorders>
              <w:left w:val="single" w:sz="4" w:space="0" w:color="auto"/>
              <w:bottom w:val="single" w:sz="4" w:space="0" w:color="auto"/>
              <w:right w:val="single" w:sz="4" w:space="0" w:color="auto"/>
            </w:tcBorders>
            <w:vAlign w:val="center"/>
          </w:tcPr>
          <w:p w:rsidR="00BD15A3" w:rsidRPr="00A369FB" w:rsidRDefault="00BD15A3" w:rsidP="00051EED">
            <w:pPr>
              <w:jc w:val="both"/>
            </w:pPr>
          </w:p>
        </w:tc>
        <w:tc>
          <w:tcPr>
            <w:tcW w:w="1656" w:type="dxa"/>
            <w:tcBorders>
              <w:top w:val="nil"/>
              <w:left w:val="nil"/>
              <w:bottom w:val="single" w:sz="4" w:space="0" w:color="auto"/>
              <w:right w:val="single" w:sz="4" w:space="0" w:color="auto"/>
            </w:tcBorders>
            <w:shd w:val="clear" w:color="auto" w:fill="auto"/>
            <w:vAlign w:val="bottom"/>
          </w:tcPr>
          <w:p w:rsidR="00BD15A3" w:rsidRPr="00D932E1" w:rsidRDefault="00BD15A3" w:rsidP="00D932E1">
            <w:pPr>
              <w:jc w:val="center"/>
              <w:outlineLvl w:val="2"/>
            </w:pPr>
            <w:r>
              <w:t>2016-2020</w:t>
            </w:r>
          </w:p>
        </w:tc>
        <w:tc>
          <w:tcPr>
            <w:tcW w:w="993" w:type="dxa"/>
            <w:tcBorders>
              <w:top w:val="nil"/>
              <w:left w:val="nil"/>
              <w:bottom w:val="single" w:sz="4" w:space="0" w:color="auto"/>
              <w:right w:val="single" w:sz="4" w:space="0" w:color="auto"/>
            </w:tcBorders>
            <w:shd w:val="clear" w:color="auto" w:fill="auto"/>
            <w:vAlign w:val="center"/>
          </w:tcPr>
          <w:p w:rsidR="00BD15A3" w:rsidRPr="005D7E5D" w:rsidRDefault="00BD15A3"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BD15A3" w:rsidRPr="005D7E5D" w:rsidRDefault="00BD15A3" w:rsidP="005D7E5D">
            <w:pPr>
              <w:jc w:val="right"/>
              <w:outlineLvl w:val="2"/>
            </w:pPr>
            <w:r w:rsidRPr="005D7E5D">
              <w:t>0,000</w:t>
            </w:r>
          </w:p>
        </w:tc>
      </w:tr>
      <w:tr w:rsidR="005D7E5D" w:rsidRPr="00D932E1">
        <w:trPr>
          <w:trHeight w:val="255"/>
        </w:trPr>
        <w:tc>
          <w:tcPr>
            <w:tcW w:w="446" w:type="dxa"/>
            <w:vMerge w:val="restart"/>
            <w:tcBorders>
              <w:top w:val="nil"/>
              <w:left w:val="single" w:sz="4" w:space="0" w:color="auto"/>
              <w:right w:val="single" w:sz="4" w:space="0" w:color="auto"/>
            </w:tcBorders>
            <w:vAlign w:val="center"/>
          </w:tcPr>
          <w:p w:rsidR="005D7E5D" w:rsidRPr="00D932E1" w:rsidRDefault="005D7E5D" w:rsidP="00D932E1">
            <w:r>
              <w:t>5</w:t>
            </w:r>
          </w:p>
        </w:tc>
        <w:tc>
          <w:tcPr>
            <w:tcW w:w="2454" w:type="dxa"/>
            <w:vMerge w:val="restart"/>
            <w:tcBorders>
              <w:top w:val="nil"/>
              <w:left w:val="single" w:sz="4" w:space="0" w:color="auto"/>
              <w:right w:val="single" w:sz="4" w:space="0" w:color="auto"/>
            </w:tcBorders>
            <w:vAlign w:val="center"/>
          </w:tcPr>
          <w:p w:rsidR="005D7E5D" w:rsidRPr="00A369FB" w:rsidRDefault="005D7E5D" w:rsidP="00051EED">
            <w:pPr>
              <w:jc w:val="both"/>
            </w:pPr>
            <w:r w:rsidRPr="00A369FB">
              <w:t>Районная подпр</w:t>
            </w:r>
            <w:r w:rsidRPr="00A369FB">
              <w:t>о</w:t>
            </w:r>
            <w:r w:rsidRPr="00A369FB">
              <w:t>грамма «Патриотич</w:t>
            </w:r>
            <w:r w:rsidRPr="00A369FB">
              <w:t>е</w:t>
            </w:r>
            <w:r w:rsidRPr="00A369FB">
              <w:t>ское воспитание м</w:t>
            </w:r>
            <w:r w:rsidRPr="00A369FB">
              <w:t>о</w:t>
            </w:r>
            <w:r w:rsidRPr="00A369FB">
              <w:t>лодежи МО «Северо-Байкальский район» на 2011-2013 годы и на период до 2017 г</w:t>
            </w:r>
            <w:r w:rsidRPr="00A369FB">
              <w:t>о</w:t>
            </w:r>
            <w:r w:rsidRPr="00A369FB">
              <w:t>да»</w:t>
            </w:r>
          </w:p>
        </w:tc>
        <w:tc>
          <w:tcPr>
            <w:tcW w:w="1656" w:type="dxa"/>
            <w:tcBorders>
              <w:top w:val="nil"/>
              <w:left w:val="nil"/>
              <w:bottom w:val="single" w:sz="4" w:space="0" w:color="auto"/>
              <w:right w:val="single" w:sz="4" w:space="0" w:color="auto"/>
            </w:tcBorders>
            <w:shd w:val="clear" w:color="auto" w:fill="auto"/>
            <w:vAlign w:val="center"/>
          </w:tcPr>
          <w:p w:rsidR="005D7E5D" w:rsidRPr="00D932E1" w:rsidRDefault="005D7E5D" w:rsidP="00255534">
            <w:pPr>
              <w:jc w:val="center"/>
              <w:outlineLvl w:val="2"/>
            </w:pPr>
            <w:r w:rsidRPr="00D932E1">
              <w:t>Всего</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rPr>
                <w:bCs/>
              </w:rPr>
            </w:pPr>
            <w:r w:rsidRPr="005D7E5D">
              <w:rPr>
                <w:bCs/>
              </w:rPr>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rPr>
                <w:bCs/>
              </w:rPr>
            </w:pPr>
            <w:r w:rsidRPr="005D7E5D">
              <w:rPr>
                <w:bCs/>
              </w:rPr>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rPr>
                <w:bCs/>
              </w:rPr>
            </w:pPr>
            <w:r w:rsidRPr="005D7E5D">
              <w:rPr>
                <w:bCs/>
              </w:rPr>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rPr>
                <w:bCs/>
              </w:rPr>
            </w:pPr>
            <w:r w:rsidRPr="005D7E5D">
              <w:rPr>
                <w:bCs/>
              </w:rPr>
              <w:t>0,000</w:t>
            </w:r>
          </w:p>
        </w:tc>
      </w:tr>
      <w:tr w:rsidR="005D7E5D" w:rsidRPr="00D932E1">
        <w:trPr>
          <w:trHeight w:val="25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D932E1" w:rsidRDefault="005D7E5D" w:rsidP="00D932E1"/>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255534">
            <w:pPr>
              <w:jc w:val="center"/>
              <w:outlineLvl w:val="2"/>
            </w:pPr>
            <w:r w:rsidRPr="00D932E1">
              <w:t>2011</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25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D932E1" w:rsidRDefault="005D7E5D" w:rsidP="00D932E1"/>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255534">
            <w:pPr>
              <w:jc w:val="center"/>
              <w:outlineLvl w:val="2"/>
            </w:pPr>
            <w:r w:rsidRPr="00D932E1">
              <w:t>2012</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25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D932E1" w:rsidRDefault="005D7E5D" w:rsidP="00D932E1"/>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255534">
            <w:pPr>
              <w:jc w:val="center"/>
              <w:outlineLvl w:val="2"/>
            </w:pPr>
            <w:r w:rsidRPr="00D932E1">
              <w:t>2013</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25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D932E1" w:rsidRDefault="005D7E5D" w:rsidP="00D932E1"/>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255534">
            <w:pPr>
              <w:jc w:val="center"/>
              <w:outlineLvl w:val="2"/>
            </w:pPr>
            <w:r w:rsidRPr="00D932E1">
              <w:t>2014</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25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D932E1" w:rsidRDefault="005D7E5D" w:rsidP="00D932E1"/>
        </w:tc>
        <w:tc>
          <w:tcPr>
            <w:tcW w:w="1656" w:type="dxa"/>
            <w:tcBorders>
              <w:top w:val="nil"/>
              <w:left w:val="nil"/>
              <w:bottom w:val="single" w:sz="4" w:space="0" w:color="auto"/>
              <w:right w:val="single" w:sz="4" w:space="0" w:color="auto"/>
            </w:tcBorders>
            <w:shd w:val="clear" w:color="auto" w:fill="auto"/>
            <w:vAlign w:val="bottom"/>
          </w:tcPr>
          <w:p w:rsidR="005D7E5D" w:rsidRPr="00D932E1" w:rsidRDefault="005D7E5D" w:rsidP="00D932E1">
            <w:pPr>
              <w:jc w:val="center"/>
              <w:outlineLvl w:val="2"/>
            </w:pPr>
            <w:r>
              <w:t>2015</w:t>
            </w:r>
          </w:p>
        </w:tc>
        <w:tc>
          <w:tcPr>
            <w:tcW w:w="993" w:type="dxa"/>
            <w:tcBorders>
              <w:top w:val="nil"/>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nil"/>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255"/>
        </w:trPr>
        <w:tc>
          <w:tcPr>
            <w:tcW w:w="446" w:type="dxa"/>
            <w:vMerge/>
            <w:tcBorders>
              <w:left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right w:val="single" w:sz="4" w:space="0" w:color="auto"/>
            </w:tcBorders>
            <w:vAlign w:val="center"/>
          </w:tcPr>
          <w:p w:rsidR="005D7E5D" w:rsidRPr="00D932E1" w:rsidRDefault="005D7E5D" w:rsidP="00D932E1"/>
        </w:tc>
        <w:tc>
          <w:tcPr>
            <w:tcW w:w="1656" w:type="dxa"/>
            <w:tcBorders>
              <w:top w:val="single" w:sz="4" w:space="0" w:color="auto"/>
              <w:left w:val="nil"/>
              <w:bottom w:val="single" w:sz="4" w:space="0" w:color="auto"/>
              <w:right w:val="single" w:sz="4" w:space="0" w:color="auto"/>
            </w:tcBorders>
            <w:shd w:val="clear" w:color="auto" w:fill="auto"/>
            <w:vAlign w:val="bottom"/>
          </w:tcPr>
          <w:p w:rsidR="005D7E5D" w:rsidRDefault="005D7E5D" w:rsidP="00D932E1">
            <w:pPr>
              <w:jc w:val="center"/>
              <w:outlineLvl w:val="2"/>
            </w:pPr>
            <w:r>
              <w:t>2011-2015</w:t>
            </w:r>
          </w:p>
        </w:tc>
        <w:tc>
          <w:tcPr>
            <w:tcW w:w="993" w:type="dxa"/>
            <w:tcBorders>
              <w:top w:val="single" w:sz="4" w:space="0" w:color="auto"/>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r w:rsidR="005D7E5D" w:rsidRPr="00D932E1">
        <w:trPr>
          <w:trHeight w:val="255"/>
        </w:trPr>
        <w:tc>
          <w:tcPr>
            <w:tcW w:w="446" w:type="dxa"/>
            <w:vMerge/>
            <w:tcBorders>
              <w:left w:val="single" w:sz="4" w:space="0" w:color="auto"/>
              <w:bottom w:val="single" w:sz="4" w:space="0" w:color="auto"/>
              <w:right w:val="single" w:sz="4" w:space="0" w:color="auto"/>
            </w:tcBorders>
            <w:vAlign w:val="center"/>
          </w:tcPr>
          <w:p w:rsidR="005D7E5D" w:rsidRPr="00D932E1" w:rsidRDefault="005D7E5D" w:rsidP="00D932E1"/>
        </w:tc>
        <w:tc>
          <w:tcPr>
            <w:tcW w:w="2454" w:type="dxa"/>
            <w:vMerge/>
            <w:tcBorders>
              <w:left w:val="single" w:sz="4" w:space="0" w:color="auto"/>
              <w:bottom w:val="single" w:sz="4" w:space="0" w:color="auto"/>
              <w:right w:val="single" w:sz="4" w:space="0" w:color="auto"/>
            </w:tcBorders>
            <w:vAlign w:val="center"/>
          </w:tcPr>
          <w:p w:rsidR="005D7E5D" w:rsidRPr="00D932E1" w:rsidRDefault="005D7E5D" w:rsidP="00D932E1"/>
        </w:tc>
        <w:tc>
          <w:tcPr>
            <w:tcW w:w="1656" w:type="dxa"/>
            <w:tcBorders>
              <w:top w:val="single" w:sz="4" w:space="0" w:color="auto"/>
              <w:left w:val="nil"/>
              <w:bottom w:val="single" w:sz="4" w:space="0" w:color="auto"/>
              <w:right w:val="single" w:sz="4" w:space="0" w:color="auto"/>
            </w:tcBorders>
            <w:shd w:val="clear" w:color="auto" w:fill="auto"/>
            <w:vAlign w:val="bottom"/>
          </w:tcPr>
          <w:p w:rsidR="005D7E5D" w:rsidRDefault="005D7E5D" w:rsidP="00D932E1">
            <w:pPr>
              <w:jc w:val="center"/>
              <w:outlineLvl w:val="2"/>
            </w:pPr>
            <w:r>
              <w:t>2016-2020</w:t>
            </w:r>
          </w:p>
        </w:tc>
        <w:tc>
          <w:tcPr>
            <w:tcW w:w="993" w:type="dxa"/>
            <w:tcBorders>
              <w:top w:val="single" w:sz="4" w:space="0" w:color="auto"/>
              <w:left w:val="nil"/>
              <w:bottom w:val="single" w:sz="4" w:space="0" w:color="auto"/>
              <w:right w:val="single" w:sz="4" w:space="0" w:color="auto"/>
            </w:tcBorders>
            <w:shd w:val="clear" w:color="auto" w:fill="auto"/>
            <w:vAlign w:val="center"/>
          </w:tcPr>
          <w:p w:rsidR="005D7E5D" w:rsidRPr="005D7E5D" w:rsidRDefault="005D7E5D" w:rsidP="005D7E5D">
            <w:pPr>
              <w:jc w:val="right"/>
              <w:outlineLvl w:val="2"/>
              <w:rPr>
                <w:bCs/>
              </w:rPr>
            </w:pPr>
            <w:r w:rsidRPr="005D7E5D">
              <w:rPr>
                <w:bCs/>
              </w:rPr>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D7E5D" w:rsidRPr="005D7E5D" w:rsidRDefault="005D7E5D" w:rsidP="005D7E5D">
            <w:pPr>
              <w:jc w:val="right"/>
              <w:outlineLvl w:val="2"/>
            </w:pPr>
            <w:r w:rsidRPr="005D7E5D">
              <w:t>0,000</w:t>
            </w:r>
          </w:p>
        </w:tc>
      </w:tr>
    </w:tbl>
    <w:p w:rsidR="005D7E5D" w:rsidRDefault="005D7E5D" w:rsidP="00EE4FE6">
      <w:pPr>
        <w:autoSpaceDE w:val="0"/>
        <w:autoSpaceDN w:val="0"/>
        <w:adjustRightInd w:val="0"/>
      </w:pPr>
    </w:p>
    <w:p w:rsidR="00255534" w:rsidRPr="00EE4FE6" w:rsidRDefault="00EE4FE6" w:rsidP="00EE4FE6">
      <w:pPr>
        <w:autoSpaceDE w:val="0"/>
        <w:autoSpaceDN w:val="0"/>
        <w:adjustRightInd w:val="0"/>
      </w:pPr>
      <w:r w:rsidRPr="00EE4FE6">
        <w:t xml:space="preserve">«*»  </w:t>
      </w:r>
      <w:r w:rsidRPr="00EE4FE6">
        <w:rPr>
          <w:b/>
        </w:rPr>
        <w:t xml:space="preserve">- </w:t>
      </w:r>
      <w:r w:rsidRPr="00EE4FE6">
        <w:t>при наличии финансирования из республиканского бюджета</w:t>
      </w:r>
    </w:p>
    <w:p w:rsidR="005D7E5D" w:rsidRDefault="005D7E5D" w:rsidP="005505DF">
      <w:pPr>
        <w:autoSpaceDE w:val="0"/>
        <w:autoSpaceDN w:val="0"/>
        <w:adjustRightInd w:val="0"/>
        <w:ind w:firstLine="709"/>
        <w:jc w:val="center"/>
        <w:rPr>
          <w:b/>
          <w:sz w:val="28"/>
          <w:szCs w:val="28"/>
        </w:rPr>
      </w:pPr>
    </w:p>
    <w:p w:rsidR="00A46106" w:rsidRPr="00BE40A5" w:rsidRDefault="00C01795" w:rsidP="005505DF">
      <w:pPr>
        <w:autoSpaceDE w:val="0"/>
        <w:autoSpaceDN w:val="0"/>
        <w:adjustRightInd w:val="0"/>
        <w:ind w:firstLine="709"/>
        <w:jc w:val="center"/>
        <w:rPr>
          <w:b/>
          <w:sz w:val="28"/>
          <w:szCs w:val="28"/>
        </w:rPr>
      </w:pPr>
      <w:r w:rsidRPr="00BE40A5">
        <w:rPr>
          <w:b/>
          <w:sz w:val="28"/>
          <w:szCs w:val="28"/>
        </w:rPr>
        <w:t>2</w:t>
      </w:r>
      <w:r w:rsidR="00A46106" w:rsidRPr="00BE40A5">
        <w:rPr>
          <w:b/>
          <w:sz w:val="28"/>
          <w:szCs w:val="28"/>
        </w:rPr>
        <w:t>.2.</w:t>
      </w:r>
      <w:r w:rsidR="001E034A" w:rsidRPr="00BE40A5">
        <w:rPr>
          <w:b/>
          <w:sz w:val="28"/>
          <w:szCs w:val="28"/>
        </w:rPr>
        <w:t>4</w:t>
      </w:r>
      <w:r w:rsidR="00A46106" w:rsidRPr="00BE40A5">
        <w:rPr>
          <w:b/>
          <w:sz w:val="28"/>
          <w:szCs w:val="28"/>
        </w:rPr>
        <w:t>. Культура и искусство</w:t>
      </w:r>
    </w:p>
    <w:p w:rsidR="00F33E5B" w:rsidRPr="00BE40A5" w:rsidRDefault="00F33E5B" w:rsidP="005505DF">
      <w:pPr>
        <w:autoSpaceDE w:val="0"/>
        <w:autoSpaceDN w:val="0"/>
        <w:adjustRightInd w:val="0"/>
        <w:ind w:firstLine="709"/>
        <w:jc w:val="both"/>
        <w:rPr>
          <w:sz w:val="28"/>
          <w:szCs w:val="28"/>
        </w:rPr>
      </w:pPr>
    </w:p>
    <w:p w:rsidR="001E1D68" w:rsidRPr="00BE40A5" w:rsidRDefault="001E1D68" w:rsidP="001E1D68">
      <w:pPr>
        <w:ind w:firstLine="709"/>
        <w:jc w:val="both"/>
        <w:rPr>
          <w:sz w:val="28"/>
          <w:szCs w:val="28"/>
        </w:rPr>
      </w:pPr>
      <w:r w:rsidRPr="00BE40A5">
        <w:rPr>
          <w:sz w:val="28"/>
          <w:szCs w:val="28"/>
        </w:rPr>
        <w:t>Основной целью развития культуры и искусства на среднесрочную пе</w:t>
      </w:r>
      <w:r w:rsidRPr="00BE40A5">
        <w:rPr>
          <w:sz w:val="28"/>
          <w:szCs w:val="28"/>
        </w:rPr>
        <w:t>р</w:t>
      </w:r>
      <w:r w:rsidRPr="00BE40A5">
        <w:rPr>
          <w:sz w:val="28"/>
          <w:szCs w:val="28"/>
        </w:rPr>
        <w:t>спективу является сохран</w:t>
      </w:r>
      <w:r w:rsidR="00FB00FE">
        <w:rPr>
          <w:sz w:val="28"/>
          <w:szCs w:val="28"/>
        </w:rPr>
        <w:t>ение культурного наследия</w:t>
      </w:r>
      <w:r w:rsidRPr="00BE40A5">
        <w:rPr>
          <w:sz w:val="28"/>
          <w:szCs w:val="28"/>
        </w:rPr>
        <w:t>, обеспечение доступа к культурным ценностям различных групп граждан и сохранение сети культу</w:t>
      </w:r>
      <w:r w:rsidRPr="00BE40A5">
        <w:rPr>
          <w:sz w:val="28"/>
          <w:szCs w:val="28"/>
        </w:rPr>
        <w:t>р</w:t>
      </w:r>
      <w:r w:rsidRPr="00BE40A5">
        <w:rPr>
          <w:sz w:val="28"/>
          <w:szCs w:val="28"/>
        </w:rPr>
        <w:t>ных учре</w:t>
      </w:r>
      <w:r w:rsidRPr="00BE40A5">
        <w:rPr>
          <w:sz w:val="28"/>
          <w:szCs w:val="28"/>
        </w:rPr>
        <w:t>ж</w:t>
      </w:r>
      <w:r w:rsidRPr="00BE40A5">
        <w:rPr>
          <w:sz w:val="28"/>
          <w:szCs w:val="28"/>
        </w:rPr>
        <w:t>дений.</w:t>
      </w:r>
    </w:p>
    <w:p w:rsidR="00A46106" w:rsidRPr="00BE40A5" w:rsidRDefault="001E1D68" w:rsidP="001E1D68">
      <w:pPr>
        <w:autoSpaceDE w:val="0"/>
        <w:autoSpaceDN w:val="0"/>
        <w:adjustRightInd w:val="0"/>
        <w:ind w:firstLine="709"/>
        <w:jc w:val="both"/>
        <w:rPr>
          <w:sz w:val="28"/>
          <w:szCs w:val="28"/>
        </w:rPr>
      </w:pPr>
      <w:r w:rsidRPr="00BE40A5">
        <w:rPr>
          <w:sz w:val="28"/>
          <w:szCs w:val="28"/>
        </w:rPr>
        <w:t>В среднесрочной перспективе планируется достижение следующих инд</w:t>
      </w:r>
      <w:r w:rsidRPr="00BE40A5">
        <w:rPr>
          <w:sz w:val="28"/>
          <w:szCs w:val="28"/>
        </w:rPr>
        <w:t>и</w:t>
      </w:r>
      <w:r w:rsidRPr="00BE40A5">
        <w:rPr>
          <w:sz w:val="28"/>
          <w:szCs w:val="28"/>
        </w:rPr>
        <w:t>каторов</w:t>
      </w:r>
      <w:r w:rsidR="00A46106" w:rsidRPr="00BE40A5">
        <w:rPr>
          <w:sz w:val="28"/>
          <w:szCs w:val="28"/>
        </w:rPr>
        <w:t>:</w:t>
      </w:r>
    </w:p>
    <w:p w:rsidR="005505DF" w:rsidRPr="00BE40A5" w:rsidRDefault="00A46106" w:rsidP="005505DF">
      <w:pPr>
        <w:ind w:firstLine="709"/>
        <w:jc w:val="right"/>
        <w:rPr>
          <w:sz w:val="28"/>
          <w:szCs w:val="28"/>
        </w:rPr>
      </w:pPr>
      <w:r w:rsidRPr="00935897">
        <w:rPr>
          <w:sz w:val="28"/>
          <w:szCs w:val="28"/>
        </w:rPr>
        <w:t>Таблица</w:t>
      </w:r>
      <w:r w:rsidR="00F87DB4" w:rsidRPr="00935897">
        <w:rPr>
          <w:sz w:val="28"/>
          <w:szCs w:val="28"/>
        </w:rPr>
        <w:t xml:space="preserve"> 31</w:t>
      </w:r>
    </w:p>
    <w:p w:rsidR="002F0C45" w:rsidRPr="00BE40A5" w:rsidRDefault="00A46106" w:rsidP="002F0C45">
      <w:pPr>
        <w:jc w:val="center"/>
        <w:rPr>
          <w:b/>
          <w:sz w:val="28"/>
          <w:szCs w:val="28"/>
        </w:rPr>
      </w:pPr>
      <w:r w:rsidRPr="00BE40A5">
        <w:rPr>
          <w:b/>
          <w:sz w:val="28"/>
          <w:szCs w:val="28"/>
        </w:rPr>
        <w:t xml:space="preserve">Индикаторы </w:t>
      </w:r>
      <w:r w:rsidR="00692995">
        <w:rPr>
          <w:b/>
          <w:sz w:val="28"/>
          <w:szCs w:val="28"/>
        </w:rPr>
        <w:t xml:space="preserve">развития </w:t>
      </w:r>
      <w:r w:rsidRPr="00BE40A5">
        <w:rPr>
          <w:b/>
          <w:sz w:val="28"/>
          <w:szCs w:val="28"/>
        </w:rPr>
        <w:t>культуры и искусства</w:t>
      </w:r>
    </w:p>
    <w:p w:rsidR="00D87383" w:rsidRPr="00BE40A5" w:rsidRDefault="00D87383" w:rsidP="002F0C45">
      <w:pPr>
        <w:jc w:val="center"/>
        <w:rPr>
          <w:b/>
          <w:sz w:val="28"/>
          <w:szCs w:val="28"/>
        </w:rPr>
      </w:pP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900"/>
        <w:gridCol w:w="1080"/>
        <w:gridCol w:w="900"/>
        <w:gridCol w:w="900"/>
        <w:gridCol w:w="900"/>
        <w:gridCol w:w="900"/>
        <w:gridCol w:w="900"/>
      </w:tblGrid>
      <w:tr w:rsidR="00FB00FE" w:rsidRPr="00BE40A5">
        <w:trPr>
          <w:trHeight w:val="689"/>
        </w:trPr>
        <w:tc>
          <w:tcPr>
            <w:tcW w:w="3420" w:type="dxa"/>
            <w:vAlign w:val="center"/>
          </w:tcPr>
          <w:p w:rsidR="00FB00FE" w:rsidRPr="006D1088" w:rsidRDefault="00FB00FE" w:rsidP="006A2DB3">
            <w:pPr>
              <w:jc w:val="center"/>
              <w:rPr>
                <w:sz w:val="28"/>
                <w:szCs w:val="28"/>
              </w:rPr>
            </w:pPr>
            <w:r w:rsidRPr="006D1088">
              <w:rPr>
                <w:sz w:val="28"/>
                <w:szCs w:val="28"/>
              </w:rPr>
              <w:t>Индикаторы</w:t>
            </w:r>
          </w:p>
        </w:tc>
        <w:tc>
          <w:tcPr>
            <w:tcW w:w="900" w:type="dxa"/>
            <w:vAlign w:val="center"/>
          </w:tcPr>
          <w:p w:rsidR="00FB00FE" w:rsidRPr="006D1088" w:rsidRDefault="00FB00FE" w:rsidP="00F33E5B">
            <w:pPr>
              <w:jc w:val="center"/>
              <w:rPr>
                <w:sz w:val="28"/>
                <w:szCs w:val="28"/>
              </w:rPr>
            </w:pPr>
            <w:r w:rsidRPr="006D1088">
              <w:rPr>
                <w:sz w:val="28"/>
                <w:szCs w:val="28"/>
              </w:rPr>
              <w:t>2007 год</w:t>
            </w:r>
          </w:p>
        </w:tc>
        <w:tc>
          <w:tcPr>
            <w:tcW w:w="1080" w:type="dxa"/>
            <w:vAlign w:val="center"/>
          </w:tcPr>
          <w:p w:rsidR="00FB00FE" w:rsidRPr="006D1088" w:rsidRDefault="00FB00FE" w:rsidP="00F33E5B">
            <w:pPr>
              <w:jc w:val="center"/>
              <w:rPr>
                <w:sz w:val="28"/>
                <w:szCs w:val="28"/>
              </w:rPr>
            </w:pPr>
            <w:r w:rsidRPr="006D1088">
              <w:rPr>
                <w:sz w:val="28"/>
                <w:szCs w:val="28"/>
              </w:rPr>
              <w:t>2011 год</w:t>
            </w:r>
          </w:p>
        </w:tc>
        <w:tc>
          <w:tcPr>
            <w:tcW w:w="900" w:type="dxa"/>
            <w:vAlign w:val="center"/>
          </w:tcPr>
          <w:p w:rsidR="00FB00FE" w:rsidRPr="006D1088" w:rsidRDefault="00FB00FE" w:rsidP="00F33E5B">
            <w:pPr>
              <w:jc w:val="center"/>
              <w:rPr>
                <w:sz w:val="28"/>
                <w:szCs w:val="28"/>
              </w:rPr>
            </w:pPr>
            <w:r w:rsidRPr="006D1088">
              <w:rPr>
                <w:sz w:val="28"/>
                <w:szCs w:val="28"/>
              </w:rPr>
              <w:t>2012 год</w:t>
            </w:r>
          </w:p>
        </w:tc>
        <w:tc>
          <w:tcPr>
            <w:tcW w:w="900" w:type="dxa"/>
            <w:vAlign w:val="center"/>
          </w:tcPr>
          <w:p w:rsidR="00FB00FE" w:rsidRPr="006D1088" w:rsidRDefault="00FB00FE" w:rsidP="00F33E5B">
            <w:pPr>
              <w:jc w:val="center"/>
              <w:rPr>
                <w:sz w:val="28"/>
                <w:szCs w:val="28"/>
              </w:rPr>
            </w:pPr>
            <w:r w:rsidRPr="006D1088">
              <w:rPr>
                <w:sz w:val="28"/>
                <w:szCs w:val="28"/>
              </w:rPr>
              <w:t>2013 год</w:t>
            </w:r>
          </w:p>
        </w:tc>
        <w:tc>
          <w:tcPr>
            <w:tcW w:w="900" w:type="dxa"/>
            <w:vAlign w:val="center"/>
          </w:tcPr>
          <w:p w:rsidR="00FB00FE" w:rsidRPr="006D1088" w:rsidRDefault="00FB00FE" w:rsidP="00F33E5B">
            <w:pPr>
              <w:jc w:val="center"/>
              <w:rPr>
                <w:sz w:val="28"/>
                <w:szCs w:val="28"/>
              </w:rPr>
            </w:pPr>
            <w:r w:rsidRPr="006D1088">
              <w:rPr>
                <w:sz w:val="28"/>
                <w:szCs w:val="28"/>
              </w:rPr>
              <w:t>2014 год</w:t>
            </w:r>
          </w:p>
        </w:tc>
        <w:tc>
          <w:tcPr>
            <w:tcW w:w="900" w:type="dxa"/>
            <w:vAlign w:val="center"/>
          </w:tcPr>
          <w:p w:rsidR="00FB00FE" w:rsidRPr="006D1088" w:rsidRDefault="00FB00FE" w:rsidP="00F33E5B">
            <w:pPr>
              <w:jc w:val="center"/>
              <w:rPr>
                <w:sz w:val="28"/>
                <w:szCs w:val="28"/>
              </w:rPr>
            </w:pPr>
            <w:r w:rsidRPr="006D1088">
              <w:rPr>
                <w:sz w:val="28"/>
                <w:szCs w:val="28"/>
              </w:rPr>
              <w:t>2015 год</w:t>
            </w:r>
          </w:p>
        </w:tc>
        <w:tc>
          <w:tcPr>
            <w:tcW w:w="900" w:type="dxa"/>
            <w:vAlign w:val="center"/>
          </w:tcPr>
          <w:p w:rsidR="00FB00FE" w:rsidRPr="006D1088" w:rsidRDefault="00FB00FE" w:rsidP="00FB00FE">
            <w:pPr>
              <w:jc w:val="center"/>
              <w:rPr>
                <w:sz w:val="28"/>
                <w:szCs w:val="28"/>
              </w:rPr>
            </w:pPr>
            <w:r>
              <w:rPr>
                <w:sz w:val="28"/>
                <w:szCs w:val="28"/>
              </w:rPr>
              <w:t>2020</w:t>
            </w:r>
            <w:r w:rsidRPr="006D1088">
              <w:rPr>
                <w:sz w:val="28"/>
                <w:szCs w:val="28"/>
              </w:rPr>
              <w:t xml:space="preserve"> год</w:t>
            </w:r>
          </w:p>
        </w:tc>
      </w:tr>
      <w:tr w:rsidR="00FB00FE" w:rsidRPr="00BE40A5">
        <w:trPr>
          <w:trHeight w:val="328"/>
        </w:trPr>
        <w:tc>
          <w:tcPr>
            <w:tcW w:w="3420" w:type="dxa"/>
          </w:tcPr>
          <w:p w:rsidR="00FB00FE" w:rsidRPr="006D1088" w:rsidRDefault="00FB00FE" w:rsidP="006A2DB3">
            <w:pPr>
              <w:jc w:val="both"/>
              <w:rPr>
                <w:sz w:val="28"/>
                <w:szCs w:val="28"/>
              </w:rPr>
            </w:pPr>
            <w:r w:rsidRPr="006D1088">
              <w:rPr>
                <w:sz w:val="28"/>
                <w:szCs w:val="28"/>
              </w:rPr>
              <w:t>Объем платных услуг, млн. рублей</w:t>
            </w:r>
            <w:r w:rsidR="002137B8">
              <w:rPr>
                <w:sz w:val="28"/>
                <w:szCs w:val="28"/>
              </w:rPr>
              <w:t xml:space="preserve"> </w:t>
            </w:r>
          </w:p>
        </w:tc>
        <w:tc>
          <w:tcPr>
            <w:tcW w:w="900" w:type="dxa"/>
            <w:vAlign w:val="center"/>
          </w:tcPr>
          <w:p w:rsidR="00FB00FE" w:rsidRPr="006D1088" w:rsidRDefault="002137B8" w:rsidP="001E1D68">
            <w:pPr>
              <w:jc w:val="center"/>
              <w:rPr>
                <w:color w:val="000000"/>
                <w:sz w:val="28"/>
                <w:szCs w:val="28"/>
              </w:rPr>
            </w:pPr>
            <w:r>
              <w:rPr>
                <w:color w:val="000000"/>
                <w:sz w:val="28"/>
                <w:szCs w:val="28"/>
              </w:rPr>
              <w:t>0,5</w:t>
            </w:r>
          </w:p>
        </w:tc>
        <w:tc>
          <w:tcPr>
            <w:tcW w:w="1080" w:type="dxa"/>
            <w:vAlign w:val="center"/>
          </w:tcPr>
          <w:p w:rsidR="00FB00FE" w:rsidRPr="006D1088" w:rsidRDefault="002137B8" w:rsidP="001E1D68">
            <w:pPr>
              <w:jc w:val="center"/>
              <w:rPr>
                <w:color w:val="000000"/>
                <w:sz w:val="28"/>
                <w:szCs w:val="28"/>
              </w:rPr>
            </w:pPr>
            <w:r>
              <w:rPr>
                <w:color w:val="000000"/>
                <w:sz w:val="28"/>
                <w:szCs w:val="28"/>
              </w:rPr>
              <w:t>1,5</w:t>
            </w:r>
          </w:p>
        </w:tc>
        <w:tc>
          <w:tcPr>
            <w:tcW w:w="900" w:type="dxa"/>
            <w:vAlign w:val="center"/>
          </w:tcPr>
          <w:p w:rsidR="00FB00FE" w:rsidRPr="006D1088" w:rsidRDefault="002137B8" w:rsidP="001E1D68">
            <w:pPr>
              <w:jc w:val="center"/>
              <w:rPr>
                <w:color w:val="000000"/>
                <w:sz w:val="28"/>
                <w:szCs w:val="28"/>
              </w:rPr>
            </w:pPr>
            <w:r>
              <w:rPr>
                <w:color w:val="000000"/>
                <w:sz w:val="28"/>
                <w:szCs w:val="28"/>
              </w:rPr>
              <w:t>1,5</w:t>
            </w:r>
          </w:p>
        </w:tc>
        <w:tc>
          <w:tcPr>
            <w:tcW w:w="900" w:type="dxa"/>
            <w:vAlign w:val="center"/>
          </w:tcPr>
          <w:p w:rsidR="00FB00FE" w:rsidRPr="006D1088" w:rsidRDefault="002137B8" w:rsidP="001E1D68">
            <w:pPr>
              <w:jc w:val="center"/>
              <w:rPr>
                <w:color w:val="000000"/>
                <w:sz w:val="28"/>
                <w:szCs w:val="28"/>
              </w:rPr>
            </w:pPr>
            <w:r>
              <w:rPr>
                <w:color w:val="000000"/>
                <w:sz w:val="28"/>
                <w:szCs w:val="28"/>
              </w:rPr>
              <w:t>1,7</w:t>
            </w:r>
          </w:p>
        </w:tc>
        <w:tc>
          <w:tcPr>
            <w:tcW w:w="900" w:type="dxa"/>
            <w:vAlign w:val="center"/>
          </w:tcPr>
          <w:p w:rsidR="00FB00FE" w:rsidRPr="006D1088" w:rsidRDefault="002137B8" w:rsidP="001E1D68">
            <w:pPr>
              <w:jc w:val="center"/>
              <w:rPr>
                <w:color w:val="000000"/>
                <w:sz w:val="28"/>
                <w:szCs w:val="28"/>
              </w:rPr>
            </w:pPr>
            <w:r>
              <w:rPr>
                <w:color w:val="000000"/>
                <w:sz w:val="28"/>
                <w:szCs w:val="28"/>
              </w:rPr>
              <w:t>1,8</w:t>
            </w:r>
          </w:p>
        </w:tc>
        <w:tc>
          <w:tcPr>
            <w:tcW w:w="900" w:type="dxa"/>
            <w:vAlign w:val="center"/>
          </w:tcPr>
          <w:p w:rsidR="00FB00FE" w:rsidRPr="006D1088" w:rsidRDefault="002137B8" w:rsidP="001E1D68">
            <w:pPr>
              <w:jc w:val="center"/>
              <w:rPr>
                <w:color w:val="000000"/>
                <w:sz w:val="28"/>
                <w:szCs w:val="28"/>
              </w:rPr>
            </w:pPr>
            <w:r>
              <w:rPr>
                <w:color w:val="000000"/>
                <w:sz w:val="28"/>
                <w:szCs w:val="28"/>
              </w:rPr>
              <w:t>1,9</w:t>
            </w:r>
          </w:p>
        </w:tc>
        <w:tc>
          <w:tcPr>
            <w:tcW w:w="900" w:type="dxa"/>
            <w:vAlign w:val="center"/>
          </w:tcPr>
          <w:p w:rsidR="00FB00FE" w:rsidRPr="006D1088" w:rsidRDefault="002137B8" w:rsidP="00FB00FE">
            <w:pPr>
              <w:jc w:val="center"/>
              <w:rPr>
                <w:color w:val="000000"/>
                <w:sz w:val="28"/>
                <w:szCs w:val="28"/>
              </w:rPr>
            </w:pPr>
            <w:r>
              <w:rPr>
                <w:color w:val="000000"/>
                <w:sz w:val="28"/>
                <w:szCs w:val="28"/>
              </w:rPr>
              <w:t>2,5</w:t>
            </w:r>
          </w:p>
        </w:tc>
      </w:tr>
      <w:tr w:rsidR="00FB00FE" w:rsidRPr="00BE40A5">
        <w:trPr>
          <w:trHeight w:val="392"/>
        </w:trPr>
        <w:tc>
          <w:tcPr>
            <w:tcW w:w="3420" w:type="dxa"/>
          </w:tcPr>
          <w:p w:rsidR="00FB00FE" w:rsidRPr="006D1088" w:rsidRDefault="00FB00FE" w:rsidP="006A2DB3">
            <w:pPr>
              <w:jc w:val="both"/>
              <w:rPr>
                <w:sz w:val="28"/>
                <w:szCs w:val="28"/>
              </w:rPr>
            </w:pPr>
            <w:r w:rsidRPr="006D1088">
              <w:rPr>
                <w:sz w:val="28"/>
                <w:szCs w:val="28"/>
              </w:rPr>
              <w:t>Число посещений музеев, тыс. чел</w:t>
            </w:r>
            <w:r w:rsidRPr="006D1088">
              <w:rPr>
                <w:sz w:val="28"/>
                <w:szCs w:val="28"/>
              </w:rPr>
              <w:t>о</w:t>
            </w:r>
            <w:r w:rsidRPr="006D1088">
              <w:rPr>
                <w:sz w:val="28"/>
                <w:szCs w:val="28"/>
              </w:rPr>
              <w:t>век</w:t>
            </w:r>
            <w:r w:rsidR="002137B8">
              <w:rPr>
                <w:sz w:val="28"/>
                <w:szCs w:val="28"/>
              </w:rPr>
              <w:t xml:space="preserve"> </w:t>
            </w:r>
          </w:p>
        </w:tc>
        <w:tc>
          <w:tcPr>
            <w:tcW w:w="900" w:type="dxa"/>
            <w:vAlign w:val="center"/>
          </w:tcPr>
          <w:p w:rsidR="00FB00FE" w:rsidRPr="006D1088" w:rsidRDefault="00FB00FE" w:rsidP="001E1D68">
            <w:pPr>
              <w:jc w:val="center"/>
              <w:rPr>
                <w:color w:val="000000"/>
                <w:sz w:val="28"/>
                <w:szCs w:val="28"/>
              </w:rPr>
            </w:pPr>
            <w:r w:rsidRPr="006D1088">
              <w:rPr>
                <w:color w:val="000000"/>
                <w:sz w:val="28"/>
                <w:szCs w:val="28"/>
              </w:rPr>
              <w:t>0,35</w:t>
            </w:r>
          </w:p>
        </w:tc>
        <w:tc>
          <w:tcPr>
            <w:tcW w:w="1080" w:type="dxa"/>
            <w:vAlign w:val="center"/>
          </w:tcPr>
          <w:p w:rsidR="00FB00FE" w:rsidRPr="006D1088" w:rsidRDefault="00FB00FE" w:rsidP="001E1D68">
            <w:pPr>
              <w:jc w:val="center"/>
              <w:rPr>
                <w:color w:val="000000"/>
                <w:sz w:val="28"/>
                <w:szCs w:val="28"/>
              </w:rPr>
            </w:pPr>
            <w:r w:rsidRPr="006D1088">
              <w:rPr>
                <w:color w:val="000000"/>
                <w:sz w:val="28"/>
                <w:szCs w:val="28"/>
              </w:rPr>
              <w:t>0,39</w:t>
            </w:r>
          </w:p>
        </w:tc>
        <w:tc>
          <w:tcPr>
            <w:tcW w:w="900" w:type="dxa"/>
            <w:vAlign w:val="center"/>
          </w:tcPr>
          <w:p w:rsidR="00FB00FE" w:rsidRPr="006D1088" w:rsidRDefault="00FB00FE" w:rsidP="001E1D68">
            <w:pPr>
              <w:jc w:val="center"/>
              <w:rPr>
                <w:color w:val="000000"/>
                <w:sz w:val="28"/>
                <w:szCs w:val="28"/>
              </w:rPr>
            </w:pPr>
            <w:r w:rsidRPr="006D1088">
              <w:rPr>
                <w:color w:val="000000"/>
                <w:sz w:val="28"/>
                <w:szCs w:val="28"/>
              </w:rPr>
              <w:t>0,4</w:t>
            </w:r>
          </w:p>
        </w:tc>
        <w:tc>
          <w:tcPr>
            <w:tcW w:w="900" w:type="dxa"/>
            <w:vAlign w:val="center"/>
          </w:tcPr>
          <w:p w:rsidR="00FB00FE" w:rsidRPr="006D1088" w:rsidRDefault="00FB00FE" w:rsidP="001E1D68">
            <w:pPr>
              <w:jc w:val="center"/>
              <w:rPr>
                <w:color w:val="000000"/>
                <w:sz w:val="28"/>
                <w:szCs w:val="28"/>
              </w:rPr>
            </w:pPr>
            <w:r w:rsidRPr="006D1088">
              <w:rPr>
                <w:color w:val="000000"/>
                <w:sz w:val="28"/>
                <w:szCs w:val="28"/>
              </w:rPr>
              <w:t>0,4</w:t>
            </w:r>
          </w:p>
        </w:tc>
        <w:tc>
          <w:tcPr>
            <w:tcW w:w="900" w:type="dxa"/>
            <w:vAlign w:val="center"/>
          </w:tcPr>
          <w:p w:rsidR="00FB00FE" w:rsidRPr="006D1088" w:rsidRDefault="00FB00FE" w:rsidP="001E1D68">
            <w:pPr>
              <w:jc w:val="center"/>
              <w:rPr>
                <w:color w:val="000000"/>
                <w:sz w:val="28"/>
                <w:szCs w:val="28"/>
              </w:rPr>
            </w:pPr>
            <w:r w:rsidRPr="006D1088">
              <w:rPr>
                <w:color w:val="000000"/>
                <w:sz w:val="28"/>
                <w:szCs w:val="28"/>
              </w:rPr>
              <w:t>0,41</w:t>
            </w:r>
          </w:p>
        </w:tc>
        <w:tc>
          <w:tcPr>
            <w:tcW w:w="900" w:type="dxa"/>
            <w:vAlign w:val="center"/>
          </w:tcPr>
          <w:p w:rsidR="00FB00FE" w:rsidRPr="006D1088" w:rsidRDefault="00FB00FE" w:rsidP="001E1D68">
            <w:pPr>
              <w:jc w:val="center"/>
              <w:rPr>
                <w:color w:val="000000"/>
                <w:sz w:val="28"/>
                <w:szCs w:val="28"/>
              </w:rPr>
            </w:pPr>
            <w:r w:rsidRPr="006D1088">
              <w:rPr>
                <w:color w:val="000000"/>
                <w:sz w:val="28"/>
                <w:szCs w:val="28"/>
              </w:rPr>
              <w:t>0,41</w:t>
            </w:r>
          </w:p>
        </w:tc>
        <w:tc>
          <w:tcPr>
            <w:tcW w:w="900" w:type="dxa"/>
            <w:vAlign w:val="center"/>
          </w:tcPr>
          <w:p w:rsidR="00FB00FE" w:rsidRPr="006D1088" w:rsidRDefault="002137B8" w:rsidP="00FB00FE">
            <w:pPr>
              <w:jc w:val="center"/>
              <w:rPr>
                <w:color w:val="000000"/>
                <w:sz w:val="28"/>
                <w:szCs w:val="28"/>
              </w:rPr>
            </w:pPr>
            <w:r>
              <w:rPr>
                <w:color w:val="000000"/>
                <w:sz w:val="28"/>
                <w:szCs w:val="28"/>
              </w:rPr>
              <w:t>0,45</w:t>
            </w:r>
          </w:p>
        </w:tc>
      </w:tr>
      <w:tr w:rsidR="00FB00FE" w:rsidRPr="00BE40A5">
        <w:trPr>
          <w:trHeight w:val="819"/>
        </w:trPr>
        <w:tc>
          <w:tcPr>
            <w:tcW w:w="3420" w:type="dxa"/>
            <w:vAlign w:val="center"/>
          </w:tcPr>
          <w:p w:rsidR="00FB00FE" w:rsidRPr="006D1088" w:rsidRDefault="00FB00FE" w:rsidP="007B41BB">
            <w:pPr>
              <w:jc w:val="both"/>
              <w:rPr>
                <w:color w:val="000000"/>
                <w:sz w:val="28"/>
                <w:szCs w:val="28"/>
              </w:rPr>
            </w:pPr>
            <w:r w:rsidRPr="006D1088">
              <w:rPr>
                <w:color w:val="000000"/>
                <w:sz w:val="28"/>
                <w:szCs w:val="28"/>
              </w:rPr>
              <w:t>Соотношение посещаем</w:t>
            </w:r>
            <w:r w:rsidRPr="006D1088">
              <w:rPr>
                <w:color w:val="000000"/>
                <w:sz w:val="28"/>
                <w:szCs w:val="28"/>
              </w:rPr>
              <w:t>о</w:t>
            </w:r>
            <w:r w:rsidRPr="006D1088">
              <w:rPr>
                <w:color w:val="000000"/>
                <w:sz w:val="28"/>
                <w:szCs w:val="28"/>
              </w:rPr>
              <w:t>сти населения платных культурно – досуговых мероприятий, провод</w:t>
            </w:r>
            <w:r w:rsidRPr="006D1088">
              <w:rPr>
                <w:color w:val="000000"/>
                <w:sz w:val="28"/>
                <w:szCs w:val="28"/>
              </w:rPr>
              <w:t>и</w:t>
            </w:r>
            <w:r w:rsidRPr="006D1088">
              <w:rPr>
                <w:color w:val="000000"/>
                <w:sz w:val="28"/>
                <w:szCs w:val="28"/>
              </w:rPr>
              <w:t>мых муниципальными у</w:t>
            </w:r>
            <w:r w:rsidRPr="006D1088">
              <w:rPr>
                <w:color w:val="000000"/>
                <w:sz w:val="28"/>
                <w:szCs w:val="28"/>
              </w:rPr>
              <w:t>ч</w:t>
            </w:r>
            <w:r w:rsidRPr="006D1088">
              <w:rPr>
                <w:color w:val="000000"/>
                <w:sz w:val="28"/>
                <w:szCs w:val="28"/>
              </w:rPr>
              <w:t>режд</w:t>
            </w:r>
            <w:r w:rsidRPr="006D1088">
              <w:rPr>
                <w:color w:val="000000"/>
                <w:sz w:val="28"/>
                <w:szCs w:val="28"/>
              </w:rPr>
              <w:t>е</w:t>
            </w:r>
            <w:r w:rsidRPr="006D1088">
              <w:rPr>
                <w:color w:val="000000"/>
                <w:sz w:val="28"/>
                <w:szCs w:val="28"/>
              </w:rPr>
              <w:t>ниями культуры к общему населению, %</w:t>
            </w:r>
            <w:r w:rsidR="002137B8">
              <w:rPr>
                <w:color w:val="000000"/>
                <w:sz w:val="28"/>
                <w:szCs w:val="28"/>
              </w:rPr>
              <w:t xml:space="preserve"> </w:t>
            </w:r>
          </w:p>
        </w:tc>
        <w:tc>
          <w:tcPr>
            <w:tcW w:w="900" w:type="dxa"/>
            <w:vAlign w:val="center"/>
          </w:tcPr>
          <w:p w:rsidR="00FB00FE" w:rsidRPr="006D1088" w:rsidRDefault="002137B8" w:rsidP="00A9528C">
            <w:pPr>
              <w:jc w:val="center"/>
              <w:rPr>
                <w:sz w:val="28"/>
                <w:szCs w:val="28"/>
              </w:rPr>
            </w:pPr>
            <w:r>
              <w:rPr>
                <w:sz w:val="28"/>
                <w:szCs w:val="28"/>
              </w:rPr>
              <w:t>147,9</w:t>
            </w:r>
          </w:p>
        </w:tc>
        <w:tc>
          <w:tcPr>
            <w:tcW w:w="1080" w:type="dxa"/>
            <w:vAlign w:val="center"/>
          </w:tcPr>
          <w:p w:rsidR="00FB00FE" w:rsidRPr="006D1088" w:rsidRDefault="002137B8" w:rsidP="00A9528C">
            <w:pPr>
              <w:jc w:val="center"/>
              <w:rPr>
                <w:color w:val="000000"/>
                <w:sz w:val="28"/>
                <w:szCs w:val="28"/>
              </w:rPr>
            </w:pPr>
            <w:r>
              <w:rPr>
                <w:color w:val="000000"/>
                <w:sz w:val="28"/>
                <w:szCs w:val="28"/>
              </w:rPr>
              <w:t>290,4</w:t>
            </w:r>
          </w:p>
        </w:tc>
        <w:tc>
          <w:tcPr>
            <w:tcW w:w="900" w:type="dxa"/>
            <w:vAlign w:val="center"/>
          </w:tcPr>
          <w:p w:rsidR="00FB00FE" w:rsidRPr="006D1088" w:rsidRDefault="002137B8" w:rsidP="00A9528C">
            <w:pPr>
              <w:jc w:val="center"/>
              <w:rPr>
                <w:color w:val="000000"/>
                <w:sz w:val="28"/>
                <w:szCs w:val="28"/>
              </w:rPr>
            </w:pPr>
            <w:r>
              <w:rPr>
                <w:color w:val="000000"/>
                <w:sz w:val="28"/>
                <w:szCs w:val="28"/>
              </w:rPr>
              <w:t>290,4</w:t>
            </w:r>
          </w:p>
        </w:tc>
        <w:tc>
          <w:tcPr>
            <w:tcW w:w="900" w:type="dxa"/>
            <w:vAlign w:val="center"/>
          </w:tcPr>
          <w:p w:rsidR="00FB00FE" w:rsidRPr="006D1088" w:rsidRDefault="002137B8" w:rsidP="00A9528C">
            <w:pPr>
              <w:jc w:val="center"/>
              <w:rPr>
                <w:color w:val="000000"/>
                <w:sz w:val="28"/>
                <w:szCs w:val="28"/>
              </w:rPr>
            </w:pPr>
            <w:r>
              <w:rPr>
                <w:color w:val="000000"/>
                <w:sz w:val="28"/>
                <w:szCs w:val="28"/>
              </w:rPr>
              <w:t>290,4</w:t>
            </w:r>
          </w:p>
        </w:tc>
        <w:tc>
          <w:tcPr>
            <w:tcW w:w="900" w:type="dxa"/>
            <w:vAlign w:val="center"/>
          </w:tcPr>
          <w:p w:rsidR="00FB00FE" w:rsidRPr="006D1088" w:rsidRDefault="002137B8" w:rsidP="00A9528C">
            <w:pPr>
              <w:jc w:val="center"/>
              <w:rPr>
                <w:color w:val="000000"/>
                <w:sz w:val="28"/>
                <w:szCs w:val="28"/>
              </w:rPr>
            </w:pPr>
            <w:r>
              <w:rPr>
                <w:color w:val="000000"/>
                <w:sz w:val="28"/>
                <w:szCs w:val="28"/>
              </w:rPr>
              <w:t>290,4</w:t>
            </w:r>
          </w:p>
        </w:tc>
        <w:tc>
          <w:tcPr>
            <w:tcW w:w="900" w:type="dxa"/>
            <w:vAlign w:val="center"/>
          </w:tcPr>
          <w:p w:rsidR="00FB00FE" w:rsidRPr="006D1088" w:rsidRDefault="002137B8" w:rsidP="00A9528C">
            <w:pPr>
              <w:jc w:val="center"/>
              <w:rPr>
                <w:color w:val="000000"/>
                <w:sz w:val="28"/>
                <w:szCs w:val="28"/>
              </w:rPr>
            </w:pPr>
            <w:r>
              <w:rPr>
                <w:color w:val="000000"/>
                <w:sz w:val="28"/>
                <w:szCs w:val="28"/>
              </w:rPr>
              <w:t>290,4</w:t>
            </w:r>
          </w:p>
        </w:tc>
        <w:tc>
          <w:tcPr>
            <w:tcW w:w="900" w:type="dxa"/>
            <w:vAlign w:val="center"/>
          </w:tcPr>
          <w:p w:rsidR="00FB00FE" w:rsidRPr="006D1088" w:rsidRDefault="002137B8" w:rsidP="00FB00FE">
            <w:pPr>
              <w:jc w:val="center"/>
              <w:rPr>
                <w:color w:val="000000"/>
                <w:sz w:val="28"/>
                <w:szCs w:val="28"/>
              </w:rPr>
            </w:pPr>
            <w:r>
              <w:rPr>
                <w:color w:val="000000"/>
                <w:sz w:val="28"/>
                <w:szCs w:val="28"/>
              </w:rPr>
              <w:t>290,4</w:t>
            </w:r>
          </w:p>
        </w:tc>
      </w:tr>
      <w:tr w:rsidR="00FB00FE" w:rsidRPr="00BE40A5">
        <w:trPr>
          <w:trHeight w:val="274"/>
        </w:trPr>
        <w:tc>
          <w:tcPr>
            <w:tcW w:w="3420" w:type="dxa"/>
          </w:tcPr>
          <w:p w:rsidR="00FB00FE" w:rsidRPr="006D1088" w:rsidRDefault="00FB00FE" w:rsidP="006A2DB3">
            <w:pPr>
              <w:jc w:val="both"/>
              <w:rPr>
                <w:sz w:val="28"/>
                <w:szCs w:val="28"/>
              </w:rPr>
            </w:pPr>
            <w:r w:rsidRPr="006D1088">
              <w:rPr>
                <w:sz w:val="28"/>
                <w:szCs w:val="28"/>
              </w:rPr>
              <w:t>Количество экземпляров новых поступлений в библиотечные фонды о</w:t>
            </w:r>
            <w:r w:rsidRPr="006D1088">
              <w:rPr>
                <w:sz w:val="28"/>
                <w:szCs w:val="28"/>
              </w:rPr>
              <w:t>б</w:t>
            </w:r>
            <w:r w:rsidRPr="006D1088">
              <w:rPr>
                <w:sz w:val="28"/>
                <w:szCs w:val="28"/>
              </w:rPr>
              <w:t>щедоступных библи</w:t>
            </w:r>
            <w:r w:rsidRPr="006D1088">
              <w:rPr>
                <w:sz w:val="28"/>
                <w:szCs w:val="28"/>
              </w:rPr>
              <w:t>о</w:t>
            </w:r>
            <w:r w:rsidRPr="006D1088">
              <w:rPr>
                <w:sz w:val="28"/>
                <w:szCs w:val="28"/>
              </w:rPr>
              <w:t>тек на 1000 человек  насел</w:t>
            </w:r>
            <w:r w:rsidRPr="006D1088">
              <w:rPr>
                <w:sz w:val="28"/>
                <w:szCs w:val="28"/>
              </w:rPr>
              <w:t>е</w:t>
            </w:r>
            <w:r w:rsidRPr="006D1088">
              <w:rPr>
                <w:sz w:val="28"/>
                <w:szCs w:val="28"/>
              </w:rPr>
              <w:t>ния</w:t>
            </w:r>
            <w:r w:rsidR="002137B8">
              <w:rPr>
                <w:sz w:val="28"/>
                <w:szCs w:val="28"/>
              </w:rPr>
              <w:t xml:space="preserve"> </w:t>
            </w:r>
          </w:p>
        </w:tc>
        <w:tc>
          <w:tcPr>
            <w:tcW w:w="900" w:type="dxa"/>
            <w:vAlign w:val="center"/>
          </w:tcPr>
          <w:p w:rsidR="00FB00FE" w:rsidRPr="006D1088" w:rsidRDefault="00FB00FE" w:rsidP="001E1D68">
            <w:pPr>
              <w:jc w:val="center"/>
              <w:rPr>
                <w:color w:val="000000"/>
                <w:sz w:val="28"/>
                <w:szCs w:val="28"/>
              </w:rPr>
            </w:pPr>
            <w:r w:rsidRPr="006D1088">
              <w:rPr>
                <w:color w:val="000000"/>
                <w:sz w:val="28"/>
                <w:szCs w:val="28"/>
              </w:rPr>
              <w:t>–</w:t>
            </w:r>
          </w:p>
        </w:tc>
        <w:tc>
          <w:tcPr>
            <w:tcW w:w="1080" w:type="dxa"/>
            <w:vAlign w:val="center"/>
          </w:tcPr>
          <w:p w:rsidR="00FB00FE" w:rsidRPr="006D1088" w:rsidRDefault="00FB00FE" w:rsidP="001E1D68">
            <w:pPr>
              <w:jc w:val="center"/>
              <w:rPr>
                <w:color w:val="000000"/>
                <w:sz w:val="28"/>
                <w:szCs w:val="28"/>
              </w:rPr>
            </w:pPr>
            <w:r w:rsidRPr="006D1088">
              <w:rPr>
                <w:color w:val="000000"/>
                <w:sz w:val="28"/>
                <w:szCs w:val="28"/>
              </w:rPr>
              <w:t>52</w:t>
            </w:r>
          </w:p>
        </w:tc>
        <w:tc>
          <w:tcPr>
            <w:tcW w:w="900" w:type="dxa"/>
            <w:vAlign w:val="center"/>
          </w:tcPr>
          <w:p w:rsidR="00FB00FE" w:rsidRPr="006D1088" w:rsidRDefault="00FB00FE" w:rsidP="001E1D68">
            <w:pPr>
              <w:jc w:val="center"/>
              <w:rPr>
                <w:color w:val="000000"/>
                <w:sz w:val="28"/>
                <w:szCs w:val="28"/>
              </w:rPr>
            </w:pPr>
            <w:r w:rsidRPr="006D1088">
              <w:rPr>
                <w:color w:val="000000"/>
                <w:sz w:val="28"/>
                <w:szCs w:val="28"/>
              </w:rPr>
              <w:t>56</w:t>
            </w:r>
          </w:p>
        </w:tc>
        <w:tc>
          <w:tcPr>
            <w:tcW w:w="900" w:type="dxa"/>
            <w:vAlign w:val="center"/>
          </w:tcPr>
          <w:p w:rsidR="00FB00FE" w:rsidRPr="006D1088" w:rsidRDefault="00FB00FE" w:rsidP="001E1D68">
            <w:pPr>
              <w:jc w:val="center"/>
              <w:rPr>
                <w:color w:val="000000"/>
                <w:sz w:val="28"/>
                <w:szCs w:val="28"/>
              </w:rPr>
            </w:pPr>
            <w:r w:rsidRPr="006D1088">
              <w:rPr>
                <w:color w:val="000000"/>
                <w:sz w:val="28"/>
                <w:szCs w:val="28"/>
              </w:rPr>
              <w:t>62</w:t>
            </w:r>
          </w:p>
        </w:tc>
        <w:tc>
          <w:tcPr>
            <w:tcW w:w="900" w:type="dxa"/>
            <w:vAlign w:val="center"/>
          </w:tcPr>
          <w:p w:rsidR="00FB00FE" w:rsidRPr="006D1088" w:rsidRDefault="00FB00FE" w:rsidP="001E1D68">
            <w:pPr>
              <w:jc w:val="center"/>
              <w:rPr>
                <w:color w:val="000000"/>
                <w:sz w:val="28"/>
                <w:szCs w:val="28"/>
              </w:rPr>
            </w:pPr>
            <w:r w:rsidRPr="006D1088">
              <w:rPr>
                <w:color w:val="000000"/>
                <w:sz w:val="28"/>
                <w:szCs w:val="28"/>
              </w:rPr>
              <w:t>70</w:t>
            </w:r>
          </w:p>
        </w:tc>
        <w:tc>
          <w:tcPr>
            <w:tcW w:w="900" w:type="dxa"/>
            <w:vAlign w:val="center"/>
          </w:tcPr>
          <w:p w:rsidR="00FB00FE" w:rsidRPr="006D1088" w:rsidRDefault="00FB00FE" w:rsidP="001E1D68">
            <w:pPr>
              <w:jc w:val="center"/>
              <w:rPr>
                <w:color w:val="000000"/>
                <w:sz w:val="28"/>
                <w:szCs w:val="28"/>
              </w:rPr>
            </w:pPr>
            <w:r w:rsidRPr="006D1088">
              <w:rPr>
                <w:color w:val="000000"/>
                <w:sz w:val="28"/>
                <w:szCs w:val="28"/>
              </w:rPr>
              <w:t>81</w:t>
            </w:r>
          </w:p>
        </w:tc>
        <w:tc>
          <w:tcPr>
            <w:tcW w:w="900" w:type="dxa"/>
            <w:vAlign w:val="center"/>
          </w:tcPr>
          <w:p w:rsidR="00FB00FE" w:rsidRPr="006D1088" w:rsidRDefault="002137B8" w:rsidP="00FB00FE">
            <w:pPr>
              <w:jc w:val="center"/>
              <w:rPr>
                <w:color w:val="000000"/>
                <w:sz w:val="28"/>
                <w:szCs w:val="28"/>
              </w:rPr>
            </w:pPr>
            <w:r>
              <w:rPr>
                <w:color w:val="000000"/>
                <w:sz w:val="28"/>
                <w:szCs w:val="28"/>
              </w:rPr>
              <w:t>84</w:t>
            </w:r>
          </w:p>
        </w:tc>
      </w:tr>
      <w:tr w:rsidR="00FB00FE" w:rsidRPr="00BE40A5">
        <w:trPr>
          <w:trHeight w:val="379"/>
        </w:trPr>
        <w:tc>
          <w:tcPr>
            <w:tcW w:w="3420" w:type="dxa"/>
          </w:tcPr>
          <w:p w:rsidR="00FB00FE" w:rsidRPr="006D1088" w:rsidRDefault="00FB00FE" w:rsidP="006A2DB3">
            <w:pPr>
              <w:jc w:val="both"/>
              <w:rPr>
                <w:sz w:val="28"/>
                <w:szCs w:val="28"/>
              </w:rPr>
            </w:pPr>
            <w:r w:rsidRPr="006D1088">
              <w:rPr>
                <w:sz w:val="28"/>
                <w:szCs w:val="28"/>
              </w:rPr>
              <w:t>Среднемесячная зарабо</w:t>
            </w:r>
            <w:r w:rsidRPr="006D1088">
              <w:rPr>
                <w:sz w:val="28"/>
                <w:szCs w:val="28"/>
              </w:rPr>
              <w:t>т</w:t>
            </w:r>
            <w:r w:rsidRPr="006D1088">
              <w:rPr>
                <w:sz w:val="28"/>
                <w:szCs w:val="28"/>
              </w:rPr>
              <w:t>ная плата, рублей</w:t>
            </w:r>
            <w:r w:rsidR="002137B8">
              <w:rPr>
                <w:sz w:val="28"/>
                <w:szCs w:val="28"/>
              </w:rPr>
              <w:t xml:space="preserve"> </w:t>
            </w:r>
          </w:p>
        </w:tc>
        <w:tc>
          <w:tcPr>
            <w:tcW w:w="900" w:type="dxa"/>
            <w:vAlign w:val="center"/>
          </w:tcPr>
          <w:p w:rsidR="00FB00FE" w:rsidRPr="00FB00FE" w:rsidRDefault="00FB00FE" w:rsidP="001E1D68">
            <w:pPr>
              <w:jc w:val="center"/>
              <w:rPr>
                <w:color w:val="000000"/>
              </w:rPr>
            </w:pPr>
            <w:r w:rsidRPr="00FB00FE">
              <w:rPr>
                <w:color w:val="000000"/>
              </w:rPr>
              <w:t>5800</w:t>
            </w:r>
          </w:p>
        </w:tc>
        <w:tc>
          <w:tcPr>
            <w:tcW w:w="1080" w:type="dxa"/>
            <w:vAlign w:val="center"/>
          </w:tcPr>
          <w:p w:rsidR="00FB00FE" w:rsidRPr="00FB00FE" w:rsidRDefault="00FB00FE" w:rsidP="001E1D68">
            <w:pPr>
              <w:jc w:val="center"/>
              <w:rPr>
                <w:color w:val="000000"/>
              </w:rPr>
            </w:pPr>
            <w:r w:rsidRPr="00FB00FE">
              <w:rPr>
                <w:color w:val="000000"/>
              </w:rPr>
              <w:t>10770</w:t>
            </w:r>
          </w:p>
        </w:tc>
        <w:tc>
          <w:tcPr>
            <w:tcW w:w="900" w:type="dxa"/>
            <w:vAlign w:val="center"/>
          </w:tcPr>
          <w:p w:rsidR="00FB00FE" w:rsidRPr="00FB00FE" w:rsidRDefault="00FB00FE" w:rsidP="001E1D68">
            <w:pPr>
              <w:jc w:val="center"/>
              <w:rPr>
                <w:color w:val="000000"/>
              </w:rPr>
            </w:pPr>
            <w:r w:rsidRPr="00FB00FE">
              <w:rPr>
                <w:color w:val="000000"/>
              </w:rPr>
              <w:t>11740</w:t>
            </w:r>
          </w:p>
        </w:tc>
        <w:tc>
          <w:tcPr>
            <w:tcW w:w="900" w:type="dxa"/>
            <w:vAlign w:val="center"/>
          </w:tcPr>
          <w:p w:rsidR="00FB00FE" w:rsidRPr="00FB00FE" w:rsidRDefault="00FB00FE" w:rsidP="001E1D68">
            <w:pPr>
              <w:jc w:val="center"/>
              <w:rPr>
                <w:color w:val="000000"/>
              </w:rPr>
            </w:pPr>
            <w:r w:rsidRPr="00FB00FE">
              <w:rPr>
                <w:color w:val="000000"/>
              </w:rPr>
              <w:t>12800</w:t>
            </w:r>
          </w:p>
        </w:tc>
        <w:tc>
          <w:tcPr>
            <w:tcW w:w="900" w:type="dxa"/>
            <w:vAlign w:val="center"/>
          </w:tcPr>
          <w:p w:rsidR="00FB00FE" w:rsidRPr="00FB00FE" w:rsidRDefault="00FB00FE" w:rsidP="001E1D68">
            <w:pPr>
              <w:jc w:val="center"/>
              <w:rPr>
                <w:color w:val="000000"/>
              </w:rPr>
            </w:pPr>
            <w:r w:rsidRPr="00FB00FE">
              <w:rPr>
                <w:color w:val="000000"/>
              </w:rPr>
              <w:t>12800</w:t>
            </w:r>
          </w:p>
        </w:tc>
        <w:tc>
          <w:tcPr>
            <w:tcW w:w="900" w:type="dxa"/>
            <w:vAlign w:val="center"/>
          </w:tcPr>
          <w:p w:rsidR="00FB00FE" w:rsidRPr="00FB00FE" w:rsidRDefault="00FB00FE" w:rsidP="001E1D68">
            <w:pPr>
              <w:jc w:val="center"/>
              <w:rPr>
                <w:color w:val="000000"/>
              </w:rPr>
            </w:pPr>
            <w:r w:rsidRPr="00FB00FE">
              <w:rPr>
                <w:color w:val="000000"/>
              </w:rPr>
              <w:t>12800</w:t>
            </w:r>
          </w:p>
        </w:tc>
        <w:tc>
          <w:tcPr>
            <w:tcW w:w="900" w:type="dxa"/>
            <w:vAlign w:val="center"/>
          </w:tcPr>
          <w:p w:rsidR="00FB00FE" w:rsidRPr="00FB00FE" w:rsidRDefault="002137B8" w:rsidP="00FB00FE">
            <w:pPr>
              <w:jc w:val="center"/>
              <w:rPr>
                <w:color w:val="000000"/>
              </w:rPr>
            </w:pPr>
            <w:r>
              <w:rPr>
                <w:color w:val="000000"/>
              </w:rPr>
              <w:t>15000</w:t>
            </w:r>
          </w:p>
        </w:tc>
      </w:tr>
    </w:tbl>
    <w:p w:rsidR="00A57ED2" w:rsidRPr="00BE40A5" w:rsidRDefault="00A57ED2" w:rsidP="00F33E5B">
      <w:pPr>
        <w:ind w:firstLine="709"/>
        <w:jc w:val="both"/>
        <w:rPr>
          <w:sz w:val="28"/>
          <w:szCs w:val="28"/>
        </w:rPr>
      </w:pPr>
    </w:p>
    <w:p w:rsidR="00A46106" w:rsidRPr="00BE40A5" w:rsidRDefault="00BF6362" w:rsidP="00F33E5B">
      <w:pPr>
        <w:ind w:firstLine="709"/>
        <w:jc w:val="both"/>
        <w:rPr>
          <w:sz w:val="28"/>
          <w:szCs w:val="28"/>
        </w:rPr>
      </w:pPr>
      <w:r w:rsidRPr="00BE40A5">
        <w:rPr>
          <w:sz w:val="28"/>
          <w:szCs w:val="28"/>
        </w:rPr>
        <w:t>Основными задачами развития</w:t>
      </w:r>
      <w:r w:rsidR="00A46106" w:rsidRPr="00BE40A5">
        <w:rPr>
          <w:sz w:val="28"/>
          <w:szCs w:val="28"/>
        </w:rPr>
        <w:t xml:space="preserve"> культуры и искусства</w:t>
      </w:r>
      <w:r w:rsidRPr="00BE40A5">
        <w:rPr>
          <w:sz w:val="28"/>
          <w:szCs w:val="28"/>
        </w:rPr>
        <w:t xml:space="preserve"> являются</w:t>
      </w:r>
      <w:r w:rsidR="00A46106" w:rsidRPr="00BE40A5">
        <w:rPr>
          <w:sz w:val="28"/>
          <w:szCs w:val="28"/>
        </w:rPr>
        <w:t>:</w:t>
      </w:r>
    </w:p>
    <w:p w:rsidR="005557DC" w:rsidRPr="00BE40A5" w:rsidRDefault="005557DC" w:rsidP="005557DC">
      <w:pPr>
        <w:ind w:firstLine="709"/>
        <w:jc w:val="both"/>
        <w:rPr>
          <w:sz w:val="28"/>
          <w:szCs w:val="28"/>
        </w:rPr>
      </w:pPr>
      <w:r w:rsidRPr="00BE40A5">
        <w:rPr>
          <w:iCs/>
          <w:sz w:val="28"/>
          <w:szCs w:val="28"/>
        </w:rPr>
        <w:t>поддер</w:t>
      </w:r>
      <w:r w:rsidRPr="00BE40A5">
        <w:rPr>
          <w:iCs/>
          <w:sz w:val="28"/>
          <w:szCs w:val="28"/>
        </w:rPr>
        <w:t>ж</w:t>
      </w:r>
      <w:r w:rsidRPr="00BE40A5">
        <w:rPr>
          <w:iCs/>
          <w:sz w:val="28"/>
          <w:szCs w:val="28"/>
        </w:rPr>
        <w:t>ка народного творчества, народных коллективов, традиционных художестве</w:t>
      </w:r>
      <w:r w:rsidRPr="00BE40A5">
        <w:rPr>
          <w:iCs/>
          <w:sz w:val="28"/>
          <w:szCs w:val="28"/>
        </w:rPr>
        <w:t>н</w:t>
      </w:r>
      <w:r w:rsidRPr="00BE40A5">
        <w:rPr>
          <w:iCs/>
          <w:sz w:val="28"/>
          <w:szCs w:val="28"/>
        </w:rPr>
        <w:t>ных ремесел и культурно-досуговой деятельности</w:t>
      </w:r>
      <w:r w:rsidRPr="00BE40A5">
        <w:rPr>
          <w:sz w:val="28"/>
          <w:szCs w:val="28"/>
        </w:rPr>
        <w:t>;</w:t>
      </w:r>
    </w:p>
    <w:p w:rsidR="005557DC" w:rsidRPr="00BE40A5" w:rsidRDefault="005557DC" w:rsidP="005557DC">
      <w:pPr>
        <w:autoSpaceDE w:val="0"/>
        <w:autoSpaceDN w:val="0"/>
        <w:adjustRightInd w:val="0"/>
        <w:ind w:firstLine="709"/>
        <w:jc w:val="both"/>
        <w:rPr>
          <w:sz w:val="28"/>
          <w:szCs w:val="28"/>
        </w:rPr>
      </w:pPr>
      <w:r w:rsidRPr="00BE40A5">
        <w:rPr>
          <w:iCs/>
          <w:sz w:val="28"/>
          <w:szCs w:val="28"/>
        </w:rPr>
        <w:t>обеспечение равных возможностей доступа к культурным ценностям и информацио</w:t>
      </w:r>
      <w:r w:rsidRPr="00BE40A5">
        <w:rPr>
          <w:iCs/>
          <w:sz w:val="28"/>
          <w:szCs w:val="28"/>
        </w:rPr>
        <w:t>н</w:t>
      </w:r>
      <w:r w:rsidRPr="00BE40A5">
        <w:rPr>
          <w:iCs/>
          <w:sz w:val="28"/>
          <w:szCs w:val="28"/>
        </w:rPr>
        <w:t>ным ресурсам для всех слоев общества</w:t>
      </w:r>
      <w:r w:rsidRPr="00BE40A5">
        <w:rPr>
          <w:sz w:val="28"/>
          <w:szCs w:val="28"/>
        </w:rPr>
        <w:t>;</w:t>
      </w:r>
    </w:p>
    <w:p w:rsidR="007B41BB" w:rsidRPr="00BE40A5" w:rsidRDefault="007B41BB" w:rsidP="005557DC">
      <w:pPr>
        <w:ind w:firstLine="709"/>
        <w:jc w:val="both"/>
        <w:rPr>
          <w:bCs/>
          <w:iCs/>
          <w:sz w:val="28"/>
          <w:szCs w:val="28"/>
        </w:rPr>
      </w:pPr>
      <w:r w:rsidRPr="00BE40A5">
        <w:rPr>
          <w:bCs/>
          <w:iCs/>
          <w:sz w:val="28"/>
          <w:szCs w:val="28"/>
        </w:rPr>
        <w:t>укрепление материально-техниче</w:t>
      </w:r>
      <w:r w:rsidR="00FB00FE">
        <w:rPr>
          <w:bCs/>
          <w:iCs/>
          <w:sz w:val="28"/>
          <w:szCs w:val="28"/>
        </w:rPr>
        <w:t>ской базы учреждений культуры</w:t>
      </w:r>
      <w:r w:rsidRPr="00BE40A5">
        <w:rPr>
          <w:bCs/>
          <w:iCs/>
          <w:sz w:val="28"/>
          <w:szCs w:val="28"/>
        </w:rPr>
        <w:t xml:space="preserve"> за счет приобретения современного светового и звукового оборудования, муз</w:t>
      </w:r>
      <w:r w:rsidRPr="00BE40A5">
        <w:rPr>
          <w:bCs/>
          <w:iCs/>
          <w:sz w:val="28"/>
          <w:szCs w:val="28"/>
        </w:rPr>
        <w:t>ы</w:t>
      </w:r>
      <w:r w:rsidRPr="00BE40A5">
        <w:rPr>
          <w:bCs/>
          <w:iCs/>
          <w:sz w:val="28"/>
          <w:szCs w:val="28"/>
        </w:rPr>
        <w:t>кальных инструментов, проведения ремонтов учреждений культуры в посел</w:t>
      </w:r>
      <w:r w:rsidRPr="00BE40A5">
        <w:rPr>
          <w:bCs/>
          <w:iCs/>
          <w:sz w:val="28"/>
          <w:szCs w:val="28"/>
        </w:rPr>
        <w:t>е</w:t>
      </w:r>
      <w:r w:rsidRPr="00BE40A5">
        <w:rPr>
          <w:bCs/>
          <w:iCs/>
          <w:sz w:val="28"/>
          <w:szCs w:val="28"/>
        </w:rPr>
        <w:t xml:space="preserve">ниях </w:t>
      </w:r>
    </w:p>
    <w:p w:rsidR="007B41BB" w:rsidRPr="00BE40A5" w:rsidRDefault="007B41BB" w:rsidP="005557DC">
      <w:pPr>
        <w:ind w:firstLine="709"/>
        <w:jc w:val="both"/>
        <w:rPr>
          <w:bCs/>
          <w:iCs/>
          <w:sz w:val="28"/>
          <w:szCs w:val="28"/>
        </w:rPr>
      </w:pPr>
      <w:r w:rsidRPr="00BE40A5">
        <w:rPr>
          <w:bCs/>
          <w:iCs/>
          <w:sz w:val="28"/>
          <w:szCs w:val="28"/>
        </w:rPr>
        <w:t>пополнение материально-технической базы «ДШИ», приобретение н</w:t>
      </w:r>
      <w:r w:rsidRPr="00BE40A5">
        <w:rPr>
          <w:bCs/>
          <w:iCs/>
          <w:sz w:val="28"/>
          <w:szCs w:val="28"/>
        </w:rPr>
        <w:t>о</w:t>
      </w:r>
      <w:r w:rsidRPr="00BE40A5">
        <w:rPr>
          <w:bCs/>
          <w:iCs/>
          <w:sz w:val="28"/>
          <w:szCs w:val="28"/>
        </w:rPr>
        <w:t>вых инструментов</w:t>
      </w:r>
      <w:r w:rsidR="00FB00FE">
        <w:rPr>
          <w:bCs/>
          <w:iCs/>
          <w:sz w:val="28"/>
          <w:szCs w:val="28"/>
        </w:rPr>
        <w:t>;</w:t>
      </w:r>
    </w:p>
    <w:p w:rsidR="00BE40A5" w:rsidRPr="00BE40A5" w:rsidRDefault="007B41BB" w:rsidP="005557DC">
      <w:pPr>
        <w:ind w:firstLine="709"/>
        <w:jc w:val="both"/>
        <w:rPr>
          <w:sz w:val="28"/>
          <w:szCs w:val="28"/>
        </w:rPr>
      </w:pPr>
      <w:r w:rsidRPr="00BE40A5">
        <w:rPr>
          <w:iCs/>
          <w:sz w:val="28"/>
          <w:szCs w:val="28"/>
        </w:rPr>
        <w:t>сохранение и развитие народных промыслов и ремесел, содействие тво</w:t>
      </w:r>
      <w:r w:rsidRPr="00BE40A5">
        <w:rPr>
          <w:iCs/>
          <w:sz w:val="28"/>
          <w:szCs w:val="28"/>
        </w:rPr>
        <w:t>р</w:t>
      </w:r>
      <w:r w:rsidRPr="00BE40A5">
        <w:rPr>
          <w:iCs/>
          <w:sz w:val="28"/>
          <w:szCs w:val="28"/>
        </w:rPr>
        <w:t>ческому развитию мастеров</w:t>
      </w:r>
      <w:r w:rsidR="005557DC" w:rsidRPr="00BE40A5">
        <w:rPr>
          <w:sz w:val="28"/>
          <w:szCs w:val="28"/>
        </w:rPr>
        <w:t xml:space="preserve">; </w:t>
      </w:r>
    </w:p>
    <w:p w:rsidR="00BE40A5" w:rsidRPr="00BE40A5" w:rsidRDefault="007B41BB" w:rsidP="005557DC">
      <w:pPr>
        <w:ind w:firstLine="709"/>
        <w:jc w:val="both"/>
        <w:rPr>
          <w:iCs/>
          <w:sz w:val="28"/>
          <w:szCs w:val="28"/>
        </w:rPr>
      </w:pPr>
      <w:r w:rsidRPr="00BE40A5">
        <w:rPr>
          <w:iCs/>
          <w:sz w:val="28"/>
          <w:szCs w:val="28"/>
        </w:rPr>
        <w:t>сохранение, исследование и популяризация культуры и исторического наследия</w:t>
      </w:r>
      <w:r w:rsidR="00BE40A5" w:rsidRPr="00BE40A5">
        <w:rPr>
          <w:iCs/>
          <w:sz w:val="28"/>
          <w:szCs w:val="28"/>
        </w:rPr>
        <w:t xml:space="preserve">; </w:t>
      </w:r>
    </w:p>
    <w:p w:rsidR="00BE40A5" w:rsidRPr="00BE40A5" w:rsidRDefault="00BE40A5" w:rsidP="005557DC">
      <w:pPr>
        <w:ind w:firstLine="709"/>
        <w:jc w:val="both"/>
        <w:rPr>
          <w:iCs/>
          <w:sz w:val="28"/>
          <w:szCs w:val="28"/>
        </w:rPr>
      </w:pPr>
      <w:r w:rsidRPr="00BE40A5">
        <w:rPr>
          <w:iCs/>
          <w:sz w:val="28"/>
          <w:szCs w:val="28"/>
        </w:rPr>
        <w:t>совершенствование структуры библиотечного обслуживания, усиление информационных функций, внедрение современных информационных технол</w:t>
      </w:r>
      <w:r w:rsidRPr="00BE40A5">
        <w:rPr>
          <w:iCs/>
          <w:sz w:val="28"/>
          <w:szCs w:val="28"/>
        </w:rPr>
        <w:t>о</w:t>
      </w:r>
      <w:r w:rsidRPr="00BE40A5">
        <w:rPr>
          <w:iCs/>
          <w:sz w:val="28"/>
          <w:szCs w:val="28"/>
        </w:rPr>
        <w:t>гий;</w:t>
      </w:r>
    </w:p>
    <w:p w:rsidR="00BE40A5" w:rsidRPr="00BE40A5" w:rsidRDefault="00BE40A5" w:rsidP="005557DC">
      <w:pPr>
        <w:ind w:firstLine="709"/>
        <w:jc w:val="both"/>
        <w:rPr>
          <w:iCs/>
          <w:sz w:val="28"/>
          <w:szCs w:val="28"/>
        </w:rPr>
      </w:pPr>
      <w:r w:rsidRPr="00BE40A5">
        <w:rPr>
          <w:iCs/>
          <w:sz w:val="28"/>
          <w:szCs w:val="28"/>
        </w:rPr>
        <w:t>организация досуга детей и молодежи;</w:t>
      </w:r>
    </w:p>
    <w:p w:rsidR="00BE40A5" w:rsidRPr="00BE40A5" w:rsidRDefault="00BE40A5" w:rsidP="005557DC">
      <w:pPr>
        <w:ind w:firstLine="709"/>
        <w:jc w:val="both"/>
        <w:rPr>
          <w:iCs/>
          <w:sz w:val="28"/>
          <w:szCs w:val="28"/>
        </w:rPr>
      </w:pPr>
      <w:r w:rsidRPr="00BE40A5">
        <w:rPr>
          <w:iCs/>
          <w:sz w:val="28"/>
          <w:szCs w:val="28"/>
        </w:rPr>
        <w:t xml:space="preserve">профилактика преступности и наркомании; </w:t>
      </w:r>
    </w:p>
    <w:p w:rsidR="005557DC" w:rsidRPr="00BE40A5" w:rsidRDefault="00BE40A5" w:rsidP="005557DC">
      <w:pPr>
        <w:ind w:firstLine="709"/>
        <w:jc w:val="both"/>
        <w:rPr>
          <w:sz w:val="28"/>
          <w:szCs w:val="28"/>
        </w:rPr>
      </w:pPr>
      <w:r w:rsidRPr="00BE40A5">
        <w:rPr>
          <w:iCs/>
          <w:sz w:val="28"/>
          <w:szCs w:val="28"/>
        </w:rPr>
        <w:t>поддержка и развитие форм художественного и технического творчества, детских и молодежных организ</w:t>
      </w:r>
      <w:r w:rsidRPr="00BE40A5">
        <w:rPr>
          <w:iCs/>
          <w:sz w:val="28"/>
          <w:szCs w:val="28"/>
        </w:rPr>
        <w:t>а</w:t>
      </w:r>
      <w:r w:rsidRPr="00BE40A5">
        <w:rPr>
          <w:iCs/>
          <w:sz w:val="28"/>
          <w:szCs w:val="28"/>
        </w:rPr>
        <w:t>ций.</w:t>
      </w:r>
    </w:p>
    <w:p w:rsidR="00546941" w:rsidRPr="00BE40A5" w:rsidRDefault="00546941" w:rsidP="00546941">
      <w:pPr>
        <w:tabs>
          <w:tab w:val="left" w:pos="0"/>
        </w:tabs>
        <w:spacing w:line="230" w:lineRule="auto"/>
        <w:ind w:right="-5"/>
        <w:jc w:val="both"/>
        <w:rPr>
          <w:iCs/>
          <w:sz w:val="28"/>
          <w:szCs w:val="28"/>
        </w:rPr>
      </w:pPr>
      <w:r w:rsidRPr="00BE40A5">
        <w:rPr>
          <w:sz w:val="28"/>
          <w:szCs w:val="28"/>
        </w:rPr>
        <w:t xml:space="preserve">          Указанные задачи будут решаться посредством реализации комплекса мероприятий</w:t>
      </w:r>
      <w:r w:rsidR="005557DC" w:rsidRPr="00BE40A5">
        <w:rPr>
          <w:sz w:val="28"/>
          <w:szCs w:val="28"/>
        </w:rPr>
        <w:t>:</w:t>
      </w:r>
    </w:p>
    <w:p w:rsidR="00485A35" w:rsidRDefault="00D84B3E" w:rsidP="00D84B3E">
      <w:pPr>
        <w:autoSpaceDE w:val="0"/>
        <w:autoSpaceDN w:val="0"/>
        <w:adjustRightInd w:val="0"/>
        <w:jc w:val="both"/>
        <w:rPr>
          <w:rFonts w:eastAsia="Calibri"/>
          <w:sz w:val="28"/>
          <w:szCs w:val="28"/>
          <w:lang w:eastAsia="en-US"/>
        </w:rPr>
      </w:pPr>
      <w:r w:rsidRPr="00D84B3E">
        <w:rPr>
          <w:rFonts w:eastAsia="Calibri"/>
          <w:sz w:val="28"/>
          <w:szCs w:val="28"/>
          <w:lang w:eastAsia="en-US"/>
        </w:rPr>
        <w:t xml:space="preserve">          </w:t>
      </w:r>
      <w:r w:rsidR="00E47CEF">
        <w:rPr>
          <w:rFonts w:eastAsia="Calibri"/>
          <w:sz w:val="28"/>
          <w:szCs w:val="28"/>
          <w:lang w:eastAsia="en-US"/>
        </w:rPr>
        <w:t>повышение качества и разнообразия услуг в сфере «культура»;</w:t>
      </w:r>
    </w:p>
    <w:p w:rsidR="00E47CEF" w:rsidRDefault="00E47CEF" w:rsidP="00D84B3E">
      <w:pPr>
        <w:autoSpaceDE w:val="0"/>
        <w:autoSpaceDN w:val="0"/>
        <w:adjustRightInd w:val="0"/>
        <w:jc w:val="both"/>
        <w:rPr>
          <w:rFonts w:eastAsia="Calibri"/>
          <w:sz w:val="28"/>
          <w:szCs w:val="28"/>
          <w:lang w:eastAsia="en-US"/>
        </w:rPr>
      </w:pPr>
      <w:r>
        <w:rPr>
          <w:rFonts w:eastAsia="Calibri"/>
          <w:sz w:val="28"/>
          <w:szCs w:val="28"/>
          <w:lang w:eastAsia="en-US"/>
        </w:rPr>
        <w:t xml:space="preserve">          модернизация информационных процессов и качественного развития средств массовых коммуникаций;</w:t>
      </w:r>
    </w:p>
    <w:p w:rsidR="00E47CEF" w:rsidRDefault="00E47CEF" w:rsidP="00D84B3E">
      <w:pPr>
        <w:autoSpaceDE w:val="0"/>
        <w:autoSpaceDN w:val="0"/>
        <w:adjustRightInd w:val="0"/>
        <w:jc w:val="both"/>
        <w:rPr>
          <w:rFonts w:eastAsia="Calibri"/>
          <w:sz w:val="28"/>
          <w:szCs w:val="28"/>
          <w:lang w:eastAsia="en-US"/>
        </w:rPr>
      </w:pPr>
      <w:r>
        <w:rPr>
          <w:rFonts w:eastAsia="Calibri"/>
          <w:sz w:val="28"/>
          <w:szCs w:val="28"/>
          <w:lang w:eastAsia="en-US"/>
        </w:rPr>
        <w:t xml:space="preserve">          внедрение новейших информационных технологий в развитие библи</w:t>
      </w:r>
      <w:r>
        <w:rPr>
          <w:rFonts w:eastAsia="Calibri"/>
          <w:sz w:val="28"/>
          <w:szCs w:val="28"/>
          <w:lang w:eastAsia="en-US"/>
        </w:rPr>
        <w:t>о</w:t>
      </w:r>
      <w:r>
        <w:rPr>
          <w:rFonts w:eastAsia="Calibri"/>
          <w:sz w:val="28"/>
          <w:szCs w:val="28"/>
          <w:lang w:eastAsia="en-US"/>
        </w:rPr>
        <w:t>течной системы;</w:t>
      </w:r>
    </w:p>
    <w:p w:rsidR="00E47CEF" w:rsidRDefault="00E47CEF" w:rsidP="00D84B3E">
      <w:pPr>
        <w:autoSpaceDE w:val="0"/>
        <w:autoSpaceDN w:val="0"/>
        <w:adjustRightInd w:val="0"/>
        <w:jc w:val="both"/>
        <w:rPr>
          <w:rFonts w:eastAsia="Calibri"/>
          <w:sz w:val="28"/>
          <w:szCs w:val="28"/>
          <w:lang w:eastAsia="en-US"/>
        </w:rPr>
      </w:pPr>
      <w:r>
        <w:rPr>
          <w:rFonts w:eastAsia="Calibri"/>
          <w:sz w:val="28"/>
          <w:szCs w:val="28"/>
          <w:lang w:eastAsia="en-US"/>
        </w:rPr>
        <w:t xml:space="preserve">          обеспечение для граждан на участие в культурной жизни и доступ к кул</w:t>
      </w:r>
      <w:r>
        <w:rPr>
          <w:rFonts w:eastAsia="Calibri"/>
          <w:sz w:val="28"/>
          <w:szCs w:val="28"/>
          <w:lang w:eastAsia="en-US"/>
        </w:rPr>
        <w:t>ь</w:t>
      </w:r>
      <w:r>
        <w:rPr>
          <w:rFonts w:eastAsia="Calibri"/>
          <w:sz w:val="28"/>
          <w:szCs w:val="28"/>
          <w:lang w:eastAsia="en-US"/>
        </w:rPr>
        <w:t>турным ценностям;</w:t>
      </w:r>
    </w:p>
    <w:p w:rsidR="00E47CEF" w:rsidRDefault="00E47CEF" w:rsidP="00D84B3E">
      <w:pPr>
        <w:autoSpaceDE w:val="0"/>
        <w:autoSpaceDN w:val="0"/>
        <w:adjustRightInd w:val="0"/>
        <w:jc w:val="both"/>
        <w:rPr>
          <w:rFonts w:eastAsia="Calibri"/>
          <w:sz w:val="28"/>
          <w:szCs w:val="28"/>
          <w:lang w:eastAsia="en-US"/>
        </w:rPr>
      </w:pPr>
      <w:r>
        <w:rPr>
          <w:rFonts w:eastAsia="Calibri"/>
          <w:sz w:val="28"/>
          <w:szCs w:val="28"/>
          <w:lang w:eastAsia="en-US"/>
        </w:rPr>
        <w:t xml:space="preserve">         приобретение национальных костюмов и атрибутов, пополнение библи</w:t>
      </w:r>
      <w:r>
        <w:rPr>
          <w:rFonts w:eastAsia="Calibri"/>
          <w:sz w:val="28"/>
          <w:szCs w:val="28"/>
          <w:lang w:eastAsia="en-US"/>
        </w:rPr>
        <w:t>о</w:t>
      </w:r>
      <w:r>
        <w:rPr>
          <w:rFonts w:eastAsia="Calibri"/>
          <w:sz w:val="28"/>
          <w:szCs w:val="28"/>
          <w:lang w:eastAsia="en-US"/>
        </w:rPr>
        <w:t>течного фонда;</w:t>
      </w:r>
    </w:p>
    <w:p w:rsidR="00E47CEF" w:rsidRDefault="00E47CEF" w:rsidP="00D84B3E">
      <w:pPr>
        <w:autoSpaceDE w:val="0"/>
        <w:autoSpaceDN w:val="0"/>
        <w:adjustRightInd w:val="0"/>
        <w:jc w:val="both"/>
        <w:rPr>
          <w:rFonts w:eastAsia="Calibri"/>
          <w:sz w:val="28"/>
          <w:szCs w:val="28"/>
          <w:lang w:eastAsia="en-US"/>
        </w:rPr>
      </w:pPr>
      <w:r>
        <w:rPr>
          <w:rFonts w:eastAsia="Calibri"/>
          <w:sz w:val="28"/>
          <w:szCs w:val="28"/>
          <w:lang w:eastAsia="en-US"/>
        </w:rPr>
        <w:t xml:space="preserve">        обеспечение материально-технической базы объектов культуры.</w:t>
      </w:r>
    </w:p>
    <w:p w:rsidR="00D84B3E" w:rsidRPr="00D84B3E" w:rsidRDefault="00E47CEF" w:rsidP="00D84B3E">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D84B3E" w:rsidRPr="00D84B3E">
        <w:rPr>
          <w:rFonts w:eastAsia="Calibri"/>
          <w:sz w:val="28"/>
          <w:szCs w:val="28"/>
          <w:lang w:eastAsia="en-US"/>
        </w:rPr>
        <w:t>Реализация проектов и мероприятий  развития культуры и искусства</w:t>
      </w:r>
      <w:r w:rsidR="00D84B3E">
        <w:rPr>
          <w:rFonts w:eastAsia="Calibri"/>
          <w:sz w:val="28"/>
          <w:szCs w:val="28"/>
          <w:lang w:eastAsia="en-US"/>
        </w:rPr>
        <w:t xml:space="preserve"> пре</w:t>
      </w:r>
      <w:r w:rsidR="00D84B3E">
        <w:rPr>
          <w:rFonts w:eastAsia="Calibri"/>
          <w:sz w:val="28"/>
          <w:szCs w:val="28"/>
          <w:lang w:eastAsia="en-US"/>
        </w:rPr>
        <w:t>д</w:t>
      </w:r>
      <w:r w:rsidR="00D84B3E">
        <w:rPr>
          <w:rFonts w:eastAsia="Calibri"/>
          <w:sz w:val="28"/>
          <w:szCs w:val="28"/>
          <w:lang w:eastAsia="en-US"/>
        </w:rPr>
        <w:t>ставлена в таблице.</w:t>
      </w:r>
    </w:p>
    <w:p w:rsidR="00D50644" w:rsidRPr="00BE40A5" w:rsidRDefault="00D50644" w:rsidP="00D50644">
      <w:pPr>
        <w:autoSpaceDE w:val="0"/>
        <w:autoSpaceDN w:val="0"/>
        <w:adjustRightInd w:val="0"/>
        <w:ind w:firstLine="709"/>
        <w:jc w:val="right"/>
        <w:rPr>
          <w:sz w:val="28"/>
          <w:szCs w:val="28"/>
        </w:rPr>
      </w:pPr>
      <w:r w:rsidRPr="00935897">
        <w:rPr>
          <w:sz w:val="28"/>
          <w:szCs w:val="28"/>
        </w:rPr>
        <w:t xml:space="preserve">Таблица </w:t>
      </w:r>
      <w:r w:rsidR="00F87DB4" w:rsidRPr="00935897">
        <w:rPr>
          <w:sz w:val="28"/>
          <w:szCs w:val="28"/>
        </w:rPr>
        <w:t>32</w:t>
      </w:r>
    </w:p>
    <w:p w:rsidR="00D50644" w:rsidRPr="00BE40A5" w:rsidRDefault="00D50644" w:rsidP="00D84B3E">
      <w:pPr>
        <w:autoSpaceDE w:val="0"/>
        <w:autoSpaceDN w:val="0"/>
        <w:adjustRightInd w:val="0"/>
        <w:jc w:val="center"/>
        <w:rPr>
          <w:rFonts w:eastAsia="Calibri"/>
          <w:b/>
          <w:sz w:val="28"/>
          <w:szCs w:val="28"/>
          <w:lang w:eastAsia="en-US"/>
        </w:rPr>
      </w:pPr>
      <w:r w:rsidRPr="00BE40A5">
        <w:rPr>
          <w:rFonts w:eastAsia="Calibri"/>
          <w:b/>
          <w:sz w:val="28"/>
          <w:szCs w:val="28"/>
          <w:lang w:eastAsia="en-US"/>
        </w:rPr>
        <w:t xml:space="preserve">Реализация проектов и мероприятий </w:t>
      </w:r>
      <w:r w:rsidR="00D84B3E">
        <w:rPr>
          <w:rFonts w:eastAsia="Calibri"/>
          <w:b/>
          <w:sz w:val="28"/>
          <w:szCs w:val="28"/>
          <w:lang w:eastAsia="en-US"/>
        </w:rPr>
        <w:t xml:space="preserve"> развития</w:t>
      </w:r>
      <w:r w:rsidR="00EC6DAA" w:rsidRPr="00BE40A5">
        <w:rPr>
          <w:rFonts w:eastAsia="Calibri"/>
          <w:b/>
          <w:sz w:val="28"/>
          <w:szCs w:val="28"/>
          <w:lang w:eastAsia="en-US"/>
        </w:rPr>
        <w:t xml:space="preserve"> культуры и искусс</w:t>
      </w:r>
      <w:r w:rsidR="00EC6DAA" w:rsidRPr="00BE40A5">
        <w:rPr>
          <w:rFonts w:eastAsia="Calibri"/>
          <w:b/>
          <w:sz w:val="28"/>
          <w:szCs w:val="28"/>
          <w:lang w:eastAsia="en-US"/>
        </w:rPr>
        <w:t>т</w:t>
      </w:r>
      <w:r w:rsidR="00EC6DAA" w:rsidRPr="00BE40A5">
        <w:rPr>
          <w:rFonts w:eastAsia="Calibri"/>
          <w:b/>
          <w:sz w:val="28"/>
          <w:szCs w:val="28"/>
          <w:lang w:eastAsia="en-US"/>
        </w:rPr>
        <w:t>ва</w:t>
      </w:r>
    </w:p>
    <w:p w:rsidR="00F60BD8" w:rsidRPr="00BE40A5" w:rsidRDefault="00F60BD8" w:rsidP="00087FC7">
      <w:pPr>
        <w:autoSpaceDE w:val="0"/>
        <w:autoSpaceDN w:val="0"/>
        <w:adjustRightInd w:val="0"/>
        <w:ind w:firstLine="709"/>
        <w:jc w:val="center"/>
        <w:rPr>
          <w:b/>
          <w:iCs/>
        </w:rPr>
      </w:pPr>
    </w:p>
    <w:tbl>
      <w:tblPr>
        <w:tblW w:w="10100" w:type="dxa"/>
        <w:tblInd w:w="88" w:type="dxa"/>
        <w:tblLayout w:type="fixed"/>
        <w:tblLook w:val="04A0" w:firstRow="1" w:lastRow="0" w:firstColumn="1" w:lastColumn="0" w:noHBand="0" w:noVBand="1"/>
      </w:tblPr>
      <w:tblGrid>
        <w:gridCol w:w="480"/>
        <w:gridCol w:w="2780"/>
        <w:gridCol w:w="1260"/>
        <w:gridCol w:w="1029"/>
        <w:gridCol w:w="850"/>
        <w:gridCol w:w="851"/>
        <w:gridCol w:w="850"/>
        <w:gridCol w:w="992"/>
        <w:gridCol w:w="1008"/>
      </w:tblGrid>
      <w:tr w:rsidR="00D50644" w:rsidRPr="00BE40A5">
        <w:trPr>
          <w:trHeight w:val="401"/>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50644" w:rsidRPr="00BE40A5" w:rsidRDefault="00D50644" w:rsidP="00D50644">
            <w:pPr>
              <w:jc w:val="center"/>
            </w:pPr>
            <w:r w:rsidRPr="00BE40A5">
              <w:t>№№ п/п</w:t>
            </w: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0644" w:rsidRPr="00BE40A5" w:rsidRDefault="00D50644" w:rsidP="00D50644">
            <w:pPr>
              <w:jc w:val="center"/>
            </w:pPr>
            <w:r w:rsidRPr="00BE40A5">
              <w:t>Наименование пр</w:t>
            </w:r>
            <w:r w:rsidRPr="00BE40A5">
              <w:t>о</w:t>
            </w:r>
            <w:r w:rsidRPr="00BE40A5">
              <w:t>екта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50644" w:rsidRPr="00BE40A5" w:rsidRDefault="00D50644" w:rsidP="00D50644">
            <w:pPr>
              <w:jc w:val="center"/>
            </w:pPr>
            <w:r w:rsidRPr="00BE40A5">
              <w:t>Срок реализ</w:t>
            </w:r>
            <w:r w:rsidRPr="00BE40A5">
              <w:t>а</w:t>
            </w:r>
            <w:r w:rsidRPr="00BE40A5">
              <w:t>ции</w:t>
            </w:r>
          </w:p>
        </w:tc>
        <w:tc>
          <w:tcPr>
            <w:tcW w:w="5580" w:type="dxa"/>
            <w:gridSpan w:val="6"/>
            <w:tcBorders>
              <w:top w:val="single" w:sz="4" w:space="0" w:color="auto"/>
              <w:left w:val="nil"/>
              <w:bottom w:val="single" w:sz="4" w:space="0" w:color="auto"/>
              <w:right w:val="single" w:sz="4" w:space="0" w:color="auto"/>
            </w:tcBorders>
            <w:shd w:val="clear" w:color="auto" w:fill="auto"/>
            <w:vAlign w:val="center"/>
          </w:tcPr>
          <w:p w:rsidR="00D50644" w:rsidRPr="00BE40A5" w:rsidRDefault="00D50644" w:rsidP="00D50644">
            <w:pPr>
              <w:jc w:val="center"/>
            </w:pPr>
            <w:r w:rsidRPr="00BE40A5">
              <w:t xml:space="preserve">Объем финансирования, млн. руб. </w:t>
            </w:r>
          </w:p>
        </w:tc>
      </w:tr>
      <w:tr w:rsidR="00D50644" w:rsidRPr="00BE40A5">
        <w:trPr>
          <w:trHeight w:val="1710"/>
        </w:trPr>
        <w:tc>
          <w:tcPr>
            <w:tcW w:w="480" w:type="dxa"/>
            <w:vMerge/>
            <w:tcBorders>
              <w:top w:val="single" w:sz="4" w:space="0" w:color="auto"/>
              <w:left w:val="single" w:sz="4" w:space="0" w:color="auto"/>
              <w:bottom w:val="single" w:sz="4" w:space="0" w:color="auto"/>
              <w:right w:val="single" w:sz="4" w:space="0" w:color="auto"/>
            </w:tcBorders>
            <w:vAlign w:val="center"/>
          </w:tcPr>
          <w:p w:rsidR="00D50644" w:rsidRPr="00BE40A5" w:rsidRDefault="00D50644" w:rsidP="00D50644"/>
        </w:tc>
        <w:tc>
          <w:tcPr>
            <w:tcW w:w="2780" w:type="dxa"/>
            <w:vMerge/>
            <w:tcBorders>
              <w:top w:val="single" w:sz="4" w:space="0" w:color="auto"/>
              <w:left w:val="single" w:sz="4" w:space="0" w:color="auto"/>
              <w:bottom w:val="single" w:sz="4" w:space="0" w:color="auto"/>
              <w:right w:val="single" w:sz="4" w:space="0" w:color="auto"/>
            </w:tcBorders>
            <w:vAlign w:val="center"/>
          </w:tcPr>
          <w:p w:rsidR="00D50644" w:rsidRPr="00BE40A5" w:rsidRDefault="00D50644" w:rsidP="00D50644"/>
        </w:tc>
        <w:tc>
          <w:tcPr>
            <w:tcW w:w="1260" w:type="dxa"/>
            <w:vMerge/>
            <w:tcBorders>
              <w:top w:val="single" w:sz="4" w:space="0" w:color="auto"/>
              <w:left w:val="single" w:sz="4" w:space="0" w:color="auto"/>
              <w:bottom w:val="single" w:sz="4" w:space="0" w:color="auto"/>
              <w:right w:val="single" w:sz="4" w:space="0" w:color="auto"/>
            </w:tcBorders>
            <w:vAlign w:val="center"/>
          </w:tcPr>
          <w:p w:rsidR="00D50644" w:rsidRPr="00BE40A5" w:rsidRDefault="00D50644" w:rsidP="00D50644"/>
        </w:tc>
        <w:tc>
          <w:tcPr>
            <w:tcW w:w="1029" w:type="dxa"/>
            <w:tcBorders>
              <w:top w:val="nil"/>
              <w:left w:val="nil"/>
              <w:bottom w:val="single" w:sz="4" w:space="0" w:color="auto"/>
              <w:right w:val="single" w:sz="4" w:space="0" w:color="auto"/>
            </w:tcBorders>
            <w:shd w:val="clear" w:color="auto" w:fill="auto"/>
            <w:vAlign w:val="center"/>
          </w:tcPr>
          <w:p w:rsidR="00D50644" w:rsidRPr="00BE40A5" w:rsidRDefault="00D50644" w:rsidP="00D50644">
            <w:pPr>
              <w:jc w:val="center"/>
            </w:pPr>
            <w:r w:rsidRPr="00BE40A5">
              <w:t>Всего</w:t>
            </w:r>
          </w:p>
        </w:tc>
        <w:tc>
          <w:tcPr>
            <w:tcW w:w="850" w:type="dxa"/>
            <w:tcBorders>
              <w:top w:val="nil"/>
              <w:left w:val="nil"/>
              <w:bottom w:val="single" w:sz="4" w:space="0" w:color="auto"/>
              <w:right w:val="single" w:sz="4" w:space="0" w:color="auto"/>
            </w:tcBorders>
            <w:shd w:val="clear" w:color="auto" w:fill="auto"/>
            <w:textDirection w:val="btLr"/>
            <w:vAlign w:val="center"/>
          </w:tcPr>
          <w:p w:rsidR="00D50644" w:rsidRPr="00BE40A5" w:rsidRDefault="00D50644" w:rsidP="00D50644">
            <w:pPr>
              <w:jc w:val="center"/>
            </w:pPr>
            <w:r w:rsidRPr="00BE40A5">
              <w:t>Федерал</w:t>
            </w:r>
            <w:r w:rsidRPr="00BE40A5">
              <w:t>ь</w:t>
            </w:r>
            <w:r w:rsidRPr="00BE40A5">
              <w:t>ный бю</w:t>
            </w:r>
            <w:r w:rsidRPr="00BE40A5">
              <w:t>д</w:t>
            </w:r>
            <w:r w:rsidRPr="00BE40A5">
              <w:t>жет</w:t>
            </w:r>
          </w:p>
        </w:tc>
        <w:tc>
          <w:tcPr>
            <w:tcW w:w="851" w:type="dxa"/>
            <w:tcBorders>
              <w:top w:val="nil"/>
              <w:left w:val="nil"/>
              <w:bottom w:val="single" w:sz="4" w:space="0" w:color="auto"/>
              <w:right w:val="single" w:sz="4" w:space="0" w:color="auto"/>
            </w:tcBorders>
            <w:shd w:val="clear" w:color="auto" w:fill="auto"/>
            <w:textDirection w:val="btLr"/>
            <w:vAlign w:val="center"/>
          </w:tcPr>
          <w:p w:rsidR="00D50644" w:rsidRPr="00BE40A5" w:rsidRDefault="00D50644" w:rsidP="00D50644">
            <w:pPr>
              <w:jc w:val="center"/>
            </w:pPr>
            <w:r w:rsidRPr="00BE40A5">
              <w:t>Республика</w:t>
            </w:r>
            <w:r w:rsidRPr="00BE40A5">
              <w:t>н</w:t>
            </w:r>
            <w:r w:rsidRPr="00BE40A5">
              <w:t>ский бю</w:t>
            </w:r>
            <w:r w:rsidRPr="00BE40A5">
              <w:t>д</w:t>
            </w:r>
            <w:r w:rsidRPr="00BE40A5">
              <w:t>жет</w:t>
            </w:r>
          </w:p>
        </w:tc>
        <w:tc>
          <w:tcPr>
            <w:tcW w:w="850" w:type="dxa"/>
            <w:tcBorders>
              <w:top w:val="nil"/>
              <w:left w:val="nil"/>
              <w:bottom w:val="single" w:sz="4" w:space="0" w:color="auto"/>
              <w:right w:val="single" w:sz="4" w:space="0" w:color="auto"/>
            </w:tcBorders>
            <w:shd w:val="clear" w:color="auto" w:fill="auto"/>
            <w:textDirection w:val="btLr"/>
            <w:vAlign w:val="center"/>
          </w:tcPr>
          <w:p w:rsidR="00D50644" w:rsidRPr="00BE40A5" w:rsidRDefault="00D50644" w:rsidP="00D50644">
            <w:pPr>
              <w:jc w:val="center"/>
            </w:pPr>
            <w:r w:rsidRPr="00BE40A5">
              <w:t>Бюджет мун</w:t>
            </w:r>
            <w:r w:rsidRPr="00BE40A5">
              <w:t>и</w:t>
            </w:r>
            <w:r w:rsidRPr="00BE40A5">
              <w:t>ципального района</w:t>
            </w:r>
          </w:p>
        </w:tc>
        <w:tc>
          <w:tcPr>
            <w:tcW w:w="992" w:type="dxa"/>
            <w:tcBorders>
              <w:top w:val="nil"/>
              <w:left w:val="nil"/>
              <w:bottom w:val="single" w:sz="4" w:space="0" w:color="auto"/>
              <w:right w:val="single" w:sz="4" w:space="0" w:color="auto"/>
            </w:tcBorders>
            <w:shd w:val="clear" w:color="auto" w:fill="auto"/>
            <w:textDirection w:val="btLr"/>
            <w:vAlign w:val="center"/>
          </w:tcPr>
          <w:p w:rsidR="00D50644" w:rsidRPr="00BE40A5" w:rsidRDefault="00D50644" w:rsidP="00D50644">
            <w:pPr>
              <w:jc w:val="center"/>
            </w:pPr>
            <w:r w:rsidRPr="00BE40A5">
              <w:t>Бюджет сел</w:t>
            </w:r>
            <w:r w:rsidRPr="00BE40A5">
              <w:t>ь</w:t>
            </w:r>
            <w:r w:rsidRPr="00BE40A5">
              <w:t>ск</w:t>
            </w:r>
            <w:r w:rsidRPr="00BE40A5">
              <w:t>о</w:t>
            </w:r>
            <w:r w:rsidRPr="00BE40A5">
              <w:t>го(городского) пос</w:t>
            </w:r>
            <w:r w:rsidRPr="00BE40A5">
              <w:t>е</w:t>
            </w:r>
            <w:r w:rsidRPr="00BE40A5">
              <w:t>ления</w:t>
            </w:r>
          </w:p>
        </w:tc>
        <w:tc>
          <w:tcPr>
            <w:tcW w:w="1008" w:type="dxa"/>
            <w:tcBorders>
              <w:top w:val="nil"/>
              <w:left w:val="nil"/>
              <w:bottom w:val="single" w:sz="4" w:space="0" w:color="auto"/>
              <w:right w:val="single" w:sz="4" w:space="0" w:color="auto"/>
            </w:tcBorders>
            <w:shd w:val="clear" w:color="auto" w:fill="auto"/>
            <w:textDirection w:val="btLr"/>
            <w:vAlign w:val="center"/>
          </w:tcPr>
          <w:p w:rsidR="00D50644" w:rsidRPr="00BE40A5" w:rsidRDefault="00D50644" w:rsidP="00D50644">
            <w:pPr>
              <w:jc w:val="center"/>
            </w:pPr>
            <w:r w:rsidRPr="00BE40A5">
              <w:t>Собс</w:t>
            </w:r>
            <w:r w:rsidRPr="00BE40A5">
              <w:t>т</w:t>
            </w:r>
            <w:r w:rsidRPr="00BE40A5">
              <w:t>венные и привл</w:t>
            </w:r>
            <w:r w:rsidRPr="00BE40A5">
              <w:t>е</w:t>
            </w:r>
            <w:r w:rsidRPr="00BE40A5">
              <w:t>ченные средства пре</w:t>
            </w:r>
            <w:r w:rsidRPr="00BE40A5">
              <w:t>д</w:t>
            </w:r>
            <w:r w:rsidRPr="00BE40A5">
              <w:t>приятий</w:t>
            </w:r>
          </w:p>
        </w:tc>
      </w:tr>
      <w:tr w:rsidR="001A7F70" w:rsidRPr="00BE40A5">
        <w:trPr>
          <w:trHeight w:val="349"/>
        </w:trPr>
        <w:tc>
          <w:tcPr>
            <w:tcW w:w="480" w:type="dxa"/>
            <w:tcBorders>
              <w:top w:val="single" w:sz="4" w:space="0" w:color="auto"/>
              <w:left w:val="single" w:sz="4" w:space="0" w:color="auto"/>
              <w:bottom w:val="single" w:sz="4" w:space="0" w:color="auto"/>
              <w:right w:val="single" w:sz="4" w:space="0" w:color="auto"/>
            </w:tcBorders>
            <w:vAlign w:val="center"/>
          </w:tcPr>
          <w:p w:rsidR="001A7F70" w:rsidRPr="00BE40A5" w:rsidRDefault="001A7F70" w:rsidP="001A7F70">
            <w:pPr>
              <w:jc w:val="center"/>
            </w:pPr>
            <w:r>
              <w:t>1</w:t>
            </w:r>
          </w:p>
        </w:tc>
        <w:tc>
          <w:tcPr>
            <w:tcW w:w="2780" w:type="dxa"/>
            <w:tcBorders>
              <w:top w:val="single" w:sz="4" w:space="0" w:color="auto"/>
              <w:left w:val="single" w:sz="4" w:space="0" w:color="auto"/>
              <w:bottom w:val="single" w:sz="4" w:space="0" w:color="auto"/>
              <w:right w:val="single" w:sz="4" w:space="0" w:color="auto"/>
            </w:tcBorders>
            <w:vAlign w:val="center"/>
          </w:tcPr>
          <w:p w:rsidR="001A7F70" w:rsidRPr="00BE40A5" w:rsidRDefault="001A7F70" w:rsidP="001A7F70">
            <w:pPr>
              <w:jc w:val="center"/>
            </w:pPr>
            <w:r>
              <w:t>2</w:t>
            </w:r>
          </w:p>
        </w:tc>
        <w:tc>
          <w:tcPr>
            <w:tcW w:w="1260" w:type="dxa"/>
            <w:tcBorders>
              <w:top w:val="single" w:sz="4" w:space="0" w:color="auto"/>
              <w:left w:val="single" w:sz="4" w:space="0" w:color="auto"/>
              <w:bottom w:val="single" w:sz="4" w:space="0" w:color="auto"/>
              <w:right w:val="single" w:sz="4" w:space="0" w:color="auto"/>
            </w:tcBorders>
            <w:vAlign w:val="center"/>
          </w:tcPr>
          <w:p w:rsidR="001A7F70" w:rsidRPr="00BE40A5" w:rsidRDefault="001A7F70" w:rsidP="001A7F70">
            <w:pPr>
              <w:jc w:val="center"/>
            </w:pPr>
            <w:r>
              <w:t>3</w:t>
            </w:r>
          </w:p>
        </w:tc>
        <w:tc>
          <w:tcPr>
            <w:tcW w:w="1029" w:type="dxa"/>
            <w:tcBorders>
              <w:top w:val="nil"/>
              <w:left w:val="nil"/>
              <w:bottom w:val="single" w:sz="4" w:space="0" w:color="auto"/>
              <w:right w:val="single" w:sz="4" w:space="0" w:color="auto"/>
            </w:tcBorders>
            <w:shd w:val="clear" w:color="auto" w:fill="auto"/>
            <w:vAlign w:val="center"/>
          </w:tcPr>
          <w:p w:rsidR="001A7F70" w:rsidRPr="00BE40A5" w:rsidRDefault="001A7F70" w:rsidP="001A7F70">
            <w:pPr>
              <w:jc w:val="center"/>
            </w:pPr>
            <w:r>
              <w:t>4</w:t>
            </w:r>
          </w:p>
        </w:tc>
        <w:tc>
          <w:tcPr>
            <w:tcW w:w="850" w:type="dxa"/>
            <w:tcBorders>
              <w:top w:val="nil"/>
              <w:left w:val="nil"/>
              <w:bottom w:val="single" w:sz="4" w:space="0" w:color="auto"/>
              <w:right w:val="single" w:sz="4" w:space="0" w:color="auto"/>
            </w:tcBorders>
            <w:shd w:val="clear" w:color="auto" w:fill="auto"/>
            <w:vAlign w:val="center"/>
          </w:tcPr>
          <w:p w:rsidR="001A7F70" w:rsidRPr="00BE40A5" w:rsidRDefault="001A7F70" w:rsidP="001A7F70">
            <w:pPr>
              <w:jc w:val="center"/>
            </w:pPr>
            <w:r>
              <w:t>5</w:t>
            </w:r>
          </w:p>
        </w:tc>
        <w:tc>
          <w:tcPr>
            <w:tcW w:w="851" w:type="dxa"/>
            <w:tcBorders>
              <w:top w:val="nil"/>
              <w:left w:val="nil"/>
              <w:bottom w:val="single" w:sz="4" w:space="0" w:color="auto"/>
              <w:right w:val="single" w:sz="4" w:space="0" w:color="auto"/>
            </w:tcBorders>
            <w:shd w:val="clear" w:color="auto" w:fill="auto"/>
            <w:vAlign w:val="center"/>
          </w:tcPr>
          <w:p w:rsidR="001A7F70" w:rsidRPr="00BE40A5" w:rsidRDefault="001A7F70" w:rsidP="001A7F70">
            <w:pPr>
              <w:jc w:val="center"/>
            </w:pPr>
            <w:r>
              <w:t>6</w:t>
            </w:r>
          </w:p>
        </w:tc>
        <w:tc>
          <w:tcPr>
            <w:tcW w:w="850" w:type="dxa"/>
            <w:tcBorders>
              <w:top w:val="nil"/>
              <w:left w:val="nil"/>
              <w:bottom w:val="single" w:sz="4" w:space="0" w:color="auto"/>
              <w:right w:val="single" w:sz="4" w:space="0" w:color="auto"/>
            </w:tcBorders>
            <w:shd w:val="clear" w:color="auto" w:fill="auto"/>
            <w:vAlign w:val="center"/>
          </w:tcPr>
          <w:p w:rsidR="001A7F70" w:rsidRPr="00BE40A5" w:rsidRDefault="001A7F70" w:rsidP="001A7F70">
            <w:pPr>
              <w:jc w:val="center"/>
            </w:pPr>
            <w:r>
              <w:t>7</w:t>
            </w:r>
          </w:p>
        </w:tc>
        <w:tc>
          <w:tcPr>
            <w:tcW w:w="992" w:type="dxa"/>
            <w:tcBorders>
              <w:top w:val="nil"/>
              <w:left w:val="nil"/>
              <w:bottom w:val="single" w:sz="4" w:space="0" w:color="auto"/>
              <w:right w:val="single" w:sz="4" w:space="0" w:color="auto"/>
            </w:tcBorders>
            <w:shd w:val="clear" w:color="auto" w:fill="auto"/>
            <w:vAlign w:val="center"/>
          </w:tcPr>
          <w:p w:rsidR="001A7F70" w:rsidRPr="00BE40A5" w:rsidRDefault="001A7F70" w:rsidP="001A7F70">
            <w:pPr>
              <w:jc w:val="center"/>
            </w:pPr>
            <w:r>
              <w:t>8</w:t>
            </w:r>
          </w:p>
        </w:tc>
        <w:tc>
          <w:tcPr>
            <w:tcW w:w="1008" w:type="dxa"/>
            <w:tcBorders>
              <w:top w:val="nil"/>
              <w:left w:val="nil"/>
              <w:bottom w:val="single" w:sz="4" w:space="0" w:color="auto"/>
              <w:right w:val="single" w:sz="4" w:space="0" w:color="auto"/>
            </w:tcBorders>
            <w:shd w:val="clear" w:color="auto" w:fill="auto"/>
            <w:vAlign w:val="center"/>
          </w:tcPr>
          <w:p w:rsidR="001A7F70" w:rsidRPr="00BE40A5" w:rsidRDefault="001A7F70" w:rsidP="001A7F70">
            <w:pPr>
              <w:jc w:val="center"/>
            </w:pPr>
            <w:r>
              <w:t>9</w:t>
            </w:r>
          </w:p>
        </w:tc>
      </w:tr>
      <w:tr w:rsidR="00FB00FE" w:rsidRPr="00BE40A5">
        <w:trPr>
          <w:trHeight w:val="255"/>
        </w:trPr>
        <w:tc>
          <w:tcPr>
            <w:tcW w:w="480" w:type="dxa"/>
            <w:vMerge w:val="restart"/>
            <w:tcBorders>
              <w:top w:val="single" w:sz="4" w:space="0" w:color="auto"/>
              <w:left w:val="single" w:sz="4" w:space="0" w:color="auto"/>
              <w:right w:val="single" w:sz="4" w:space="0" w:color="auto"/>
            </w:tcBorders>
            <w:shd w:val="clear" w:color="auto" w:fill="auto"/>
            <w:vAlign w:val="center"/>
          </w:tcPr>
          <w:p w:rsidR="00FB00FE" w:rsidRPr="00BE40A5" w:rsidRDefault="00FB00FE" w:rsidP="00D932E1">
            <w:pPr>
              <w:jc w:val="center"/>
              <w:outlineLvl w:val="1"/>
            </w:pPr>
            <w:r w:rsidRPr="00BE40A5">
              <w:t> </w:t>
            </w:r>
          </w:p>
        </w:tc>
        <w:tc>
          <w:tcPr>
            <w:tcW w:w="2780" w:type="dxa"/>
            <w:vMerge w:val="restart"/>
            <w:tcBorders>
              <w:top w:val="single" w:sz="4" w:space="0" w:color="auto"/>
              <w:left w:val="single" w:sz="4" w:space="0" w:color="auto"/>
              <w:right w:val="single" w:sz="4" w:space="0" w:color="auto"/>
            </w:tcBorders>
            <w:shd w:val="clear" w:color="auto" w:fill="auto"/>
            <w:vAlign w:val="center"/>
          </w:tcPr>
          <w:p w:rsidR="00FB00FE" w:rsidRPr="00FB00FE" w:rsidRDefault="00FB00FE" w:rsidP="00FB00FE">
            <w:pPr>
              <w:jc w:val="center"/>
              <w:outlineLvl w:val="1"/>
              <w:rPr>
                <w:b/>
                <w:bCs/>
              </w:rPr>
            </w:pPr>
            <w:r w:rsidRPr="00FB00FE">
              <w:rPr>
                <w:b/>
                <w:bCs/>
              </w:rPr>
              <w:t>Всего по направлению "Ра</w:t>
            </w:r>
            <w:r w:rsidRPr="00FB00FE">
              <w:rPr>
                <w:b/>
                <w:bCs/>
              </w:rPr>
              <w:t>з</w:t>
            </w:r>
            <w:r w:rsidRPr="00FB00FE">
              <w:rPr>
                <w:b/>
                <w:bCs/>
              </w:rPr>
              <w:t>витие культуры и иску</w:t>
            </w:r>
            <w:r w:rsidRPr="00FB00FE">
              <w:rPr>
                <w:b/>
                <w:bCs/>
              </w:rPr>
              <w:t>с</w:t>
            </w:r>
            <w:r w:rsidRPr="00FB00FE">
              <w:rPr>
                <w:b/>
                <w:bCs/>
              </w:rPr>
              <w:t>ства"</w:t>
            </w:r>
          </w:p>
        </w:tc>
        <w:tc>
          <w:tcPr>
            <w:tcW w:w="1260" w:type="dxa"/>
            <w:tcBorders>
              <w:top w:val="single" w:sz="4" w:space="0" w:color="auto"/>
              <w:left w:val="nil"/>
              <w:bottom w:val="single" w:sz="4" w:space="0" w:color="auto"/>
              <w:right w:val="single" w:sz="4" w:space="0" w:color="auto"/>
            </w:tcBorders>
            <w:shd w:val="clear" w:color="auto" w:fill="auto"/>
            <w:vAlign w:val="center"/>
          </w:tcPr>
          <w:p w:rsidR="00FB00FE" w:rsidRPr="00FB00FE" w:rsidRDefault="00FB00FE" w:rsidP="00D932E1">
            <w:pPr>
              <w:jc w:val="center"/>
              <w:outlineLvl w:val="1"/>
              <w:rPr>
                <w:b/>
              </w:rPr>
            </w:pPr>
            <w:r w:rsidRPr="00FB00FE">
              <w:rPr>
                <w:b/>
              </w:rPr>
              <w:t>Всего</w:t>
            </w:r>
          </w:p>
        </w:tc>
        <w:tc>
          <w:tcPr>
            <w:tcW w:w="1029" w:type="dxa"/>
            <w:tcBorders>
              <w:top w:val="single" w:sz="4" w:space="0" w:color="auto"/>
              <w:left w:val="nil"/>
              <w:bottom w:val="single" w:sz="4" w:space="0" w:color="auto"/>
              <w:right w:val="single" w:sz="4" w:space="0" w:color="auto"/>
            </w:tcBorders>
            <w:shd w:val="clear" w:color="auto" w:fill="auto"/>
            <w:vAlign w:val="center"/>
          </w:tcPr>
          <w:p w:rsidR="00FB00FE" w:rsidRPr="00FB00FE" w:rsidRDefault="00FB00FE" w:rsidP="00FB00FE">
            <w:pPr>
              <w:jc w:val="right"/>
              <w:outlineLvl w:val="1"/>
              <w:rPr>
                <w:b/>
                <w:bCs/>
              </w:rPr>
            </w:pPr>
            <w:r w:rsidRPr="00FB00FE">
              <w:rPr>
                <w:b/>
                <w:bCs/>
              </w:rPr>
              <w:t>21,570</w:t>
            </w:r>
          </w:p>
        </w:tc>
        <w:tc>
          <w:tcPr>
            <w:tcW w:w="850" w:type="dxa"/>
            <w:tcBorders>
              <w:top w:val="single" w:sz="4" w:space="0" w:color="auto"/>
              <w:left w:val="nil"/>
              <w:bottom w:val="single" w:sz="4" w:space="0" w:color="auto"/>
              <w:right w:val="single" w:sz="4" w:space="0" w:color="auto"/>
            </w:tcBorders>
            <w:shd w:val="clear" w:color="auto" w:fill="auto"/>
            <w:vAlign w:val="center"/>
          </w:tcPr>
          <w:p w:rsidR="00FB00FE" w:rsidRPr="00FB00FE" w:rsidRDefault="00FB00FE" w:rsidP="00FB00FE">
            <w:pPr>
              <w:jc w:val="right"/>
              <w:outlineLvl w:val="1"/>
              <w:rPr>
                <w:b/>
                <w:bCs/>
              </w:rPr>
            </w:pPr>
            <w:r w:rsidRPr="00FB00FE">
              <w:rPr>
                <w:b/>
                <w:bCs/>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B00FE" w:rsidRPr="00FB00FE" w:rsidRDefault="00FB00FE" w:rsidP="00FB00FE">
            <w:pPr>
              <w:jc w:val="right"/>
              <w:outlineLvl w:val="1"/>
              <w:rPr>
                <w:b/>
                <w:bCs/>
              </w:rPr>
            </w:pPr>
            <w:r w:rsidRPr="00FB00FE">
              <w:rPr>
                <w:b/>
                <w:bCs/>
              </w:rPr>
              <w:t>0,360</w:t>
            </w:r>
          </w:p>
        </w:tc>
        <w:tc>
          <w:tcPr>
            <w:tcW w:w="850" w:type="dxa"/>
            <w:tcBorders>
              <w:top w:val="single" w:sz="4" w:space="0" w:color="auto"/>
              <w:left w:val="nil"/>
              <w:bottom w:val="single" w:sz="4" w:space="0" w:color="auto"/>
              <w:right w:val="single" w:sz="4" w:space="0" w:color="auto"/>
            </w:tcBorders>
            <w:shd w:val="clear" w:color="auto" w:fill="auto"/>
            <w:vAlign w:val="center"/>
          </w:tcPr>
          <w:p w:rsidR="00FB00FE" w:rsidRPr="00FB00FE" w:rsidRDefault="00FB00FE" w:rsidP="00FB00FE">
            <w:pPr>
              <w:jc w:val="right"/>
              <w:outlineLvl w:val="1"/>
              <w:rPr>
                <w:b/>
                <w:bCs/>
              </w:rPr>
            </w:pPr>
            <w:r w:rsidRPr="00FB00FE">
              <w:rPr>
                <w:b/>
                <w:bCs/>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B00FE" w:rsidRPr="00FB00FE" w:rsidRDefault="00FB00FE" w:rsidP="00FB00FE">
            <w:pPr>
              <w:jc w:val="right"/>
              <w:outlineLvl w:val="1"/>
              <w:rPr>
                <w:b/>
                <w:bCs/>
              </w:rPr>
            </w:pPr>
            <w:r w:rsidRPr="00FB00FE">
              <w:rPr>
                <w:b/>
                <w:bCs/>
              </w:rPr>
              <w:t>1,210</w:t>
            </w:r>
          </w:p>
        </w:tc>
        <w:tc>
          <w:tcPr>
            <w:tcW w:w="1008" w:type="dxa"/>
            <w:tcBorders>
              <w:top w:val="single" w:sz="4" w:space="0" w:color="auto"/>
              <w:left w:val="nil"/>
              <w:bottom w:val="single" w:sz="4" w:space="0" w:color="auto"/>
              <w:right w:val="single" w:sz="4" w:space="0" w:color="auto"/>
            </w:tcBorders>
            <w:shd w:val="clear" w:color="auto" w:fill="auto"/>
            <w:vAlign w:val="center"/>
          </w:tcPr>
          <w:p w:rsidR="00FB00FE" w:rsidRPr="00FB00FE" w:rsidRDefault="00FB00FE" w:rsidP="00FB00FE">
            <w:pPr>
              <w:jc w:val="right"/>
              <w:outlineLvl w:val="1"/>
              <w:rPr>
                <w:b/>
                <w:bCs/>
              </w:rPr>
            </w:pPr>
            <w:r w:rsidRPr="00FB00FE">
              <w:rPr>
                <w:b/>
                <w:bCs/>
              </w:rPr>
              <w:t>20,000</w:t>
            </w:r>
          </w:p>
        </w:tc>
      </w:tr>
      <w:tr w:rsidR="00FB00FE" w:rsidRPr="00BE40A5">
        <w:trPr>
          <w:trHeight w:val="255"/>
        </w:trPr>
        <w:tc>
          <w:tcPr>
            <w:tcW w:w="480" w:type="dxa"/>
            <w:vMerge/>
            <w:tcBorders>
              <w:left w:val="single" w:sz="4" w:space="0" w:color="auto"/>
              <w:right w:val="single" w:sz="4" w:space="0" w:color="auto"/>
            </w:tcBorders>
            <w:vAlign w:val="center"/>
          </w:tcPr>
          <w:p w:rsidR="00FB00FE" w:rsidRPr="00BE40A5" w:rsidRDefault="00FB00FE" w:rsidP="00D932E1"/>
        </w:tc>
        <w:tc>
          <w:tcPr>
            <w:tcW w:w="2780" w:type="dxa"/>
            <w:vMerge/>
            <w:tcBorders>
              <w:left w:val="single" w:sz="4" w:space="0" w:color="auto"/>
              <w:right w:val="single" w:sz="4" w:space="0" w:color="auto"/>
            </w:tcBorders>
            <w:vAlign w:val="center"/>
          </w:tcPr>
          <w:p w:rsidR="00FB00FE" w:rsidRPr="00FB00FE" w:rsidRDefault="00FB00FE" w:rsidP="00051EED">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FB00FE" w:rsidRPr="00FB00FE" w:rsidRDefault="00FB00FE" w:rsidP="00D932E1">
            <w:pPr>
              <w:jc w:val="center"/>
              <w:outlineLvl w:val="1"/>
              <w:rPr>
                <w:b/>
              </w:rPr>
            </w:pPr>
            <w:r w:rsidRPr="00FB00FE">
              <w:rPr>
                <w:b/>
              </w:rPr>
              <w:t>2011</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1"/>
              <w:rPr>
                <w:b/>
                <w:bCs/>
              </w:rPr>
            </w:pPr>
            <w:r w:rsidRPr="00FB00FE">
              <w:rPr>
                <w:b/>
                <w:bCs/>
              </w:rPr>
              <w:t>0,090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0,020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0,070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r>
      <w:tr w:rsidR="00FB00FE" w:rsidRPr="00BE40A5">
        <w:trPr>
          <w:trHeight w:val="255"/>
        </w:trPr>
        <w:tc>
          <w:tcPr>
            <w:tcW w:w="480" w:type="dxa"/>
            <w:vMerge/>
            <w:tcBorders>
              <w:left w:val="single" w:sz="4" w:space="0" w:color="auto"/>
              <w:right w:val="single" w:sz="4" w:space="0" w:color="auto"/>
            </w:tcBorders>
            <w:vAlign w:val="center"/>
          </w:tcPr>
          <w:p w:rsidR="00FB00FE" w:rsidRPr="00BE40A5" w:rsidRDefault="00FB00FE" w:rsidP="00D932E1"/>
        </w:tc>
        <w:tc>
          <w:tcPr>
            <w:tcW w:w="2780" w:type="dxa"/>
            <w:vMerge/>
            <w:tcBorders>
              <w:left w:val="single" w:sz="4" w:space="0" w:color="auto"/>
              <w:right w:val="single" w:sz="4" w:space="0" w:color="auto"/>
            </w:tcBorders>
            <w:vAlign w:val="center"/>
          </w:tcPr>
          <w:p w:rsidR="00FB00FE" w:rsidRPr="00FB00FE" w:rsidRDefault="00FB00FE" w:rsidP="00051EED">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FB00FE" w:rsidRPr="00FB00FE" w:rsidRDefault="00FB00FE" w:rsidP="00D932E1">
            <w:pPr>
              <w:jc w:val="center"/>
              <w:outlineLvl w:val="1"/>
              <w:rPr>
                <w:b/>
              </w:rPr>
            </w:pPr>
            <w:r w:rsidRPr="00FB00FE">
              <w:rPr>
                <w:b/>
              </w:rPr>
              <w:t>2012</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1"/>
              <w:rPr>
                <w:b/>
                <w:bCs/>
              </w:rPr>
            </w:pPr>
            <w:r w:rsidRPr="00FB00FE">
              <w:rPr>
                <w:b/>
                <w:bCs/>
              </w:rPr>
              <w:t>0,090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0,020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0,070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r>
      <w:tr w:rsidR="00FB00FE" w:rsidRPr="00BE40A5">
        <w:trPr>
          <w:trHeight w:val="255"/>
        </w:trPr>
        <w:tc>
          <w:tcPr>
            <w:tcW w:w="480" w:type="dxa"/>
            <w:vMerge/>
            <w:tcBorders>
              <w:left w:val="single" w:sz="4" w:space="0" w:color="auto"/>
              <w:right w:val="single" w:sz="4" w:space="0" w:color="auto"/>
            </w:tcBorders>
            <w:vAlign w:val="center"/>
          </w:tcPr>
          <w:p w:rsidR="00FB00FE" w:rsidRPr="00BE40A5" w:rsidRDefault="00FB00FE" w:rsidP="00D932E1"/>
        </w:tc>
        <w:tc>
          <w:tcPr>
            <w:tcW w:w="2780" w:type="dxa"/>
            <w:vMerge/>
            <w:tcBorders>
              <w:left w:val="single" w:sz="4" w:space="0" w:color="auto"/>
              <w:right w:val="single" w:sz="4" w:space="0" w:color="auto"/>
            </w:tcBorders>
            <w:vAlign w:val="center"/>
          </w:tcPr>
          <w:p w:rsidR="00FB00FE" w:rsidRPr="00FB00FE" w:rsidRDefault="00FB00FE" w:rsidP="00051EED">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FB00FE" w:rsidRPr="00FB00FE" w:rsidRDefault="00FB00FE" w:rsidP="00D932E1">
            <w:pPr>
              <w:jc w:val="center"/>
              <w:outlineLvl w:val="1"/>
              <w:rPr>
                <w:b/>
              </w:rPr>
            </w:pPr>
            <w:r w:rsidRPr="00FB00FE">
              <w:rPr>
                <w:b/>
              </w:rPr>
              <w:t>2013</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1"/>
              <w:rPr>
                <w:b/>
                <w:bCs/>
              </w:rPr>
            </w:pPr>
            <w:r w:rsidRPr="00FB00FE">
              <w:rPr>
                <w:b/>
                <w:bCs/>
              </w:rPr>
              <w:t>0,090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0,020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0,070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r>
      <w:tr w:rsidR="00FB00FE" w:rsidRPr="00BE40A5">
        <w:trPr>
          <w:trHeight w:val="255"/>
        </w:trPr>
        <w:tc>
          <w:tcPr>
            <w:tcW w:w="480" w:type="dxa"/>
            <w:vMerge/>
            <w:tcBorders>
              <w:left w:val="single" w:sz="4" w:space="0" w:color="auto"/>
              <w:right w:val="single" w:sz="4" w:space="0" w:color="auto"/>
            </w:tcBorders>
            <w:vAlign w:val="center"/>
          </w:tcPr>
          <w:p w:rsidR="00FB00FE" w:rsidRPr="00BE40A5" w:rsidRDefault="00FB00FE" w:rsidP="00D932E1"/>
        </w:tc>
        <w:tc>
          <w:tcPr>
            <w:tcW w:w="2780" w:type="dxa"/>
            <w:vMerge/>
            <w:tcBorders>
              <w:left w:val="single" w:sz="4" w:space="0" w:color="auto"/>
              <w:right w:val="single" w:sz="4" w:space="0" w:color="auto"/>
            </w:tcBorders>
            <w:vAlign w:val="center"/>
          </w:tcPr>
          <w:p w:rsidR="00FB00FE" w:rsidRPr="00FB00FE" w:rsidRDefault="00FB00FE" w:rsidP="00051EED">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FB00FE" w:rsidRPr="00FB00FE" w:rsidRDefault="00FB00FE" w:rsidP="00D932E1">
            <w:pPr>
              <w:jc w:val="center"/>
              <w:outlineLvl w:val="1"/>
              <w:rPr>
                <w:b/>
              </w:rPr>
            </w:pPr>
            <w:r w:rsidRPr="00FB00FE">
              <w:rPr>
                <w:b/>
              </w:rPr>
              <w:t>2014</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1"/>
              <w:rPr>
                <w:b/>
                <w:bCs/>
              </w:rPr>
            </w:pPr>
            <w:r w:rsidRPr="00FB00FE">
              <w:rPr>
                <w:b/>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r>
      <w:tr w:rsidR="00FB00FE" w:rsidRPr="00BE40A5">
        <w:trPr>
          <w:trHeight w:val="255"/>
        </w:trPr>
        <w:tc>
          <w:tcPr>
            <w:tcW w:w="480" w:type="dxa"/>
            <w:vMerge/>
            <w:tcBorders>
              <w:left w:val="single" w:sz="4" w:space="0" w:color="auto"/>
              <w:right w:val="single" w:sz="4" w:space="0" w:color="auto"/>
            </w:tcBorders>
            <w:vAlign w:val="center"/>
          </w:tcPr>
          <w:p w:rsidR="00FB00FE" w:rsidRPr="00BE40A5" w:rsidRDefault="00FB00FE" w:rsidP="00D932E1"/>
        </w:tc>
        <w:tc>
          <w:tcPr>
            <w:tcW w:w="2780" w:type="dxa"/>
            <w:vMerge/>
            <w:tcBorders>
              <w:left w:val="single" w:sz="4" w:space="0" w:color="auto"/>
              <w:right w:val="single" w:sz="4" w:space="0" w:color="auto"/>
            </w:tcBorders>
            <w:vAlign w:val="center"/>
          </w:tcPr>
          <w:p w:rsidR="00FB00FE" w:rsidRPr="00FB00FE" w:rsidRDefault="00FB00FE" w:rsidP="00051EED">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FB00FE" w:rsidRPr="00FB00FE" w:rsidRDefault="00FB00FE" w:rsidP="00D932E1">
            <w:pPr>
              <w:jc w:val="center"/>
              <w:outlineLvl w:val="1"/>
              <w:rPr>
                <w:b/>
              </w:rPr>
            </w:pPr>
            <w:r w:rsidRPr="00FB00FE">
              <w:rPr>
                <w:b/>
              </w:rPr>
              <w:t>2015</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1"/>
              <w:rPr>
                <w:b/>
                <w:bCs/>
              </w:rPr>
            </w:pPr>
            <w:r w:rsidRPr="00FB00FE">
              <w:rPr>
                <w:b/>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r>
      <w:tr w:rsidR="00FB00FE" w:rsidRPr="00BE40A5">
        <w:trPr>
          <w:trHeight w:val="255"/>
        </w:trPr>
        <w:tc>
          <w:tcPr>
            <w:tcW w:w="480" w:type="dxa"/>
            <w:vMerge/>
            <w:tcBorders>
              <w:left w:val="single" w:sz="4" w:space="0" w:color="auto"/>
              <w:right w:val="single" w:sz="4" w:space="0" w:color="auto"/>
            </w:tcBorders>
            <w:vAlign w:val="center"/>
          </w:tcPr>
          <w:p w:rsidR="00FB00FE" w:rsidRPr="00BE40A5" w:rsidRDefault="00FB00FE" w:rsidP="00D932E1"/>
        </w:tc>
        <w:tc>
          <w:tcPr>
            <w:tcW w:w="2780" w:type="dxa"/>
            <w:vMerge/>
            <w:tcBorders>
              <w:left w:val="single" w:sz="4" w:space="0" w:color="auto"/>
              <w:right w:val="single" w:sz="4" w:space="0" w:color="auto"/>
            </w:tcBorders>
            <w:vAlign w:val="center"/>
          </w:tcPr>
          <w:p w:rsidR="00FB00FE" w:rsidRPr="00FB00FE" w:rsidRDefault="00FB00FE" w:rsidP="00051EED">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FB00FE" w:rsidRPr="00FB00FE" w:rsidRDefault="00FB00FE" w:rsidP="00D932E1">
            <w:pPr>
              <w:jc w:val="center"/>
              <w:outlineLvl w:val="1"/>
              <w:rPr>
                <w:b/>
              </w:rPr>
            </w:pPr>
            <w:r w:rsidRPr="00FB00FE">
              <w:rPr>
                <w:b/>
              </w:rPr>
              <w:t>2011-2015</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1"/>
              <w:rPr>
                <w:b/>
                <w:bCs/>
              </w:rPr>
            </w:pPr>
            <w:r w:rsidRPr="00FB00FE">
              <w:rPr>
                <w:b/>
                <w:bCs/>
              </w:rPr>
              <w:t>0,270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0,060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0,210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r>
      <w:tr w:rsidR="00FB00FE" w:rsidRPr="00BE40A5">
        <w:trPr>
          <w:trHeight w:val="255"/>
        </w:trPr>
        <w:tc>
          <w:tcPr>
            <w:tcW w:w="480" w:type="dxa"/>
            <w:vMerge/>
            <w:tcBorders>
              <w:left w:val="single" w:sz="4" w:space="0" w:color="auto"/>
              <w:bottom w:val="single" w:sz="4" w:space="0" w:color="auto"/>
              <w:right w:val="single" w:sz="4" w:space="0" w:color="auto"/>
            </w:tcBorders>
            <w:vAlign w:val="center"/>
          </w:tcPr>
          <w:p w:rsidR="00FB00FE" w:rsidRPr="00BE40A5" w:rsidRDefault="00FB00FE" w:rsidP="00D932E1"/>
        </w:tc>
        <w:tc>
          <w:tcPr>
            <w:tcW w:w="2780" w:type="dxa"/>
            <w:vMerge/>
            <w:tcBorders>
              <w:left w:val="single" w:sz="4" w:space="0" w:color="auto"/>
              <w:bottom w:val="single" w:sz="4" w:space="0" w:color="auto"/>
              <w:right w:val="single" w:sz="4" w:space="0" w:color="auto"/>
            </w:tcBorders>
            <w:vAlign w:val="center"/>
          </w:tcPr>
          <w:p w:rsidR="00FB00FE" w:rsidRPr="00FB00FE" w:rsidRDefault="00FB00FE" w:rsidP="00051EED">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FB00FE" w:rsidRPr="00FB00FE" w:rsidRDefault="00FB00FE" w:rsidP="00D932E1">
            <w:pPr>
              <w:jc w:val="center"/>
              <w:outlineLvl w:val="1"/>
              <w:rPr>
                <w:b/>
              </w:rPr>
            </w:pPr>
            <w:r w:rsidRPr="00FB00FE">
              <w:rPr>
                <w:b/>
              </w:rPr>
              <w:t>2016-2020</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1"/>
              <w:rPr>
                <w:b/>
                <w:bCs/>
              </w:rPr>
            </w:pPr>
            <w:r w:rsidRPr="00FB00FE">
              <w:rPr>
                <w:b/>
                <w:bCs/>
              </w:rPr>
              <w:t>21,300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0,300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1,000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1"/>
              <w:rPr>
                <w:b/>
              </w:rPr>
            </w:pPr>
            <w:r w:rsidRPr="00FB00FE">
              <w:rPr>
                <w:b/>
              </w:rPr>
              <w:t>20,000</w:t>
            </w:r>
          </w:p>
        </w:tc>
      </w:tr>
      <w:tr w:rsidR="00FB00FE" w:rsidRPr="00BE40A5">
        <w:trPr>
          <w:trHeight w:val="300"/>
        </w:trPr>
        <w:tc>
          <w:tcPr>
            <w:tcW w:w="480" w:type="dxa"/>
            <w:vMerge w:val="restart"/>
            <w:tcBorders>
              <w:top w:val="nil"/>
              <w:left w:val="single" w:sz="4" w:space="0" w:color="auto"/>
              <w:right w:val="single" w:sz="4" w:space="0" w:color="auto"/>
            </w:tcBorders>
            <w:shd w:val="clear" w:color="auto" w:fill="auto"/>
            <w:vAlign w:val="center"/>
          </w:tcPr>
          <w:p w:rsidR="00FB00FE" w:rsidRPr="00BE40A5" w:rsidRDefault="00FB00FE" w:rsidP="00D932E1">
            <w:pPr>
              <w:jc w:val="center"/>
              <w:outlineLvl w:val="2"/>
            </w:pPr>
            <w:r w:rsidRPr="00BE40A5">
              <w:t>1</w:t>
            </w:r>
          </w:p>
        </w:tc>
        <w:tc>
          <w:tcPr>
            <w:tcW w:w="2780" w:type="dxa"/>
            <w:vMerge w:val="restart"/>
            <w:tcBorders>
              <w:top w:val="nil"/>
              <w:left w:val="single" w:sz="4" w:space="0" w:color="auto"/>
              <w:right w:val="single" w:sz="4" w:space="0" w:color="auto"/>
            </w:tcBorders>
            <w:shd w:val="clear" w:color="auto" w:fill="auto"/>
            <w:vAlign w:val="center"/>
          </w:tcPr>
          <w:p w:rsidR="00FB00FE" w:rsidRPr="00FB00FE" w:rsidRDefault="00FB00FE" w:rsidP="00FB00FE">
            <w:pPr>
              <w:jc w:val="center"/>
              <w:outlineLvl w:val="2"/>
            </w:pPr>
            <w:r w:rsidRPr="00FB00FE">
              <w:t>Пополнение  библи</w:t>
            </w:r>
            <w:r w:rsidRPr="00FB00FE">
              <w:t>о</w:t>
            </w:r>
            <w:r w:rsidRPr="00FB00FE">
              <w:t>теч</w:t>
            </w:r>
            <w:r>
              <w:t>ного фонда</w:t>
            </w:r>
            <w:r w:rsidRPr="00FB00FE">
              <w:t xml:space="preserve"> </w:t>
            </w:r>
          </w:p>
        </w:tc>
        <w:tc>
          <w:tcPr>
            <w:tcW w:w="1260" w:type="dxa"/>
            <w:tcBorders>
              <w:top w:val="nil"/>
              <w:left w:val="nil"/>
              <w:bottom w:val="single" w:sz="4" w:space="0" w:color="auto"/>
              <w:right w:val="single" w:sz="4" w:space="0" w:color="auto"/>
            </w:tcBorders>
            <w:shd w:val="clear" w:color="auto" w:fill="auto"/>
            <w:vAlign w:val="center"/>
          </w:tcPr>
          <w:p w:rsidR="00FB00FE" w:rsidRPr="00BE40A5" w:rsidRDefault="00FB00FE" w:rsidP="00D932E1">
            <w:pPr>
              <w:jc w:val="center"/>
              <w:outlineLvl w:val="2"/>
            </w:pPr>
            <w:r w:rsidRPr="00BE40A5">
              <w:t>Всего</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0,360</w:t>
            </w:r>
          </w:p>
        </w:tc>
        <w:tc>
          <w:tcPr>
            <w:tcW w:w="850"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1"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0,360</w:t>
            </w:r>
          </w:p>
        </w:tc>
        <w:tc>
          <w:tcPr>
            <w:tcW w:w="850"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992"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1008"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r>
      <w:tr w:rsidR="00FB00FE" w:rsidRPr="00BE40A5">
        <w:trPr>
          <w:trHeight w:val="285"/>
        </w:trPr>
        <w:tc>
          <w:tcPr>
            <w:tcW w:w="480" w:type="dxa"/>
            <w:vMerge/>
            <w:tcBorders>
              <w:left w:val="single" w:sz="4" w:space="0" w:color="auto"/>
              <w:right w:val="single" w:sz="4" w:space="0" w:color="auto"/>
            </w:tcBorders>
            <w:vAlign w:val="center"/>
          </w:tcPr>
          <w:p w:rsidR="00FB00FE" w:rsidRPr="00BE40A5" w:rsidRDefault="00FB00FE" w:rsidP="00D932E1"/>
        </w:tc>
        <w:tc>
          <w:tcPr>
            <w:tcW w:w="2780" w:type="dxa"/>
            <w:vMerge/>
            <w:tcBorders>
              <w:left w:val="single" w:sz="4" w:space="0" w:color="auto"/>
              <w:right w:val="single" w:sz="4" w:space="0" w:color="auto"/>
            </w:tcBorders>
            <w:vAlign w:val="center"/>
          </w:tcPr>
          <w:p w:rsidR="00FB00FE" w:rsidRPr="00FB00FE" w:rsidRDefault="00FB00FE" w:rsidP="00051EED">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D932E1">
            <w:pPr>
              <w:jc w:val="center"/>
              <w:outlineLvl w:val="2"/>
            </w:pPr>
            <w:r w:rsidRPr="00BE40A5">
              <w:t>2011</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0,020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0,020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15"/>
        </w:trPr>
        <w:tc>
          <w:tcPr>
            <w:tcW w:w="480" w:type="dxa"/>
            <w:vMerge/>
            <w:tcBorders>
              <w:left w:val="single" w:sz="4" w:space="0" w:color="auto"/>
              <w:right w:val="single" w:sz="4" w:space="0" w:color="auto"/>
            </w:tcBorders>
            <w:vAlign w:val="center"/>
          </w:tcPr>
          <w:p w:rsidR="00FB00FE" w:rsidRPr="00BE40A5" w:rsidRDefault="00FB00FE" w:rsidP="00D932E1"/>
        </w:tc>
        <w:tc>
          <w:tcPr>
            <w:tcW w:w="2780" w:type="dxa"/>
            <w:vMerge/>
            <w:tcBorders>
              <w:left w:val="single" w:sz="4" w:space="0" w:color="auto"/>
              <w:right w:val="single" w:sz="4" w:space="0" w:color="auto"/>
            </w:tcBorders>
            <w:vAlign w:val="center"/>
          </w:tcPr>
          <w:p w:rsidR="00FB00FE" w:rsidRPr="00FB00FE" w:rsidRDefault="00FB00FE" w:rsidP="00051EED">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D932E1">
            <w:pPr>
              <w:jc w:val="center"/>
              <w:outlineLvl w:val="2"/>
            </w:pPr>
            <w:r w:rsidRPr="00BE40A5">
              <w:t>2012</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0,020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0,020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30"/>
        </w:trPr>
        <w:tc>
          <w:tcPr>
            <w:tcW w:w="480" w:type="dxa"/>
            <w:vMerge/>
            <w:tcBorders>
              <w:left w:val="single" w:sz="4" w:space="0" w:color="auto"/>
              <w:right w:val="single" w:sz="4" w:space="0" w:color="auto"/>
            </w:tcBorders>
            <w:vAlign w:val="center"/>
          </w:tcPr>
          <w:p w:rsidR="00FB00FE" w:rsidRPr="00BE40A5" w:rsidRDefault="00FB00FE" w:rsidP="00D932E1"/>
        </w:tc>
        <w:tc>
          <w:tcPr>
            <w:tcW w:w="2780" w:type="dxa"/>
            <w:vMerge/>
            <w:tcBorders>
              <w:left w:val="single" w:sz="4" w:space="0" w:color="auto"/>
              <w:right w:val="single" w:sz="4" w:space="0" w:color="auto"/>
            </w:tcBorders>
            <w:vAlign w:val="center"/>
          </w:tcPr>
          <w:p w:rsidR="00FB00FE" w:rsidRPr="00FB00FE" w:rsidRDefault="00FB00FE" w:rsidP="00051EED">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D932E1">
            <w:pPr>
              <w:jc w:val="center"/>
              <w:outlineLvl w:val="2"/>
            </w:pPr>
            <w:r w:rsidRPr="00BE40A5">
              <w:t>2013</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0,020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0,020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15"/>
        </w:trPr>
        <w:tc>
          <w:tcPr>
            <w:tcW w:w="480" w:type="dxa"/>
            <w:vMerge/>
            <w:tcBorders>
              <w:left w:val="single" w:sz="4" w:space="0" w:color="auto"/>
              <w:right w:val="single" w:sz="4" w:space="0" w:color="auto"/>
            </w:tcBorders>
            <w:vAlign w:val="center"/>
          </w:tcPr>
          <w:p w:rsidR="00FB00FE" w:rsidRPr="00BE40A5" w:rsidRDefault="00FB00FE" w:rsidP="00D932E1"/>
        </w:tc>
        <w:tc>
          <w:tcPr>
            <w:tcW w:w="2780" w:type="dxa"/>
            <w:vMerge/>
            <w:tcBorders>
              <w:left w:val="single" w:sz="4" w:space="0" w:color="auto"/>
              <w:right w:val="single" w:sz="4" w:space="0" w:color="auto"/>
            </w:tcBorders>
            <w:vAlign w:val="center"/>
          </w:tcPr>
          <w:p w:rsidR="00FB00FE" w:rsidRPr="00FB00FE" w:rsidRDefault="00FB00FE" w:rsidP="00051EED">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D932E1">
            <w:pPr>
              <w:jc w:val="center"/>
              <w:outlineLvl w:val="2"/>
            </w:pPr>
            <w:r w:rsidRPr="00BE40A5">
              <w:t>2014</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00"/>
        </w:trPr>
        <w:tc>
          <w:tcPr>
            <w:tcW w:w="480" w:type="dxa"/>
            <w:vMerge/>
            <w:tcBorders>
              <w:left w:val="single" w:sz="4" w:space="0" w:color="auto"/>
              <w:right w:val="single" w:sz="4" w:space="0" w:color="auto"/>
            </w:tcBorders>
            <w:vAlign w:val="center"/>
          </w:tcPr>
          <w:p w:rsidR="00FB00FE" w:rsidRPr="00BE40A5" w:rsidRDefault="00FB00FE" w:rsidP="00D932E1"/>
        </w:tc>
        <w:tc>
          <w:tcPr>
            <w:tcW w:w="2780" w:type="dxa"/>
            <w:vMerge/>
            <w:tcBorders>
              <w:left w:val="single" w:sz="4" w:space="0" w:color="auto"/>
              <w:right w:val="single" w:sz="4" w:space="0" w:color="auto"/>
            </w:tcBorders>
            <w:vAlign w:val="center"/>
          </w:tcPr>
          <w:p w:rsidR="00FB00FE" w:rsidRPr="00FB00FE" w:rsidRDefault="00FB00FE" w:rsidP="00051EED">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D932E1">
            <w:pPr>
              <w:jc w:val="center"/>
              <w:outlineLvl w:val="2"/>
            </w:pPr>
            <w:r w:rsidRPr="00BE40A5">
              <w:t>2015</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00"/>
        </w:trPr>
        <w:tc>
          <w:tcPr>
            <w:tcW w:w="480" w:type="dxa"/>
            <w:vMerge/>
            <w:tcBorders>
              <w:left w:val="single" w:sz="4" w:space="0" w:color="auto"/>
              <w:right w:val="single" w:sz="4" w:space="0" w:color="auto"/>
            </w:tcBorders>
            <w:vAlign w:val="center"/>
          </w:tcPr>
          <w:p w:rsidR="00FB00FE" w:rsidRPr="00BE40A5" w:rsidRDefault="00FB00FE" w:rsidP="00D932E1"/>
        </w:tc>
        <w:tc>
          <w:tcPr>
            <w:tcW w:w="2780" w:type="dxa"/>
            <w:vMerge/>
            <w:tcBorders>
              <w:left w:val="single" w:sz="4" w:space="0" w:color="auto"/>
              <w:right w:val="single" w:sz="4" w:space="0" w:color="auto"/>
            </w:tcBorders>
            <w:vAlign w:val="center"/>
          </w:tcPr>
          <w:p w:rsidR="00FB00FE" w:rsidRPr="00FB00FE" w:rsidRDefault="00FB00FE" w:rsidP="00051EED">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D932E1">
            <w:pPr>
              <w:jc w:val="center"/>
              <w:outlineLvl w:val="2"/>
            </w:pPr>
            <w:r>
              <w:t>2011-2015</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0,060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0,060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00"/>
        </w:trPr>
        <w:tc>
          <w:tcPr>
            <w:tcW w:w="480" w:type="dxa"/>
            <w:vMerge/>
            <w:tcBorders>
              <w:left w:val="single" w:sz="4" w:space="0" w:color="auto"/>
              <w:bottom w:val="single" w:sz="4" w:space="0" w:color="auto"/>
              <w:right w:val="single" w:sz="4" w:space="0" w:color="auto"/>
            </w:tcBorders>
            <w:vAlign w:val="center"/>
          </w:tcPr>
          <w:p w:rsidR="00FB00FE" w:rsidRPr="00BE40A5" w:rsidRDefault="00FB00FE" w:rsidP="00D932E1"/>
        </w:tc>
        <w:tc>
          <w:tcPr>
            <w:tcW w:w="2780" w:type="dxa"/>
            <w:vMerge/>
            <w:tcBorders>
              <w:left w:val="single" w:sz="4" w:space="0" w:color="auto"/>
              <w:bottom w:val="single" w:sz="4" w:space="0" w:color="auto"/>
              <w:right w:val="single" w:sz="4" w:space="0" w:color="auto"/>
            </w:tcBorders>
            <w:vAlign w:val="center"/>
          </w:tcPr>
          <w:p w:rsidR="00FB00FE" w:rsidRPr="00FB00FE" w:rsidRDefault="00FB00FE" w:rsidP="00051EED">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D932E1">
            <w:pPr>
              <w:jc w:val="center"/>
              <w:outlineLvl w:val="2"/>
            </w:pPr>
            <w:r>
              <w:t>2016-2020</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0,300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0,300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00"/>
        </w:trPr>
        <w:tc>
          <w:tcPr>
            <w:tcW w:w="480" w:type="dxa"/>
            <w:vMerge w:val="restart"/>
            <w:tcBorders>
              <w:top w:val="nil"/>
              <w:left w:val="single" w:sz="4" w:space="0" w:color="auto"/>
              <w:right w:val="single" w:sz="4" w:space="0" w:color="auto"/>
            </w:tcBorders>
            <w:shd w:val="clear" w:color="auto" w:fill="auto"/>
            <w:vAlign w:val="center"/>
          </w:tcPr>
          <w:p w:rsidR="00FB00FE" w:rsidRPr="00BE40A5" w:rsidRDefault="00FB00FE" w:rsidP="00D61ED6">
            <w:pPr>
              <w:jc w:val="center"/>
              <w:outlineLvl w:val="2"/>
            </w:pPr>
            <w:r>
              <w:t>2</w:t>
            </w:r>
          </w:p>
        </w:tc>
        <w:tc>
          <w:tcPr>
            <w:tcW w:w="2780" w:type="dxa"/>
            <w:vMerge w:val="restart"/>
            <w:tcBorders>
              <w:top w:val="nil"/>
              <w:left w:val="single" w:sz="4" w:space="0" w:color="auto"/>
              <w:right w:val="single" w:sz="4" w:space="0" w:color="auto"/>
            </w:tcBorders>
            <w:shd w:val="clear" w:color="auto" w:fill="auto"/>
            <w:vAlign w:val="center"/>
          </w:tcPr>
          <w:p w:rsidR="00FB00FE" w:rsidRPr="00FB00FE" w:rsidRDefault="00FB00FE" w:rsidP="00FB00FE">
            <w:pPr>
              <w:jc w:val="center"/>
              <w:outlineLvl w:val="2"/>
            </w:pPr>
            <w:r w:rsidRPr="00FB00FE">
              <w:t>Районная целевая пр</w:t>
            </w:r>
            <w:r w:rsidRPr="00FB00FE">
              <w:t>о</w:t>
            </w:r>
            <w:r w:rsidRPr="00FB00FE">
              <w:t>грамма "Развитие учр</w:t>
            </w:r>
            <w:r w:rsidRPr="00FB00FE">
              <w:t>е</w:t>
            </w:r>
            <w:r w:rsidRPr="00FB00FE">
              <w:t>ждений культуры  МО "С</w:t>
            </w:r>
            <w:r w:rsidRPr="00FB00FE">
              <w:t>е</w:t>
            </w:r>
            <w:r w:rsidRPr="00FB00FE">
              <w:t>веро-Байкальский район" на 2011-2013 г</w:t>
            </w:r>
            <w:r w:rsidRPr="00FB00FE">
              <w:t>о</w:t>
            </w:r>
            <w:r w:rsidRPr="00FB00FE">
              <w:t xml:space="preserve">ды  </w:t>
            </w:r>
          </w:p>
        </w:tc>
        <w:tc>
          <w:tcPr>
            <w:tcW w:w="1260" w:type="dxa"/>
            <w:tcBorders>
              <w:top w:val="nil"/>
              <w:left w:val="nil"/>
              <w:bottom w:val="single" w:sz="4" w:space="0" w:color="auto"/>
              <w:right w:val="single" w:sz="4" w:space="0" w:color="auto"/>
            </w:tcBorders>
            <w:shd w:val="clear" w:color="auto" w:fill="auto"/>
            <w:vAlign w:val="center"/>
          </w:tcPr>
          <w:p w:rsidR="00FB00FE" w:rsidRPr="00BE40A5" w:rsidRDefault="00FB00FE" w:rsidP="00D61ED6">
            <w:pPr>
              <w:jc w:val="center"/>
              <w:outlineLvl w:val="2"/>
            </w:pPr>
            <w:r w:rsidRPr="00BE40A5">
              <w:t>Всего</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0,210</w:t>
            </w:r>
          </w:p>
        </w:tc>
        <w:tc>
          <w:tcPr>
            <w:tcW w:w="850"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1"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992"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0,210</w:t>
            </w:r>
          </w:p>
        </w:tc>
        <w:tc>
          <w:tcPr>
            <w:tcW w:w="1008"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r>
      <w:tr w:rsidR="00FB00FE" w:rsidRPr="00BE40A5">
        <w:trPr>
          <w:trHeight w:val="285"/>
        </w:trPr>
        <w:tc>
          <w:tcPr>
            <w:tcW w:w="480" w:type="dxa"/>
            <w:vMerge/>
            <w:tcBorders>
              <w:left w:val="single" w:sz="4" w:space="0" w:color="auto"/>
              <w:right w:val="single" w:sz="4" w:space="0" w:color="auto"/>
            </w:tcBorders>
            <w:vAlign w:val="center"/>
          </w:tcPr>
          <w:p w:rsidR="00FB00FE" w:rsidRPr="00BE40A5" w:rsidRDefault="00FB00FE" w:rsidP="00D61ED6"/>
        </w:tc>
        <w:tc>
          <w:tcPr>
            <w:tcW w:w="2780" w:type="dxa"/>
            <w:vMerge/>
            <w:tcBorders>
              <w:left w:val="single" w:sz="4" w:space="0" w:color="auto"/>
              <w:right w:val="single" w:sz="4" w:space="0" w:color="auto"/>
            </w:tcBorders>
            <w:vAlign w:val="center"/>
          </w:tcPr>
          <w:p w:rsidR="00FB00FE" w:rsidRPr="00FB00FE" w:rsidRDefault="00FB00FE" w:rsidP="00051EED">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D61ED6">
            <w:pPr>
              <w:jc w:val="center"/>
              <w:outlineLvl w:val="2"/>
            </w:pPr>
            <w:r w:rsidRPr="00BE40A5">
              <w:t>2011</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0,070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0,070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15"/>
        </w:trPr>
        <w:tc>
          <w:tcPr>
            <w:tcW w:w="480" w:type="dxa"/>
            <w:vMerge/>
            <w:tcBorders>
              <w:left w:val="single" w:sz="4" w:space="0" w:color="auto"/>
              <w:right w:val="single" w:sz="4" w:space="0" w:color="auto"/>
            </w:tcBorders>
            <w:vAlign w:val="center"/>
          </w:tcPr>
          <w:p w:rsidR="00FB00FE" w:rsidRPr="00BE40A5" w:rsidRDefault="00FB00FE" w:rsidP="00D61ED6"/>
        </w:tc>
        <w:tc>
          <w:tcPr>
            <w:tcW w:w="2780" w:type="dxa"/>
            <w:vMerge/>
            <w:tcBorders>
              <w:left w:val="single" w:sz="4" w:space="0" w:color="auto"/>
              <w:right w:val="single" w:sz="4" w:space="0" w:color="auto"/>
            </w:tcBorders>
            <w:vAlign w:val="center"/>
          </w:tcPr>
          <w:p w:rsidR="00FB00FE" w:rsidRPr="00FB00FE" w:rsidRDefault="00FB00FE" w:rsidP="00051EED">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D61ED6">
            <w:pPr>
              <w:jc w:val="center"/>
              <w:outlineLvl w:val="2"/>
            </w:pPr>
            <w:r w:rsidRPr="00BE40A5">
              <w:t>2012</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0,070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0,070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30"/>
        </w:trPr>
        <w:tc>
          <w:tcPr>
            <w:tcW w:w="480" w:type="dxa"/>
            <w:vMerge/>
            <w:tcBorders>
              <w:left w:val="single" w:sz="4" w:space="0" w:color="auto"/>
              <w:right w:val="single" w:sz="4" w:space="0" w:color="auto"/>
            </w:tcBorders>
            <w:vAlign w:val="center"/>
          </w:tcPr>
          <w:p w:rsidR="00FB00FE" w:rsidRPr="00BE40A5" w:rsidRDefault="00FB00FE" w:rsidP="00D61ED6"/>
        </w:tc>
        <w:tc>
          <w:tcPr>
            <w:tcW w:w="2780" w:type="dxa"/>
            <w:vMerge/>
            <w:tcBorders>
              <w:left w:val="single" w:sz="4" w:space="0" w:color="auto"/>
              <w:right w:val="single" w:sz="4" w:space="0" w:color="auto"/>
            </w:tcBorders>
            <w:vAlign w:val="center"/>
          </w:tcPr>
          <w:p w:rsidR="00FB00FE" w:rsidRPr="00FB00FE" w:rsidRDefault="00FB00FE" w:rsidP="00051EED">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D61ED6">
            <w:pPr>
              <w:jc w:val="center"/>
              <w:outlineLvl w:val="2"/>
            </w:pPr>
            <w:r w:rsidRPr="00BE40A5">
              <w:t>2013</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0,070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0,070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15"/>
        </w:trPr>
        <w:tc>
          <w:tcPr>
            <w:tcW w:w="480" w:type="dxa"/>
            <w:vMerge/>
            <w:tcBorders>
              <w:left w:val="single" w:sz="4" w:space="0" w:color="auto"/>
              <w:right w:val="single" w:sz="4" w:space="0" w:color="auto"/>
            </w:tcBorders>
            <w:vAlign w:val="center"/>
          </w:tcPr>
          <w:p w:rsidR="00FB00FE" w:rsidRPr="00BE40A5" w:rsidRDefault="00FB00FE" w:rsidP="00D61ED6"/>
        </w:tc>
        <w:tc>
          <w:tcPr>
            <w:tcW w:w="2780" w:type="dxa"/>
            <w:vMerge/>
            <w:tcBorders>
              <w:left w:val="single" w:sz="4" w:space="0" w:color="auto"/>
              <w:right w:val="single" w:sz="4" w:space="0" w:color="auto"/>
            </w:tcBorders>
            <w:vAlign w:val="center"/>
          </w:tcPr>
          <w:p w:rsidR="00FB00FE" w:rsidRPr="00FB00FE" w:rsidRDefault="00FB00FE" w:rsidP="00051EED">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D61ED6">
            <w:pPr>
              <w:jc w:val="center"/>
              <w:outlineLvl w:val="2"/>
            </w:pPr>
            <w:r w:rsidRPr="00BE40A5">
              <w:t>2014</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D932E1">
        <w:trPr>
          <w:trHeight w:val="300"/>
        </w:trPr>
        <w:tc>
          <w:tcPr>
            <w:tcW w:w="480" w:type="dxa"/>
            <w:vMerge/>
            <w:tcBorders>
              <w:left w:val="single" w:sz="4" w:space="0" w:color="auto"/>
              <w:right w:val="single" w:sz="4" w:space="0" w:color="auto"/>
            </w:tcBorders>
            <w:vAlign w:val="center"/>
          </w:tcPr>
          <w:p w:rsidR="00FB00FE" w:rsidRPr="00BE40A5" w:rsidRDefault="00FB00FE" w:rsidP="00D61ED6"/>
        </w:tc>
        <w:tc>
          <w:tcPr>
            <w:tcW w:w="2780" w:type="dxa"/>
            <w:vMerge/>
            <w:tcBorders>
              <w:left w:val="single" w:sz="4" w:space="0" w:color="auto"/>
              <w:right w:val="single" w:sz="4" w:space="0" w:color="auto"/>
            </w:tcBorders>
            <w:vAlign w:val="center"/>
          </w:tcPr>
          <w:p w:rsidR="00FB00FE" w:rsidRPr="00FB00FE" w:rsidRDefault="00FB00FE" w:rsidP="00051EED">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D61ED6">
            <w:pPr>
              <w:jc w:val="center"/>
              <w:outlineLvl w:val="2"/>
            </w:pPr>
            <w:r w:rsidRPr="00BE40A5">
              <w:t>2015</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D932E1">
        <w:trPr>
          <w:trHeight w:val="300"/>
        </w:trPr>
        <w:tc>
          <w:tcPr>
            <w:tcW w:w="480" w:type="dxa"/>
            <w:vMerge/>
            <w:tcBorders>
              <w:left w:val="single" w:sz="4" w:space="0" w:color="auto"/>
              <w:right w:val="single" w:sz="4" w:space="0" w:color="auto"/>
            </w:tcBorders>
            <w:vAlign w:val="center"/>
          </w:tcPr>
          <w:p w:rsidR="00FB00FE" w:rsidRPr="00BE40A5" w:rsidRDefault="00FB00FE" w:rsidP="00D61ED6"/>
        </w:tc>
        <w:tc>
          <w:tcPr>
            <w:tcW w:w="2780" w:type="dxa"/>
            <w:vMerge/>
            <w:tcBorders>
              <w:left w:val="single" w:sz="4" w:space="0" w:color="auto"/>
              <w:right w:val="single" w:sz="4" w:space="0" w:color="auto"/>
            </w:tcBorders>
            <w:vAlign w:val="center"/>
          </w:tcPr>
          <w:p w:rsidR="00FB00FE" w:rsidRPr="00FB00FE" w:rsidRDefault="00FB00FE" w:rsidP="00051EED">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D61ED6">
            <w:pPr>
              <w:jc w:val="center"/>
              <w:outlineLvl w:val="2"/>
            </w:pPr>
            <w:r>
              <w:t>2011-2015</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0,210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0,210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D932E1">
        <w:trPr>
          <w:trHeight w:val="300"/>
        </w:trPr>
        <w:tc>
          <w:tcPr>
            <w:tcW w:w="480" w:type="dxa"/>
            <w:vMerge/>
            <w:tcBorders>
              <w:left w:val="single" w:sz="4" w:space="0" w:color="auto"/>
              <w:bottom w:val="single" w:sz="4" w:space="0" w:color="auto"/>
              <w:right w:val="single" w:sz="4" w:space="0" w:color="auto"/>
            </w:tcBorders>
            <w:vAlign w:val="center"/>
          </w:tcPr>
          <w:p w:rsidR="00FB00FE" w:rsidRPr="00BE40A5" w:rsidRDefault="00FB00FE" w:rsidP="00D61ED6"/>
        </w:tc>
        <w:tc>
          <w:tcPr>
            <w:tcW w:w="2780" w:type="dxa"/>
            <w:vMerge/>
            <w:tcBorders>
              <w:left w:val="single" w:sz="4" w:space="0" w:color="auto"/>
              <w:bottom w:val="single" w:sz="4" w:space="0" w:color="auto"/>
              <w:right w:val="single" w:sz="4" w:space="0" w:color="auto"/>
            </w:tcBorders>
            <w:vAlign w:val="center"/>
          </w:tcPr>
          <w:p w:rsidR="00FB00FE" w:rsidRPr="00FB00FE" w:rsidRDefault="00FB00FE" w:rsidP="00051EED">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D61ED6">
            <w:pPr>
              <w:jc w:val="center"/>
              <w:outlineLvl w:val="2"/>
            </w:pPr>
            <w:r>
              <w:t>2016-2020</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00"/>
        </w:trPr>
        <w:tc>
          <w:tcPr>
            <w:tcW w:w="480" w:type="dxa"/>
            <w:vMerge w:val="restart"/>
            <w:tcBorders>
              <w:top w:val="nil"/>
              <w:left w:val="single" w:sz="4" w:space="0" w:color="auto"/>
              <w:right w:val="single" w:sz="4" w:space="0" w:color="auto"/>
            </w:tcBorders>
            <w:shd w:val="clear" w:color="auto" w:fill="auto"/>
            <w:vAlign w:val="center"/>
          </w:tcPr>
          <w:p w:rsidR="00FB00FE" w:rsidRPr="00BE40A5" w:rsidRDefault="00FB00FE" w:rsidP="006E2C04">
            <w:pPr>
              <w:jc w:val="center"/>
              <w:outlineLvl w:val="2"/>
            </w:pPr>
            <w:r>
              <w:t>3</w:t>
            </w:r>
          </w:p>
        </w:tc>
        <w:tc>
          <w:tcPr>
            <w:tcW w:w="2780" w:type="dxa"/>
            <w:vMerge w:val="restart"/>
            <w:tcBorders>
              <w:top w:val="nil"/>
              <w:left w:val="single" w:sz="4" w:space="0" w:color="auto"/>
              <w:right w:val="single" w:sz="4" w:space="0" w:color="auto"/>
            </w:tcBorders>
            <w:shd w:val="clear" w:color="auto" w:fill="auto"/>
            <w:vAlign w:val="center"/>
          </w:tcPr>
          <w:p w:rsidR="00FB00FE" w:rsidRPr="00FB00FE" w:rsidRDefault="00FB00FE" w:rsidP="00FB00FE">
            <w:pPr>
              <w:jc w:val="center"/>
              <w:outlineLvl w:val="2"/>
            </w:pPr>
            <w:r w:rsidRPr="00FB00FE">
              <w:t>Районная целевая пр</w:t>
            </w:r>
            <w:r w:rsidRPr="00FB00FE">
              <w:t>о</w:t>
            </w:r>
            <w:r w:rsidRPr="00FB00FE">
              <w:t>грамма "Кадры отрасли "Культура"  МО "Сев</w:t>
            </w:r>
            <w:r w:rsidRPr="00FB00FE">
              <w:t>е</w:t>
            </w:r>
            <w:r w:rsidRPr="00FB00FE">
              <w:t xml:space="preserve">ро-Байкальский район" на 2010-2012 годы " </w:t>
            </w:r>
          </w:p>
        </w:tc>
        <w:tc>
          <w:tcPr>
            <w:tcW w:w="1260" w:type="dxa"/>
            <w:tcBorders>
              <w:top w:val="nil"/>
              <w:left w:val="nil"/>
              <w:bottom w:val="single" w:sz="4" w:space="0" w:color="auto"/>
              <w:right w:val="single" w:sz="4" w:space="0" w:color="auto"/>
            </w:tcBorders>
            <w:shd w:val="clear" w:color="auto" w:fill="auto"/>
            <w:vAlign w:val="center"/>
          </w:tcPr>
          <w:p w:rsidR="00FB00FE" w:rsidRPr="00BE40A5" w:rsidRDefault="00FB00FE" w:rsidP="006E2C04">
            <w:pPr>
              <w:jc w:val="center"/>
              <w:outlineLvl w:val="2"/>
            </w:pPr>
            <w:r w:rsidRPr="00BE40A5">
              <w:t>Всего</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1"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992"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1008"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r>
      <w:tr w:rsidR="00FB00FE" w:rsidRPr="00BE40A5">
        <w:trPr>
          <w:trHeight w:val="285"/>
        </w:trPr>
        <w:tc>
          <w:tcPr>
            <w:tcW w:w="480" w:type="dxa"/>
            <w:vMerge/>
            <w:tcBorders>
              <w:left w:val="single" w:sz="4" w:space="0" w:color="auto"/>
              <w:right w:val="single" w:sz="4" w:space="0" w:color="auto"/>
            </w:tcBorders>
            <w:vAlign w:val="center"/>
          </w:tcPr>
          <w:p w:rsidR="00FB00FE" w:rsidRPr="00BE40A5" w:rsidRDefault="00FB00FE" w:rsidP="006E2C04"/>
        </w:tc>
        <w:tc>
          <w:tcPr>
            <w:tcW w:w="2780" w:type="dxa"/>
            <w:vMerge/>
            <w:tcBorders>
              <w:left w:val="single" w:sz="4" w:space="0" w:color="auto"/>
              <w:right w:val="single" w:sz="4" w:space="0" w:color="auto"/>
            </w:tcBorders>
            <w:vAlign w:val="center"/>
          </w:tcPr>
          <w:p w:rsidR="00FB00FE" w:rsidRPr="00FB00FE" w:rsidRDefault="00FB00FE" w:rsidP="006E2C04"/>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6E2C04">
            <w:pPr>
              <w:jc w:val="center"/>
              <w:outlineLvl w:val="2"/>
            </w:pPr>
            <w:r w:rsidRPr="00BE40A5">
              <w:t>2011</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15"/>
        </w:trPr>
        <w:tc>
          <w:tcPr>
            <w:tcW w:w="480" w:type="dxa"/>
            <w:vMerge/>
            <w:tcBorders>
              <w:left w:val="single" w:sz="4" w:space="0" w:color="auto"/>
              <w:right w:val="single" w:sz="4" w:space="0" w:color="auto"/>
            </w:tcBorders>
            <w:vAlign w:val="center"/>
          </w:tcPr>
          <w:p w:rsidR="00FB00FE" w:rsidRPr="00BE40A5" w:rsidRDefault="00FB00FE" w:rsidP="006E2C04"/>
        </w:tc>
        <w:tc>
          <w:tcPr>
            <w:tcW w:w="2780" w:type="dxa"/>
            <w:vMerge/>
            <w:tcBorders>
              <w:left w:val="single" w:sz="4" w:space="0" w:color="auto"/>
              <w:right w:val="single" w:sz="4" w:space="0" w:color="auto"/>
            </w:tcBorders>
            <w:vAlign w:val="center"/>
          </w:tcPr>
          <w:p w:rsidR="00FB00FE" w:rsidRPr="00FB00FE" w:rsidRDefault="00FB00FE" w:rsidP="006E2C04"/>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6E2C04">
            <w:pPr>
              <w:jc w:val="center"/>
              <w:outlineLvl w:val="2"/>
            </w:pPr>
            <w:r w:rsidRPr="00BE40A5">
              <w:t>2012</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30"/>
        </w:trPr>
        <w:tc>
          <w:tcPr>
            <w:tcW w:w="480" w:type="dxa"/>
            <w:vMerge/>
            <w:tcBorders>
              <w:left w:val="single" w:sz="4" w:space="0" w:color="auto"/>
              <w:right w:val="single" w:sz="4" w:space="0" w:color="auto"/>
            </w:tcBorders>
            <w:vAlign w:val="center"/>
          </w:tcPr>
          <w:p w:rsidR="00FB00FE" w:rsidRPr="00BE40A5" w:rsidRDefault="00FB00FE" w:rsidP="006E2C04"/>
        </w:tc>
        <w:tc>
          <w:tcPr>
            <w:tcW w:w="2780" w:type="dxa"/>
            <w:vMerge/>
            <w:tcBorders>
              <w:left w:val="single" w:sz="4" w:space="0" w:color="auto"/>
              <w:right w:val="single" w:sz="4" w:space="0" w:color="auto"/>
            </w:tcBorders>
            <w:vAlign w:val="center"/>
          </w:tcPr>
          <w:p w:rsidR="00FB00FE" w:rsidRPr="00FB00FE" w:rsidRDefault="00FB00FE" w:rsidP="006E2C04"/>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6E2C04">
            <w:pPr>
              <w:jc w:val="center"/>
              <w:outlineLvl w:val="2"/>
            </w:pPr>
            <w:r w:rsidRPr="00BE40A5">
              <w:t>2013</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15"/>
        </w:trPr>
        <w:tc>
          <w:tcPr>
            <w:tcW w:w="480" w:type="dxa"/>
            <w:vMerge/>
            <w:tcBorders>
              <w:left w:val="single" w:sz="4" w:space="0" w:color="auto"/>
              <w:right w:val="single" w:sz="4" w:space="0" w:color="auto"/>
            </w:tcBorders>
            <w:vAlign w:val="center"/>
          </w:tcPr>
          <w:p w:rsidR="00FB00FE" w:rsidRPr="00BE40A5" w:rsidRDefault="00FB00FE" w:rsidP="006E2C04"/>
        </w:tc>
        <w:tc>
          <w:tcPr>
            <w:tcW w:w="2780" w:type="dxa"/>
            <w:vMerge/>
            <w:tcBorders>
              <w:left w:val="single" w:sz="4" w:space="0" w:color="auto"/>
              <w:right w:val="single" w:sz="4" w:space="0" w:color="auto"/>
            </w:tcBorders>
            <w:vAlign w:val="center"/>
          </w:tcPr>
          <w:p w:rsidR="00FB00FE" w:rsidRPr="00FB00FE" w:rsidRDefault="00FB00FE" w:rsidP="006E2C04"/>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6E2C04">
            <w:pPr>
              <w:jc w:val="center"/>
              <w:outlineLvl w:val="2"/>
            </w:pPr>
            <w:r w:rsidRPr="00BE40A5">
              <w:t>2014</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546941">
        <w:trPr>
          <w:trHeight w:val="300"/>
        </w:trPr>
        <w:tc>
          <w:tcPr>
            <w:tcW w:w="480" w:type="dxa"/>
            <w:vMerge/>
            <w:tcBorders>
              <w:left w:val="single" w:sz="4" w:space="0" w:color="auto"/>
              <w:right w:val="single" w:sz="4" w:space="0" w:color="auto"/>
            </w:tcBorders>
            <w:vAlign w:val="center"/>
          </w:tcPr>
          <w:p w:rsidR="00FB00FE" w:rsidRPr="00BE40A5" w:rsidRDefault="00FB00FE" w:rsidP="006E2C04"/>
        </w:tc>
        <w:tc>
          <w:tcPr>
            <w:tcW w:w="2780" w:type="dxa"/>
            <w:vMerge/>
            <w:tcBorders>
              <w:left w:val="single" w:sz="4" w:space="0" w:color="auto"/>
              <w:right w:val="single" w:sz="4" w:space="0" w:color="auto"/>
            </w:tcBorders>
            <w:vAlign w:val="center"/>
          </w:tcPr>
          <w:p w:rsidR="00FB00FE" w:rsidRPr="00FB00FE" w:rsidRDefault="00FB00FE" w:rsidP="006E2C04"/>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6E2C04">
            <w:pPr>
              <w:jc w:val="center"/>
              <w:outlineLvl w:val="2"/>
            </w:pPr>
            <w:r w:rsidRPr="00BE40A5">
              <w:t>2015</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546941">
        <w:trPr>
          <w:trHeight w:val="300"/>
        </w:trPr>
        <w:tc>
          <w:tcPr>
            <w:tcW w:w="480" w:type="dxa"/>
            <w:vMerge/>
            <w:tcBorders>
              <w:left w:val="single" w:sz="4" w:space="0" w:color="auto"/>
              <w:right w:val="single" w:sz="4" w:space="0" w:color="auto"/>
            </w:tcBorders>
            <w:vAlign w:val="center"/>
          </w:tcPr>
          <w:p w:rsidR="00FB00FE" w:rsidRPr="00BE40A5" w:rsidRDefault="00FB00FE" w:rsidP="006E2C04"/>
        </w:tc>
        <w:tc>
          <w:tcPr>
            <w:tcW w:w="2780" w:type="dxa"/>
            <w:vMerge/>
            <w:tcBorders>
              <w:left w:val="single" w:sz="4" w:space="0" w:color="auto"/>
              <w:right w:val="single" w:sz="4" w:space="0" w:color="auto"/>
            </w:tcBorders>
            <w:vAlign w:val="center"/>
          </w:tcPr>
          <w:p w:rsidR="00FB00FE" w:rsidRPr="00FB00FE" w:rsidRDefault="00FB00FE" w:rsidP="006E2C04"/>
        </w:tc>
        <w:tc>
          <w:tcPr>
            <w:tcW w:w="1260" w:type="dxa"/>
            <w:tcBorders>
              <w:top w:val="single" w:sz="4" w:space="0" w:color="auto"/>
              <w:left w:val="nil"/>
              <w:bottom w:val="single" w:sz="4" w:space="0" w:color="auto"/>
              <w:right w:val="single" w:sz="4" w:space="0" w:color="auto"/>
            </w:tcBorders>
            <w:shd w:val="clear" w:color="auto" w:fill="auto"/>
            <w:vAlign w:val="bottom"/>
          </w:tcPr>
          <w:p w:rsidR="00FB00FE" w:rsidRPr="00BE40A5" w:rsidRDefault="00FB00FE" w:rsidP="006E2C04">
            <w:pPr>
              <w:jc w:val="center"/>
              <w:outlineLvl w:val="2"/>
            </w:pPr>
            <w:r>
              <w:t>2011-2015</w:t>
            </w:r>
          </w:p>
        </w:tc>
        <w:tc>
          <w:tcPr>
            <w:tcW w:w="1029" w:type="dxa"/>
            <w:tcBorders>
              <w:top w:val="single" w:sz="4" w:space="0" w:color="auto"/>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546941">
        <w:trPr>
          <w:trHeight w:val="300"/>
        </w:trPr>
        <w:tc>
          <w:tcPr>
            <w:tcW w:w="480" w:type="dxa"/>
            <w:vMerge/>
            <w:tcBorders>
              <w:left w:val="single" w:sz="4" w:space="0" w:color="auto"/>
              <w:bottom w:val="single" w:sz="4" w:space="0" w:color="auto"/>
              <w:right w:val="single" w:sz="4" w:space="0" w:color="auto"/>
            </w:tcBorders>
            <w:vAlign w:val="center"/>
          </w:tcPr>
          <w:p w:rsidR="00FB00FE" w:rsidRPr="00BE40A5" w:rsidRDefault="00FB00FE" w:rsidP="006E2C04"/>
        </w:tc>
        <w:tc>
          <w:tcPr>
            <w:tcW w:w="2780" w:type="dxa"/>
            <w:vMerge/>
            <w:tcBorders>
              <w:left w:val="single" w:sz="4" w:space="0" w:color="auto"/>
              <w:bottom w:val="single" w:sz="4" w:space="0" w:color="auto"/>
              <w:right w:val="single" w:sz="4" w:space="0" w:color="auto"/>
            </w:tcBorders>
            <w:vAlign w:val="center"/>
          </w:tcPr>
          <w:p w:rsidR="00FB00FE" w:rsidRPr="00FB00FE" w:rsidRDefault="00FB00FE" w:rsidP="006E2C04"/>
        </w:tc>
        <w:tc>
          <w:tcPr>
            <w:tcW w:w="1260" w:type="dxa"/>
            <w:tcBorders>
              <w:top w:val="single" w:sz="4" w:space="0" w:color="auto"/>
              <w:left w:val="nil"/>
              <w:bottom w:val="single" w:sz="4" w:space="0" w:color="auto"/>
              <w:right w:val="single" w:sz="4" w:space="0" w:color="auto"/>
            </w:tcBorders>
            <w:shd w:val="clear" w:color="auto" w:fill="auto"/>
            <w:vAlign w:val="bottom"/>
          </w:tcPr>
          <w:p w:rsidR="00FB00FE" w:rsidRPr="00BE40A5" w:rsidRDefault="00FB00FE" w:rsidP="006E2C04">
            <w:pPr>
              <w:jc w:val="center"/>
              <w:outlineLvl w:val="2"/>
            </w:pPr>
            <w:r>
              <w:t>2016-2020</w:t>
            </w:r>
          </w:p>
        </w:tc>
        <w:tc>
          <w:tcPr>
            <w:tcW w:w="1029" w:type="dxa"/>
            <w:tcBorders>
              <w:top w:val="single" w:sz="4" w:space="0" w:color="auto"/>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00"/>
        </w:trPr>
        <w:tc>
          <w:tcPr>
            <w:tcW w:w="480" w:type="dxa"/>
            <w:vMerge w:val="restart"/>
            <w:tcBorders>
              <w:top w:val="nil"/>
              <w:left w:val="single" w:sz="4" w:space="0" w:color="auto"/>
              <w:right w:val="single" w:sz="4" w:space="0" w:color="auto"/>
            </w:tcBorders>
            <w:shd w:val="clear" w:color="auto" w:fill="auto"/>
            <w:vAlign w:val="center"/>
          </w:tcPr>
          <w:p w:rsidR="00FB00FE" w:rsidRPr="00BE40A5" w:rsidRDefault="00FB00FE" w:rsidP="00FB00FE">
            <w:pPr>
              <w:jc w:val="center"/>
              <w:outlineLvl w:val="2"/>
            </w:pPr>
            <w:r w:rsidRPr="00BE40A5">
              <w:t>1</w:t>
            </w:r>
          </w:p>
        </w:tc>
        <w:tc>
          <w:tcPr>
            <w:tcW w:w="2780" w:type="dxa"/>
            <w:vMerge w:val="restart"/>
            <w:tcBorders>
              <w:top w:val="nil"/>
              <w:left w:val="single" w:sz="4" w:space="0" w:color="auto"/>
              <w:right w:val="single" w:sz="4" w:space="0" w:color="auto"/>
            </w:tcBorders>
            <w:shd w:val="clear" w:color="auto" w:fill="auto"/>
            <w:vAlign w:val="center"/>
          </w:tcPr>
          <w:p w:rsidR="00FB00FE" w:rsidRPr="00FB00FE" w:rsidRDefault="00FB00FE" w:rsidP="00FB00FE">
            <w:pPr>
              <w:jc w:val="center"/>
              <w:outlineLvl w:val="2"/>
            </w:pPr>
            <w:r w:rsidRPr="00FB00FE">
              <w:t>Строительство библи</w:t>
            </w:r>
            <w:r w:rsidRPr="00FB00FE">
              <w:t>о</w:t>
            </w:r>
            <w:r w:rsidRPr="00FB00FE">
              <w:t>теки в п.Нижнеангарск (Чулбонский ГМК)</w:t>
            </w:r>
          </w:p>
        </w:tc>
        <w:tc>
          <w:tcPr>
            <w:tcW w:w="1260" w:type="dxa"/>
            <w:tcBorders>
              <w:top w:val="nil"/>
              <w:left w:val="nil"/>
              <w:bottom w:val="single" w:sz="4" w:space="0" w:color="auto"/>
              <w:right w:val="single" w:sz="4" w:space="0" w:color="auto"/>
            </w:tcBorders>
            <w:shd w:val="clear" w:color="auto" w:fill="auto"/>
            <w:vAlign w:val="center"/>
          </w:tcPr>
          <w:p w:rsidR="00FB00FE" w:rsidRPr="00BE40A5" w:rsidRDefault="00FB00FE" w:rsidP="00FB00FE">
            <w:pPr>
              <w:jc w:val="center"/>
              <w:outlineLvl w:val="2"/>
            </w:pPr>
            <w:r w:rsidRPr="00BE40A5">
              <w:t>Всего</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6,000</w:t>
            </w:r>
          </w:p>
        </w:tc>
        <w:tc>
          <w:tcPr>
            <w:tcW w:w="850"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1"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992"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1,000</w:t>
            </w:r>
          </w:p>
        </w:tc>
        <w:tc>
          <w:tcPr>
            <w:tcW w:w="1008"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5,000</w:t>
            </w:r>
          </w:p>
        </w:tc>
      </w:tr>
      <w:tr w:rsidR="00FB00FE" w:rsidRPr="00BE40A5">
        <w:trPr>
          <w:trHeight w:val="285"/>
        </w:trPr>
        <w:tc>
          <w:tcPr>
            <w:tcW w:w="480" w:type="dxa"/>
            <w:vMerge/>
            <w:tcBorders>
              <w:left w:val="single" w:sz="4" w:space="0" w:color="auto"/>
              <w:right w:val="single" w:sz="4" w:space="0" w:color="auto"/>
            </w:tcBorders>
            <w:vAlign w:val="center"/>
          </w:tcPr>
          <w:p w:rsidR="00FB00FE" w:rsidRPr="00BE40A5" w:rsidRDefault="00FB00FE" w:rsidP="00FB00FE"/>
        </w:tc>
        <w:tc>
          <w:tcPr>
            <w:tcW w:w="2780" w:type="dxa"/>
            <w:vMerge/>
            <w:tcBorders>
              <w:left w:val="single" w:sz="4" w:space="0" w:color="auto"/>
              <w:right w:val="single" w:sz="4" w:space="0" w:color="auto"/>
            </w:tcBorders>
            <w:vAlign w:val="center"/>
          </w:tcPr>
          <w:p w:rsidR="00FB00FE" w:rsidRPr="00FB00FE" w:rsidRDefault="00FB00FE" w:rsidP="00FB00FE">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FB00FE">
            <w:pPr>
              <w:jc w:val="center"/>
              <w:outlineLvl w:val="2"/>
            </w:pPr>
            <w:r w:rsidRPr="00BE40A5">
              <w:t>2011</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15"/>
        </w:trPr>
        <w:tc>
          <w:tcPr>
            <w:tcW w:w="480" w:type="dxa"/>
            <w:vMerge/>
            <w:tcBorders>
              <w:left w:val="single" w:sz="4" w:space="0" w:color="auto"/>
              <w:right w:val="single" w:sz="4" w:space="0" w:color="auto"/>
            </w:tcBorders>
            <w:vAlign w:val="center"/>
          </w:tcPr>
          <w:p w:rsidR="00FB00FE" w:rsidRPr="00BE40A5" w:rsidRDefault="00FB00FE" w:rsidP="00FB00FE"/>
        </w:tc>
        <w:tc>
          <w:tcPr>
            <w:tcW w:w="2780" w:type="dxa"/>
            <w:vMerge/>
            <w:tcBorders>
              <w:left w:val="single" w:sz="4" w:space="0" w:color="auto"/>
              <w:right w:val="single" w:sz="4" w:space="0" w:color="auto"/>
            </w:tcBorders>
            <w:vAlign w:val="center"/>
          </w:tcPr>
          <w:p w:rsidR="00FB00FE" w:rsidRPr="00FB00FE" w:rsidRDefault="00FB00FE" w:rsidP="00FB00FE">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FB00FE">
            <w:pPr>
              <w:jc w:val="center"/>
              <w:outlineLvl w:val="2"/>
            </w:pPr>
            <w:r w:rsidRPr="00BE40A5">
              <w:t>2012</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30"/>
        </w:trPr>
        <w:tc>
          <w:tcPr>
            <w:tcW w:w="480" w:type="dxa"/>
            <w:vMerge/>
            <w:tcBorders>
              <w:left w:val="single" w:sz="4" w:space="0" w:color="auto"/>
              <w:right w:val="single" w:sz="4" w:space="0" w:color="auto"/>
            </w:tcBorders>
            <w:vAlign w:val="center"/>
          </w:tcPr>
          <w:p w:rsidR="00FB00FE" w:rsidRPr="00BE40A5" w:rsidRDefault="00FB00FE" w:rsidP="00FB00FE"/>
        </w:tc>
        <w:tc>
          <w:tcPr>
            <w:tcW w:w="2780" w:type="dxa"/>
            <w:vMerge/>
            <w:tcBorders>
              <w:left w:val="single" w:sz="4" w:space="0" w:color="auto"/>
              <w:right w:val="single" w:sz="4" w:space="0" w:color="auto"/>
            </w:tcBorders>
            <w:vAlign w:val="center"/>
          </w:tcPr>
          <w:p w:rsidR="00FB00FE" w:rsidRPr="00FB00FE" w:rsidRDefault="00FB00FE" w:rsidP="00FB00FE">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FB00FE">
            <w:pPr>
              <w:jc w:val="center"/>
              <w:outlineLvl w:val="2"/>
            </w:pPr>
            <w:r w:rsidRPr="00BE40A5">
              <w:t>2013</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15"/>
        </w:trPr>
        <w:tc>
          <w:tcPr>
            <w:tcW w:w="480" w:type="dxa"/>
            <w:vMerge/>
            <w:tcBorders>
              <w:left w:val="single" w:sz="4" w:space="0" w:color="auto"/>
              <w:right w:val="single" w:sz="4" w:space="0" w:color="auto"/>
            </w:tcBorders>
            <w:vAlign w:val="center"/>
          </w:tcPr>
          <w:p w:rsidR="00FB00FE" w:rsidRPr="00BE40A5" w:rsidRDefault="00FB00FE" w:rsidP="00FB00FE"/>
        </w:tc>
        <w:tc>
          <w:tcPr>
            <w:tcW w:w="2780" w:type="dxa"/>
            <w:vMerge/>
            <w:tcBorders>
              <w:left w:val="single" w:sz="4" w:space="0" w:color="auto"/>
              <w:right w:val="single" w:sz="4" w:space="0" w:color="auto"/>
            </w:tcBorders>
            <w:vAlign w:val="center"/>
          </w:tcPr>
          <w:p w:rsidR="00FB00FE" w:rsidRPr="00FB00FE" w:rsidRDefault="00FB00FE" w:rsidP="00FB00FE">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FB00FE">
            <w:pPr>
              <w:jc w:val="center"/>
              <w:outlineLvl w:val="2"/>
            </w:pPr>
            <w:r w:rsidRPr="00BE40A5">
              <w:t>2014</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00"/>
        </w:trPr>
        <w:tc>
          <w:tcPr>
            <w:tcW w:w="480" w:type="dxa"/>
            <w:vMerge/>
            <w:tcBorders>
              <w:left w:val="single" w:sz="4" w:space="0" w:color="auto"/>
              <w:right w:val="single" w:sz="4" w:space="0" w:color="auto"/>
            </w:tcBorders>
            <w:vAlign w:val="center"/>
          </w:tcPr>
          <w:p w:rsidR="00FB00FE" w:rsidRPr="00BE40A5" w:rsidRDefault="00FB00FE" w:rsidP="00FB00FE"/>
        </w:tc>
        <w:tc>
          <w:tcPr>
            <w:tcW w:w="2780" w:type="dxa"/>
            <w:vMerge/>
            <w:tcBorders>
              <w:left w:val="single" w:sz="4" w:space="0" w:color="auto"/>
              <w:right w:val="single" w:sz="4" w:space="0" w:color="auto"/>
            </w:tcBorders>
            <w:vAlign w:val="center"/>
          </w:tcPr>
          <w:p w:rsidR="00FB00FE" w:rsidRPr="00FB00FE" w:rsidRDefault="00FB00FE" w:rsidP="00FB00FE">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FB00FE">
            <w:pPr>
              <w:jc w:val="center"/>
              <w:outlineLvl w:val="2"/>
            </w:pPr>
            <w:r w:rsidRPr="00BE40A5">
              <w:t>2015</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00"/>
        </w:trPr>
        <w:tc>
          <w:tcPr>
            <w:tcW w:w="480" w:type="dxa"/>
            <w:vMerge/>
            <w:tcBorders>
              <w:left w:val="single" w:sz="4" w:space="0" w:color="auto"/>
              <w:right w:val="single" w:sz="4" w:space="0" w:color="auto"/>
            </w:tcBorders>
            <w:vAlign w:val="center"/>
          </w:tcPr>
          <w:p w:rsidR="00FB00FE" w:rsidRPr="00BE40A5" w:rsidRDefault="00FB00FE" w:rsidP="00FB00FE"/>
        </w:tc>
        <w:tc>
          <w:tcPr>
            <w:tcW w:w="2780" w:type="dxa"/>
            <w:vMerge/>
            <w:tcBorders>
              <w:left w:val="single" w:sz="4" w:space="0" w:color="auto"/>
              <w:right w:val="single" w:sz="4" w:space="0" w:color="auto"/>
            </w:tcBorders>
            <w:vAlign w:val="center"/>
          </w:tcPr>
          <w:p w:rsidR="00FB00FE" w:rsidRPr="00FB00FE" w:rsidRDefault="00FB00FE" w:rsidP="00FB00FE">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FB00FE">
            <w:pPr>
              <w:jc w:val="center"/>
              <w:outlineLvl w:val="2"/>
            </w:pPr>
            <w:r>
              <w:t>2011-2015</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00"/>
        </w:trPr>
        <w:tc>
          <w:tcPr>
            <w:tcW w:w="480" w:type="dxa"/>
            <w:vMerge/>
            <w:tcBorders>
              <w:left w:val="single" w:sz="4" w:space="0" w:color="auto"/>
              <w:bottom w:val="single" w:sz="4" w:space="0" w:color="auto"/>
              <w:right w:val="single" w:sz="4" w:space="0" w:color="auto"/>
            </w:tcBorders>
            <w:vAlign w:val="center"/>
          </w:tcPr>
          <w:p w:rsidR="00FB00FE" w:rsidRPr="00BE40A5" w:rsidRDefault="00FB00FE" w:rsidP="00FB00FE"/>
        </w:tc>
        <w:tc>
          <w:tcPr>
            <w:tcW w:w="2780" w:type="dxa"/>
            <w:vMerge/>
            <w:tcBorders>
              <w:left w:val="single" w:sz="4" w:space="0" w:color="auto"/>
              <w:bottom w:val="single" w:sz="4" w:space="0" w:color="auto"/>
              <w:right w:val="single" w:sz="4" w:space="0" w:color="auto"/>
            </w:tcBorders>
            <w:vAlign w:val="center"/>
          </w:tcPr>
          <w:p w:rsidR="00FB00FE" w:rsidRPr="00FB00FE" w:rsidRDefault="00FB00FE" w:rsidP="00FB00FE">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FB00FE">
            <w:pPr>
              <w:jc w:val="center"/>
              <w:outlineLvl w:val="2"/>
            </w:pPr>
            <w:r>
              <w:t>2016-2020</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6,000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1,000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5,000</w:t>
            </w:r>
          </w:p>
        </w:tc>
      </w:tr>
      <w:tr w:rsidR="00FB00FE" w:rsidRPr="00BE40A5">
        <w:trPr>
          <w:trHeight w:val="300"/>
        </w:trPr>
        <w:tc>
          <w:tcPr>
            <w:tcW w:w="480" w:type="dxa"/>
            <w:vMerge w:val="restart"/>
            <w:tcBorders>
              <w:top w:val="nil"/>
              <w:left w:val="single" w:sz="4" w:space="0" w:color="auto"/>
              <w:right w:val="single" w:sz="4" w:space="0" w:color="auto"/>
            </w:tcBorders>
            <w:shd w:val="clear" w:color="auto" w:fill="auto"/>
            <w:vAlign w:val="center"/>
          </w:tcPr>
          <w:p w:rsidR="00FB00FE" w:rsidRPr="00BE40A5" w:rsidRDefault="00FB00FE" w:rsidP="00FB00FE">
            <w:pPr>
              <w:jc w:val="center"/>
              <w:outlineLvl w:val="2"/>
            </w:pPr>
            <w:r>
              <w:t>2</w:t>
            </w:r>
          </w:p>
        </w:tc>
        <w:tc>
          <w:tcPr>
            <w:tcW w:w="2780" w:type="dxa"/>
            <w:vMerge w:val="restart"/>
            <w:tcBorders>
              <w:top w:val="nil"/>
              <w:left w:val="single" w:sz="4" w:space="0" w:color="auto"/>
              <w:right w:val="single" w:sz="4" w:space="0" w:color="auto"/>
            </w:tcBorders>
            <w:shd w:val="clear" w:color="auto" w:fill="auto"/>
            <w:vAlign w:val="center"/>
          </w:tcPr>
          <w:p w:rsidR="00FB00FE" w:rsidRPr="00FB00FE" w:rsidRDefault="00FB00FE" w:rsidP="00FB00FE">
            <w:pPr>
              <w:jc w:val="center"/>
              <w:outlineLvl w:val="2"/>
            </w:pPr>
            <w:r w:rsidRPr="00FB00FE">
              <w:t>Строительство культу</w:t>
            </w:r>
            <w:r w:rsidRPr="00FB00FE">
              <w:t>р</w:t>
            </w:r>
            <w:r w:rsidRPr="00FB00FE">
              <w:t>но-досугового центра в п.Нижнеангарск (Чу</w:t>
            </w:r>
            <w:r w:rsidRPr="00FB00FE">
              <w:t>л</w:t>
            </w:r>
            <w:r w:rsidRPr="00FB00FE">
              <w:t>бонский ГМК)</w:t>
            </w:r>
          </w:p>
        </w:tc>
        <w:tc>
          <w:tcPr>
            <w:tcW w:w="1260" w:type="dxa"/>
            <w:tcBorders>
              <w:top w:val="nil"/>
              <w:left w:val="nil"/>
              <w:bottom w:val="single" w:sz="4" w:space="0" w:color="auto"/>
              <w:right w:val="single" w:sz="4" w:space="0" w:color="auto"/>
            </w:tcBorders>
            <w:shd w:val="clear" w:color="auto" w:fill="auto"/>
            <w:vAlign w:val="center"/>
          </w:tcPr>
          <w:p w:rsidR="00FB00FE" w:rsidRPr="00BE40A5" w:rsidRDefault="00FB00FE" w:rsidP="00FB00FE">
            <w:pPr>
              <w:jc w:val="center"/>
              <w:outlineLvl w:val="2"/>
            </w:pPr>
            <w:r w:rsidRPr="00BE40A5">
              <w:t>Всего</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15,000</w:t>
            </w:r>
          </w:p>
        </w:tc>
        <w:tc>
          <w:tcPr>
            <w:tcW w:w="850"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1"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992"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1008"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15,000</w:t>
            </w:r>
          </w:p>
        </w:tc>
      </w:tr>
      <w:tr w:rsidR="00FB00FE" w:rsidRPr="00BE40A5">
        <w:trPr>
          <w:trHeight w:val="285"/>
        </w:trPr>
        <w:tc>
          <w:tcPr>
            <w:tcW w:w="480" w:type="dxa"/>
            <w:vMerge/>
            <w:tcBorders>
              <w:left w:val="single" w:sz="4" w:space="0" w:color="auto"/>
              <w:right w:val="single" w:sz="4" w:space="0" w:color="auto"/>
            </w:tcBorders>
            <w:vAlign w:val="center"/>
          </w:tcPr>
          <w:p w:rsidR="00FB00FE" w:rsidRPr="00BE40A5" w:rsidRDefault="00FB00FE" w:rsidP="00FB00FE"/>
        </w:tc>
        <w:tc>
          <w:tcPr>
            <w:tcW w:w="2780" w:type="dxa"/>
            <w:vMerge/>
            <w:tcBorders>
              <w:left w:val="single" w:sz="4" w:space="0" w:color="auto"/>
              <w:right w:val="single" w:sz="4" w:space="0" w:color="auto"/>
            </w:tcBorders>
            <w:vAlign w:val="center"/>
          </w:tcPr>
          <w:p w:rsidR="00FB00FE" w:rsidRPr="00BE40A5" w:rsidRDefault="00FB00FE" w:rsidP="00FB00FE">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FB00FE">
            <w:pPr>
              <w:jc w:val="center"/>
              <w:outlineLvl w:val="2"/>
            </w:pPr>
            <w:r w:rsidRPr="00BE40A5">
              <w:t>2011</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15"/>
        </w:trPr>
        <w:tc>
          <w:tcPr>
            <w:tcW w:w="480" w:type="dxa"/>
            <w:vMerge/>
            <w:tcBorders>
              <w:left w:val="single" w:sz="4" w:space="0" w:color="auto"/>
              <w:right w:val="single" w:sz="4" w:space="0" w:color="auto"/>
            </w:tcBorders>
            <w:vAlign w:val="center"/>
          </w:tcPr>
          <w:p w:rsidR="00FB00FE" w:rsidRPr="00BE40A5" w:rsidRDefault="00FB00FE" w:rsidP="00FB00FE"/>
        </w:tc>
        <w:tc>
          <w:tcPr>
            <w:tcW w:w="2780" w:type="dxa"/>
            <w:vMerge/>
            <w:tcBorders>
              <w:left w:val="single" w:sz="4" w:space="0" w:color="auto"/>
              <w:right w:val="single" w:sz="4" w:space="0" w:color="auto"/>
            </w:tcBorders>
            <w:vAlign w:val="center"/>
          </w:tcPr>
          <w:p w:rsidR="00FB00FE" w:rsidRPr="00BE40A5" w:rsidRDefault="00FB00FE" w:rsidP="00FB00FE">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FB00FE">
            <w:pPr>
              <w:jc w:val="center"/>
              <w:outlineLvl w:val="2"/>
            </w:pPr>
            <w:r w:rsidRPr="00BE40A5">
              <w:t>2012</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30"/>
        </w:trPr>
        <w:tc>
          <w:tcPr>
            <w:tcW w:w="480" w:type="dxa"/>
            <w:vMerge/>
            <w:tcBorders>
              <w:left w:val="single" w:sz="4" w:space="0" w:color="auto"/>
              <w:right w:val="single" w:sz="4" w:space="0" w:color="auto"/>
            </w:tcBorders>
            <w:vAlign w:val="center"/>
          </w:tcPr>
          <w:p w:rsidR="00FB00FE" w:rsidRPr="00BE40A5" w:rsidRDefault="00FB00FE" w:rsidP="00FB00FE"/>
        </w:tc>
        <w:tc>
          <w:tcPr>
            <w:tcW w:w="2780" w:type="dxa"/>
            <w:vMerge/>
            <w:tcBorders>
              <w:left w:val="single" w:sz="4" w:space="0" w:color="auto"/>
              <w:right w:val="single" w:sz="4" w:space="0" w:color="auto"/>
            </w:tcBorders>
            <w:vAlign w:val="center"/>
          </w:tcPr>
          <w:p w:rsidR="00FB00FE" w:rsidRPr="00BE40A5" w:rsidRDefault="00FB00FE" w:rsidP="00FB00FE">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FB00FE">
            <w:pPr>
              <w:jc w:val="center"/>
              <w:outlineLvl w:val="2"/>
            </w:pPr>
            <w:r w:rsidRPr="00BE40A5">
              <w:t>2013</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15"/>
        </w:trPr>
        <w:tc>
          <w:tcPr>
            <w:tcW w:w="480" w:type="dxa"/>
            <w:vMerge/>
            <w:tcBorders>
              <w:left w:val="single" w:sz="4" w:space="0" w:color="auto"/>
              <w:right w:val="single" w:sz="4" w:space="0" w:color="auto"/>
            </w:tcBorders>
            <w:vAlign w:val="center"/>
          </w:tcPr>
          <w:p w:rsidR="00FB00FE" w:rsidRPr="00BE40A5" w:rsidRDefault="00FB00FE" w:rsidP="00FB00FE"/>
        </w:tc>
        <w:tc>
          <w:tcPr>
            <w:tcW w:w="2780" w:type="dxa"/>
            <w:vMerge/>
            <w:tcBorders>
              <w:left w:val="single" w:sz="4" w:space="0" w:color="auto"/>
              <w:right w:val="single" w:sz="4" w:space="0" w:color="auto"/>
            </w:tcBorders>
            <w:vAlign w:val="center"/>
          </w:tcPr>
          <w:p w:rsidR="00FB00FE" w:rsidRPr="00BE40A5" w:rsidRDefault="00FB00FE" w:rsidP="00FB00FE">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FB00FE">
            <w:pPr>
              <w:jc w:val="center"/>
              <w:outlineLvl w:val="2"/>
            </w:pPr>
            <w:r w:rsidRPr="00BE40A5">
              <w:t>2014</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546941">
        <w:trPr>
          <w:trHeight w:val="300"/>
        </w:trPr>
        <w:tc>
          <w:tcPr>
            <w:tcW w:w="480" w:type="dxa"/>
            <w:vMerge/>
            <w:tcBorders>
              <w:left w:val="single" w:sz="4" w:space="0" w:color="auto"/>
              <w:right w:val="single" w:sz="4" w:space="0" w:color="auto"/>
            </w:tcBorders>
            <w:vAlign w:val="center"/>
          </w:tcPr>
          <w:p w:rsidR="00FB00FE" w:rsidRPr="00BE40A5" w:rsidRDefault="00FB00FE" w:rsidP="00FB00FE"/>
        </w:tc>
        <w:tc>
          <w:tcPr>
            <w:tcW w:w="2780" w:type="dxa"/>
            <w:vMerge/>
            <w:tcBorders>
              <w:left w:val="single" w:sz="4" w:space="0" w:color="auto"/>
              <w:right w:val="single" w:sz="4" w:space="0" w:color="auto"/>
            </w:tcBorders>
            <w:vAlign w:val="center"/>
          </w:tcPr>
          <w:p w:rsidR="00FB00FE" w:rsidRPr="00BE40A5" w:rsidRDefault="00FB00FE" w:rsidP="00FB00FE">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FB00FE">
            <w:pPr>
              <w:jc w:val="center"/>
              <w:outlineLvl w:val="2"/>
            </w:pPr>
            <w:r w:rsidRPr="00BE40A5">
              <w:t>2015</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00"/>
        </w:trPr>
        <w:tc>
          <w:tcPr>
            <w:tcW w:w="480" w:type="dxa"/>
            <w:vMerge/>
            <w:tcBorders>
              <w:left w:val="single" w:sz="4" w:space="0" w:color="auto"/>
              <w:right w:val="single" w:sz="4" w:space="0" w:color="auto"/>
            </w:tcBorders>
            <w:vAlign w:val="center"/>
          </w:tcPr>
          <w:p w:rsidR="00FB00FE" w:rsidRPr="00BE40A5" w:rsidRDefault="00FB00FE" w:rsidP="00FB00FE"/>
        </w:tc>
        <w:tc>
          <w:tcPr>
            <w:tcW w:w="2780" w:type="dxa"/>
            <w:vMerge/>
            <w:tcBorders>
              <w:left w:val="single" w:sz="4" w:space="0" w:color="auto"/>
              <w:right w:val="single" w:sz="4" w:space="0" w:color="auto"/>
            </w:tcBorders>
            <w:vAlign w:val="center"/>
          </w:tcPr>
          <w:p w:rsidR="00FB00FE" w:rsidRPr="00BE40A5" w:rsidRDefault="00FB00FE" w:rsidP="00FB00FE">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FB00FE">
            <w:pPr>
              <w:jc w:val="center"/>
              <w:outlineLvl w:val="2"/>
            </w:pPr>
            <w:r>
              <w:t>2011-2015</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r>
      <w:tr w:rsidR="00FB00FE" w:rsidRPr="00BE40A5">
        <w:trPr>
          <w:trHeight w:val="300"/>
        </w:trPr>
        <w:tc>
          <w:tcPr>
            <w:tcW w:w="480" w:type="dxa"/>
            <w:vMerge/>
            <w:tcBorders>
              <w:left w:val="single" w:sz="4" w:space="0" w:color="auto"/>
              <w:bottom w:val="single" w:sz="4" w:space="0" w:color="auto"/>
              <w:right w:val="single" w:sz="4" w:space="0" w:color="auto"/>
            </w:tcBorders>
            <w:vAlign w:val="center"/>
          </w:tcPr>
          <w:p w:rsidR="00FB00FE" w:rsidRPr="00BE40A5" w:rsidRDefault="00FB00FE" w:rsidP="00FB00FE"/>
        </w:tc>
        <w:tc>
          <w:tcPr>
            <w:tcW w:w="2780" w:type="dxa"/>
            <w:vMerge/>
            <w:tcBorders>
              <w:left w:val="single" w:sz="4" w:space="0" w:color="auto"/>
              <w:bottom w:val="single" w:sz="4" w:space="0" w:color="auto"/>
              <w:right w:val="single" w:sz="4" w:space="0" w:color="auto"/>
            </w:tcBorders>
            <w:vAlign w:val="center"/>
          </w:tcPr>
          <w:p w:rsidR="00FB00FE" w:rsidRPr="00BE40A5" w:rsidRDefault="00FB00FE" w:rsidP="00FB00FE">
            <w:pPr>
              <w:jc w:val="both"/>
            </w:pPr>
          </w:p>
        </w:tc>
        <w:tc>
          <w:tcPr>
            <w:tcW w:w="1260" w:type="dxa"/>
            <w:tcBorders>
              <w:top w:val="nil"/>
              <w:left w:val="nil"/>
              <w:bottom w:val="single" w:sz="4" w:space="0" w:color="auto"/>
              <w:right w:val="single" w:sz="4" w:space="0" w:color="auto"/>
            </w:tcBorders>
            <w:shd w:val="clear" w:color="auto" w:fill="auto"/>
            <w:vAlign w:val="bottom"/>
          </w:tcPr>
          <w:p w:rsidR="00FB00FE" w:rsidRPr="00BE40A5" w:rsidRDefault="00FB00FE" w:rsidP="00FB00FE">
            <w:pPr>
              <w:jc w:val="center"/>
              <w:outlineLvl w:val="2"/>
            </w:pPr>
            <w:r>
              <w:t>2016-2020</w:t>
            </w:r>
          </w:p>
        </w:tc>
        <w:tc>
          <w:tcPr>
            <w:tcW w:w="1029" w:type="dxa"/>
            <w:tcBorders>
              <w:top w:val="nil"/>
              <w:left w:val="nil"/>
              <w:bottom w:val="single" w:sz="4" w:space="0" w:color="auto"/>
              <w:right w:val="single" w:sz="4" w:space="0" w:color="auto"/>
            </w:tcBorders>
            <w:shd w:val="clear" w:color="auto" w:fill="auto"/>
            <w:vAlign w:val="center"/>
          </w:tcPr>
          <w:p w:rsidR="00FB00FE" w:rsidRPr="00FB00FE" w:rsidRDefault="00FB00FE" w:rsidP="00FB00FE">
            <w:pPr>
              <w:jc w:val="right"/>
              <w:outlineLvl w:val="2"/>
              <w:rPr>
                <w:bCs/>
              </w:rPr>
            </w:pPr>
            <w:r w:rsidRPr="00FB00FE">
              <w:rPr>
                <w:bCs/>
              </w:rPr>
              <w:t>15,000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1"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850"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992"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0,000</w:t>
            </w:r>
          </w:p>
        </w:tc>
        <w:tc>
          <w:tcPr>
            <w:tcW w:w="1008" w:type="dxa"/>
            <w:tcBorders>
              <w:top w:val="nil"/>
              <w:left w:val="nil"/>
              <w:bottom w:val="single" w:sz="4" w:space="0" w:color="auto"/>
              <w:right w:val="single" w:sz="4" w:space="0" w:color="auto"/>
            </w:tcBorders>
            <w:shd w:val="clear" w:color="auto" w:fill="auto"/>
            <w:noWrap/>
            <w:vAlign w:val="center"/>
          </w:tcPr>
          <w:p w:rsidR="00FB00FE" w:rsidRPr="00FB00FE" w:rsidRDefault="00FB00FE" w:rsidP="00FB00FE">
            <w:pPr>
              <w:jc w:val="right"/>
              <w:outlineLvl w:val="2"/>
            </w:pPr>
            <w:r w:rsidRPr="00FB00FE">
              <w:t>15,000</w:t>
            </w:r>
          </w:p>
        </w:tc>
      </w:tr>
    </w:tbl>
    <w:p w:rsidR="00FB00FE" w:rsidRDefault="00FB00FE" w:rsidP="008B1D60">
      <w:pPr>
        <w:autoSpaceDE w:val="0"/>
        <w:autoSpaceDN w:val="0"/>
        <w:adjustRightInd w:val="0"/>
        <w:jc w:val="center"/>
        <w:rPr>
          <w:b/>
          <w:sz w:val="28"/>
          <w:szCs w:val="28"/>
        </w:rPr>
      </w:pPr>
    </w:p>
    <w:p w:rsidR="008B1D60" w:rsidRPr="004C116C" w:rsidRDefault="001E034A" w:rsidP="008B1D60">
      <w:pPr>
        <w:autoSpaceDE w:val="0"/>
        <w:autoSpaceDN w:val="0"/>
        <w:adjustRightInd w:val="0"/>
        <w:jc w:val="center"/>
        <w:rPr>
          <w:b/>
          <w:sz w:val="28"/>
          <w:szCs w:val="28"/>
        </w:rPr>
      </w:pPr>
      <w:r>
        <w:rPr>
          <w:b/>
          <w:sz w:val="28"/>
          <w:szCs w:val="28"/>
        </w:rPr>
        <w:t>2.2.5</w:t>
      </w:r>
      <w:r w:rsidR="008B1D60" w:rsidRPr="004C116C">
        <w:rPr>
          <w:b/>
          <w:sz w:val="28"/>
          <w:szCs w:val="28"/>
        </w:rPr>
        <w:t>. Образование и наука</w:t>
      </w:r>
    </w:p>
    <w:p w:rsidR="008B1D60" w:rsidRPr="004C116C" w:rsidRDefault="008B1D60" w:rsidP="008B1D60">
      <w:pPr>
        <w:ind w:firstLine="709"/>
        <w:jc w:val="both"/>
        <w:rPr>
          <w:sz w:val="28"/>
          <w:szCs w:val="28"/>
        </w:rPr>
      </w:pPr>
    </w:p>
    <w:p w:rsidR="008B1D60" w:rsidRPr="004C116C" w:rsidRDefault="008B1D60" w:rsidP="008B1D60">
      <w:pPr>
        <w:ind w:firstLine="709"/>
        <w:jc w:val="both"/>
        <w:rPr>
          <w:sz w:val="28"/>
          <w:szCs w:val="28"/>
        </w:rPr>
      </w:pPr>
      <w:r w:rsidRPr="004C116C">
        <w:rPr>
          <w:sz w:val="28"/>
          <w:szCs w:val="28"/>
        </w:rPr>
        <w:t>Основными целями развития образования и науки на среднесрочную пе</w:t>
      </w:r>
      <w:r w:rsidRPr="004C116C">
        <w:rPr>
          <w:sz w:val="28"/>
          <w:szCs w:val="28"/>
        </w:rPr>
        <w:t>р</w:t>
      </w:r>
      <w:r w:rsidRPr="004C116C">
        <w:rPr>
          <w:sz w:val="28"/>
          <w:szCs w:val="28"/>
        </w:rPr>
        <w:t>спективу являются:</w:t>
      </w:r>
    </w:p>
    <w:p w:rsidR="008B1D60" w:rsidRPr="004C116C" w:rsidRDefault="008B1D60" w:rsidP="008B1D60">
      <w:pPr>
        <w:autoSpaceDE w:val="0"/>
        <w:autoSpaceDN w:val="0"/>
        <w:adjustRightInd w:val="0"/>
        <w:ind w:firstLine="709"/>
        <w:jc w:val="both"/>
        <w:rPr>
          <w:sz w:val="28"/>
          <w:szCs w:val="28"/>
        </w:rPr>
      </w:pPr>
      <w:r w:rsidRPr="004C116C">
        <w:rPr>
          <w:sz w:val="28"/>
          <w:szCs w:val="28"/>
        </w:rPr>
        <w:t>обеспечение условий для удовлетворения потребностей граждан, общес</w:t>
      </w:r>
      <w:r w:rsidRPr="004C116C">
        <w:rPr>
          <w:sz w:val="28"/>
          <w:szCs w:val="28"/>
        </w:rPr>
        <w:t>т</w:t>
      </w:r>
      <w:r w:rsidRPr="004C116C">
        <w:rPr>
          <w:sz w:val="28"/>
          <w:szCs w:val="28"/>
        </w:rPr>
        <w:t>ва и рынка труда в качественном образовании путем  обновления структуры и содержания образования, развития фундаментальности и практической напра</w:t>
      </w:r>
      <w:r w:rsidRPr="004C116C">
        <w:rPr>
          <w:sz w:val="28"/>
          <w:szCs w:val="28"/>
        </w:rPr>
        <w:t>в</w:t>
      </w:r>
      <w:r w:rsidRPr="004C116C">
        <w:rPr>
          <w:sz w:val="28"/>
          <w:szCs w:val="28"/>
        </w:rPr>
        <w:t>ленности образовательных программ, формирования системы непрерывного образов</w:t>
      </w:r>
      <w:r w:rsidRPr="004C116C">
        <w:rPr>
          <w:sz w:val="28"/>
          <w:szCs w:val="28"/>
        </w:rPr>
        <w:t>а</w:t>
      </w:r>
      <w:r w:rsidRPr="004C116C">
        <w:rPr>
          <w:sz w:val="28"/>
          <w:szCs w:val="28"/>
        </w:rPr>
        <w:t>ния.</w:t>
      </w:r>
    </w:p>
    <w:p w:rsidR="008B1D60" w:rsidRPr="004C116C" w:rsidRDefault="008B1D60" w:rsidP="008B1D60">
      <w:pPr>
        <w:ind w:firstLine="709"/>
        <w:jc w:val="both"/>
        <w:rPr>
          <w:sz w:val="28"/>
          <w:szCs w:val="28"/>
        </w:rPr>
      </w:pPr>
      <w:r w:rsidRPr="004C116C">
        <w:rPr>
          <w:sz w:val="28"/>
          <w:szCs w:val="28"/>
        </w:rPr>
        <w:t>Результат достижения цели будет определяться следующими индикат</w:t>
      </w:r>
      <w:r w:rsidRPr="004C116C">
        <w:rPr>
          <w:sz w:val="28"/>
          <w:szCs w:val="28"/>
        </w:rPr>
        <w:t>о</w:t>
      </w:r>
      <w:r w:rsidRPr="004C116C">
        <w:rPr>
          <w:sz w:val="28"/>
          <w:szCs w:val="28"/>
        </w:rPr>
        <w:t>рами:</w:t>
      </w:r>
    </w:p>
    <w:p w:rsidR="008B1D60" w:rsidRPr="004C116C" w:rsidRDefault="00F60BD8" w:rsidP="008B1D60">
      <w:pPr>
        <w:tabs>
          <w:tab w:val="left" w:pos="1808"/>
        </w:tabs>
        <w:ind w:firstLine="709"/>
        <w:jc w:val="right"/>
        <w:rPr>
          <w:sz w:val="28"/>
          <w:szCs w:val="28"/>
        </w:rPr>
      </w:pPr>
      <w:r w:rsidRPr="00935897">
        <w:rPr>
          <w:sz w:val="28"/>
          <w:szCs w:val="28"/>
        </w:rPr>
        <w:t xml:space="preserve">Таблица </w:t>
      </w:r>
      <w:r w:rsidR="00F87DB4" w:rsidRPr="00935897">
        <w:rPr>
          <w:sz w:val="28"/>
          <w:szCs w:val="28"/>
        </w:rPr>
        <w:t>33</w:t>
      </w:r>
    </w:p>
    <w:p w:rsidR="008B1D60" w:rsidRPr="004C116C" w:rsidRDefault="008B1D60" w:rsidP="008B1D60">
      <w:pPr>
        <w:jc w:val="center"/>
        <w:outlineLvl w:val="0"/>
        <w:rPr>
          <w:b/>
          <w:sz w:val="28"/>
          <w:szCs w:val="28"/>
        </w:rPr>
      </w:pPr>
      <w:r w:rsidRPr="004C116C">
        <w:rPr>
          <w:b/>
          <w:sz w:val="28"/>
          <w:szCs w:val="28"/>
        </w:rPr>
        <w:t>Индикаторы</w:t>
      </w:r>
      <w:r w:rsidR="004A7BCD">
        <w:rPr>
          <w:b/>
          <w:sz w:val="28"/>
          <w:szCs w:val="28"/>
        </w:rPr>
        <w:t xml:space="preserve"> развития</w:t>
      </w:r>
      <w:r w:rsidRPr="004C116C">
        <w:rPr>
          <w:b/>
          <w:sz w:val="28"/>
          <w:szCs w:val="28"/>
        </w:rPr>
        <w:t xml:space="preserve"> образования и науки</w:t>
      </w:r>
    </w:p>
    <w:p w:rsidR="008B1D60" w:rsidRPr="004C116C" w:rsidRDefault="008B1D60" w:rsidP="008B1D60">
      <w:pPr>
        <w:jc w:val="center"/>
        <w:outlineLvl w:val="0"/>
        <w:rPr>
          <w:b/>
          <w:sz w:val="28"/>
          <w:szCs w:val="28"/>
        </w:rPr>
      </w:pPr>
    </w:p>
    <w:tbl>
      <w:tblPr>
        <w:tblW w:w="9935" w:type="dxa"/>
        <w:jc w:val="center"/>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0"/>
        <w:gridCol w:w="865"/>
        <w:gridCol w:w="900"/>
        <w:gridCol w:w="900"/>
        <w:gridCol w:w="900"/>
        <w:gridCol w:w="900"/>
        <w:gridCol w:w="900"/>
        <w:gridCol w:w="900"/>
      </w:tblGrid>
      <w:tr w:rsidR="00FB00FE" w:rsidRPr="004C116C">
        <w:trPr>
          <w:trHeight w:val="392"/>
          <w:jc w:val="center"/>
        </w:trPr>
        <w:tc>
          <w:tcPr>
            <w:tcW w:w="3670" w:type="dxa"/>
            <w:vAlign w:val="center"/>
          </w:tcPr>
          <w:p w:rsidR="00FB00FE" w:rsidRPr="006D1088" w:rsidRDefault="00FB00FE" w:rsidP="00073FC4">
            <w:pPr>
              <w:jc w:val="center"/>
              <w:rPr>
                <w:bCs/>
                <w:sz w:val="28"/>
                <w:szCs w:val="28"/>
              </w:rPr>
            </w:pPr>
            <w:r w:rsidRPr="006D1088">
              <w:rPr>
                <w:bCs/>
                <w:sz w:val="28"/>
                <w:szCs w:val="28"/>
              </w:rPr>
              <w:t>Индикаторы</w:t>
            </w:r>
          </w:p>
        </w:tc>
        <w:tc>
          <w:tcPr>
            <w:tcW w:w="865" w:type="dxa"/>
            <w:vAlign w:val="center"/>
          </w:tcPr>
          <w:p w:rsidR="00FB00FE" w:rsidRPr="006D1088" w:rsidRDefault="00FB00FE" w:rsidP="00073FC4">
            <w:pPr>
              <w:jc w:val="center"/>
              <w:rPr>
                <w:bCs/>
                <w:sz w:val="28"/>
                <w:szCs w:val="28"/>
              </w:rPr>
            </w:pPr>
            <w:r w:rsidRPr="006D1088">
              <w:rPr>
                <w:bCs/>
                <w:sz w:val="28"/>
                <w:szCs w:val="28"/>
              </w:rPr>
              <w:t>2007 год</w:t>
            </w:r>
          </w:p>
        </w:tc>
        <w:tc>
          <w:tcPr>
            <w:tcW w:w="900" w:type="dxa"/>
            <w:vAlign w:val="center"/>
          </w:tcPr>
          <w:p w:rsidR="00FB00FE" w:rsidRPr="006D1088" w:rsidRDefault="00FB00FE" w:rsidP="00073FC4">
            <w:pPr>
              <w:jc w:val="center"/>
              <w:rPr>
                <w:bCs/>
                <w:sz w:val="28"/>
                <w:szCs w:val="28"/>
              </w:rPr>
            </w:pPr>
            <w:r w:rsidRPr="006D1088">
              <w:rPr>
                <w:bCs/>
                <w:sz w:val="28"/>
                <w:szCs w:val="28"/>
              </w:rPr>
              <w:t>2011 год</w:t>
            </w:r>
          </w:p>
        </w:tc>
        <w:tc>
          <w:tcPr>
            <w:tcW w:w="900" w:type="dxa"/>
            <w:vAlign w:val="center"/>
          </w:tcPr>
          <w:p w:rsidR="00FB00FE" w:rsidRPr="006D1088" w:rsidRDefault="00FB00FE" w:rsidP="00073FC4">
            <w:pPr>
              <w:jc w:val="center"/>
              <w:rPr>
                <w:bCs/>
                <w:sz w:val="28"/>
                <w:szCs w:val="28"/>
              </w:rPr>
            </w:pPr>
            <w:r w:rsidRPr="006D1088">
              <w:rPr>
                <w:bCs/>
                <w:sz w:val="28"/>
                <w:szCs w:val="28"/>
              </w:rPr>
              <w:t>2012 год</w:t>
            </w:r>
          </w:p>
        </w:tc>
        <w:tc>
          <w:tcPr>
            <w:tcW w:w="900" w:type="dxa"/>
            <w:vAlign w:val="center"/>
          </w:tcPr>
          <w:p w:rsidR="00FB00FE" w:rsidRPr="006D1088" w:rsidRDefault="00FB00FE" w:rsidP="00073FC4">
            <w:pPr>
              <w:jc w:val="center"/>
              <w:rPr>
                <w:bCs/>
                <w:sz w:val="28"/>
                <w:szCs w:val="28"/>
              </w:rPr>
            </w:pPr>
            <w:r w:rsidRPr="006D1088">
              <w:rPr>
                <w:bCs/>
                <w:sz w:val="28"/>
                <w:szCs w:val="28"/>
              </w:rPr>
              <w:t>2013 год</w:t>
            </w:r>
          </w:p>
        </w:tc>
        <w:tc>
          <w:tcPr>
            <w:tcW w:w="900" w:type="dxa"/>
            <w:vAlign w:val="center"/>
          </w:tcPr>
          <w:p w:rsidR="00FB00FE" w:rsidRPr="006D1088" w:rsidRDefault="00FB00FE" w:rsidP="00073FC4">
            <w:pPr>
              <w:jc w:val="center"/>
              <w:rPr>
                <w:bCs/>
                <w:sz w:val="28"/>
                <w:szCs w:val="28"/>
              </w:rPr>
            </w:pPr>
            <w:r w:rsidRPr="006D1088">
              <w:rPr>
                <w:bCs/>
                <w:sz w:val="28"/>
                <w:szCs w:val="28"/>
              </w:rPr>
              <w:t>2014 год</w:t>
            </w:r>
          </w:p>
        </w:tc>
        <w:tc>
          <w:tcPr>
            <w:tcW w:w="900" w:type="dxa"/>
            <w:vAlign w:val="center"/>
          </w:tcPr>
          <w:p w:rsidR="00FB00FE" w:rsidRPr="006D1088" w:rsidRDefault="00FB00FE" w:rsidP="00073FC4">
            <w:pPr>
              <w:jc w:val="center"/>
              <w:rPr>
                <w:bCs/>
                <w:sz w:val="28"/>
                <w:szCs w:val="28"/>
              </w:rPr>
            </w:pPr>
            <w:r w:rsidRPr="006D1088">
              <w:rPr>
                <w:bCs/>
                <w:sz w:val="28"/>
                <w:szCs w:val="28"/>
              </w:rPr>
              <w:t>2015 год</w:t>
            </w:r>
          </w:p>
        </w:tc>
        <w:tc>
          <w:tcPr>
            <w:tcW w:w="900" w:type="dxa"/>
            <w:vAlign w:val="center"/>
          </w:tcPr>
          <w:p w:rsidR="00FB00FE" w:rsidRPr="006D1088" w:rsidRDefault="00FB00FE" w:rsidP="00FB00FE">
            <w:pPr>
              <w:jc w:val="center"/>
              <w:rPr>
                <w:bCs/>
                <w:sz w:val="28"/>
                <w:szCs w:val="28"/>
              </w:rPr>
            </w:pPr>
            <w:r>
              <w:rPr>
                <w:bCs/>
                <w:sz w:val="28"/>
                <w:szCs w:val="28"/>
              </w:rPr>
              <w:t>2020</w:t>
            </w:r>
            <w:r w:rsidRPr="006D1088">
              <w:rPr>
                <w:bCs/>
                <w:sz w:val="28"/>
                <w:szCs w:val="28"/>
              </w:rPr>
              <w:t xml:space="preserve"> год</w:t>
            </w:r>
          </w:p>
        </w:tc>
      </w:tr>
      <w:tr w:rsidR="00FB00FE" w:rsidRPr="004C116C">
        <w:trPr>
          <w:trHeight w:val="150"/>
          <w:jc w:val="center"/>
        </w:trPr>
        <w:tc>
          <w:tcPr>
            <w:tcW w:w="3670" w:type="dxa"/>
          </w:tcPr>
          <w:p w:rsidR="00FB00FE" w:rsidRPr="006D1088" w:rsidRDefault="00FB00FE" w:rsidP="00073FC4">
            <w:pPr>
              <w:pStyle w:val="ConsPlusNormal"/>
              <w:ind w:firstLine="0"/>
              <w:jc w:val="both"/>
              <w:rPr>
                <w:rFonts w:ascii="Times New Roman" w:hAnsi="Times New Roman" w:cs="Times New Roman"/>
                <w:sz w:val="28"/>
                <w:szCs w:val="28"/>
              </w:rPr>
            </w:pPr>
            <w:r w:rsidRPr="006D1088">
              <w:rPr>
                <w:rFonts w:ascii="Times New Roman" w:hAnsi="Times New Roman" w:cs="Times New Roman"/>
                <w:sz w:val="28"/>
                <w:szCs w:val="28"/>
              </w:rPr>
              <w:t>Удельный вес лиц, сдавших единый государственный экзамен, от числа выпус</w:t>
            </w:r>
            <w:r w:rsidRPr="006D1088">
              <w:rPr>
                <w:rFonts w:ascii="Times New Roman" w:hAnsi="Times New Roman" w:cs="Times New Roman"/>
                <w:sz w:val="28"/>
                <w:szCs w:val="28"/>
              </w:rPr>
              <w:t>к</w:t>
            </w:r>
            <w:r w:rsidRPr="006D1088">
              <w:rPr>
                <w:rFonts w:ascii="Times New Roman" w:hAnsi="Times New Roman" w:cs="Times New Roman"/>
                <w:sz w:val="28"/>
                <w:szCs w:val="28"/>
              </w:rPr>
              <w:t>ников, участвовавших в едином государственном э</w:t>
            </w:r>
            <w:r w:rsidRPr="006D1088">
              <w:rPr>
                <w:rFonts w:ascii="Times New Roman" w:hAnsi="Times New Roman" w:cs="Times New Roman"/>
                <w:sz w:val="28"/>
                <w:szCs w:val="28"/>
              </w:rPr>
              <w:t>к</w:t>
            </w:r>
            <w:r w:rsidRPr="006D1088">
              <w:rPr>
                <w:rFonts w:ascii="Times New Roman" w:hAnsi="Times New Roman" w:cs="Times New Roman"/>
                <w:sz w:val="28"/>
                <w:szCs w:val="28"/>
              </w:rPr>
              <w:t>замене</w:t>
            </w:r>
            <w:r w:rsidR="000C4ACF">
              <w:rPr>
                <w:rFonts w:ascii="Times New Roman" w:hAnsi="Times New Roman" w:cs="Times New Roman"/>
                <w:sz w:val="28"/>
                <w:szCs w:val="28"/>
              </w:rPr>
              <w:t xml:space="preserve"> </w:t>
            </w:r>
          </w:p>
        </w:tc>
        <w:tc>
          <w:tcPr>
            <w:tcW w:w="865" w:type="dxa"/>
            <w:vAlign w:val="center"/>
          </w:tcPr>
          <w:p w:rsidR="00FB00FE" w:rsidRPr="006D1088" w:rsidRDefault="00FB00FE" w:rsidP="00073FC4">
            <w:pPr>
              <w:pStyle w:val="ConsPlusNormal"/>
              <w:ind w:firstLine="0"/>
              <w:jc w:val="center"/>
              <w:rPr>
                <w:rFonts w:ascii="Times New Roman" w:hAnsi="Times New Roman" w:cs="Times New Roman"/>
                <w:sz w:val="28"/>
                <w:szCs w:val="28"/>
              </w:rPr>
            </w:pPr>
            <w:r w:rsidRPr="006D1088">
              <w:rPr>
                <w:rFonts w:ascii="Times New Roman" w:hAnsi="Times New Roman" w:cs="Times New Roman"/>
                <w:sz w:val="28"/>
                <w:szCs w:val="28"/>
              </w:rPr>
              <w:t>92,0</w:t>
            </w:r>
          </w:p>
        </w:tc>
        <w:tc>
          <w:tcPr>
            <w:tcW w:w="900" w:type="dxa"/>
            <w:vAlign w:val="center"/>
          </w:tcPr>
          <w:p w:rsidR="00FB00FE" w:rsidRPr="006D1088" w:rsidRDefault="00FB00FE" w:rsidP="00073FC4">
            <w:pPr>
              <w:pStyle w:val="ConsPlusNormal"/>
              <w:ind w:firstLine="0"/>
              <w:jc w:val="center"/>
              <w:rPr>
                <w:rFonts w:ascii="Times New Roman" w:hAnsi="Times New Roman" w:cs="Times New Roman"/>
                <w:sz w:val="28"/>
                <w:szCs w:val="28"/>
              </w:rPr>
            </w:pPr>
            <w:r w:rsidRPr="006D1088">
              <w:rPr>
                <w:rFonts w:ascii="Times New Roman" w:hAnsi="Times New Roman" w:cs="Times New Roman"/>
                <w:sz w:val="28"/>
                <w:szCs w:val="28"/>
              </w:rPr>
              <w:t>98,0</w:t>
            </w:r>
          </w:p>
        </w:tc>
        <w:tc>
          <w:tcPr>
            <w:tcW w:w="900" w:type="dxa"/>
            <w:vAlign w:val="center"/>
          </w:tcPr>
          <w:p w:rsidR="00FB00FE" w:rsidRPr="006D1088" w:rsidRDefault="00FB00FE" w:rsidP="00073FC4">
            <w:pPr>
              <w:pStyle w:val="ConsPlusNormal"/>
              <w:ind w:firstLine="0"/>
              <w:jc w:val="center"/>
              <w:rPr>
                <w:rFonts w:ascii="Times New Roman" w:hAnsi="Times New Roman" w:cs="Times New Roman"/>
                <w:sz w:val="28"/>
                <w:szCs w:val="28"/>
              </w:rPr>
            </w:pPr>
            <w:r w:rsidRPr="006D1088">
              <w:rPr>
                <w:rFonts w:ascii="Times New Roman" w:hAnsi="Times New Roman" w:cs="Times New Roman"/>
                <w:sz w:val="28"/>
                <w:szCs w:val="28"/>
              </w:rPr>
              <w:t>98,0</w:t>
            </w:r>
          </w:p>
        </w:tc>
        <w:tc>
          <w:tcPr>
            <w:tcW w:w="900" w:type="dxa"/>
            <w:vAlign w:val="center"/>
          </w:tcPr>
          <w:p w:rsidR="00FB00FE" w:rsidRPr="006D1088" w:rsidRDefault="00FB00FE" w:rsidP="00073FC4">
            <w:pPr>
              <w:jc w:val="center"/>
              <w:rPr>
                <w:sz w:val="28"/>
                <w:szCs w:val="28"/>
              </w:rPr>
            </w:pPr>
            <w:r w:rsidRPr="006D1088">
              <w:rPr>
                <w:sz w:val="28"/>
                <w:szCs w:val="28"/>
              </w:rPr>
              <w:t>99,0</w:t>
            </w:r>
          </w:p>
        </w:tc>
        <w:tc>
          <w:tcPr>
            <w:tcW w:w="900" w:type="dxa"/>
            <w:vAlign w:val="center"/>
          </w:tcPr>
          <w:p w:rsidR="00FB00FE" w:rsidRPr="006D1088" w:rsidRDefault="00FB00FE" w:rsidP="00073FC4">
            <w:pPr>
              <w:jc w:val="center"/>
              <w:rPr>
                <w:iCs/>
                <w:sz w:val="28"/>
                <w:szCs w:val="28"/>
              </w:rPr>
            </w:pPr>
            <w:r w:rsidRPr="006D1088">
              <w:rPr>
                <w:iCs/>
                <w:sz w:val="28"/>
                <w:szCs w:val="28"/>
              </w:rPr>
              <w:t>99,0</w:t>
            </w:r>
          </w:p>
        </w:tc>
        <w:tc>
          <w:tcPr>
            <w:tcW w:w="900" w:type="dxa"/>
            <w:vAlign w:val="center"/>
          </w:tcPr>
          <w:p w:rsidR="00FB00FE" w:rsidRPr="006D1088" w:rsidRDefault="00FB00FE" w:rsidP="00073FC4">
            <w:pPr>
              <w:jc w:val="center"/>
              <w:rPr>
                <w:iCs/>
                <w:sz w:val="28"/>
                <w:szCs w:val="28"/>
              </w:rPr>
            </w:pPr>
            <w:r w:rsidRPr="006D1088">
              <w:rPr>
                <w:iCs/>
                <w:sz w:val="28"/>
                <w:szCs w:val="28"/>
              </w:rPr>
              <w:t>99,0</w:t>
            </w:r>
          </w:p>
        </w:tc>
        <w:tc>
          <w:tcPr>
            <w:tcW w:w="900" w:type="dxa"/>
            <w:vAlign w:val="center"/>
          </w:tcPr>
          <w:p w:rsidR="00FB00FE" w:rsidRPr="006D1088" w:rsidRDefault="000C4ACF" w:rsidP="00FB00FE">
            <w:pPr>
              <w:jc w:val="center"/>
              <w:rPr>
                <w:iCs/>
                <w:sz w:val="28"/>
                <w:szCs w:val="28"/>
              </w:rPr>
            </w:pPr>
            <w:r>
              <w:rPr>
                <w:iCs/>
                <w:sz w:val="28"/>
                <w:szCs w:val="28"/>
              </w:rPr>
              <w:t>99</w:t>
            </w:r>
          </w:p>
        </w:tc>
      </w:tr>
      <w:tr w:rsidR="00FB00FE" w:rsidRPr="004C116C">
        <w:trPr>
          <w:trHeight w:val="235"/>
          <w:jc w:val="center"/>
        </w:trPr>
        <w:tc>
          <w:tcPr>
            <w:tcW w:w="3670" w:type="dxa"/>
          </w:tcPr>
          <w:p w:rsidR="00FB00FE" w:rsidRPr="006D1088" w:rsidRDefault="00FB00FE" w:rsidP="00073FC4">
            <w:pPr>
              <w:pStyle w:val="ConsPlusNormal"/>
              <w:ind w:firstLine="0"/>
              <w:jc w:val="both"/>
              <w:rPr>
                <w:rFonts w:ascii="Times New Roman" w:hAnsi="Times New Roman" w:cs="Times New Roman"/>
                <w:sz w:val="28"/>
                <w:szCs w:val="28"/>
              </w:rPr>
            </w:pPr>
            <w:r w:rsidRPr="006D1088">
              <w:rPr>
                <w:rFonts w:ascii="Times New Roman" w:hAnsi="Times New Roman" w:cs="Times New Roman"/>
                <w:sz w:val="28"/>
                <w:szCs w:val="28"/>
              </w:rPr>
              <w:t>Численность учителей м</w:t>
            </w:r>
            <w:r w:rsidRPr="006D1088">
              <w:rPr>
                <w:rFonts w:ascii="Times New Roman" w:hAnsi="Times New Roman" w:cs="Times New Roman"/>
                <w:sz w:val="28"/>
                <w:szCs w:val="28"/>
              </w:rPr>
              <w:t>у</w:t>
            </w:r>
            <w:r w:rsidRPr="006D1088">
              <w:rPr>
                <w:rFonts w:ascii="Times New Roman" w:hAnsi="Times New Roman" w:cs="Times New Roman"/>
                <w:sz w:val="28"/>
                <w:szCs w:val="28"/>
              </w:rPr>
              <w:t>ниципальных дневных о</w:t>
            </w:r>
            <w:r w:rsidRPr="006D1088">
              <w:rPr>
                <w:rFonts w:ascii="Times New Roman" w:hAnsi="Times New Roman" w:cs="Times New Roman"/>
                <w:sz w:val="28"/>
                <w:szCs w:val="28"/>
              </w:rPr>
              <w:t>б</w:t>
            </w:r>
            <w:r w:rsidRPr="006D1088">
              <w:rPr>
                <w:rFonts w:ascii="Times New Roman" w:hAnsi="Times New Roman" w:cs="Times New Roman"/>
                <w:sz w:val="28"/>
                <w:szCs w:val="28"/>
              </w:rPr>
              <w:t>щеобразовательных учре</w:t>
            </w:r>
            <w:r w:rsidRPr="006D1088">
              <w:rPr>
                <w:rFonts w:ascii="Times New Roman" w:hAnsi="Times New Roman" w:cs="Times New Roman"/>
                <w:sz w:val="28"/>
                <w:szCs w:val="28"/>
              </w:rPr>
              <w:t>ж</w:t>
            </w:r>
            <w:r w:rsidRPr="006D1088">
              <w:rPr>
                <w:rFonts w:ascii="Times New Roman" w:hAnsi="Times New Roman" w:cs="Times New Roman"/>
                <w:sz w:val="28"/>
                <w:szCs w:val="28"/>
              </w:rPr>
              <w:t>дений, расположенных в г</w:t>
            </w:r>
            <w:r w:rsidRPr="006D1088">
              <w:rPr>
                <w:rFonts w:ascii="Times New Roman" w:hAnsi="Times New Roman" w:cs="Times New Roman"/>
                <w:sz w:val="28"/>
                <w:szCs w:val="28"/>
              </w:rPr>
              <w:t>о</w:t>
            </w:r>
            <w:r w:rsidRPr="006D1088">
              <w:rPr>
                <w:rFonts w:ascii="Times New Roman" w:hAnsi="Times New Roman" w:cs="Times New Roman"/>
                <w:sz w:val="28"/>
                <w:szCs w:val="28"/>
              </w:rPr>
              <w:t>родской местности (физич</w:t>
            </w:r>
            <w:r w:rsidRPr="006D1088">
              <w:rPr>
                <w:rFonts w:ascii="Times New Roman" w:hAnsi="Times New Roman" w:cs="Times New Roman"/>
                <w:sz w:val="28"/>
                <w:szCs w:val="28"/>
              </w:rPr>
              <w:t>е</w:t>
            </w:r>
            <w:r w:rsidRPr="006D1088">
              <w:rPr>
                <w:rFonts w:ascii="Times New Roman" w:hAnsi="Times New Roman" w:cs="Times New Roman"/>
                <w:sz w:val="28"/>
                <w:szCs w:val="28"/>
              </w:rPr>
              <w:t>ские л</w:t>
            </w:r>
            <w:r w:rsidRPr="006D1088">
              <w:rPr>
                <w:rFonts w:ascii="Times New Roman" w:hAnsi="Times New Roman" w:cs="Times New Roman"/>
                <w:sz w:val="28"/>
                <w:szCs w:val="28"/>
              </w:rPr>
              <w:t>и</w:t>
            </w:r>
            <w:r w:rsidRPr="006D1088">
              <w:rPr>
                <w:rFonts w:ascii="Times New Roman" w:hAnsi="Times New Roman" w:cs="Times New Roman"/>
                <w:sz w:val="28"/>
                <w:szCs w:val="28"/>
              </w:rPr>
              <w:t>ца), человек</w:t>
            </w:r>
            <w:r w:rsidR="00927FFD">
              <w:rPr>
                <w:rFonts w:ascii="Times New Roman" w:hAnsi="Times New Roman" w:cs="Times New Roman"/>
                <w:sz w:val="28"/>
                <w:szCs w:val="28"/>
              </w:rPr>
              <w:t xml:space="preserve"> </w:t>
            </w:r>
          </w:p>
        </w:tc>
        <w:tc>
          <w:tcPr>
            <w:tcW w:w="865" w:type="dxa"/>
            <w:vAlign w:val="center"/>
          </w:tcPr>
          <w:p w:rsidR="00FB00FE" w:rsidRPr="006D1088" w:rsidRDefault="000C4ACF" w:rsidP="00073FC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45</w:t>
            </w:r>
          </w:p>
        </w:tc>
        <w:tc>
          <w:tcPr>
            <w:tcW w:w="900" w:type="dxa"/>
            <w:vAlign w:val="center"/>
          </w:tcPr>
          <w:p w:rsidR="00FB00FE" w:rsidRPr="006D1088" w:rsidRDefault="000C4ACF" w:rsidP="00073FC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42</w:t>
            </w:r>
          </w:p>
        </w:tc>
        <w:tc>
          <w:tcPr>
            <w:tcW w:w="900" w:type="dxa"/>
            <w:vAlign w:val="center"/>
          </w:tcPr>
          <w:p w:rsidR="00FB00FE" w:rsidRPr="006D1088" w:rsidRDefault="000C4ACF" w:rsidP="00073FC4">
            <w:pPr>
              <w:jc w:val="center"/>
              <w:rPr>
                <w:sz w:val="28"/>
                <w:szCs w:val="28"/>
              </w:rPr>
            </w:pPr>
            <w:r>
              <w:rPr>
                <w:sz w:val="28"/>
                <w:szCs w:val="28"/>
              </w:rPr>
              <w:t>43</w:t>
            </w:r>
          </w:p>
        </w:tc>
        <w:tc>
          <w:tcPr>
            <w:tcW w:w="900" w:type="dxa"/>
            <w:vAlign w:val="center"/>
          </w:tcPr>
          <w:p w:rsidR="00FB00FE" w:rsidRPr="006D1088" w:rsidRDefault="000C4ACF" w:rsidP="00073FC4">
            <w:pPr>
              <w:jc w:val="center"/>
              <w:rPr>
                <w:sz w:val="28"/>
                <w:szCs w:val="28"/>
              </w:rPr>
            </w:pPr>
            <w:r>
              <w:rPr>
                <w:sz w:val="28"/>
                <w:szCs w:val="28"/>
              </w:rPr>
              <w:t>43</w:t>
            </w:r>
          </w:p>
        </w:tc>
        <w:tc>
          <w:tcPr>
            <w:tcW w:w="900" w:type="dxa"/>
            <w:vAlign w:val="center"/>
          </w:tcPr>
          <w:p w:rsidR="00FB00FE" w:rsidRPr="006D1088" w:rsidRDefault="000C4ACF" w:rsidP="00073FC4">
            <w:pPr>
              <w:jc w:val="center"/>
              <w:rPr>
                <w:iCs/>
                <w:sz w:val="28"/>
                <w:szCs w:val="28"/>
              </w:rPr>
            </w:pPr>
            <w:r>
              <w:rPr>
                <w:iCs/>
                <w:sz w:val="28"/>
                <w:szCs w:val="28"/>
              </w:rPr>
              <w:t>43</w:t>
            </w:r>
          </w:p>
        </w:tc>
        <w:tc>
          <w:tcPr>
            <w:tcW w:w="900" w:type="dxa"/>
            <w:vAlign w:val="center"/>
          </w:tcPr>
          <w:p w:rsidR="000C4ACF" w:rsidRDefault="000C4ACF" w:rsidP="00073FC4">
            <w:pPr>
              <w:jc w:val="center"/>
              <w:rPr>
                <w:iCs/>
                <w:sz w:val="28"/>
                <w:szCs w:val="28"/>
              </w:rPr>
            </w:pPr>
          </w:p>
          <w:p w:rsidR="00FB00FE" w:rsidRDefault="000C4ACF" w:rsidP="00073FC4">
            <w:pPr>
              <w:jc w:val="center"/>
              <w:rPr>
                <w:iCs/>
                <w:sz w:val="28"/>
                <w:szCs w:val="28"/>
              </w:rPr>
            </w:pPr>
            <w:r>
              <w:rPr>
                <w:iCs/>
                <w:sz w:val="28"/>
                <w:szCs w:val="28"/>
              </w:rPr>
              <w:t>43</w:t>
            </w:r>
          </w:p>
          <w:p w:rsidR="000C4ACF" w:rsidRPr="006D1088" w:rsidRDefault="000C4ACF" w:rsidP="00073FC4">
            <w:pPr>
              <w:jc w:val="center"/>
              <w:rPr>
                <w:iCs/>
                <w:sz w:val="28"/>
                <w:szCs w:val="28"/>
              </w:rPr>
            </w:pPr>
          </w:p>
        </w:tc>
        <w:tc>
          <w:tcPr>
            <w:tcW w:w="900" w:type="dxa"/>
            <w:vAlign w:val="center"/>
          </w:tcPr>
          <w:p w:rsidR="00FB00FE" w:rsidRPr="006D1088" w:rsidRDefault="000C4ACF" w:rsidP="00FB00FE">
            <w:pPr>
              <w:jc w:val="center"/>
              <w:rPr>
                <w:iCs/>
                <w:sz w:val="28"/>
                <w:szCs w:val="28"/>
              </w:rPr>
            </w:pPr>
            <w:r>
              <w:rPr>
                <w:iCs/>
                <w:sz w:val="28"/>
                <w:szCs w:val="28"/>
              </w:rPr>
              <w:t>43</w:t>
            </w:r>
          </w:p>
        </w:tc>
      </w:tr>
      <w:tr w:rsidR="00927FFD" w:rsidRPr="004C116C">
        <w:trPr>
          <w:trHeight w:val="177"/>
          <w:jc w:val="center"/>
        </w:trPr>
        <w:tc>
          <w:tcPr>
            <w:tcW w:w="3670" w:type="dxa"/>
          </w:tcPr>
          <w:p w:rsidR="00927FFD" w:rsidRPr="006D1088" w:rsidRDefault="00927FFD" w:rsidP="00073FC4">
            <w:pPr>
              <w:pStyle w:val="ConsPlusNormal"/>
              <w:ind w:left="-18" w:firstLine="0"/>
              <w:jc w:val="both"/>
              <w:rPr>
                <w:rFonts w:ascii="Times New Roman" w:hAnsi="Times New Roman" w:cs="Times New Roman"/>
                <w:sz w:val="28"/>
                <w:szCs w:val="28"/>
              </w:rPr>
            </w:pPr>
            <w:r w:rsidRPr="006D1088">
              <w:rPr>
                <w:rFonts w:ascii="Times New Roman" w:hAnsi="Times New Roman" w:cs="Times New Roman"/>
                <w:sz w:val="28"/>
                <w:szCs w:val="28"/>
              </w:rPr>
              <w:t>Охват детей дошкольным образован</w:t>
            </w:r>
            <w:r w:rsidRPr="006D1088">
              <w:rPr>
                <w:rFonts w:ascii="Times New Roman" w:hAnsi="Times New Roman" w:cs="Times New Roman"/>
                <w:sz w:val="28"/>
                <w:szCs w:val="28"/>
              </w:rPr>
              <w:t>и</w:t>
            </w:r>
            <w:r w:rsidRPr="006D1088">
              <w:rPr>
                <w:rFonts w:ascii="Times New Roman" w:hAnsi="Times New Roman" w:cs="Times New Roman"/>
                <w:sz w:val="28"/>
                <w:szCs w:val="28"/>
              </w:rPr>
              <w:t>ем, %</w:t>
            </w:r>
            <w:r w:rsidR="000C4ACF">
              <w:rPr>
                <w:rFonts w:ascii="Times New Roman" w:hAnsi="Times New Roman" w:cs="Times New Roman"/>
                <w:sz w:val="28"/>
                <w:szCs w:val="28"/>
              </w:rPr>
              <w:t xml:space="preserve"> </w:t>
            </w:r>
          </w:p>
        </w:tc>
        <w:tc>
          <w:tcPr>
            <w:tcW w:w="865" w:type="dxa"/>
            <w:vAlign w:val="center"/>
          </w:tcPr>
          <w:p w:rsidR="00927FFD" w:rsidRPr="006D1088" w:rsidRDefault="000C4ACF" w:rsidP="00073FC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30</w:t>
            </w:r>
          </w:p>
        </w:tc>
        <w:tc>
          <w:tcPr>
            <w:tcW w:w="900" w:type="dxa"/>
            <w:vAlign w:val="center"/>
          </w:tcPr>
          <w:p w:rsidR="00927FFD" w:rsidRPr="006D1088" w:rsidRDefault="000C4ACF" w:rsidP="00073FC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31</w:t>
            </w:r>
          </w:p>
        </w:tc>
        <w:tc>
          <w:tcPr>
            <w:tcW w:w="900" w:type="dxa"/>
            <w:vAlign w:val="center"/>
          </w:tcPr>
          <w:p w:rsidR="00927FFD" w:rsidRPr="00AC590D" w:rsidRDefault="000C4ACF" w:rsidP="00073FC4">
            <w:pPr>
              <w:jc w:val="center"/>
              <w:rPr>
                <w:sz w:val="28"/>
                <w:szCs w:val="28"/>
              </w:rPr>
            </w:pPr>
            <w:r>
              <w:rPr>
                <w:sz w:val="28"/>
                <w:szCs w:val="28"/>
              </w:rPr>
              <w:t>42</w:t>
            </w:r>
          </w:p>
        </w:tc>
        <w:tc>
          <w:tcPr>
            <w:tcW w:w="900" w:type="dxa"/>
            <w:vAlign w:val="center"/>
          </w:tcPr>
          <w:p w:rsidR="00927FFD" w:rsidRPr="00AC590D" w:rsidRDefault="000C4ACF" w:rsidP="00073FC4">
            <w:pPr>
              <w:jc w:val="center"/>
              <w:rPr>
                <w:sz w:val="28"/>
                <w:szCs w:val="28"/>
              </w:rPr>
            </w:pPr>
            <w:r>
              <w:rPr>
                <w:sz w:val="28"/>
                <w:szCs w:val="28"/>
              </w:rPr>
              <w:t>42</w:t>
            </w:r>
          </w:p>
        </w:tc>
        <w:tc>
          <w:tcPr>
            <w:tcW w:w="900" w:type="dxa"/>
            <w:vAlign w:val="center"/>
          </w:tcPr>
          <w:p w:rsidR="00927FFD" w:rsidRPr="00AC590D" w:rsidRDefault="000C4ACF" w:rsidP="00073FC4">
            <w:pPr>
              <w:jc w:val="center"/>
              <w:rPr>
                <w:sz w:val="28"/>
                <w:szCs w:val="28"/>
              </w:rPr>
            </w:pPr>
            <w:r>
              <w:rPr>
                <w:sz w:val="28"/>
                <w:szCs w:val="28"/>
              </w:rPr>
              <w:t>42</w:t>
            </w:r>
          </w:p>
        </w:tc>
        <w:tc>
          <w:tcPr>
            <w:tcW w:w="900" w:type="dxa"/>
            <w:vAlign w:val="center"/>
          </w:tcPr>
          <w:p w:rsidR="00927FFD" w:rsidRPr="00AC590D" w:rsidRDefault="000C4ACF" w:rsidP="00073FC4">
            <w:pPr>
              <w:jc w:val="center"/>
              <w:rPr>
                <w:sz w:val="28"/>
                <w:szCs w:val="28"/>
              </w:rPr>
            </w:pPr>
            <w:r>
              <w:rPr>
                <w:sz w:val="28"/>
                <w:szCs w:val="28"/>
              </w:rPr>
              <w:t>42</w:t>
            </w:r>
          </w:p>
        </w:tc>
        <w:tc>
          <w:tcPr>
            <w:tcW w:w="900" w:type="dxa"/>
            <w:vAlign w:val="center"/>
          </w:tcPr>
          <w:p w:rsidR="00927FFD" w:rsidRPr="00AC590D" w:rsidRDefault="00D25428" w:rsidP="00FB00FE">
            <w:pPr>
              <w:jc w:val="center"/>
              <w:rPr>
                <w:sz w:val="28"/>
                <w:szCs w:val="28"/>
              </w:rPr>
            </w:pPr>
            <w:r>
              <w:rPr>
                <w:sz w:val="28"/>
                <w:szCs w:val="28"/>
              </w:rPr>
              <w:t>70</w:t>
            </w:r>
          </w:p>
        </w:tc>
      </w:tr>
      <w:tr w:rsidR="00927FFD" w:rsidRPr="004C116C">
        <w:trPr>
          <w:trHeight w:val="585"/>
          <w:jc w:val="center"/>
        </w:trPr>
        <w:tc>
          <w:tcPr>
            <w:tcW w:w="3670" w:type="dxa"/>
          </w:tcPr>
          <w:p w:rsidR="00927FFD" w:rsidRPr="006D1088" w:rsidRDefault="00927FFD" w:rsidP="00073FC4">
            <w:pPr>
              <w:pStyle w:val="ConsPlusNormal"/>
              <w:ind w:firstLine="0"/>
              <w:jc w:val="both"/>
              <w:rPr>
                <w:rFonts w:ascii="Times New Roman" w:hAnsi="Times New Roman" w:cs="Times New Roman"/>
                <w:sz w:val="28"/>
                <w:szCs w:val="28"/>
              </w:rPr>
            </w:pPr>
            <w:r w:rsidRPr="006D1088">
              <w:rPr>
                <w:rFonts w:ascii="Times New Roman" w:hAnsi="Times New Roman" w:cs="Times New Roman"/>
                <w:sz w:val="28"/>
                <w:szCs w:val="28"/>
              </w:rPr>
              <w:t>Среднемесячная заработная плата работников муниц</w:t>
            </w:r>
            <w:r w:rsidRPr="006D1088">
              <w:rPr>
                <w:rFonts w:ascii="Times New Roman" w:hAnsi="Times New Roman" w:cs="Times New Roman"/>
                <w:sz w:val="28"/>
                <w:szCs w:val="28"/>
              </w:rPr>
              <w:t>и</w:t>
            </w:r>
            <w:r w:rsidRPr="006D1088">
              <w:rPr>
                <w:rFonts w:ascii="Times New Roman" w:hAnsi="Times New Roman" w:cs="Times New Roman"/>
                <w:sz w:val="28"/>
                <w:szCs w:val="28"/>
              </w:rPr>
              <w:t>пальных общеобразовател</w:t>
            </w:r>
            <w:r w:rsidRPr="006D1088">
              <w:rPr>
                <w:rFonts w:ascii="Times New Roman" w:hAnsi="Times New Roman" w:cs="Times New Roman"/>
                <w:sz w:val="28"/>
                <w:szCs w:val="28"/>
              </w:rPr>
              <w:t>ь</w:t>
            </w:r>
            <w:r w:rsidRPr="006D1088">
              <w:rPr>
                <w:rFonts w:ascii="Times New Roman" w:hAnsi="Times New Roman" w:cs="Times New Roman"/>
                <w:sz w:val="28"/>
                <w:szCs w:val="28"/>
              </w:rPr>
              <w:t>ных учреждений, рублей</w:t>
            </w:r>
            <w:r w:rsidR="00D25428">
              <w:rPr>
                <w:rFonts w:ascii="Times New Roman" w:hAnsi="Times New Roman" w:cs="Times New Roman"/>
                <w:sz w:val="28"/>
                <w:szCs w:val="28"/>
              </w:rPr>
              <w:t xml:space="preserve"> </w:t>
            </w:r>
          </w:p>
        </w:tc>
        <w:tc>
          <w:tcPr>
            <w:tcW w:w="865" w:type="dxa"/>
            <w:vAlign w:val="center"/>
          </w:tcPr>
          <w:p w:rsidR="00927FFD" w:rsidRPr="006D1088" w:rsidRDefault="00D25428" w:rsidP="00073FC4">
            <w:pPr>
              <w:pStyle w:val="ConsPlusNormal"/>
              <w:ind w:left="-170" w:right="-170" w:firstLine="0"/>
              <w:jc w:val="center"/>
              <w:rPr>
                <w:rFonts w:ascii="Times New Roman" w:hAnsi="Times New Roman" w:cs="Times New Roman"/>
                <w:sz w:val="28"/>
                <w:szCs w:val="28"/>
              </w:rPr>
            </w:pPr>
            <w:r>
              <w:rPr>
                <w:rFonts w:ascii="Times New Roman" w:hAnsi="Times New Roman" w:cs="Times New Roman"/>
                <w:sz w:val="28"/>
                <w:szCs w:val="28"/>
              </w:rPr>
              <w:t>9744</w:t>
            </w:r>
          </w:p>
        </w:tc>
        <w:tc>
          <w:tcPr>
            <w:tcW w:w="900" w:type="dxa"/>
            <w:vAlign w:val="center"/>
          </w:tcPr>
          <w:p w:rsidR="00927FFD" w:rsidRPr="006D1088" w:rsidRDefault="00D25428" w:rsidP="00073FC4">
            <w:pPr>
              <w:pStyle w:val="ConsPlusNormal"/>
              <w:ind w:left="-170" w:right="-170" w:firstLine="0"/>
              <w:jc w:val="center"/>
              <w:rPr>
                <w:rFonts w:ascii="Times New Roman" w:hAnsi="Times New Roman" w:cs="Times New Roman"/>
                <w:sz w:val="28"/>
                <w:szCs w:val="28"/>
              </w:rPr>
            </w:pPr>
            <w:r>
              <w:rPr>
                <w:rFonts w:ascii="Times New Roman" w:hAnsi="Times New Roman" w:cs="Times New Roman"/>
                <w:sz w:val="28"/>
                <w:szCs w:val="28"/>
              </w:rPr>
              <w:t>14050</w:t>
            </w:r>
          </w:p>
        </w:tc>
        <w:tc>
          <w:tcPr>
            <w:tcW w:w="900" w:type="dxa"/>
            <w:vAlign w:val="center"/>
          </w:tcPr>
          <w:p w:rsidR="00927FFD" w:rsidRPr="003925C9" w:rsidRDefault="00D25428" w:rsidP="00073FC4">
            <w:pPr>
              <w:ind w:left="-170" w:right="-170"/>
              <w:jc w:val="center"/>
              <w:rPr>
                <w:sz w:val="28"/>
                <w:szCs w:val="28"/>
              </w:rPr>
            </w:pPr>
            <w:r>
              <w:rPr>
                <w:sz w:val="28"/>
                <w:szCs w:val="28"/>
              </w:rPr>
              <w:t>14681</w:t>
            </w:r>
          </w:p>
        </w:tc>
        <w:tc>
          <w:tcPr>
            <w:tcW w:w="900" w:type="dxa"/>
            <w:vAlign w:val="center"/>
          </w:tcPr>
          <w:p w:rsidR="00927FFD" w:rsidRPr="003925C9" w:rsidRDefault="00D25428" w:rsidP="00073FC4">
            <w:pPr>
              <w:ind w:left="-170" w:right="-170"/>
              <w:jc w:val="center"/>
              <w:rPr>
                <w:sz w:val="28"/>
                <w:szCs w:val="28"/>
              </w:rPr>
            </w:pPr>
            <w:r>
              <w:rPr>
                <w:sz w:val="28"/>
                <w:szCs w:val="28"/>
              </w:rPr>
              <w:t>14681</w:t>
            </w:r>
          </w:p>
        </w:tc>
        <w:tc>
          <w:tcPr>
            <w:tcW w:w="900" w:type="dxa"/>
            <w:vAlign w:val="center"/>
          </w:tcPr>
          <w:p w:rsidR="00927FFD" w:rsidRPr="00AC590D" w:rsidRDefault="00D25428" w:rsidP="00073FC4">
            <w:pPr>
              <w:ind w:left="-170" w:right="-170"/>
              <w:jc w:val="center"/>
              <w:rPr>
                <w:iCs/>
                <w:sz w:val="28"/>
                <w:szCs w:val="28"/>
              </w:rPr>
            </w:pPr>
            <w:r>
              <w:rPr>
                <w:iCs/>
                <w:sz w:val="28"/>
                <w:szCs w:val="28"/>
              </w:rPr>
              <w:t>15944</w:t>
            </w:r>
          </w:p>
        </w:tc>
        <w:tc>
          <w:tcPr>
            <w:tcW w:w="900" w:type="dxa"/>
            <w:vAlign w:val="center"/>
          </w:tcPr>
          <w:p w:rsidR="00927FFD" w:rsidRPr="00AC590D" w:rsidRDefault="00D25428" w:rsidP="00073FC4">
            <w:pPr>
              <w:ind w:left="-170" w:right="-170"/>
              <w:jc w:val="center"/>
              <w:rPr>
                <w:iCs/>
                <w:sz w:val="28"/>
                <w:szCs w:val="28"/>
              </w:rPr>
            </w:pPr>
            <w:r>
              <w:rPr>
                <w:iCs/>
                <w:sz w:val="28"/>
                <w:szCs w:val="28"/>
              </w:rPr>
              <w:t>17943</w:t>
            </w:r>
          </w:p>
        </w:tc>
        <w:tc>
          <w:tcPr>
            <w:tcW w:w="900" w:type="dxa"/>
            <w:vAlign w:val="center"/>
          </w:tcPr>
          <w:p w:rsidR="00927FFD" w:rsidRPr="00AC590D" w:rsidRDefault="00D25428" w:rsidP="00FB00FE">
            <w:pPr>
              <w:ind w:left="-170" w:right="-170"/>
              <w:jc w:val="center"/>
              <w:rPr>
                <w:iCs/>
                <w:sz w:val="28"/>
                <w:szCs w:val="28"/>
              </w:rPr>
            </w:pPr>
            <w:r>
              <w:rPr>
                <w:iCs/>
                <w:sz w:val="28"/>
                <w:szCs w:val="28"/>
              </w:rPr>
              <w:t>25000</w:t>
            </w:r>
          </w:p>
        </w:tc>
      </w:tr>
    </w:tbl>
    <w:p w:rsidR="008B1D60" w:rsidRPr="004C116C" w:rsidRDefault="008B1D60" w:rsidP="008B1D60">
      <w:pPr>
        <w:ind w:firstLine="709"/>
        <w:jc w:val="both"/>
        <w:rPr>
          <w:sz w:val="28"/>
          <w:szCs w:val="28"/>
        </w:rPr>
      </w:pPr>
    </w:p>
    <w:p w:rsidR="008B1D60" w:rsidRPr="004C116C" w:rsidRDefault="008B1D60" w:rsidP="008B1D60">
      <w:pPr>
        <w:ind w:firstLine="709"/>
        <w:jc w:val="both"/>
        <w:rPr>
          <w:sz w:val="28"/>
          <w:szCs w:val="28"/>
        </w:rPr>
      </w:pPr>
      <w:r w:rsidRPr="004C116C">
        <w:rPr>
          <w:sz w:val="28"/>
          <w:szCs w:val="28"/>
        </w:rPr>
        <w:t>Для достижения поставленной цели и выполнения индикаторов опред</w:t>
      </w:r>
      <w:r w:rsidRPr="004C116C">
        <w:rPr>
          <w:sz w:val="28"/>
          <w:szCs w:val="28"/>
        </w:rPr>
        <w:t>е</w:t>
      </w:r>
      <w:r w:rsidRPr="004C116C">
        <w:rPr>
          <w:sz w:val="28"/>
          <w:szCs w:val="28"/>
        </w:rPr>
        <w:t>лены основные задачи по развитию образования и науки:</w:t>
      </w:r>
    </w:p>
    <w:p w:rsidR="008B1D60" w:rsidRPr="004C116C" w:rsidRDefault="008B1D60" w:rsidP="008B1D60">
      <w:pPr>
        <w:ind w:firstLine="709"/>
        <w:jc w:val="both"/>
        <w:rPr>
          <w:sz w:val="28"/>
          <w:szCs w:val="28"/>
        </w:rPr>
      </w:pPr>
      <w:r w:rsidRPr="004C116C">
        <w:rPr>
          <w:sz w:val="28"/>
          <w:szCs w:val="28"/>
        </w:rPr>
        <w:t>обеспечение доступности и качества дошкольного образования;</w:t>
      </w:r>
    </w:p>
    <w:p w:rsidR="008B1D60" w:rsidRPr="004C116C" w:rsidRDefault="008B1D60" w:rsidP="008B1D60">
      <w:pPr>
        <w:autoSpaceDE w:val="0"/>
        <w:autoSpaceDN w:val="0"/>
        <w:adjustRightInd w:val="0"/>
        <w:ind w:firstLine="709"/>
        <w:jc w:val="both"/>
        <w:rPr>
          <w:sz w:val="28"/>
          <w:szCs w:val="28"/>
        </w:rPr>
      </w:pPr>
      <w:r w:rsidRPr="004C116C">
        <w:rPr>
          <w:sz w:val="28"/>
          <w:szCs w:val="28"/>
        </w:rPr>
        <w:t>развитие системы обеспечения качества образовательных услуг;</w:t>
      </w:r>
    </w:p>
    <w:p w:rsidR="008B1D60" w:rsidRPr="004C116C" w:rsidRDefault="008B1D60" w:rsidP="008B1D60">
      <w:pPr>
        <w:ind w:firstLine="709"/>
        <w:jc w:val="both"/>
        <w:rPr>
          <w:sz w:val="28"/>
          <w:szCs w:val="28"/>
        </w:rPr>
      </w:pPr>
      <w:r w:rsidRPr="004C116C">
        <w:rPr>
          <w:sz w:val="28"/>
          <w:szCs w:val="28"/>
        </w:rPr>
        <w:t>поддержка форм электронного мониторинга эффективности развития  системы образования, способствующих объективной оценке её развития и р</w:t>
      </w:r>
      <w:r w:rsidRPr="004C116C">
        <w:rPr>
          <w:sz w:val="28"/>
          <w:szCs w:val="28"/>
        </w:rPr>
        <w:t>е</w:t>
      </w:r>
      <w:r w:rsidRPr="004C116C">
        <w:rPr>
          <w:sz w:val="28"/>
          <w:szCs w:val="28"/>
        </w:rPr>
        <w:t>зульт</w:t>
      </w:r>
      <w:r w:rsidRPr="004C116C">
        <w:rPr>
          <w:sz w:val="28"/>
          <w:szCs w:val="28"/>
        </w:rPr>
        <w:t>а</w:t>
      </w:r>
      <w:r w:rsidRPr="004C116C">
        <w:rPr>
          <w:sz w:val="28"/>
          <w:szCs w:val="28"/>
        </w:rPr>
        <w:t xml:space="preserve">тов, а также  повышению открытости общего образования; </w:t>
      </w:r>
    </w:p>
    <w:p w:rsidR="008B1D60" w:rsidRPr="004C116C" w:rsidRDefault="008B1D60" w:rsidP="008B1D60">
      <w:pPr>
        <w:ind w:firstLine="709"/>
        <w:jc w:val="both"/>
        <w:rPr>
          <w:sz w:val="28"/>
          <w:szCs w:val="28"/>
        </w:rPr>
      </w:pPr>
      <w:r w:rsidRPr="004C116C">
        <w:rPr>
          <w:sz w:val="28"/>
          <w:szCs w:val="28"/>
        </w:rPr>
        <w:t>стимулирование инновационной интеллектуальной активности участн</w:t>
      </w:r>
      <w:r w:rsidRPr="004C116C">
        <w:rPr>
          <w:sz w:val="28"/>
          <w:szCs w:val="28"/>
        </w:rPr>
        <w:t>и</w:t>
      </w:r>
      <w:r w:rsidRPr="004C116C">
        <w:rPr>
          <w:sz w:val="28"/>
          <w:szCs w:val="28"/>
        </w:rPr>
        <w:t>ков образовательного процесса (педагогов и школьников), а также инновацио</w:t>
      </w:r>
      <w:r w:rsidRPr="004C116C">
        <w:rPr>
          <w:sz w:val="28"/>
          <w:szCs w:val="28"/>
        </w:rPr>
        <w:t>н</w:t>
      </w:r>
      <w:r w:rsidRPr="004C116C">
        <w:rPr>
          <w:sz w:val="28"/>
          <w:szCs w:val="28"/>
        </w:rPr>
        <w:t>ной образовательной деятел</w:t>
      </w:r>
      <w:r w:rsidR="00A9528C">
        <w:rPr>
          <w:sz w:val="28"/>
          <w:szCs w:val="28"/>
        </w:rPr>
        <w:t>ьности дневных муниципальных</w:t>
      </w:r>
      <w:r w:rsidRPr="004C116C">
        <w:rPr>
          <w:sz w:val="28"/>
          <w:szCs w:val="28"/>
        </w:rPr>
        <w:t xml:space="preserve"> общеобразов</w:t>
      </w:r>
      <w:r w:rsidRPr="004C116C">
        <w:rPr>
          <w:sz w:val="28"/>
          <w:szCs w:val="28"/>
        </w:rPr>
        <w:t>а</w:t>
      </w:r>
      <w:r w:rsidRPr="004C116C">
        <w:rPr>
          <w:sz w:val="28"/>
          <w:szCs w:val="28"/>
        </w:rPr>
        <w:t xml:space="preserve">тельных учреждениях; </w:t>
      </w:r>
    </w:p>
    <w:p w:rsidR="008B1D60" w:rsidRPr="004C116C" w:rsidRDefault="008B1D60" w:rsidP="008B1D60">
      <w:pPr>
        <w:pStyle w:val="HTML"/>
        <w:ind w:firstLine="709"/>
        <w:rPr>
          <w:rFonts w:ascii="Times New Roman" w:hAnsi="Times New Roman" w:cs="Times New Roman"/>
          <w:sz w:val="28"/>
          <w:szCs w:val="28"/>
        </w:rPr>
      </w:pPr>
      <w:r w:rsidRPr="004C116C">
        <w:rPr>
          <w:rFonts w:ascii="Times New Roman" w:hAnsi="Times New Roman" w:cs="Times New Roman"/>
          <w:sz w:val="28"/>
          <w:szCs w:val="28"/>
        </w:rPr>
        <w:t>организация отдыха и оздоровления детей.</w:t>
      </w:r>
    </w:p>
    <w:p w:rsidR="008B1D60" w:rsidRPr="004C116C" w:rsidRDefault="008B1D60" w:rsidP="008B1D60">
      <w:pPr>
        <w:ind w:firstLine="709"/>
        <w:jc w:val="both"/>
        <w:rPr>
          <w:sz w:val="28"/>
          <w:szCs w:val="28"/>
        </w:rPr>
      </w:pPr>
      <w:r w:rsidRPr="004C116C">
        <w:rPr>
          <w:sz w:val="28"/>
          <w:szCs w:val="28"/>
        </w:rPr>
        <w:t>Указанные задачи будут решаться посредством реализации комплекса мер</w:t>
      </w:r>
      <w:r w:rsidRPr="004C116C">
        <w:rPr>
          <w:sz w:val="28"/>
          <w:szCs w:val="28"/>
        </w:rPr>
        <w:t>о</w:t>
      </w:r>
      <w:r w:rsidRPr="004C116C">
        <w:rPr>
          <w:sz w:val="28"/>
          <w:szCs w:val="28"/>
        </w:rPr>
        <w:t>приятий по:</w:t>
      </w:r>
    </w:p>
    <w:p w:rsidR="008B1D60" w:rsidRPr="004C116C" w:rsidRDefault="008B1D60" w:rsidP="008B1D60">
      <w:pPr>
        <w:ind w:firstLine="709"/>
        <w:jc w:val="both"/>
        <w:rPr>
          <w:sz w:val="28"/>
          <w:szCs w:val="28"/>
        </w:rPr>
      </w:pPr>
      <w:r w:rsidRPr="004C116C">
        <w:rPr>
          <w:sz w:val="28"/>
          <w:szCs w:val="28"/>
        </w:rPr>
        <w:t>1. Обеспечению доступности и качества дошкольного образования:</w:t>
      </w:r>
    </w:p>
    <w:p w:rsidR="008B1D60" w:rsidRPr="004C116C" w:rsidRDefault="008B1D60" w:rsidP="008B1D60">
      <w:pPr>
        <w:autoSpaceDE w:val="0"/>
        <w:autoSpaceDN w:val="0"/>
        <w:adjustRightInd w:val="0"/>
        <w:ind w:firstLine="709"/>
        <w:jc w:val="both"/>
        <w:rPr>
          <w:sz w:val="28"/>
          <w:szCs w:val="28"/>
        </w:rPr>
      </w:pPr>
      <w:r w:rsidRPr="004C116C">
        <w:rPr>
          <w:sz w:val="28"/>
          <w:szCs w:val="28"/>
        </w:rPr>
        <w:t>2. Развитию системы обеспечения</w:t>
      </w:r>
      <w:r w:rsidR="00A9528C">
        <w:rPr>
          <w:sz w:val="28"/>
          <w:szCs w:val="28"/>
        </w:rPr>
        <w:t xml:space="preserve"> качества образовательных услуг:</w:t>
      </w:r>
    </w:p>
    <w:p w:rsidR="008B1D60" w:rsidRPr="004C116C" w:rsidRDefault="00A9528C" w:rsidP="008B1D60">
      <w:pPr>
        <w:autoSpaceDE w:val="0"/>
        <w:autoSpaceDN w:val="0"/>
        <w:adjustRightInd w:val="0"/>
        <w:ind w:firstLine="709"/>
        <w:jc w:val="both"/>
        <w:rPr>
          <w:sz w:val="28"/>
          <w:szCs w:val="28"/>
        </w:rPr>
      </w:pPr>
      <w:r>
        <w:rPr>
          <w:sz w:val="28"/>
          <w:szCs w:val="28"/>
        </w:rPr>
        <w:t xml:space="preserve">реализация </w:t>
      </w:r>
      <w:r w:rsidR="008B1D60" w:rsidRPr="004C116C">
        <w:rPr>
          <w:sz w:val="28"/>
          <w:szCs w:val="28"/>
        </w:rPr>
        <w:t>программных мероприятий по следующим основным напра</w:t>
      </w:r>
      <w:r w:rsidR="008B1D60" w:rsidRPr="004C116C">
        <w:rPr>
          <w:sz w:val="28"/>
          <w:szCs w:val="28"/>
        </w:rPr>
        <w:t>в</w:t>
      </w:r>
      <w:r w:rsidR="008B1D60" w:rsidRPr="004C116C">
        <w:rPr>
          <w:sz w:val="28"/>
          <w:szCs w:val="28"/>
        </w:rPr>
        <w:t>лениям:</w:t>
      </w:r>
    </w:p>
    <w:p w:rsidR="008B1D60" w:rsidRPr="004C116C" w:rsidRDefault="008B1D60" w:rsidP="008B1D60">
      <w:pPr>
        <w:autoSpaceDE w:val="0"/>
        <w:autoSpaceDN w:val="0"/>
        <w:adjustRightInd w:val="0"/>
        <w:ind w:firstLine="709"/>
        <w:jc w:val="both"/>
        <w:rPr>
          <w:sz w:val="28"/>
          <w:szCs w:val="28"/>
        </w:rPr>
      </w:pPr>
      <w:r w:rsidRPr="004C116C">
        <w:rPr>
          <w:sz w:val="28"/>
          <w:szCs w:val="28"/>
        </w:rPr>
        <w:t>совершенствование государственной системы оценки деятельности обр</w:t>
      </w:r>
      <w:r w:rsidRPr="004C116C">
        <w:rPr>
          <w:sz w:val="28"/>
          <w:szCs w:val="28"/>
        </w:rPr>
        <w:t>а</w:t>
      </w:r>
      <w:r w:rsidRPr="004C116C">
        <w:rPr>
          <w:sz w:val="28"/>
          <w:szCs w:val="28"/>
        </w:rPr>
        <w:t>зовательных учреждений и организаций с целью обеспечения ее соответствия разв</w:t>
      </w:r>
      <w:r w:rsidRPr="004C116C">
        <w:rPr>
          <w:sz w:val="28"/>
          <w:szCs w:val="28"/>
        </w:rPr>
        <w:t>и</w:t>
      </w:r>
      <w:r w:rsidRPr="004C116C">
        <w:rPr>
          <w:sz w:val="28"/>
          <w:szCs w:val="28"/>
        </w:rPr>
        <w:t>вающейся системе образования;</w:t>
      </w:r>
    </w:p>
    <w:p w:rsidR="008B1D60" w:rsidRPr="004C116C" w:rsidRDefault="008B1D60" w:rsidP="008B1D60">
      <w:pPr>
        <w:autoSpaceDE w:val="0"/>
        <w:autoSpaceDN w:val="0"/>
        <w:adjustRightInd w:val="0"/>
        <w:ind w:firstLine="709"/>
        <w:jc w:val="both"/>
        <w:rPr>
          <w:sz w:val="28"/>
          <w:szCs w:val="28"/>
        </w:rPr>
      </w:pPr>
      <w:r w:rsidRPr="004C116C">
        <w:rPr>
          <w:sz w:val="28"/>
          <w:szCs w:val="28"/>
        </w:rPr>
        <w:t>осуществление государственного контроля и управления качеством обр</w:t>
      </w:r>
      <w:r w:rsidRPr="004C116C">
        <w:rPr>
          <w:sz w:val="28"/>
          <w:szCs w:val="28"/>
        </w:rPr>
        <w:t>а</w:t>
      </w:r>
      <w:r w:rsidRPr="004C116C">
        <w:rPr>
          <w:sz w:val="28"/>
          <w:szCs w:val="28"/>
        </w:rPr>
        <w:t>зования на основе независимой оценки уровня подготовки выпускн</w:t>
      </w:r>
      <w:r w:rsidRPr="004C116C">
        <w:rPr>
          <w:sz w:val="28"/>
          <w:szCs w:val="28"/>
        </w:rPr>
        <w:t>и</w:t>
      </w:r>
      <w:r w:rsidRPr="004C116C">
        <w:rPr>
          <w:sz w:val="28"/>
          <w:szCs w:val="28"/>
        </w:rPr>
        <w:t>ков;</w:t>
      </w:r>
    </w:p>
    <w:p w:rsidR="008B1D60" w:rsidRPr="004C116C" w:rsidRDefault="008B1D60" w:rsidP="008B1D60">
      <w:pPr>
        <w:ind w:firstLine="709"/>
        <w:jc w:val="both"/>
        <w:rPr>
          <w:sz w:val="28"/>
          <w:szCs w:val="28"/>
        </w:rPr>
      </w:pPr>
      <w:r w:rsidRPr="004C116C">
        <w:rPr>
          <w:sz w:val="28"/>
          <w:szCs w:val="28"/>
        </w:rPr>
        <w:t>3. Поддержке форм электронного мониторинга эффективности развития  системы образования, способствующих объективной оценке её развития и р</w:t>
      </w:r>
      <w:r w:rsidRPr="004C116C">
        <w:rPr>
          <w:sz w:val="28"/>
          <w:szCs w:val="28"/>
        </w:rPr>
        <w:t>е</w:t>
      </w:r>
      <w:r w:rsidRPr="004C116C">
        <w:rPr>
          <w:sz w:val="28"/>
          <w:szCs w:val="28"/>
        </w:rPr>
        <w:t>зульт</w:t>
      </w:r>
      <w:r w:rsidRPr="004C116C">
        <w:rPr>
          <w:sz w:val="28"/>
          <w:szCs w:val="28"/>
        </w:rPr>
        <w:t>а</w:t>
      </w:r>
      <w:r w:rsidRPr="004C116C">
        <w:rPr>
          <w:sz w:val="28"/>
          <w:szCs w:val="28"/>
        </w:rPr>
        <w:t>тов, а также повышению открытости общего образования:</w:t>
      </w:r>
    </w:p>
    <w:p w:rsidR="008B1D60" w:rsidRPr="004C116C" w:rsidRDefault="008B1D60" w:rsidP="008B1D60">
      <w:pPr>
        <w:ind w:firstLine="709"/>
        <w:jc w:val="both"/>
        <w:rPr>
          <w:sz w:val="28"/>
          <w:szCs w:val="28"/>
        </w:rPr>
      </w:pPr>
      <w:r w:rsidRPr="004C116C">
        <w:rPr>
          <w:sz w:val="28"/>
          <w:szCs w:val="28"/>
        </w:rPr>
        <w:t>участие в  региональных мониторинговых проектах: «Комплексная оце</w:t>
      </w:r>
      <w:r w:rsidRPr="004C116C">
        <w:rPr>
          <w:sz w:val="28"/>
          <w:szCs w:val="28"/>
        </w:rPr>
        <w:t>н</w:t>
      </w:r>
      <w:r w:rsidRPr="004C116C">
        <w:rPr>
          <w:sz w:val="28"/>
          <w:szCs w:val="28"/>
        </w:rPr>
        <w:t>ка эффективности региональной системы образования» (далее – КОЭРСО), «Рейтингование школ и муниципалитетов Республики Бурятия» (далее – РШМ), создания регионального сетевого «Банка ученических и педагогических публикаций» (д</w:t>
      </w:r>
      <w:r w:rsidRPr="004C116C">
        <w:rPr>
          <w:sz w:val="28"/>
          <w:szCs w:val="28"/>
        </w:rPr>
        <w:t>а</w:t>
      </w:r>
      <w:r w:rsidRPr="004C116C">
        <w:rPr>
          <w:sz w:val="28"/>
          <w:szCs w:val="28"/>
        </w:rPr>
        <w:t xml:space="preserve">лее – БУПП). </w:t>
      </w:r>
    </w:p>
    <w:p w:rsidR="008B1D60" w:rsidRPr="004C116C" w:rsidRDefault="008B1D60" w:rsidP="008B1D60">
      <w:pPr>
        <w:ind w:firstLine="709"/>
        <w:jc w:val="both"/>
        <w:rPr>
          <w:sz w:val="28"/>
          <w:szCs w:val="28"/>
        </w:rPr>
      </w:pPr>
      <w:r w:rsidRPr="004C116C">
        <w:rPr>
          <w:sz w:val="28"/>
          <w:szCs w:val="28"/>
        </w:rPr>
        <w:t>4. Стимулированию инновационной интеллектуальной активности учас</w:t>
      </w:r>
      <w:r w:rsidRPr="004C116C">
        <w:rPr>
          <w:sz w:val="28"/>
          <w:szCs w:val="28"/>
        </w:rPr>
        <w:t>т</w:t>
      </w:r>
      <w:r w:rsidRPr="004C116C">
        <w:rPr>
          <w:sz w:val="28"/>
          <w:szCs w:val="28"/>
        </w:rPr>
        <w:t>ников образовательного процесса (педагогов и школьников), а также инновац</w:t>
      </w:r>
      <w:r w:rsidRPr="004C116C">
        <w:rPr>
          <w:sz w:val="28"/>
          <w:szCs w:val="28"/>
        </w:rPr>
        <w:t>и</w:t>
      </w:r>
      <w:r w:rsidRPr="004C116C">
        <w:rPr>
          <w:sz w:val="28"/>
          <w:szCs w:val="28"/>
        </w:rPr>
        <w:t>онной образовательной деятел</w:t>
      </w:r>
      <w:r w:rsidR="00A9528C">
        <w:rPr>
          <w:sz w:val="28"/>
          <w:szCs w:val="28"/>
        </w:rPr>
        <w:t xml:space="preserve">ьности дневных </w:t>
      </w:r>
      <w:r w:rsidRPr="004C116C">
        <w:rPr>
          <w:sz w:val="28"/>
          <w:szCs w:val="28"/>
        </w:rPr>
        <w:t>муниципаль</w:t>
      </w:r>
      <w:r w:rsidR="00A9528C">
        <w:rPr>
          <w:sz w:val="28"/>
          <w:szCs w:val="28"/>
        </w:rPr>
        <w:t>ных</w:t>
      </w:r>
      <w:r w:rsidRPr="004C116C">
        <w:rPr>
          <w:sz w:val="28"/>
          <w:szCs w:val="28"/>
        </w:rPr>
        <w:t xml:space="preserve"> общеобразов</w:t>
      </w:r>
      <w:r w:rsidRPr="004C116C">
        <w:rPr>
          <w:sz w:val="28"/>
          <w:szCs w:val="28"/>
        </w:rPr>
        <w:t>а</w:t>
      </w:r>
      <w:r w:rsidRPr="004C116C">
        <w:rPr>
          <w:sz w:val="28"/>
          <w:szCs w:val="28"/>
        </w:rPr>
        <w:t>тельных учреждениях:</w:t>
      </w:r>
    </w:p>
    <w:p w:rsidR="008B1D60" w:rsidRPr="004C116C" w:rsidRDefault="008B1D60" w:rsidP="008B1D60">
      <w:pPr>
        <w:ind w:firstLine="709"/>
        <w:jc w:val="both"/>
        <w:rPr>
          <w:sz w:val="28"/>
          <w:szCs w:val="28"/>
        </w:rPr>
      </w:pPr>
      <w:r w:rsidRPr="004C116C">
        <w:rPr>
          <w:sz w:val="28"/>
          <w:szCs w:val="28"/>
        </w:rPr>
        <w:t>проведение конкурса общеобразовательных учреждений, реализующих инновационные образовательные проекты (программы);</w:t>
      </w:r>
    </w:p>
    <w:p w:rsidR="008B1D60" w:rsidRPr="004C116C" w:rsidRDefault="008B1D60" w:rsidP="008B1D60">
      <w:pPr>
        <w:ind w:firstLine="709"/>
        <w:jc w:val="both"/>
        <w:rPr>
          <w:sz w:val="28"/>
          <w:szCs w:val="28"/>
        </w:rPr>
      </w:pPr>
      <w:r w:rsidRPr="004C116C">
        <w:rPr>
          <w:sz w:val="28"/>
          <w:szCs w:val="28"/>
        </w:rPr>
        <w:t>проведение конкурса учителей на получение премии  за высокие дост</w:t>
      </w:r>
      <w:r w:rsidRPr="004C116C">
        <w:rPr>
          <w:sz w:val="28"/>
          <w:szCs w:val="28"/>
        </w:rPr>
        <w:t>и</w:t>
      </w:r>
      <w:r w:rsidRPr="004C116C">
        <w:rPr>
          <w:sz w:val="28"/>
          <w:szCs w:val="28"/>
        </w:rPr>
        <w:t>жения в педагогической деятельности, получившие общественное признание;</w:t>
      </w:r>
    </w:p>
    <w:p w:rsidR="008B1D60" w:rsidRPr="004C116C" w:rsidRDefault="008B1D60" w:rsidP="008B1D60">
      <w:pPr>
        <w:ind w:firstLine="709"/>
        <w:jc w:val="both"/>
        <w:rPr>
          <w:sz w:val="28"/>
          <w:szCs w:val="28"/>
        </w:rPr>
      </w:pPr>
      <w:r w:rsidRPr="004C116C">
        <w:rPr>
          <w:sz w:val="28"/>
          <w:szCs w:val="28"/>
        </w:rPr>
        <w:t>оценка школ по достижению индикатора «Доля дневных государстве</w:t>
      </w:r>
      <w:r w:rsidRPr="004C116C">
        <w:rPr>
          <w:sz w:val="28"/>
          <w:szCs w:val="28"/>
        </w:rPr>
        <w:t>н</w:t>
      </w:r>
      <w:r w:rsidRPr="004C116C">
        <w:rPr>
          <w:sz w:val="28"/>
          <w:szCs w:val="28"/>
        </w:rPr>
        <w:t>ных (муниципальных) общеобразовательных учреждений, осуществляющих опытно-экспериментальную и исследовательскую деятельности в статусе р</w:t>
      </w:r>
      <w:r w:rsidRPr="004C116C">
        <w:rPr>
          <w:sz w:val="28"/>
          <w:szCs w:val="28"/>
        </w:rPr>
        <w:t>е</w:t>
      </w:r>
      <w:r w:rsidRPr="004C116C">
        <w:rPr>
          <w:sz w:val="28"/>
          <w:szCs w:val="28"/>
        </w:rPr>
        <w:t>гиональной (федеральной) экспериментальной (инновационной) площадки, регламентированную нормативным правовым актом регионального (федерал</w:t>
      </w:r>
      <w:r w:rsidRPr="004C116C">
        <w:rPr>
          <w:sz w:val="28"/>
          <w:szCs w:val="28"/>
        </w:rPr>
        <w:t>ь</w:t>
      </w:r>
      <w:r w:rsidR="00A9528C">
        <w:rPr>
          <w:sz w:val="28"/>
          <w:szCs w:val="28"/>
        </w:rPr>
        <w:t>ного) уровня</w:t>
      </w:r>
      <w:r w:rsidRPr="004C116C">
        <w:rPr>
          <w:sz w:val="28"/>
          <w:szCs w:val="28"/>
        </w:rPr>
        <w:t>»  в ра</w:t>
      </w:r>
      <w:r w:rsidRPr="004C116C">
        <w:rPr>
          <w:sz w:val="28"/>
          <w:szCs w:val="28"/>
        </w:rPr>
        <w:t>м</w:t>
      </w:r>
      <w:r w:rsidRPr="004C116C">
        <w:rPr>
          <w:sz w:val="28"/>
          <w:szCs w:val="28"/>
        </w:rPr>
        <w:t>ках проекта РШМ;</w:t>
      </w:r>
    </w:p>
    <w:p w:rsidR="008B1D60" w:rsidRPr="004C116C" w:rsidRDefault="008B1D60" w:rsidP="008B1D60">
      <w:pPr>
        <w:ind w:firstLine="709"/>
        <w:jc w:val="both"/>
        <w:rPr>
          <w:sz w:val="28"/>
          <w:szCs w:val="28"/>
        </w:rPr>
      </w:pPr>
      <w:r w:rsidRPr="004C116C">
        <w:rPr>
          <w:sz w:val="28"/>
          <w:szCs w:val="28"/>
        </w:rPr>
        <w:t>учет публикаций школьников научного характера  в рамках проектов РШМ и БУПП;</w:t>
      </w:r>
    </w:p>
    <w:p w:rsidR="008B1D60" w:rsidRPr="004C116C" w:rsidRDefault="008B1D60" w:rsidP="008B1D60">
      <w:pPr>
        <w:ind w:firstLine="709"/>
        <w:jc w:val="both"/>
        <w:rPr>
          <w:sz w:val="28"/>
          <w:szCs w:val="28"/>
        </w:rPr>
      </w:pPr>
      <w:r w:rsidRPr="004C116C">
        <w:rPr>
          <w:sz w:val="28"/>
          <w:szCs w:val="28"/>
        </w:rPr>
        <w:t>проведение конкурсов публикаций научного характера  для педагогов и школьников;</w:t>
      </w:r>
    </w:p>
    <w:p w:rsidR="008B1D60" w:rsidRPr="004C116C" w:rsidRDefault="008B1D60" w:rsidP="008B1D60">
      <w:pPr>
        <w:ind w:firstLine="709"/>
        <w:jc w:val="both"/>
        <w:rPr>
          <w:sz w:val="28"/>
          <w:szCs w:val="28"/>
        </w:rPr>
      </w:pPr>
      <w:r w:rsidRPr="004C116C">
        <w:rPr>
          <w:sz w:val="28"/>
          <w:szCs w:val="28"/>
        </w:rPr>
        <w:t>обучение управленцев, педагогов, школьников основам интеллектуальной культуры и сетевого информационного взаимодействия в сфере науки и обр</w:t>
      </w:r>
      <w:r w:rsidRPr="004C116C">
        <w:rPr>
          <w:sz w:val="28"/>
          <w:szCs w:val="28"/>
        </w:rPr>
        <w:t>а</w:t>
      </w:r>
      <w:r w:rsidRPr="004C116C">
        <w:rPr>
          <w:sz w:val="28"/>
          <w:szCs w:val="28"/>
        </w:rPr>
        <w:t>зов</w:t>
      </w:r>
      <w:r w:rsidRPr="004C116C">
        <w:rPr>
          <w:sz w:val="28"/>
          <w:szCs w:val="28"/>
        </w:rPr>
        <w:t>а</w:t>
      </w:r>
      <w:r w:rsidRPr="004C116C">
        <w:rPr>
          <w:sz w:val="28"/>
          <w:szCs w:val="28"/>
        </w:rPr>
        <w:t>ния.</w:t>
      </w:r>
    </w:p>
    <w:p w:rsidR="008B1D60" w:rsidRPr="004C116C" w:rsidRDefault="008B1D60" w:rsidP="008B1D60">
      <w:pPr>
        <w:pStyle w:val="HTML"/>
        <w:ind w:firstLine="709"/>
        <w:rPr>
          <w:rFonts w:ascii="Times New Roman" w:hAnsi="Times New Roman" w:cs="Times New Roman"/>
          <w:sz w:val="28"/>
          <w:szCs w:val="28"/>
        </w:rPr>
      </w:pPr>
      <w:r w:rsidRPr="004C116C">
        <w:rPr>
          <w:rFonts w:ascii="Times New Roman" w:hAnsi="Times New Roman" w:cs="Times New Roman"/>
          <w:sz w:val="28"/>
          <w:szCs w:val="28"/>
        </w:rPr>
        <w:t>5. Организации отдыха и оздоровления детей:</w:t>
      </w:r>
    </w:p>
    <w:p w:rsidR="008B1D60" w:rsidRPr="004C116C" w:rsidRDefault="00660D35" w:rsidP="008B1D60">
      <w:pPr>
        <w:pStyle w:val="HTML"/>
        <w:ind w:firstLine="709"/>
        <w:jc w:val="both"/>
        <w:rPr>
          <w:rFonts w:ascii="Times New Roman" w:hAnsi="Times New Roman" w:cs="Times New Roman"/>
          <w:sz w:val="28"/>
          <w:szCs w:val="28"/>
        </w:rPr>
      </w:pPr>
      <w:r w:rsidRPr="004C116C">
        <w:rPr>
          <w:rFonts w:ascii="Times New Roman" w:hAnsi="Times New Roman" w:cs="Times New Roman"/>
          <w:sz w:val="28"/>
          <w:szCs w:val="28"/>
        </w:rPr>
        <w:t xml:space="preserve">развитие сети детских </w:t>
      </w:r>
      <w:r w:rsidR="008B1D60" w:rsidRPr="004C116C">
        <w:rPr>
          <w:rFonts w:ascii="Times New Roman" w:hAnsi="Times New Roman" w:cs="Times New Roman"/>
          <w:sz w:val="28"/>
          <w:szCs w:val="28"/>
        </w:rPr>
        <w:t xml:space="preserve"> оздоровите</w:t>
      </w:r>
      <w:r w:rsidR="00DC7B1C">
        <w:rPr>
          <w:rFonts w:ascii="Times New Roman" w:hAnsi="Times New Roman" w:cs="Times New Roman"/>
          <w:sz w:val="28"/>
          <w:szCs w:val="28"/>
        </w:rPr>
        <w:t>льных учреждений</w:t>
      </w:r>
      <w:r w:rsidR="008B1D60" w:rsidRPr="004C116C">
        <w:rPr>
          <w:rFonts w:ascii="Times New Roman" w:hAnsi="Times New Roman" w:cs="Times New Roman"/>
          <w:sz w:val="28"/>
          <w:szCs w:val="28"/>
        </w:rPr>
        <w:t xml:space="preserve">; </w:t>
      </w:r>
    </w:p>
    <w:p w:rsidR="008B1D60" w:rsidRPr="004C116C" w:rsidRDefault="008B1D60" w:rsidP="008B1D60">
      <w:pPr>
        <w:pStyle w:val="HTML"/>
        <w:ind w:firstLine="709"/>
        <w:jc w:val="both"/>
        <w:rPr>
          <w:rFonts w:ascii="Times New Roman" w:hAnsi="Times New Roman" w:cs="Times New Roman"/>
          <w:sz w:val="28"/>
          <w:szCs w:val="28"/>
        </w:rPr>
      </w:pPr>
      <w:r w:rsidRPr="004C116C">
        <w:rPr>
          <w:rFonts w:ascii="Times New Roman" w:hAnsi="Times New Roman" w:cs="Times New Roman"/>
          <w:sz w:val="28"/>
          <w:szCs w:val="28"/>
        </w:rPr>
        <w:t>обеспечение детских  оздоровительных учреждений необходимым мед</w:t>
      </w:r>
      <w:r w:rsidRPr="004C116C">
        <w:rPr>
          <w:rFonts w:ascii="Times New Roman" w:hAnsi="Times New Roman" w:cs="Times New Roman"/>
          <w:sz w:val="28"/>
          <w:szCs w:val="28"/>
        </w:rPr>
        <w:t>и</w:t>
      </w:r>
      <w:r w:rsidRPr="004C116C">
        <w:rPr>
          <w:rFonts w:ascii="Times New Roman" w:hAnsi="Times New Roman" w:cs="Times New Roman"/>
          <w:sz w:val="28"/>
          <w:szCs w:val="28"/>
        </w:rPr>
        <w:t>цинским, кухонным, противопожарным оборудованием, спортивным инвент</w:t>
      </w:r>
      <w:r w:rsidRPr="004C116C">
        <w:rPr>
          <w:rFonts w:ascii="Times New Roman" w:hAnsi="Times New Roman" w:cs="Times New Roman"/>
          <w:sz w:val="28"/>
          <w:szCs w:val="28"/>
        </w:rPr>
        <w:t>а</w:t>
      </w:r>
      <w:r w:rsidRPr="004C116C">
        <w:rPr>
          <w:rFonts w:ascii="Times New Roman" w:hAnsi="Times New Roman" w:cs="Times New Roman"/>
          <w:sz w:val="28"/>
          <w:szCs w:val="28"/>
        </w:rPr>
        <w:t>рем;</w:t>
      </w:r>
    </w:p>
    <w:p w:rsidR="008B1D60" w:rsidRPr="004C116C" w:rsidRDefault="008B1D60" w:rsidP="008B1D60">
      <w:pPr>
        <w:ind w:firstLine="709"/>
        <w:jc w:val="both"/>
        <w:rPr>
          <w:sz w:val="28"/>
          <w:szCs w:val="28"/>
        </w:rPr>
      </w:pPr>
      <w:r w:rsidRPr="004C116C">
        <w:rPr>
          <w:sz w:val="28"/>
          <w:szCs w:val="28"/>
        </w:rPr>
        <w:t>проведение капитального и текущего ремонтов детских оздоровительных у</w:t>
      </w:r>
      <w:r w:rsidRPr="004C116C">
        <w:rPr>
          <w:sz w:val="28"/>
          <w:szCs w:val="28"/>
        </w:rPr>
        <w:t>ч</w:t>
      </w:r>
      <w:r w:rsidRPr="004C116C">
        <w:rPr>
          <w:sz w:val="28"/>
          <w:szCs w:val="28"/>
        </w:rPr>
        <w:t>реждений.</w:t>
      </w:r>
    </w:p>
    <w:p w:rsidR="008B1D60" w:rsidRPr="004C116C" w:rsidRDefault="008B1D60" w:rsidP="008B1D60">
      <w:pPr>
        <w:pStyle w:val="ConsPlusNonformat"/>
        <w:widowControl/>
        <w:ind w:firstLine="709"/>
        <w:jc w:val="both"/>
        <w:rPr>
          <w:rFonts w:ascii="Times New Roman" w:hAnsi="Times New Roman" w:cs="Times New Roman"/>
          <w:sz w:val="28"/>
          <w:szCs w:val="28"/>
        </w:rPr>
      </w:pPr>
      <w:r w:rsidRPr="004C116C">
        <w:rPr>
          <w:rFonts w:ascii="Times New Roman" w:hAnsi="Times New Roman" w:cs="Times New Roman"/>
          <w:sz w:val="28"/>
          <w:szCs w:val="28"/>
        </w:rPr>
        <w:t>Решение намеченных задач будет осуществляться посредством осущест</w:t>
      </w:r>
      <w:r w:rsidRPr="004C116C">
        <w:rPr>
          <w:rFonts w:ascii="Times New Roman" w:hAnsi="Times New Roman" w:cs="Times New Roman"/>
          <w:sz w:val="28"/>
          <w:szCs w:val="28"/>
        </w:rPr>
        <w:t>в</w:t>
      </w:r>
      <w:r w:rsidRPr="004C116C">
        <w:rPr>
          <w:rFonts w:ascii="Times New Roman" w:hAnsi="Times New Roman" w:cs="Times New Roman"/>
          <w:sz w:val="28"/>
          <w:szCs w:val="28"/>
        </w:rPr>
        <w:t>ления перевода бюджетных учреждений в форму автономных учреждений, ре</w:t>
      </w:r>
      <w:r w:rsidRPr="004C116C">
        <w:rPr>
          <w:rFonts w:ascii="Times New Roman" w:hAnsi="Times New Roman" w:cs="Times New Roman"/>
          <w:sz w:val="28"/>
          <w:szCs w:val="28"/>
        </w:rPr>
        <w:t>а</w:t>
      </w:r>
      <w:r w:rsidR="00F25BFD" w:rsidRPr="004C116C">
        <w:rPr>
          <w:rFonts w:ascii="Times New Roman" w:hAnsi="Times New Roman" w:cs="Times New Roman"/>
          <w:sz w:val="28"/>
          <w:szCs w:val="28"/>
        </w:rPr>
        <w:t>лиз</w:t>
      </w:r>
      <w:r w:rsidR="00F25BFD" w:rsidRPr="004C116C">
        <w:rPr>
          <w:rFonts w:ascii="Times New Roman" w:hAnsi="Times New Roman" w:cs="Times New Roman"/>
          <w:sz w:val="28"/>
          <w:szCs w:val="28"/>
        </w:rPr>
        <w:t>а</w:t>
      </w:r>
      <w:r w:rsidR="00F25BFD" w:rsidRPr="004C116C">
        <w:rPr>
          <w:rFonts w:ascii="Times New Roman" w:hAnsi="Times New Roman" w:cs="Times New Roman"/>
          <w:sz w:val="28"/>
          <w:szCs w:val="28"/>
        </w:rPr>
        <w:t>ции муниципальных программ.</w:t>
      </w:r>
      <w:r w:rsidRPr="004C116C">
        <w:rPr>
          <w:rFonts w:ascii="Times New Roman" w:hAnsi="Times New Roman" w:cs="Times New Roman"/>
          <w:sz w:val="28"/>
          <w:szCs w:val="28"/>
        </w:rPr>
        <w:t xml:space="preserve"> </w:t>
      </w:r>
    </w:p>
    <w:p w:rsidR="00D84B3E" w:rsidRDefault="00EF6E7A" w:rsidP="00D84B3E">
      <w:pPr>
        <w:autoSpaceDE w:val="0"/>
        <w:autoSpaceDN w:val="0"/>
        <w:adjustRightInd w:val="0"/>
        <w:ind w:firstLine="709"/>
        <w:jc w:val="both"/>
        <w:rPr>
          <w:sz w:val="28"/>
        </w:rPr>
      </w:pPr>
      <w:r w:rsidRPr="004C116C">
        <w:rPr>
          <w:sz w:val="28"/>
          <w:szCs w:val="28"/>
        </w:rPr>
        <w:t xml:space="preserve">Строительство социально-важных объектов, таких как детские сады, предполагается финансировать за счет </w:t>
      </w:r>
      <w:r w:rsidR="00A9528C">
        <w:rPr>
          <w:sz w:val="28"/>
          <w:szCs w:val="28"/>
        </w:rPr>
        <w:t xml:space="preserve">средств </w:t>
      </w:r>
      <w:r w:rsidRPr="004C116C">
        <w:rPr>
          <w:sz w:val="28"/>
          <w:szCs w:val="28"/>
        </w:rPr>
        <w:t>недропользователей на основ</w:t>
      </w:r>
      <w:r w:rsidRPr="004C116C">
        <w:rPr>
          <w:sz w:val="28"/>
          <w:szCs w:val="28"/>
        </w:rPr>
        <w:t>а</w:t>
      </w:r>
      <w:r w:rsidR="00C20898">
        <w:rPr>
          <w:sz w:val="28"/>
          <w:szCs w:val="28"/>
        </w:rPr>
        <w:t>нии соглашений</w:t>
      </w:r>
      <w:r w:rsidRPr="004C116C">
        <w:rPr>
          <w:sz w:val="28"/>
        </w:rPr>
        <w:t>.</w:t>
      </w:r>
      <w:r w:rsidR="00660D35" w:rsidRPr="004C116C">
        <w:rPr>
          <w:sz w:val="28"/>
        </w:rPr>
        <w:t xml:space="preserve"> </w:t>
      </w:r>
    </w:p>
    <w:p w:rsidR="00660D35" w:rsidRPr="004C116C" w:rsidRDefault="00D84B3E" w:rsidP="00D84B3E">
      <w:pPr>
        <w:autoSpaceDE w:val="0"/>
        <w:autoSpaceDN w:val="0"/>
        <w:adjustRightInd w:val="0"/>
        <w:ind w:firstLine="709"/>
        <w:jc w:val="both"/>
        <w:rPr>
          <w:sz w:val="28"/>
          <w:szCs w:val="28"/>
        </w:rPr>
      </w:pPr>
      <w:r w:rsidRPr="00D84B3E">
        <w:rPr>
          <w:rFonts w:eastAsia="Calibri"/>
          <w:sz w:val="28"/>
          <w:szCs w:val="28"/>
          <w:lang w:eastAsia="en-US"/>
        </w:rPr>
        <w:t>Реализация проектов и мероприятий развития образования и науки</w:t>
      </w:r>
      <w:r>
        <w:rPr>
          <w:rFonts w:eastAsia="Calibri"/>
          <w:sz w:val="28"/>
          <w:szCs w:val="28"/>
          <w:lang w:eastAsia="en-US"/>
        </w:rPr>
        <w:t xml:space="preserve"> пре</w:t>
      </w:r>
      <w:r>
        <w:rPr>
          <w:rFonts w:eastAsia="Calibri"/>
          <w:sz w:val="28"/>
          <w:szCs w:val="28"/>
          <w:lang w:eastAsia="en-US"/>
        </w:rPr>
        <w:t>д</w:t>
      </w:r>
      <w:r>
        <w:rPr>
          <w:rFonts w:eastAsia="Calibri"/>
          <w:sz w:val="28"/>
          <w:szCs w:val="28"/>
          <w:lang w:eastAsia="en-US"/>
        </w:rPr>
        <w:t>ставлена в таблице.</w:t>
      </w:r>
    </w:p>
    <w:p w:rsidR="00EC6DAA" w:rsidRPr="004C116C" w:rsidRDefault="00EC6DAA" w:rsidP="00EC6DAA">
      <w:pPr>
        <w:autoSpaceDE w:val="0"/>
        <w:autoSpaceDN w:val="0"/>
        <w:adjustRightInd w:val="0"/>
        <w:ind w:firstLine="709"/>
        <w:jc w:val="right"/>
        <w:rPr>
          <w:sz w:val="28"/>
          <w:szCs w:val="28"/>
        </w:rPr>
      </w:pPr>
      <w:r w:rsidRPr="00927FFD">
        <w:rPr>
          <w:sz w:val="28"/>
          <w:szCs w:val="28"/>
        </w:rPr>
        <w:t xml:space="preserve">Таблица </w:t>
      </w:r>
      <w:r w:rsidR="00F87DB4">
        <w:rPr>
          <w:sz w:val="28"/>
          <w:szCs w:val="28"/>
        </w:rPr>
        <w:t>34</w:t>
      </w:r>
    </w:p>
    <w:p w:rsidR="00EC6DAA" w:rsidRPr="004C116C" w:rsidRDefault="00EC6DAA" w:rsidP="00EC6DAA">
      <w:pPr>
        <w:autoSpaceDE w:val="0"/>
        <w:autoSpaceDN w:val="0"/>
        <w:adjustRightInd w:val="0"/>
        <w:ind w:firstLine="709"/>
        <w:jc w:val="center"/>
        <w:rPr>
          <w:rFonts w:eastAsia="Calibri"/>
          <w:b/>
          <w:sz w:val="28"/>
          <w:szCs w:val="28"/>
          <w:lang w:eastAsia="en-US"/>
        </w:rPr>
      </w:pPr>
      <w:r w:rsidRPr="004C116C">
        <w:rPr>
          <w:rFonts w:eastAsia="Calibri"/>
          <w:b/>
          <w:sz w:val="28"/>
          <w:szCs w:val="28"/>
          <w:lang w:eastAsia="en-US"/>
        </w:rPr>
        <w:t xml:space="preserve">Реализация </w:t>
      </w:r>
      <w:r w:rsidR="00D84B3E">
        <w:rPr>
          <w:rFonts w:eastAsia="Calibri"/>
          <w:b/>
          <w:sz w:val="28"/>
          <w:szCs w:val="28"/>
          <w:lang w:eastAsia="en-US"/>
        </w:rPr>
        <w:t>проектов и мероприятий развития</w:t>
      </w:r>
      <w:r w:rsidRPr="004C116C">
        <w:rPr>
          <w:rFonts w:eastAsia="Calibri"/>
          <w:b/>
          <w:sz w:val="28"/>
          <w:szCs w:val="28"/>
          <w:lang w:eastAsia="en-US"/>
        </w:rPr>
        <w:t xml:space="preserve"> образования и науки</w:t>
      </w:r>
    </w:p>
    <w:p w:rsidR="00F60BD8" w:rsidRPr="004C116C" w:rsidRDefault="00F60BD8" w:rsidP="00EC6DAA">
      <w:pPr>
        <w:autoSpaceDE w:val="0"/>
        <w:autoSpaceDN w:val="0"/>
        <w:adjustRightInd w:val="0"/>
        <w:ind w:firstLine="709"/>
        <w:jc w:val="center"/>
        <w:rPr>
          <w:b/>
          <w:sz w:val="28"/>
          <w:szCs w:val="28"/>
        </w:rPr>
      </w:pPr>
    </w:p>
    <w:tbl>
      <w:tblPr>
        <w:tblW w:w="10100" w:type="dxa"/>
        <w:tblInd w:w="88" w:type="dxa"/>
        <w:tblLayout w:type="fixed"/>
        <w:tblLook w:val="04A0" w:firstRow="1" w:lastRow="0" w:firstColumn="1" w:lastColumn="0" w:noHBand="0" w:noVBand="1"/>
      </w:tblPr>
      <w:tblGrid>
        <w:gridCol w:w="479"/>
        <w:gridCol w:w="2421"/>
        <w:gridCol w:w="1260"/>
        <w:gridCol w:w="1105"/>
        <w:gridCol w:w="851"/>
        <w:gridCol w:w="1134"/>
        <w:gridCol w:w="992"/>
        <w:gridCol w:w="850"/>
        <w:gridCol w:w="1008"/>
      </w:tblGrid>
      <w:tr w:rsidR="00EC6DAA" w:rsidRPr="004C116C">
        <w:trPr>
          <w:trHeight w:val="401"/>
        </w:trPr>
        <w:tc>
          <w:tcPr>
            <w:tcW w:w="4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C6DAA" w:rsidRPr="004C116C" w:rsidRDefault="00EC6DAA" w:rsidP="00BF6362">
            <w:pPr>
              <w:jc w:val="center"/>
            </w:pPr>
            <w:r w:rsidRPr="004C116C">
              <w:t>№№ п/п</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DAA" w:rsidRPr="004C116C" w:rsidRDefault="00EC6DAA" w:rsidP="00BF6362">
            <w:pPr>
              <w:jc w:val="center"/>
            </w:pPr>
            <w:r w:rsidRPr="004C116C">
              <w:t>Наименование пр</w:t>
            </w:r>
            <w:r w:rsidRPr="004C116C">
              <w:t>о</w:t>
            </w:r>
            <w:r w:rsidRPr="004C116C">
              <w:t>екта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C6DAA" w:rsidRPr="004C116C" w:rsidRDefault="00EC6DAA" w:rsidP="00BF6362">
            <w:pPr>
              <w:jc w:val="center"/>
            </w:pPr>
            <w:r w:rsidRPr="004C116C">
              <w:t>Срок реализ</w:t>
            </w:r>
            <w:r w:rsidRPr="004C116C">
              <w:t>а</w:t>
            </w:r>
            <w:r w:rsidRPr="004C116C">
              <w:t>ции</w:t>
            </w:r>
          </w:p>
        </w:tc>
        <w:tc>
          <w:tcPr>
            <w:tcW w:w="5940" w:type="dxa"/>
            <w:gridSpan w:val="6"/>
            <w:tcBorders>
              <w:top w:val="single" w:sz="4" w:space="0" w:color="auto"/>
              <w:left w:val="nil"/>
              <w:bottom w:val="single" w:sz="4" w:space="0" w:color="auto"/>
              <w:right w:val="single" w:sz="4" w:space="0" w:color="auto"/>
            </w:tcBorders>
            <w:shd w:val="clear" w:color="auto" w:fill="auto"/>
            <w:vAlign w:val="center"/>
          </w:tcPr>
          <w:p w:rsidR="00EC6DAA" w:rsidRPr="004C116C" w:rsidRDefault="00EC6DAA" w:rsidP="00BF6362">
            <w:pPr>
              <w:jc w:val="center"/>
            </w:pPr>
            <w:r w:rsidRPr="004C116C">
              <w:t xml:space="preserve">Объем финансирования, млн. руб. </w:t>
            </w:r>
          </w:p>
        </w:tc>
      </w:tr>
      <w:tr w:rsidR="00EC6DAA" w:rsidRPr="004C116C">
        <w:trPr>
          <w:trHeight w:val="1710"/>
        </w:trPr>
        <w:tc>
          <w:tcPr>
            <w:tcW w:w="479" w:type="dxa"/>
            <w:vMerge/>
            <w:tcBorders>
              <w:top w:val="single" w:sz="4" w:space="0" w:color="auto"/>
              <w:left w:val="single" w:sz="4" w:space="0" w:color="auto"/>
              <w:bottom w:val="single" w:sz="4" w:space="0" w:color="auto"/>
              <w:right w:val="single" w:sz="4" w:space="0" w:color="auto"/>
            </w:tcBorders>
            <w:vAlign w:val="center"/>
          </w:tcPr>
          <w:p w:rsidR="00EC6DAA" w:rsidRPr="004C116C" w:rsidRDefault="00EC6DAA" w:rsidP="00BF6362"/>
        </w:tc>
        <w:tc>
          <w:tcPr>
            <w:tcW w:w="2421" w:type="dxa"/>
            <w:vMerge/>
            <w:tcBorders>
              <w:top w:val="single" w:sz="4" w:space="0" w:color="auto"/>
              <w:left w:val="single" w:sz="4" w:space="0" w:color="auto"/>
              <w:bottom w:val="single" w:sz="4" w:space="0" w:color="auto"/>
              <w:right w:val="single" w:sz="4" w:space="0" w:color="auto"/>
            </w:tcBorders>
            <w:vAlign w:val="center"/>
          </w:tcPr>
          <w:p w:rsidR="00EC6DAA" w:rsidRPr="004C116C" w:rsidRDefault="00EC6DAA" w:rsidP="00BF6362"/>
        </w:tc>
        <w:tc>
          <w:tcPr>
            <w:tcW w:w="1260" w:type="dxa"/>
            <w:vMerge/>
            <w:tcBorders>
              <w:top w:val="single" w:sz="4" w:space="0" w:color="auto"/>
              <w:left w:val="single" w:sz="4" w:space="0" w:color="auto"/>
              <w:bottom w:val="single" w:sz="4" w:space="0" w:color="auto"/>
              <w:right w:val="single" w:sz="4" w:space="0" w:color="auto"/>
            </w:tcBorders>
            <w:vAlign w:val="center"/>
          </w:tcPr>
          <w:p w:rsidR="00EC6DAA" w:rsidRPr="004C116C" w:rsidRDefault="00EC6DAA" w:rsidP="00BF6362"/>
        </w:tc>
        <w:tc>
          <w:tcPr>
            <w:tcW w:w="1105" w:type="dxa"/>
            <w:tcBorders>
              <w:top w:val="nil"/>
              <w:left w:val="nil"/>
              <w:bottom w:val="single" w:sz="4" w:space="0" w:color="auto"/>
              <w:right w:val="single" w:sz="4" w:space="0" w:color="auto"/>
            </w:tcBorders>
            <w:shd w:val="clear" w:color="auto" w:fill="auto"/>
            <w:vAlign w:val="center"/>
          </w:tcPr>
          <w:p w:rsidR="00EC6DAA" w:rsidRPr="004C116C" w:rsidRDefault="00EC6DAA" w:rsidP="00BF6362">
            <w:pPr>
              <w:jc w:val="center"/>
            </w:pPr>
            <w:r w:rsidRPr="004C116C">
              <w:t>Всего</w:t>
            </w:r>
          </w:p>
        </w:tc>
        <w:tc>
          <w:tcPr>
            <w:tcW w:w="851" w:type="dxa"/>
            <w:tcBorders>
              <w:top w:val="nil"/>
              <w:left w:val="nil"/>
              <w:bottom w:val="single" w:sz="4" w:space="0" w:color="auto"/>
              <w:right w:val="single" w:sz="4" w:space="0" w:color="auto"/>
            </w:tcBorders>
            <w:shd w:val="clear" w:color="auto" w:fill="auto"/>
            <w:textDirection w:val="btLr"/>
            <w:vAlign w:val="center"/>
          </w:tcPr>
          <w:p w:rsidR="00EC6DAA" w:rsidRPr="004C116C" w:rsidRDefault="00EC6DAA" w:rsidP="00BF6362">
            <w:pPr>
              <w:jc w:val="center"/>
            </w:pPr>
            <w:r w:rsidRPr="004C116C">
              <w:t>Федерал</w:t>
            </w:r>
            <w:r w:rsidRPr="004C116C">
              <w:t>ь</w:t>
            </w:r>
            <w:r w:rsidRPr="004C116C">
              <w:t>ный бю</w:t>
            </w:r>
            <w:r w:rsidRPr="004C116C">
              <w:t>д</w:t>
            </w:r>
            <w:r w:rsidRPr="004C116C">
              <w:t>жет</w:t>
            </w:r>
          </w:p>
        </w:tc>
        <w:tc>
          <w:tcPr>
            <w:tcW w:w="1134" w:type="dxa"/>
            <w:tcBorders>
              <w:top w:val="nil"/>
              <w:left w:val="nil"/>
              <w:bottom w:val="single" w:sz="4" w:space="0" w:color="auto"/>
              <w:right w:val="single" w:sz="4" w:space="0" w:color="auto"/>
            </w:tcBorders>
            <w:shd w:val="clear" w:color="auto" w:fill="auto"/>
            <w:textDirection w:val="btLr"/>
            <w:vAlign w:val="center"/>
          </w:tcPr>
          <w:p w:rsidR="00EC6DAA" w:rsidRPr="004C116C" w:rsidRDefault="00EC6DAA" w:rsidP="00BF6362">
            <w:pPr>
              <w:jc w:val="center"/>
            </w:pPr>
            <w:r w:rsidRPr="004C116C">
              <w:t>Республика</w:t>
            </w:r>
            <w:r w:rsidRPr="004C116C">
              <w:t>н</w:t>
            </w:r>
            <w:r w:rsidRPr="004C116C">
              <w:t>ский бюджет</w:t>
            </w:r>
          </w:p>
        </w:tc>
        <w:tc>
          <w:tcPr>
            <w:tcW w:w="992" w:type="dxa"/>
            <w:tcBorders>
              <w:top w:val="nil"/>
              <w:left w:val="nil"/>
              <w:bottom w:val="single" w:sz="4" w:space="0" w:color="auto"/>
              <w:right w:val="single" w:sz="4" w:space="0" w:color="auto"/>
            </w:tcBorders>
            <w:shd w:val="clear" w:color="auto" w:fill="auto"/>
            <w:textDirection w:val="btLr"/>
            <w:vAlign w:val="center"/>
          </w:tcPr>
          <w:p w:rsidR="00EC6DAA" w:rsidRPr="004C116C" w:rsidRDefault="00EC6DAA" w:rsidP="00BF6362">
            <w:pPr>
              <w:jc w:val="center"/>
            </w:pPr>
            <w:r w:rsidRPr="004C116C">
              <w:t>Бюджет мун</w:t>
            </w:r>
            <w:r w:rsidRPr="004C116C">
              <w:t>и</w:t>
            </w:r>
            <w:r w:rsidRPr="004C116C">
              <w:t>ципального района</w:t>
            </w:r>
          </w:p>
        </w:tc>
        <w:tc>
          <w:tcPr>
            <w:tcW w:w="850" w:type="dxa"/>
            <w:tcBorders>
              <w:top w:val="nil"/>
              <w:left w:val="nil"/>
              <w:bottom w:val="single" w:sz="4" w:space="0" w:color="auto"/>
              <w:right w:val="single" w:sz="4" w:space="0" w:color="auto"/>
            </w:tcBorders>
            <w:shd w:val="clear" w:color="auto" w:fill="auto"/>
            <w:textDirection w:val="btLr"/>
            <w:vAlign w:val="center"/>
          </w:tcPr>
          <w:p w:rsidR="00EC6DAA" w:rsidRPr="004C116C" w:rsidRDefault="00EC6DAA" w:rsidP="00BF6362">
            <w:pPr>
              <w:jc w:val="center"/>
              <w:rPr>
                <w:sz w:val="22"/>
                <w:szCs w:val="22"/>
              </w:rPr>
            </w:pPr>
            <w:r w:rsidRPr="004C116C">
              <w:rPr>
                <w:sz w:val="22"/>
                <w:szCs w:val="22"/>
              </w:rPr>
              <w:t>Бюджет сельск</w:t>
            </w:r>
            <w:r w:rsidRPr="004C116C">
              <w:rPr>
                <w:sz w:val="22"/>
                <w:szCs w:val="22"/>
              </w:rPr>
              <w:t>о</w:t>
            </w:r>
            <w:r w:rsidRPr="004C116C">
              <w:rPr>
                <w:sz w:val="22"/>
                <w:szCs w:val="22"/>
              </w:rPr>
              <w:t>го(городск</w:t>
            </w:r>
            <w:r w:rsidRPr="004C116C">
              <w:rPr>
                <w:sz w:val="22"/>
                <w:szCs w:val="22"/>
              </w:rPr>
              <w:t>о</w:t>
            </w:r>
            <w:r w:rsidRPr="004C116C">
              <w:rPr>
                <w:sz w:val="22"/>
                <w:szCs w:val="22"/>
              </w:rPr>
              <w:t>го) пос</w:t>
            </w:r>
            <w:r w:rsidRPr="004C116C">
              <w:rPr>
                <w:sz w:val="22"/>
                <w:szCs w:val="22"/>
              </w:rPr>
              <w:t>е</w:t>
            </w:r>
            <w:r w:rsidRPr="004C116C">
              <w:rPr>
                <w:sz w:val="22"/>
                <w:szCs w:val="22"/>
              </w:rPr>
              <w:t>ления</w:t>
            </w:r>
          </w:p>
        </w:tc>
        <w:tc>
          <w:tcPr>
            <w:tcW w:w="1008" w:type="dxa"/>
            <w:tcBorders>
              <w:top w:val="nil"/>
              <w:left w:val="nil"/>
              <w:bottom w:val="single" w:sz="4" w:space="0" w:color="auto"/>
              <w:right w:val="single" w:sz="4" w:space="0" w:color="auto"/>
            </w:tcBorders>
            <w:shd w:val="clear" w:color="auto" w:fill="auto"/>
            <w:textDirection w:val="btLr"/>
            <w:vAlign w:val="center"/>
          </w:tcPr>
          <w:p w:rsidR="00EC6DAA" w:rsidRPr="004C116C" w:rsidRDefault="00EC6DAA" w:rsidP="00BF6362">
            <w:pPr>
              <w:jc w:val="center"/>
              <w:rPr>
                <w:sz w:val="22"/>
                <w:szCs w:val="22"/>
              </w:rPr>
            </w:pPr>
            <w:r w:rsidRPr="004C116C">
              <w:rPr>
                <w:sz w:val="22"/>
                <w:szCs w:val="22"/>
              </w:rPr>
              <w:t>Собственные и привлече</w:t>
            </w:r>
            <w:r w:rsidRPr="004C116C">
              <w:rPr>
                <w:sz w:val="22"/>
                <w:szCs w:val="22"/>
              </w:rPr>
              <w:t>н</w:t>
            </w:r>
            <w:r w:rsidRPr="004C116C">
              <w:rPr>
                <w:sz w:val="22"/>
                <w:szCs w:val="22"/>
              </w:rPr>
              <w:t>ные средства пре</w:t>
            </w:r>
            <w:r w:rsidRPr="004C116C">
              <w:rPr>
                <w:sz w:val="22"/>
                <w:szCs w:val="22"/>
              </w:rPr>
              <w:t>д</w:t>
            </w:r>
            <w:r w:rsidRPr="004C116C">
              <w:rPr>
                <w:sz w:val="22"/>
                <w:szCs w:val="22"/>
              </w:rPr>
              <w:t>приятий</w:t>
            </w:r>
          </w:p>
        </w:tc>
      </w:tr>
      <w:tr w:rsidR="001A7F70" w:rsidRPr="004C116C">
        <w:trPr>
          <w:trHeight w:val="349"/>
        </w:trPr>
        <w:tc>
          <w:tcPr>
            <w:tcW w:w="479" w:type="dxa"/>
            <w:tcBorders>
              <w:top w:val="single" w:sz="4" w:space="0" w:color="auto"/>
              <w:left w:val="single" w:sz="4" w:space="0" w:color="auto"/>
              <w:bottom w:val="single" w:sz="4" w:space="0" w:color="auto"/>
              <w:right w:val="single" w:sz="4" w:space="0" w:color="auto"/>
            </w:tcBorders>
            <w:vAlign w:val="center"/>
          </w:tcPr>
          <w:p w:rsidR="001A7F70" w:rsidRPr="004C116C" w:rsidRDefault="001A7F70" w:rsidP="000E7D7E">
            <w:pPr>
              <w:jc w:val="center"/>
            </w:pPr>
            <w:r>
              <w:t>1</w:t>
            </w:r>
          </w:p>
        </w:tc>
        <w:tc>
          <w:tcPr>
            <w:tcW w:w="2421" w:type="dxa"/>
            <w:tcBorders>
              <w:top w:val="single" w:sz="4" w:space="0" w:color="auto"/>
              <w:left w:val="single" w:sz="4" w:space="0" w:color="auto"/>
              <w:bottom w:val="single" w:sz="4" w:space="0" w:color="auto"/>
              <w:right w:val="single" w:sz="4" w:space="0" w:color="auto"/>
            </w:tcBorders>
            <w:vAlign w:val="center"/>
          </w:tcPr>
          <w:p w:rsidR="001A7F70" w:rsidRPr="004C116C" w:rsidRDefault="001A7F70" w:rsidP="000E7D7E">
            <w:pPr>
              <w:jc w:val="center"/>
            </w:pPr>
            <w:r>
              <w:t>2</w:t>
            </w:r>
          </w:p>
        </w:tc>
        <w:tc>
          <w:tcPr>
            <w:tcW w:w="1260" w:type="dxa"/>
            <w:tcBorders>
              <w:top w:val="single" w:sz="4" w:space="0" w:color="auto"/>
              <w:left w:val="single" w:sz="4" w:space="0" w:color="auto"/>
              <w:bottom w:val="single" w:sz="4" w:space="0" w:color="auto"/>
              <w:right w:val="single" w:sz="4" w:space="0" w:color="auto"/>
            </w:tcBorders>
            <w:vAlign w:val="center"/>
          </w:tcPr>
          <w:p w:rsidR="001A7F70" w:rsidRPr="004C116C" w:rsidRDefault="001A7F70" w:rsidP="00BF6362">
            <w:r>
              <w:t>3</w:t>
            </w:r>
          </w:p>
        </w:tc>
        <w:tc>
          <w:tcPr>
            <w:tcW w:w="1105" w:type="dxa"/>
            <w:tcBorders>
              <w:top w:val="nil"/>
              <w:left w:val="nil"/>
              <w:bottom w:val="single" w:sz="4" w:space="0" w:color="auto"/>
              <w:right w:val="single" w:sz="4" w:space="0" w:color="auto"/>
            </w:tcBorders>
            <w:shd w:val="clear" w:color="auto" w:fill="auto"/>
            <w:vAlign w:val="center"/>
          </w:tcPr>
          <w:p w:rsidR="001A7F70" w:rsidRPr="004C116C" w:rsidRDefault="001A7F70" w:rsidP="00BF6362">
            <w:pPr>
              <w:jc w:val="center"/>
            </w:pPr>
            <w:r>
              <w:t>4</w:t>
            </w:r>
          </w:p>
        </w:tc>
        <w:tc>
          <w:tcPr>
            <w:tcW w:w="851" w:type="dxa"/>
            <w:tcBorders>
              <w:top w:val="nil"/>
              <w:left w:val="nil"/>
              <w:bottom w:val="single" w:sz="4" w:space="0" w:color="auto"/>
              <w:right w:val="single" w:sz="4" w:space="0" w:color="auto"/>
            </w:tcBorders>
            <w:shd w:val="clear" w:color="auto" w:fill="auto"/>
            <w:vAlign w:val="center"/>
          </w:tcPr>
          <w:p w:rsidR="001A7F70" w:rsidRPr="004C116C" w:rsidRDefault="001A7F70" w:rsidP="00BF6362">
            <w:pPr>
              <w:jc w:val="center"/>
            </w:pPr>
            <w:r>
              <w:t>5</w:t>
            </w:r>
          </w:p>
        </w:tc>
        <w:tc>
          <w:tcPr>
            <w:tcW w:w="1134" w:type="dxa"/>
            <w:tcBorders>
              <w:top w:val="nil"/>
              <w:left w:val="nil"/>
              <w:bottom w:val="single" w:sz="4" w:space="0" w:color="auto"/>
              <w:right w:val="single" w:sz="4" w:space="0" w:color="auto"/>
            </w:tcBorders>
            <w:shd w:val="clear" w:color="auto" w:fill="auto"/>
            <w:vAlign w:val="center"/>
          </w:tcPr>
          <w:p w:rsidR="001A7F70" w:rsidRPr="004C116C" w:rsidRDefault="001A7F70" w:rsidP="00BF6362">
            <w:pPr>
              <w:jc w:val="center"/>
            </w:pPr>
            <w:r>
              <w:t>6</w:t>
            </w:r>
          </w:p>
        </w:tc>
        <w:tc>
          <w:tcPr>
            <w:tcW w:w="992" w:type="dxa"/>
            <w:tcBorders>
              <w:top w:val="nil"/>
              <w:left w:val="nil"/>
              <w:bottom w:val="single" w:sz="4" w:space="0" w:color="auto"/>
              <w:right w:val="single" w:sz="4" w:space="0" w:color="auto"/>
            </w:tcBorders>
            <w:shd w:val="clear" w:color="auto" w:fill="auto"/>
            <w:vAlign w:val="center"/>
          </w:tcPr>
          <w:p w:rsidR="001A7F70" w:rsidRPr="004C116C" w:rsidRDefault="001A7F70" w:rsidP="00BF6362">
            <w:pPr>
              <w:jc w:val="center"/>
            </w:pPr>
            <w:r>
              <w:t>7</w:t>
            </w:r>
          </w:p>
        </w:tc>
        <w:tc>
          <w:tcPr>
            <w:tcW w:w="850" w:type="dxa"/>
            <w:tcBorders>
              <w:top w:val="nil"/>
              <w:left w:val="nil"/>
              <w:bottom w:val="single" w:sz="4" w:space="0" w:color="auto"/>
              <w:right w:val="single" w:sz="4" w:space="0" w:color="auto"/>
            </w:tcBorders>
            <w:shd w:val="clear" w:color="auto" w:fill="auto"/>
            <w:vAlign w:val="center"/>
          </w:tcPr>
          <w:p w:rsidR="001A7F70" w:rsidRPr="004C116C" w:rsidRDefault="001A7F70" w:rsidP="00BF6362">
            <w:pPr>
              <w:jc w:val="center"/>
              <w:rPr>
                <w:sz w:val="22"/>
                <w:szCs w:val="22"/>
              </w:rPr>
            </w:pPr>
            <w:r>
              <w:rPr>
                <w:sz w:val="22"/>
                <w:szCs w:val="22"/>
              </w:rPr>
              <w:t>8</w:t>
            </w:r>
          </w:p>
        </w:tc>
        <w:tc>
          <w:tcPr>
            <w:tcW w:w="1008" w:type="dxa"/>
            <w:tcBorders>
              <w:top w:val="nil"/>
              <w:left w:val="nil"/>
              <w:bottom w:val="single" w:sz="4" w:space="0" w:color="auto"/>
              <w:right w:val="single" w:sz="4" w:space="0" w:color="auto"/>
            </w:tcBorders>
            <w:shd w:val="clear" w:color="auto" w:fill="auto"/>
            <w:vAlign w:val="center"/>
          </w:tcPr>
          <w:p w:rsidR="001A7F70" w:rsidRPr="004C116C" w:rsidRDefault="001A7F70" w:rsidP="00BF6362">
            <w:pPr>
              <w:jc w:val="center"/>
              <w:rPr>
                <w:sz w:val="22"/>
                <w:szCs w:val="22"/>
              </w:rPr>
            </w:pPr>
            <w:r>
              <w:rPr>
                <w:sz w:val="22"/>
                <w:szCs w:val="22"/>
              </w:rPr>
              <w:t>9</w:t>
            </w:r>
          </w:p>
        </w:tc>
      </w:tr>
      <w:tr w:rsidR="00C20898" w:rsidRPr="00D932E1">
        <w:trPr>
          <w:trHeight w:val="255"/>
        </w:trPr>
        <w:tc>
          <w:tcPr>
            <w:tcW w:w="479" w:type="dxa"/>
            <w:vMerge w:val="restart"/>
            <w:tcBorders>
              <w:top w:val="single" w:sz="4" w:space="0" w:color="auto"/>
              <w:left w:val="single" w:sz="4" w:space="0" w:color="auto"/>
              <w:right w:val="single" w:sz="4" w:space="0" w:color="auto"/>
            </w:tcBorders>
            <w:shd w:val="clear" w:color="auto" w:fill="auto"/>
            <w:vAlign w:val="center"/>
          </w:tcPr>
          <w:p w:rsidR="00C20898" w:rsidRPr="00D932E1" w:rsidRDefault="00C20898" w:rsidP="00D932E1">
            <w:pPr>
              <w:jc w:val="center"/>
              <w:outlineLvl w:val="1"/>
            </w:pPr>
            <w:r w:rsidRPr="00D932E1">
              <w:t> </w:t>
            </w:r>
          </w:p>
        </w:tc>
        <w:tc>
          <w:tcPr>
            <w:tcW w:w="2421" w:type="dxa"/>
            <w:vMerge w:val="restart"/>
            <w:tcBorders>
              <w:top w:val="single" w:sz="4" w:space="0" w:color="auto"/>
              <w:left w:val="single" w:sz="4" w:space="0" w:color="auto"/>
              <w:right w:val="single" w:sz="4" w:space="0" w:color="auto"/>
            </w:tcBorders>
            <w:shd w:val="clear" w:color="auto" w:fill="auto"/>
            <w:vAlign w:val="center"/>
          </w:tcPr>
          <w:p w:rsidR="00C20898" w:rsidRPr="00D932E1" w:rsidRDefault="00C20898" w:rsidP="00D12A62">
            <w:pPr>
              <w:jc w:val="both"/>
              <w:outlineLvl w:val="1"/>
              <w:rPr>
                <w:b/>
                <w:bCs/>
              </w:rPr>
            </w:pPr>
            <w:r w:rsidRPr="00D932E1">
              <w:rPr>
                <w:b/>
                <w:bCs/>
              </w:rPr>
              <w:t>Всего по направл</w:t>
            </w:r>
            <w:r w:rsidRPr="00D932E1">
              <w:rPr>
                <w:b/>
                <w:bCs/>
              </w:rPr>
              <w:t>е</w:t>
            </w:r>
            <w:r w:rsidRPr="00D932E1">
              <w:rPr>
                <w:b/>
                <w:bCs/>
              </w:rPr>
              <w:t>нию "Развитие о</w:t>
            </w:r>
            <w:r w:rsidRPr="00D932E1">
              <w:rPr>
                <w:b/>
                <w:bCs/>
              </w:rPr>
              <w:t>б</w:t>
            </w:r>
            <w:r w:rsidRPr="00D932E1">
              <w:rPr>
                <w:b/>
                <w:bCs/>
              </w:rPr>
              <w:t>разования и науки"</w:t>
            </w:r>
          </w:p>
        </w:tc>
        <w:tc>
          <w:tcPr>
            <w:tcW w:w="1260" w:type="dxa"/>
            <w:tcBorders>
              <w:top w:val="single" w:sz="4" w:space="0" w:color="auto"/>
              <w:left w:val="nil"/>
              <w:bottom w:val="single" w:sz="4" w:space="0" w:color="auto"/>
              <w:right w:val="single" w:sz="4" w:space="0" w:color="auto"/>
            </w:tcBorders>
            <w:shd w:val="clear" w:color="auto" w:fill="auto"/>
            <w:vAlign w:val="center"/>
          </w:tcPr>
          <w:p w:rsidR="00C20898" w:rsidRPr="00E63936" w:rsidRDefault="00C20898" w:rsidP="00D932E1">
            <w:pPr>
              <w:jc w:val="center"/>
              <w:outlineLvl w:val="1"/>
              <w:rPr>
                <w:b/>
              </w:rPr>
            </w:pPr>
            <w:r w:rsidRPr="00E63936">
              <w:rPr>
                <w:b/>
              </w:rPr>
              <w:t>Вс</w:t>
            </w:r>
            <w:r w:rsidRPr="00E63936">
              <w:rPr>
                <w:b/>
              </w:rPr>
              <w:t>е</w:t>
            </w:r>
            <w:r w:rsidRPr="00E63936">
              <w:rPr>
                <w:b/>
              </w:rPr>
              <w:t>го</w:t>
            </w:r>
          </w:p>
        </w:tc>
        <w:tc>
          <w:tcPr>
            <w:tcW w:w="1105" w:type="dxa"/>
            <w:tcBorders>
              <w:top w:val="single" w:sz="4" w:space="0" w:color="auto"/>
              <w:left w:val="nil"/>
              <w:bottom w:val="single" w:sz="4" w:space="0" w:color="auto"/>
              <w:right w:val="single" w:sz="4" w:space="0" w:color="auto"/>
            </w:tcBorders>
            <w:shd w:val="clear" w:color="auto" w:fill="auto"/>
            <w:vAlign w:val="center"/>
          </w:tcPr>
          <w:p w:rsidR="00C20898" w:rsidRPr="00BD15A3" w:rsidRDefault="00C20898" w:rsidP="00C20898">
            <w:pPr>
              <w:jc w:val="right"/>
              <w:outlineLvl w:val="1"/>
              <w:rPr>
                <w:b/>
                <w:bCs/>
              </w:rPr>
            </w:pPr>
            <w:r w:rsidRPr="00BD15A3">
              <w:rPr>
                <w:b/>
                <w:bCs/>
              </w:rPr>
              <w:t>208,224</w:t>
            </w:r>
          </w:p>
        </w:tc>
        <w:tc>
          <w:tcPr>
            <w:tcW w:w="851" w:type="dxa"/>
            <w:tcBorders>
              <w:top w:val="single" w:sz="4" w:space="0" w:color="auto"/>
              <w:left w:val="nil"/>
              <w:bottom w:val="single" w:sz="4" w:space="0" w:color="auto"/>
              <w:right w:val="single" w:sz="4" w:space="0" w:color="auto"/>
            </w:tcBorders>
            <w:shd w:val="clear" w:color="auto" w:fill="auto"/>
            <w:vAlign w:val="center"/>
          </w:tcPr>
          <w:p w:rsidR="00C20898" w:rsidRPr="00BD15A3" w:rsidRDefault="00C20898" w:rsidP="00C20898">
            <w:pPr>
              <w:jc w:val="right"/>
              <w:outlineLvl w:val="1"/>
              <w:rPr>
                <w:b/>
                <w:bCs/>
              </w:rPr>
            </w:pPr>
            <w:r w:rsidRPr="00BD15A3">
              <w:rPr>
                <w:b/>
                <w:bCs/>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20898" w:rsidRPr="00BD15A3" w:rsidRDefault="00C20898" w:rsidP="00C20898">
            <w:pPr>
              <w:jc w:val="right"/>
              <w:outlineLvl w:val="1"/>
              <w:rPr>
                <w:b/>
                <w:bCs/>
              </w:rPr>
            </w:pPr>
            <w:r w:rsidRPr="00BD15A3">
              <w:rPr>
                <w:b/>
                <w:bCs/>
              </w:rPr>
              <w:t>144,740</w:t>
            </w:r>
          </w:p>
        </w:tc>
        <w:tc>
          <w:tcPr>
            <w:tcW w:w="992" w:type="dxa"/>
            <w:tcBorders>
              <w:top w:val="single" w:sz="4" w:space="0" w:color="auto"/>
              <w:left w:val="nil"/>
              <w:bottom w:val="single" w:sz="4" w:space="0" w:color="auto"/>
              <w:right w:val="single" w:sz="4" w:space="0" w:color="auto"/>
            </w:tcBorders>
            <w:shd w:val="clear" w:color="auto" w:fill="auto"/>
            <w:vAlign w:val="center"/>
          </w:tcPr>
          <w:p w:rsidR="00C20898" w:rsidRPr="00BD15A3" w:rsidRDefault="00C20898" w:rsidP="00C20898">
            <w:pPr>
              <w:jc w:val="right"/>
              <w:outlineLvl w:val="1"/>
              <w:rPr>
                <w:b/>
                <w:bCs/>
              </w:rPr>
            </w:pPr>
            <w:r w:rsidRPr="00BD15A3">
              <w:rPr>
                <w:b/>
                <w:bCs/>
              </w:rPr>
              <w:t>63,345</w:t>
            </w:r>
          </w:p>
        </w:tc>
        <w:tc>
          <w:tcPr>
            <w:tcW w:w="850" w:type="dxa"/>
            <w:tcBorders>
              <w:top w:val="single" w:sz="4" w:space="0" w:color="auto"/>
              <w:left w:val="nil"/>
              <w:bottom w:val="single" w:sz="4" w:space="0" w:color="auto"/>
              <w:right w:val="single" w:sz="4" w:space="0" w:color="auto"/>
            </w:tcBorders>
            <w:shd w:val="clear" w:color="auto" w:fill="auto"/>
            <w:vAlign w:val="center"/>
          </w:tcPr>
          <w:p w:rsidR="00C20898" w:rsidRPr="00BD15A3" w:rsidRDefault="00C20898" w:rsidP="00C20898">
            <w:pPr>
              <w:jc w:val="right"/>
              <w:outlineLvl w:val="1"/>
              <w:rPr>
                <w:b/>
                <w:bCs/>
              </w:rPr>
            </w:pPr>
            <w:r w:rsidRPr="00BD15A3">
              <w:rPr>
                <w:b/>
                <w:bCs/>
              </w:rPr>
              <w:t>0,000</w:t>
            </w:r>
          </w:p>
        </w:tc>
        <w:tc>
          <w:tcPr>
            <w:tcW w:w="1008" w:type="dxa"/>
            <w:tcBorders>
              <w:top w:val="single" w:sz="4" w:space="0" w:color="auto"/>
              <w:left w:val="nil"/>
              <w:bottom w:val="single" w:sz="4" w:space="0" w:color="auto"/>
              <w:right w:val="single" w:sz="4" w:space="0" w:color="auto"/>
            </w:tcBorders>
            <w:shd w:val="clear" w:color="auto" w:fill="auto"/>
            <w:vAlign w:val="center"/>
          </w:tcPr>
          <w:p w:rsidR="00C20898" w:rsidRPr="00BD15A3" w:rsidRDefault="00C20898" w:rsidP="00C20898">
            <w:pPr>
              <w:jc w:val="right"/>
              <w:outlineLvl w:val="1"/>
              <w:rPr>
                <w:b/>
                <w:bCs/>
              </w:rPr>
            </w:pPr>
            <w:r w:rsidRPr="00BD15A3">
              <w:rPr>
                <w:b/>
                <w:bCs/>
              </w:rPr>
              <w:t>0,139</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C20898" w:rsidRPr="00E63936" w:rsidRDefault="00C20898" w:rsidP="00D932E1">
            <w:pPr>
              <w:jc w:val="center"/>
              <w:outlineLvl w:val="1"/>
              <w:rPr>
                <w:b/>
              </w:rPr>
            </w:pPr>
            <w:r w:rsidRPr="00E63936">
              <w:rPr>
                <w:b/>
              </w:rPr>
              <w:t>2011</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1"/>
              <w:rPr>
                <w:b/>
                <w:bCs/>
              </w:rPr>
            </w:pPr>
            <w:r w:rsidRPr="00BD15A3">
              <w:rPr>
                <w:b/>
                <w:bCs/>
              </w:rPr>
              <w:t>2,850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2,445</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0,365</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0,040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C20898" w:rsidRPr="00E63936" w:rsidRDefault="00C20898" w:rsidP="00D932E1">
            <w:pPr>
              <w:jc w:val="center"/>
              <w:outlineLvl w:val="1"/>
              <w:rPr>
                <w:b/>
              </w:rPr>
            </w:pPr>
            <w:r w:rsidRPr="00E63936">
              <w:rPr>
                <w:b/>
              </w:rPr>
              <w:t>2012</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1"/>
              <w:rPr>
                <w:b/>
                <w:bCs/>
              </w:rPr>
            </w:pPr>
            <w:r w:rsidRPr="00BD15A3">
              <w:rPr>
                <w:b/>
                <w:bCs/>
              </w:rPr>
              <w:t>0,545</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0,255</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0,255</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0,035</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C20898" w:rsidRPr="00E63936" w:rsidRDefault="00C20898" w:rsidP="00D932E1">
            <w:pPr>
              <w:jc w:val="center"/>
              <w:outlineLvl w:val="1"/>
              <w:rPr>
                <w:b/>
              </w:rPr>
            </w:pPr>
            <w:r w:rsidRPr="00E63936">
              <w:rPr>
                <w:b/>
              </w:rPr>
              <w:t>2013</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1"/>
              <w:rPr>
                <w:b/>
                <w:bCs/>
              </w:rPr>
            </w:pPr>
            <w:r w:rsidRPr="00BD15A3">
              <w:rPr>
                <w:b/>
                <w:bCs/>
              </w:rPr>
              <w:t>0,537</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0,255</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0,255</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0,027</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C20898" w:rsidRPr="00E63936" w:rsidRDefault="00C20898" w:rsidP="00D932E1">
            <w:pPr>
              <w:jc w:val="center"/>
              <w:outlineLvl w:val="1"/>
              <w:rPr>
                <w:b/>
              </w:rPr>
            </w:pPr>
            <w:r w:rsidRPr="00E63936">
              <w:rPr>
                <w:b/>
              </w:rPr>
              <w:t>2014</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1"/>
              <w:rPr>
                <w:b/>
                <w:bCs/>
              </w:rPr>
            </w:pPr>
            <w:r w:rsidRPr="00BD15A3">
              <w:rPr>
                <w:b/>
                <w:bCs/>
              </w:rPr>
              <w:t>0,612</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0,255</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0,350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0,007</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C20898" w:rsidRPr="00E63936" w:rsidRDefault="00C20898" w:rsidP="00D932E1">
            <w:pPr>
              <w:jc w:val="center"/>
              <w:outlineLvl w:val="1"/>
              <w:rPr>
                <w:b/>
              </w:rPr>
            </w:pPr>
            <w:r w:rsidRPr="00E63936">
              <w:rPr>
                <w:b/>
              </w:rPr>
              <w:t>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1"/>
              <w:rPr>
                <w:b/>
                <w:bCs/>
              </w:rPr>
            </w:pPr>
            <w:r w:rsidRPr="00BD15A3">
              <w:rPr>
                <w:b/>
                <w:bCs/>
              </w:rPr>
              <w:t>200,955</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140,255</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60,670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0,030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C20898" w:rsidRPr="00E63936" w:rsidRDefault="00C20898" w:rsidP="00D932E1">
            <w:pPr>
              <w:jc w:val="center"/>
              <w:outlineLvl w:val="1"/>
              <w:rPr>
                <w:b/>
              </w:rPr>
            </w:pPr>
            <w:r>
              <w:rPr>
                <w:b/>
              </w:rPr>
              <w:t>2011-2015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1"/>
              <w:rPr>
                <w:b/>
                <w:bCs/>
              </w:rPr>
            </w:pPr>
            <w:r w:rsidRPr="00BD15A3">
              <w:rPr>
                <w:b/>
                <w:bCs/>
              </w:rPr>
              <w:t>205,499</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143,465</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61,895</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0,139</w:t>
            </w:r>
          </w:p>
        </w:tc>
      </w:tr>
      <w:tr w:rsidR="00C20898" w:rsidRPr="00D932E1">
        <w:trPr>
          <w:trHeight w:val="255"/>
        </w:trPr>
        <w:tc>
          <w:tcPr>
            <w:tcW w:w="479" w:type="dxa"/>
            <w:vMerge/>
            <w:tcBorders>
              <w:left w:val="single" w:sz="4" w:space="0" w:color="auto"/>
              <w:bottom w:val="single" w:sz="4" w:space="0" w:color="000000"/>
              <w:right w:val="single" w:sz="4" w:space="0" w:color="auto"/>
            </w:tcBorders>
            <w:vAlign w:val="center"/>
          </w:tcPr>
          <w:p w:rsidR="00C20898" w:rsidRPr="00D932E1" w:rsidRDefault="00C20898" w:rsidP="00D932E1"/>
        </w:tc>
        <w:tc>
          <w:tcPr>
            <w:tcW w:w="2421" w:type="dxa"/>
            <w:vMerge/>
            <w:tcBorders>
              <w:left w:val="single" w:sz="4" w:space="0" w:color="auto"/>
              <w:bottom w:val="single" w:sz="4" w:space="0" w:color="000000"/>
              <w:right w:val="single" w:sz="4" w:space="0" w:color="auto"/>
            </w:tcBorders>
            <w:vAlign w:val="center"/>
          </w:tcPr>
          <w:p w:rsidR="00C20898" w:rsidRPr="00D932E1" w:rsidRDefault="00C20898" w:rsidP="00D12A62">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C20898" w:rsidRPr="00E63936" w:rsidRDefault="00C20898" w:rsidP="00D932E1">
            <w:pPr>
              <w:jc w:val="center"/>
              <w:outlineLvl w:val="1"/>
              <w:rPr>
                <w:b/>
              </w:rPr>
            </w:pPr>
            <w:r>
              <w:rPr>
                <w:b/>
              </w:rPr>
              <w:t>2016-2020</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1"/>
              <w:rPr>
                <w:b/>
                <w:bCs/>
              </w:rPr>
            </w:pPr>
            <w:r w:rsidRPr="00BD15A3">
              <w:rPr>
                <w:b/>
                <w:bCs/>
              </w:rPr>
              <w:t>2,725</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1,275</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1,450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1"/>
              <w:rPr>
                <w:b/>
              </w:rPr>
            </w:pPr>
            <w:r w:rsidRPr="00BD15A3">
              <w:rPr>
                <w:b/>
              </w:rPr>
              <w:t>0,000</w:t>
            </w:r>
          </w:p>
        </w:tc>
      </w:tr>
      <w:tr w:rsidR="00D12A62" w:rsidRPr="00D932E1">
        <w:trPr>
          <w:trHeight w:val="255"/>
        </w:trPr>
        <w:tc>
          <w:tcPr>
            <w:tcW w:w="479" w:type="dxa"/>
            <w:vMerge w:val="restart"/>
            <w:tcBorders>
              <w:top w:val="single" w:sz="4" w:space="0" w:color="auto"/>
              <w:left w:val="single" w:sz="4" w:space="0" w:color="auto"/>
              <w:right w:val="single" w:sz="4" w:space="0" w:color="auto"/>
            </w:tcBorders>
            <w:vAlign w:val="center"/>
          </w:tcPr>
          <w:p w:rsidR="00D12A62" w:rsidRPr="00D932E1" w:rsidRDefault="00D12A62" w:rsidP="00D932E1">
            <w:r>
              <w:t>1</w:t>
            </w:r>
          </w:p>
        </w:tc>
        <w:tc>
          <w:tcPr>
            <w:tcW w:w="2421" w:type="dxa"/>
            <w:vMerge w:val="restart"/>
            <w:tcBorders>
              <w:top w:val="single" w:sz="4" w:space="0" w:color="auto"/>
              <w:left w:val="single" w:sz="4" w:space="0" w:color="auto"/>
              <w:right w:val="single" w:sz="4" w:space="0" w:color="auto"/>
            </w:tcBorders>
            <w:vAlign w:val="center"/>
          </w:tcPr>
          <w:p w:rsidR="00D12A62" w:rsidRPr="00D932E1" w:rsidRDefault="00D12A62" w:rsidP="00D12A62">
            <w:pPr>
              <w:jc w:val="both"/>
              <w:rPr>
                <w:b/>
                <w:bCs/>
              </w:rPr>
            </w:pPr>
            <w:r w:rsidRPr="00884BD1">
              <w:t>Реконструкция зд</w:t>
            </w:r>
            <w:r w:rsidRPr="00884BD1">
              <w:t>а</w:t>
            </w:r>
            <w:r>
              <w:t>ния МОУ «</w:t>
            </w:r>
            <w:r w:rsidRPr="00884BD1">
              <w:t>Нижнеа</w:t>
            </w:r>
            <w:r w:rsidRPr="00884BD1">
              <w:t>н</w:t>
            </w:r>
            <w:r w:rsidRPr="00884BD1">
              <w:t>гарская средняя о</w:t>
            </w:r>
            <w:r w:rsidRPr="00884BD1">
              <w:t>б</w:t>
            </w:r>
            <w:r w:rsidRPr="00884BD1">
              <w:t>щеобразовательная школа №1</w:t>
            </w:r>
            <w:r>
              <w:t>»</w:t>
            </w:r>
            <w:r w:rsidRPr="00884BD1">
              <w:t>, блок А для открытия 2 групп предшкольн</w:t>
            </w:r>
            <w:r w:rsidRPr="00884BD1">
              <w:t>о</w:t>
            </w:r>
            <w:r w:rsidRPr="00884BD1">
              <w:t>го образо</w:t>
            </w:r>
            <w:r>
              <w:t>вания д</w:t>
            </w:r>
            <w:r>
              <w:t>е</w:t>
            </w:r>
            <w:r>
              <w:t>тей. (</w:t>
            </w:r>
            <w:r w:rsidRPr="00884BD1">
              <w:t>Програм</w:t>
            </w:r>
            <w:r>
              <w:t>ма</w:t>
            </w:r>
            <w:r w:rsidRPr="00884BD1">
              <w:t xml:space="preserve"> </w:t>
            </w:r>
            <w:r>
              <w:t xml:space="preserve">«Развитие </w:t>
            </w:r>
            <w:r w:rsidRPr="00884BD1">
              <w:t>общес</w:t>
            </w:r>
            <w:r w:rsidRPr="00884BD1">
              <w:t>т</w:t>
            </w:r>
            <w:r>
              <w:t>венной</w:t>
            </w:r>
            <w:r w:rsidRPr="00884BD1">
              <w:t xml:space="preserve"> инфрастру</w:t>
            </w:r>
            <w:r w:rsidRPr="00884BD1">
              <w:t>к</w:t>
            </w:r>
            <w:r w:rsidRPr="00884BD1">
              <w:t>ту</w:t>
            </w:r>
            <w:r>
              <w:t>ры»</w:t>
            </w:r>
            <w:r w:rsidRPr="00884BD1">
              <w:rPr>
                <w:sz w:val="20"/>
                <w:szCs w:val="20"/>
              </w:rPr>
              <w:t>)</w:t>
            </w:r>
          </w:p>
        </w:tc>
        <w:tc>
          <w:tcPr>
            <w:tcW w:w="1260" w:type="dxa"/>
            <w:tcBorders>
              <w:top w:val="nil"/>
              <w:left w:val="nil"/>
              <w:bottom w:val="single" w:sz="4" w:space="0" w:color="auto"/>
              <w:right w:val="single" w:sz="4" w:space="0" w:color="auto"/>
            </w:tcBorders>
            <w:shd w:val="clear" w:color="auto" w:fill="auto"/>
            <w:vAlign w:val="center"/>
          </w:tcPr>
          <w:p w:rsidR="00D12A62" w:rsidRPr="00D932E1" w:rsidRDefault="00D12A62" w:rsidP="00884BD1">
            <w:pPr>
              <w:jc w:val="center"/>
              <w:outlineLvl w:val="1"/>
            </w:pPr>
            <w:r w:rsidRPr="00D932E1">
              <w:t>Вс</w:t>
            </w:r>
            <w:r w:rsidRPr="00D932E1">
              <w:t>е</w:t>
            </w:r>
            <w:r w:rsidRPr="00D932E1">
              <w:t>го</w:t>
            </w:r>
          </w:p>
        </w:tc>
        <w:tc>
          <w:tcPr>
            <w:tcW w:w="1105" w:type="dxa"/>
            <w:tcBorders>
              <w:top w:val="nil"/>
              <w:left w:val="nil"/>
              <w:bottom w:val="single" w:sz="4" w:space="0" w:color="auto"/>
              <w:right w:val="single" w:sz="4" w:space="0" w:color="auto"/>
            </w:tcBorders>
            <w:shd w:val="clear" w:color="auto" w:fill="auto"/>
            <w:vAlign w:val="center"/>
          </w:tcPr>
          <w:p w:rsidR="00D12A62" w:rsidRPr="00BD15A3" w:rsidRDefault="00D12A62" w:rsidP="00C20898">
            <w:pPr>
              <w:jc w:val="right"/>
              <w:outlineLvl w:val="2"/>
              <w:rPr>
                <w:bCs/>
              </w:rPr>
            </w:pPr>
            <w:r w:rsidRPr="00BD15A3">
              <w:rPr>
                <w:bCs/>
              </w:rPr>
              <w:t>2,300</w:t>
            </w:r>
          </w:p>
        </w:tc>
        <w:tc>
          <w:tcPr>
            <w:tcW w:w="851"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rPr>
                <w:bCs/>
              </w:rPr>
            </w:pPr>
            <w:r w:rsidRPr="00BD15A3">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rPr>
                <w:bCs/>
              </w:rPr>
            </w:pPr>
            <w:r w:rsidRPr="00BD15A3">
              <w:rPr>
                <w:bCs/>
              </w:rPr>
              <w:t>2,190</w:t>
            </w:r>
          </w:p>
        </w:tc>
        <w:tc>
          <w:tcPr>
            <w:tcW w:w="992"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rPr>
                <w:bCs/>
              </w:rPr>
            </w:pPr>
            <w:r w:rsidRPr="00BD15A3">
              <w:rPr>
                <w:bCs/>
              </w:rPr>
              <w:t>0,110</w:t>
            </w:r>
          </w:p>
        </w:tc>
        <w:tc>
          <w:tcPr>
            <w:tcW w:w="850"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rPr>
                <w:bCs/>
              </w:rPr>
            </w:pPr>
            <w:r w:rsidRPr="00BD15A3">
              <w:rPr>
                <w:bCs/>
              </w:rPr>
              <w:t>0,000</w:t>
            </w:r>
          </w:p>
        </w:tc>
        <w:tc>
          <w:tcPr>
            <w:tcW w:w="1008"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rPr>
                <w:bCs/>
              </w:rPr>
            </w:pPr>
            <w:r w:rsidRPr="00BD15A3">
              <w:rPr>
                <w:bCs/>
              </w:rPr>
              <w:t>0,000</w:t>
            </w:r>
          </w:p>
        </w:tc>
      </w:tr>
      <w:tr w:rsidR="00D12A62" w:rsidRPr="00D932E1">
        <w:trPr>
          <w:trHeight w:val="255"/>
        </w:trPr>
        <w:tc>
          <w:tcPr>
            <w:tcW w:w="479" w:type="dxa"/>
            <w:vMerge/>
            <w:tcBorders>
              <w:left w:val="single" w:sz="4" w:space="0" w:color="auto"/>
              <w:right w:val="single" w:sz="4" w:space="0" w:color="auto"/>
            </w:tcBorders>
            <w:vAlign w:val="center"/>
          </w:tcPr>
          <w:p w:rsidR="00D12A62" w:rsidRPr="00D932E1" w:rsidRDefault="00D12A62" w:rsidP="00D932E1"/>
        </w:tc>
        <w:tc>
          <w:tcPr>
            <w:tcW w:w="2421" w:type="dxa"/>
            <w:vMerge/>
            <w:tcBorders>
              <w:left w:val="single" w:sz="4" w:space="0" w:color="auto"/>
              <w:right w:val="single" w:sz="4" w:space="0" w:color="auto"/>
            </w:tcBorders>
            <w:vAlign w:val="center"/>
          </w:tcPr>
          <w:p w:rsidR="00D12A62" w:rsidRPr="00D932E1" w:rsidRDefault="00D12A62" w:rsidP="00D12A62">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D12A62" w:rsidRPr="00D932E1" w:rsidRDefault="00D12A62" w:rsidP="00884BD1">
            <w:pPr>
              <w:jc w:val="center"/>
              <w:outlineLvl w:val="1"/>
            </w:pPr>
            <w:r w:rsidRPr="00D932E1">
              <w:t>2011</w:t>
            </w:r>
          </w:p>
        </w:tc>
        <w:tc>
          <w:tcPr>
            <w:tcW w:w="1105" w:type="dxa"/>
            <w:tcBorders>
              <w:top w:val="nil"/>
              <w:left w:val="nil"/>
              <w:bottom w:val="single" w:sz="4" w:space="0" w:color="auto"/>
              <w:right w:val="single" w:sz="4" w:space="0" w:color="auto"/>
            </w:tcBorders>
            <w:shd w:val="clear" w:color="auto" w:fill="auto"/>
            <w:vAlign w:val="center"/>
          </w:tcPr>
          <w:p w:rsidR="00D12A62" w:rsidRPr="00BD15A3" w:rsidRDefault="00D12A62" w:rsidP="00C20898">
            <w:pPr>
              <w:jc w:val="right"/>
              <w:outlineLvl w:val="2"/>
              <w:rPr>
                <w:bCs/>
              </w:rPr>
            </w:pPr>
            <w:r w:rsidRPr="00BD15A3">
              <w:rPr>
                <w:bCs/>
              </w:rPr>
              <w:t>2,300</w:t>
            </w:r>
          </w:p>
        </w:tc>
        <w:tc>
          <w:tcPr>
            <w:tcW w:w="851"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2,190</w:t>
            </w:r>
          </w:p>
        </w:tc>
        <w:tc>
          <w:tcPr>
            <w:tcW w:w="992"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0,110</w:t>
            </w:r>
          </w:p>
        </w:tc>
        <w:tc>
          <w:tcPr>
            <w:tcW w:w="850"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r>
      <w:tr w:rsidR="00D12A62" w:rsidRPr="00D932E1">
        <w:trPr>
          <w:trHeight w:val="255"/>
        </w:trPr>
        <w:tc>
          <w:tcPr>
            <w:tcW w:w="479" w:type="dxa"/>
            <w:vMerge/>
            <w:tcBorders>
              <w:left w:val="single" w:sz="4" w:space="0" w:color="auto"/>
              <w:right w:val="single" w:sz="4" w:space="0" w:color="auto"/>
            </w:tcBorders>
            <w:vAlign w:val="center"/>
          </w:tcPr>
          <w:p w:rsidR="00D12A62" w:rsidRPr="00D932E1" w:rsidRDefault="00D12A62" w:rsidP="00D932E1"/>
        </w:tc>
        <w:tc>
          <w:tcPr>
            <w:tcW w:w="2421" w:type="dxa"/>
            <w:vMerge/>
            <w:tcBorders>
              <w:left w:val="single" w:sz="4" w:space="0" w:color="auto"/>
              <w:right w:val="single" w:sz="4" w:space="0" w:color="auto"/>
            </w:tcBorders>
            <w:vAlign w:val="center"/>
          </w:tcPr>
          <w:p w:rsidR="00D12A62" w:rsidRPr="00D932E1" w:rsidRDefault="00D12A62" w:rsidP="00D12A62">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D12A62" w:rsidRPr="00D932E1" w:rsidRDefault="00D12A62" w:rsidP="00884BD1">
            <w:pPr>
              <w:jc w:val="center"/>
              <w:outlineLvl w:val="1"/>
            </w:pPr>
            <w:r w:rsidRPr="00D932E1">
              <w:t>2012</w:t>
            </w:r>
          </w:p>
        </w:tc>
        <w:tc>
          <w:tcPr>
            <w:tcW w:w="1105" w:type="dxa"/>
            <w:tcBorders>
              <w:top w:val="nil"/>
              <w:left w:val="nil"/>
              <w:bottom w:val="single" w:sz="4" w:space="0" w:color="auto"/>
              <w:right w:val="single" w:sz="4" w:space="0" w:color="auto"/>
            </w:tcBorders>
            <w:shd w:val="clear" w:color="auto" w:fill="auto"/>
            <w:vAlign w:val="center"/>
          </w:tcPr>
          <w:p w:rsidR="00D12A62" w:rsidRPr="00BD15A3" w:rsidRDefault="00D12A62"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r>
      <w:tr w:rsidR="00D12A62" w:rsidRPr="00D932E1">
        <w:trPr>
          <w:trHeight w:val="255"/>
        </w:trPr>
        <w:tc>
          <w:tcPr>
            <w:tcW w:w="479" w:type="dxa"/>
            <w:vMerge/>
            <w:tcBorders>
              <w:left w:val="single" w:sz="4" w:space="0" w:color="auto"/>
              <w:right w:val="single" w:sz="4" w:space="0" w:color="auto"/>
            </w:tcBorders>
            <w:vAlign w:val="center"/>
          </w:tcPr>
          <w:p w:rsidR="00D12A62" w:rsidRPr="00D932E1" w:rsidRDefault="00D12A62" w:rsidP="00D932E1"/>
        </w:tc>
        <w:tc>
          <w:tcPr>
            <w:tcW w:w="2421" w:type="dxa"/>
            <w:vMerge/>
            <w:tcBorders>
              <w:left w:val="single" w:sz="4" w:space="0" w:color="auto"/>
              <w:right w:val="single" w:sz="4" w:space="0" w:color="auto"/>
            </w:tcBorders>
            <w:vAlign w:val="center"/>
          </w:tcPr>
          <w:p w:rsidR="00D12A62" w:rsidRPr="00D932E1" w:rsidRDefault="00D12A62" w:rsidP="00D12A62">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D12A62" w:rsidRPr="00D932E1" w:rsidRDefault="00D12A62" w:rsidP="00884BD1">
            <w:pPr>
              <w:jc w:val="center"/>
              <w:outlineLvl w:val="1"/>
            </w:pPr>
            <w:r w:rsidRPr="00D932E1">
              <w:t>2013</w:t>
            </w:r>
          </w:p>
        </w:tc>
        <w:tc>
          <w:tcPr>
            <w:tcW w:w="1105" w:type="dxa"/>
            <w:tcBorders>
              <w:top w:val="nil"/>
              <w:left w:val="nil"/>
              <w:bottom w:val="single" w:sz="4" w:space="0" w:color="auto"/>
              <w:right w:val="single" w:sz="4" w:space="0" w:color="auto"/>
            </w:tcBorders>
            <w:shd w:val="clear" w:color="auto" w:fill="auto"/>
            <w:vAlign w:val="center"/>
          </w:tcPr>
          <w:p w:rsidR="00D12A62" w:rsidRPr="00BD15A3" w:rsidRDefault="00D12A62"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r>
      <w:tr w:rsidR="00D12A62" w:rsidRPr="00D932E1">
        <w:trPr>
          <w:trHeight w:val="255"/>
        </w:trPr>
        <w:tc>
          <w:tcPr>
            <w:tcW w:w="479" w:type="dxa"/>
            <w:vMerge/>
            <w:tcBorders>
              <w:left w:val="single" w:sz="4" w:space="0" w:color="auto"/>
              <w:right w:val="single" w:sz="4" w:space="0" w:color="auto"/>
            </w:tcBorders>
            <w:vAlign w:val="center"/>
          </w:tcPr>
          <w:p w:rsidR="00D12A62" w:rsidRPr="00D932E1" w:rsidRDefault="00D12A62" w:rsidP="00D932E1"/>
        </w:tc>
        <w:tc>
          <w:tcPr>
            <w:tcW w:w="2421" w:type="dxa"/>
            <w:vMerge/>
            <w:tcBorders>
              <w:left w:val="single" w:sz="4" w:space="0" w:color="auto"/>
              <w:right w:val="single" w:sz="4" w:space="0" w:color="auto"/>
            </w:tcBorders>
            <w:vAlign w:val="center"/>
          </w:tcPr>
          <w:p w:rsidR="00D12A62" w:rsidRPr="00D932E1" w:rsidRDefault="00D12A62" w:rsidP="00D12A62">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D12A62" w:rsidRPr="00D932E1" w:rsidRDefault="00D12A62" w:rsidP="00884BD1">
            <w:pPr>
              <w:jc w:val="center"/>
              <w:outlineLvl w:val="1"/>
            </w:pPr>
            <w:r w:rsidRPr="00D932E1">
              <w:t>2014</w:t>
            </w:r>
          </w:p>
        </w:tc>
        <w:tc>
          <w:tcPr>
            <w:tcW w:w="1105" w:type="dxa"/>
            <w:tcBorders>
              <w:top w:val="nil"/>
              <w:left w:val="nil"/>
              <w:bottom w:val="single" w:sz="4" w:space="0" w:color="auto"/>
              <w:right w:val="single" w:sz="4" w:space="0" w:color="auto"/>
            </w:tcBorders>
            <w:shd w:val="clear" w:color="auto" w:fill="auto"/>
            <w:vAlign w:val="center"/>
          </w:tcPr>
          <w:p w:rsidR="00D12A62" w:rsidRPr="00BD15A3" w:rsidRDefault="00D12A62"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r>
      <w:tr w:rsidR="00D12A62" w:rsidRPr="00D932E1">
        <w:trPr>
          <w:trHeight w:val="255"/>
        </w:trPr>
        <w:tc>
          <w:tcPr>
            <w:tcW w:w="479" w:type="dxa"/>
            <w:vMerge/>
            <w:tcBorders>
              <w:left w:val="single" w:sz="4" w:space="0" w:color="auto"/>
              <w:right w:val="single" w:sz="4" w:space="0" w:color="auto"/>
            </w:tcBorders>
            <w:vAlign w:val="center"/>
          </w:tcPr>
          <w:p w:rsidR="00D12A62" w:rsidRPr="00D932E1" w:rsidRDefault="00D12A62" w:rsidP="00D932E1"/>
        </w:tc>
        <w:tc>
          <w:tcPr>
            <w:tcW w:w="2421" w:type="dxa"/>
            <w:vMerge/>
            <w:tcBorders>
              <w:left w:val="single" w:sz="4" w:space="0" w:color="auto"/>
              <w:right w:val="single" w:sz="4" w:space="0" w:color="auto"/>
            </w:tcBorders>
            <w:vAlign w:val="center"/>
          </w:tcPr>
          <w:p w:rsidR="00D12A62" w:rsidRPr="00D932E1" w:rsidRDefault="00D12A62" w:rsidP="00D12A62">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D12A62" w:rsidRPr="00D932E1" w:rsidRDefault="00D12A62" w:rsidP="00884BD1">
            <w:pPr>
              <w:jc w:val="center"/>
              <w:outlineLvl w:val="1"/>
            </w:pPr>
            <w:r w:rsidRPr="00D932E1">
              <w:t>2015</w:t>
            </w:r>
          </w:p>
        </w:tc>
        <w:tc>
          <w:tcPr>
            <w:tcW w:w="1105" w:type="dxa"/>
            <w:tcBorders>
              <w:top w:val="nil"/>
              <w:left w:val="nil"/>
              <w:bottom w:val="single" w:sz="4" w:space="0" w:color="auto"/>
              <w:right w:val="single" w:sz="4" w:space="0" w:color="auto"/>
            </w:tcBorders>
            <w:shd w:val="clear" w:color="auto" w:fill="auto"/>
            <w:vAlign w:val="center"/>
          </w:tcPr>
          <w:p w:rsidR="00D12A62" w:rsidRPr="00BD15A3" w:rsidRDefault="00D12A62"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r>
      <w:tr w:rsidR="00D12A62" w:rsidRPr="00D932E1">
        <w:trPr>
          <w:trHeight w:val="255"/>
        </w:trPr>
        <w:tc>
          <w:tcPr>
            <w:tcW w:w="479" w:type="dxa"/>
            <w:vMerge/>
            <w:tcBorders>
              <w:left w:val="single" w:sz="4" w:space="0" w:color="auto"/>
              <w:right w:val="single" w:sz="4" w:space="0" w:color="auto"/>
            </w:tcBorders>
            <w:vAlign w:val="center"/>
          </w:tcPr>
          <w:p w:rsidR="00D12A62" w:rsidRPr="00D932E1" w:rsidRDefault="00D12A62" w:rsidP="00D932E1"/>
        </w:tc>
        <w:tc>
          <w:tcPr>
            <w:tcW w:w="2421" w:type="dxa"/>
            <w:vMerge/>
            <w:tcBorders>
              <w:left w:val="single" w:sz="4" w:space="0" w:color="auto"/>
              <w:right w:val="single" w:sz="4" w:space="0" w:color="auto"/>
            </w:tcBorders>
            <w:vAlign w:val="center"/>
          </w:tcPr>
          <w:p w:rsidR="00D12A62" w:rsidRPr="00D932E1" w:rsidRDefault="00D12A62" w:rsidP="00D12A62">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D12A62" w:rsidRPr="00D932E1" w:rsidRDefault="00D12A62" w:rsidP="00884BD1">
            <w:pPr>
              <w:jc w:val="center"/>
              <w:outlineLvl w:val="1"/>
            </w:pPr>
            <w:r>
              <w:t>2011-2015</w:t>
            </w:r>
          </w:p>
        </w:tc>
        <w:tc>
          <w:tcPr>
            <w:tcW w:w="1105" w:type="dxa"/>
            <w:tcBorders>
              <w:top w:val="nil"/>
              <w:left w:val="nil"/>
              <w:bottom w:val="single" w:sz="4" w:space="0" w:color="auto"/>
              <w:right w:val="single" w:sz="4" w:space="0" w:color="auto"/>
            </w:tcBorders>
            <w:shd w:val="clear" w:color="auto" w:fill="auto"/>
            <w:vAlign w:val="center"/>
          </w:tcPr>
          <w:p w:rsidR="00D12A62" w:rsidRPr="00BD15A3" w:rsidRDefault="00D12A62" w:rsidP="00C20898">
            <w:pPr>
              <w:jc w:val="right"/>
              <w:outlineLvl w:val="2"/>
              <w:rPr>
                <w:bCs/>
              </w:rPr>
            </w:pPr>
            <w:r w:rsidRPr="00BD15A3">
              <w:rPr>
                <w:bCs/>
              </w:rPr>
              <w:t>2,300</w:t>
            </w:r>
          </w:p>
        </w:tc>
        <w:tc>
          <w:tcPr>
            <w:tcW w:w="851"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2,190</w:t>
            </w:r>
          </w:p>
        </w:tc>
        <w:tc>
          <w:tcPr>
            <w:tcW w:w="992"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0,110</w:t>
            </w:r>
          </w:p>
        </w:tc>
        <w:tc>
          <w:tcPr>
            <w:tcW w:w="850"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D12A62" w:rsidRPr="00BD15A3" w:rsidRDefault="00D12A62" w:rsidP="00C20898">
            <w:pPr>
              <w:jc w:val="right"/>
              <w:outlineLvl w:val="2"/>
            </w:pPr>
            <w:r w:rsidRPr="00BD15A3">
              <w:t>0,000</w:t>
            </w:r>
          </w:p>
        </w:tc>
      </w:tr>
      <w:tr w:rsidR="00D12A62" w:rsidRPr="00D932E1">
        <w:trPr>
          <w:trHeight w:val="255"/>
        </w:trPr>
        <w:tc>
          <w:tcPr>
            <w:tcW w:w="479" w:type="dxa"/>
            <w:vMerge/>
            <w:tcBorders>
              <w:left w:val="single" w:sz="4" w:space="0" w:color="auto"/>
              <w:bottom w:val="single" w:sz="4" w:space="0" w:color="000000"/>
              <w:right w:val="single" w:sz="4" w:space="0" w:color="auto"/>
            </w:tcBorders>
            <w:vAlign w:val="center"/>
          </w:tcPr>
          <w:p w:rsidR="00D12A62" w:rsidRPr="00D932E1" w:rsidRDefault="00D12A62" w:rsidP="00D932E1"/>
        </w:tc>
        <w:tc>
          <w:tcPr>
            <w:tcW w:w="2421" w:type="dxa"/>
            <w:vMerge/>
            <w:tcBorders>
              <w:left w:val="single" w:sz="4" w:space="0" w:color="auto"/>
              <w:bottom w:val="single" w:sz="4" w:space="0" w:color="000000"/>
              <w:right w:val="single" w:sz="4" w:space="0" w:color="auto"/>
            </w:tcBorders>
            <w:vAlign w:val="center"/>
          </w:tcPr>
          <w:p w:rsidR="00D12A62" w:rsidRPr="00D932E1" w:rsidRDefault="00D12A62" w:rsidP="00D12A62">
            <w:pPr>
              <w:jc w:val="both"/>
              <w:rPr>
                <w:b/>
                <w:bCs/>
              </w:rPr>
            </w:pPr>
          </w:p>
        </w:tc>
        <w:tc>
          <w:tcPr>
            <w:tcW w:w="1260" w:type="dxa"/>
            <w:tcBorders>
              <w:top w:val="nil"/>
              <w:left w:val="nil"/>
              <w:bottom w:val="single" w:sz="4" w:space="0" w:color="auto"/>
              <w:right w:val="single" w:sz="4" w:space="0" w:color="auto"/>
            </w:tcBorders>
            <w:shd w:val="clear" w:color="auto" w:fill="auto"/>
            <w:vAlign w:val="bottom"/>
          </w:tcPr>
          <w:p w:rsidR="00D12A62" w:rsidRPr="00D932E1" w:rsidRDefault="00D12A62" w:rsidP="00884BD1">
            <w:pPr>
              <w:jc w:val="center"/>
              <w:outlineLvl w:val="1"/>
            </w:pPr>
            <w:r>
              <w:t>2016-2020</w:t>
            </w:r>
          </w:p>
        </w:tc>
        <w:tc>
          <w:tcPr>
            <w:tcW w:w="1105" w:type="dxa"/>
            <w:tcBorders>
              <w:top w:val="nil"/>
              <w:left w:val="nil"/>
              <w:bottom w:val="single" w:sz="4" w:space="0" w:color="auto"/>
              <w:right w:val="single" w:sz="4" w:space="0" w:color="auto"/>
            </w:tcBorders>
            <w:shd w:val="clear" w:color="auto" w:fill="auto"/>
            <w:vAlign w:val="center"/>
          </w:tcPr>
          <w:p w:rsidR="00D12A62" w:rsidRDefault="00D12A62" w:rsidP="00C20898">
            <w:pPr>
              <w:jc w:val="right"/>
              <w:outlineLvl w:val="2"/>
              <w:rPr>
                <w:bCs/>
              </w:rPr>
            </w:pPr>
          </w:p>
          <w:p w:rsidR="00D12A62" w:rsidRDefault="00D12A62" w:rsidP="00C20898">
            <w:pPr>
              <w:jc w:val="right"/>
              <w:outlineLvl w:val="2"/>
              <w:rPr>
                <w:bCs/>
              </w:rPr>
            </w:pPr>
          </w:p>
          <w:p w:rsidR="00D12A62" w:rsidRDefault="00D12A62" w:rsidP="00C20898">
            <w:pPr>
              <w:jc w:val="right"/>
              <w:outlineLvl w:val="2"/>
              <w:rPr>
                <w:bCs/>
              </w:rPr>
            </w:pPr>
          </w:p>
          <w:p w:rsidR="00D12A62" w:rsidRDefault="00D12A62" w:rsidP="00C20898">
            <w:pPr>
              <w:jc w:val="right"/>
              <w:outlineLvl w:val="2"/>
              <w:rPr>
                <w:bCs/>
              </w:rPr>
            </w:pPr>
          </w:p>
          <w:p w:rsidR="00D12A62" w:rsidRPr="00BD15A3" w:rsidRDefault="00D12A62"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D12A62" w:rsidRDefault="00D12A62" w:rsidP="00C20898">
            <w:pPr>
              <w:jc w:val="right"/>
              <w:outlineLvl w:val="2"/>
            </w:pPr>
          </w:p>
          <w:p w:rsidR="00D12A62" w:rsidRDefault="00D12A62" w:rsidP="00C20898">
            <w:pPr>
              <w:jc w:val="right"/>
              <w:outlineLvl w:val="2"/>
            </w:pPr>
          </w:p>
          <w:p w:rsidR="00D12A62" w:rsidRDefault="00D12A62" w:rsidP="00C20898">
            <w:pPr>
              <w:jc w:val="right"/>
              <w:outlineLvl w:val="2"/>
            </w:pPr>
          </w:p>
          <w:p w:rsidR="00D12A62" w:rsidRDefault="00D12A62" w:rsidP="00C20898">
            <w:pPr>
              <w:jc w:val="right"/>
              <w:outlineLvl w:val="2"/>
            </w:pPr>
          </w:p>
          <w:p w:rsidR="00D12A62" w:rsidRPr="00BD15A3" w:rsidRDefault="00D12A62"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D12A62" w:rsidRDefault="00D12A62" w:rsidP="00C20898">
            <w:pPr>
              <w:jc w:val="right"/>
              <w:outlineLvl w:val="2"/>
            </w:pPr>
          </w:p>
          <w:p w:rsidR="00D12A62" w:rsidRDefault="00D12A62" w:rsidP="00C20898">
            <w:pPr>
              <w:jc w:val="right"/>
              <w:outlineLvl w:val="2"/>
            </w:pPr>
          </w:p>
          <w:p w:rsidR="00D12A62" w:rsidRDefault="00D12A62" w:rsidP="00C20898">
            <w:pPr>
              <w:jc w:val="right"/>
              <w:outlineLvl w:val="2"/>
            </w:pPr>
          </w:p>
          <w:p w:rsidR="00D12A62" w:rsidRDefault="00D12A62" w:rsidP="00C20898">
            <w:pPr>
              <w:jc w:val="right"/>
              <w:outlineLvl w:val="2"/>
            </w:pPr>
          </w:p>
          <w:p w:rsidR="00D12A62" w:rsidRPr="00BD15A3" w:rsidRDefault="00D12A62"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D12A62" w:rsidRDefault="00D12A62" w:rsidP="00C20898">
            <w:pPr>
              <w:jc w:val="right"/>
              <w:outlineLvl w:val="2"/>
            </w:pPr>
          </w:p>
          <w:p w:rsidR="00D12A62" w:rsidRDefault="00D12A62" w:rsidP="00C20898">
            <w:pPr>
              <w:jc w:val="right"/>
              <w:outlineLvl w:val="2"/>
            </w:pPr>
          </w:p>
          <w:p w:rsidR="00D12A62" w:rsidRDefault="00D12A62" w:rsidP="00C20898">
            <w:pPr>
              <w:jc w:val="right"/>
              <w:outlineLvl w:val="2"/>
            </w:pPr>
          </w:p>
          <w:p w:rsidR="00D12A62" w:rsidRDefault="00D12A62" w:rsidP="00C20898">
            <w:pPr>
              <w:jc w:val="right"/>
              <w:outlineLvl w:val="2"/>
            </w:pPr>
          </w:p>
          <w:p w:rsidR="00D12A62" w:rsidRPr="00BD15A3" w:rsidRDefault="00D12A62"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D12A62" w:rsidRDefault="00D12A62" w:rsidP="00C20898">
            <w:pPr>
              <w:jc w:val="right"/>
              <w:outlineLvl w:val="2"/>
            </w:pPr>
          </w:p>
          <w:p w:rsidR="00D12A62" w:rsidRDefault="00D12A62" w:rsidP="00C20898">
            <w:pPr>
              <w:jc w:val="right"/>
              <w:outlineLvl w:val="2"/>
            </w:pPr>
          </w:p>
          <w:p w:rsidR="00D12A62" w:rsidRDefault="00D12A62" w:rsidP="00C20898">
            <w:pPr>
              <w:jc w:val="right"/>
              <w:outlineLvl w:val="2"/>
            </w:pPr>
          </w:p>
          <w:p w:rsidR="00D12A62" w:rsidRDefault="00D12A62" w:rsidP="00C20898">
            <w:pPr>
              <w:jc w:val="right"/>
              <w:outlineLvl w:val="2"/>
            </w:pPr>
          </w:p>
          <w:p w:rsidR="00D12A62" w:rsidRPr="00BD15A3" w:rsidRDefault="00D12A62"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D12A62" w:rsidRDefault="00D12A62" w:rsidP="00C20898">
            <w:pPr>
              <w:jc w:val="right"/>
              <w:outlineLvl w:val="2"/>
            </w:pPr>
          </w:p>
          <w:p w:rsidR="00D12A62" w:rsidRDefault="00D12A62" w:rsidP="00C20898">
            <w:pPr>
              <w:jc w:val="right"/>
              <w:outlineLvl w:val="2"/>
            </w:pPr>
          </w:p>
          <w:p w:rsidR="00D12A62" w:rsidRDefault="00D12A62" w:rsidP="00C20898">
            <w:pPr>
              <w:jc w:val="right"/>
              <w:outlineLvl w:val="2"/>
            </w:pPr>
          </w:p>
          <w:p w:rsidR="00D12A62" w:rsidRDefault="00D12A62" w:rsidP="00C20898">
            <w:pPr>
              <w:jc w:val="right"/>
              <w:outlineLvl w:val="2"/>
            </w:pPr>
          </w:p>
          <w:p w:rsidR="00D12A62" w:rsidRPr="00BD15A3" w:rsidRDefault="00D12A62" w:rsidP="00C20898">
            <w:pPr>
              <w:jc w:val="right"/>
              <w:outlineLvl w:val="2"/>
            </w:pPr>
            <w:r w:rsidRPr="00BD15A3">
              <w:t>0,000</w:t>
            </w:r>
          </w:p>
        </w:tc>
      </w:tr>
      <w:tr w:rsidR="00C20898" w:rsidRPr="00D932E1">
        <w:trPr>
          <w:trHeight w:val="255"/>
        </w:trPr>
        <w:tc>
          <w:tcPr>
            <w:tcW w:w="479" w:type="dxa"/>
            <w:vMerge w:val="restart"/>
            <w:tcBorders>
              <w:top w:val="nil"/>
              <w:left w:val="single" w:sz="4" w:space="0" w:color="auto"/>
              <w:right w:val="single" w:sz="4" w:space="0" w:color="auto"/>
            </w:tcBorders>
            <w:shd w:val="clear" w:color="auto" w:fill="auto"/>
            <w:vAlign w:val="center"/>
          </w:tcPr>
          <w:p w:rsidR="00C20898" w:rsidRPr="00D932E1" w:rsidRDefault="00C20898" w:rsidP="00D932E1">
            <w:pPr>
              <w:jc w:val="center"/>
              <w:outlineLvl w:val="2"/>
            </w:pPr>
            <w:r>
              <w:t>2</w:t>
            </w:r>
          </w:p>
        </w:tc>
        <w:tc>
          <w:tcPr>
            <w:tcW w:w="2421" w:type="dxa"/>
            <w:vMerge w:val="restart"/>
            <w:tcBorders>
              <w:top w:val="nil"/>
              <w:left w:val="single" w:sz="4" w:space="0" w:color="auto"/>
              <w:right w:val="single" w:sz="4" w:space="0" w:color="auto"/>
            </w:tcBorders>
            <w:shd w:val="clear" w:color="auto" w:fill="auto"/>
            <w:vAlign w:val="center"/>
          </w:tcPr>
          <w:p w:rsidR="00C20898" w:rsidRPr="00D932E1" w:rsidRDefault="00C20898" w:rsidP="00D12A62">
            <w:pPr>
              <w:jc w:val="both"/>
              <w:outlineLvl w:val="2"/>
            </w:pPr>
            <w:r w:rsidRPr="00D932E1">
              <w:t>Строительство де</w:t>
            </w:r>
            <w:r w:rsidRPr="00D932E1">
              <w:t>т</w:t>
            </w:r>
            <w:r w:rsidRPr="00D932E1">
              <w:t>ского сада в п. Ни</w:t>
            </w:r>
            <w:r w:rsidRPr="00D932E1">
              <w:t>ж</w:t>
            </w:r>
            <w:r w:rsidRPr="00D932E1">
              <w:t>неа</w:t>
            </w:r>
            <w:r w:rsidRPr="00D932E1">
              <w:t>н</w:t>
            </w:r>
            <w:r w:rsidRPr="00D932E1">
              <w:t>гарск</w:t>
            </w:r>
          </w:p>
        </w:tc>
        <w:tc>
          <w:tcPr>
            <w:tcW w:w="1260" w:type="dxa"/>
            <w:tcBorders>
              <w:top w:val="nil"/>
              <w:left w:val="nil"/>
              <w:bottom w:val="single" w:sz="4" w:space="0" w:color="auto"/>
              <w:right w:val="single" w:sz="4" w:space="0" w:color="auto"/>
            </w:tcBorders>
            <w:shd w:val="clear" w:color="auto" w:fill="auto"/>
            <w:vAlign w:val="center"/>
          </w:tcPr>
          <w:p w:rsidR="00C20898" w:rsidRPr="00D932E1" w:rsidRDefault="00C20898" w:rsidP="00D932E1">
            <w:pPr>
              <w:jc w:val="center"/>
              <w:outlineLvl w:val="2"/>
            </w:pPr>
            <w:r w:rsidRPr="00D932E1">
              <w:t>Вс</w:t>
            </w:r>
            <w:r w:rsidRPr="00D932E1">
              <w:t>е</w:t>
            </w:r>
            <w:r w:rsidRPr="00D932E1">
              <w:t>го</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200,000</w:t>
            </w:r>
          </w:p>
        </w:tc>
        <w:tc>
          <w:tcPr>
            <w:tcW w:w="851"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1134"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140,000</w:t>
            </w:r>
          </w:p>
        </w:tc>
        <w:tc>
          <w:tcPr>
            <w:tcW w:w="992"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60,000</w:t>
            </w:r>
          </w:p>
        </w:tc>
        <w:tc>
          <w:tcPr>
            <w:tcW w:w="850"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1008"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2011</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2012</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2013</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2014</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2015</w:t>
            </w:r>
            <w:r>
              <w:t>*</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200,000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140,000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60,000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t>2011-2015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200,000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140,000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60,000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bottom w:val="single" w:sz="4" w:space="0" w:color="000000"/>
              <w:right w:val="single" w:sz="4" w:space="0" w:color="auto"/>
            </w:tcBorders>
            <w:vAlign w:val="center"/>
          </w:tcPr>
          <w:p w:rsidR="00C20898" w:rsidRPr="00D932E1" w:rsidRDefault="00C20898" w:rsidP="00D932E1"/>
        </w:tc>
        <w:tc>
          <w:tcPr>
            <w:tcW w:w="2421" w:type="dxa"/>
            <w:vMerge/>
            <w:tcBorders>
              <w:left w:val="single" w:sz="4" w:space="0" w:color="auto"/>
              <w:bottom w:val="single" w:sz="4" w:space="0" w:color="000000"/>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t>2016-2020</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val="restart"/>
            <w:tcBorders>
              <w:top w:val="nil"/>
              <w:left w:val="single" w:sz="4" w:space="0" w:color="auto"/>
              <w:right w:val="single" w:sz="4" w:space="0" w:color="auto"/>
            </w:tcBorders>
            <w:vAlign w:val="center"/>
          </w:tcPr>
          <w:p w:rsidR="00C20898" w:rsidRPr="00D932E1" w:rsidRDefault="00C20898" w:rsidP="00D932E1">
            <w:r>
              <w:t>3</w:t>
            </w:r>
          </w:p>
        </w:tc>
        <w:tc>
          <w:tcPr>
            <w:tcW w:w="2421" w:type="dxa"/>
            <w:vMerge w:val="restart"/>
            <w:tcBorders>
              <w:top w:val="nil"/>
              <w:left w:val="single" w:sz="4" w:space="0" w:color="auto"/>
              <w:right w:val="single" w:sz="4" w:space="0" w:color="auto"/>
            </w:tcBorders>
            <w:vAlign w:val="center"/>
          </w:tcPr>
          <w:p w:rsidR="00C20898" w:rsidRPr="00D932E1" w:rsidRDefault="00C20898" w:rsidP="00D12A62">
            <w:pPr>
              <w:jc w:val="both"/>
            </w:pPr>
            <w:r w:rsidRPr="00D932E1">
              <w:t>Приобретение об</w:t>
            </w:r>
            <w:r w:rsidRPr="00D932E1">
              <w:t>о</w:t>
            </w:r>
            <w:r w:rsidRPr="00D932E1">
              <w:t>рудования  в учре</w:t>
            </w:r>
            <w:r w:rsidRPr="00D932E1">
              <w:t>ж</w:t>
            </w:r>
            <w:r w:rsidRPr="00D932E1">
              <w:t>дения  образов</w:t>
            </w:r>
            <w:r w:rsidRPr="00D932E1">
              <w:t>а</w:t>
            </w:r>
            <w:r w:rsidRPr="00D932E1">
              <w:t>ния, установка п</w:t>
            </w:r>
            <w:r w:rsidRPr="00D932E1">
              <w:t>о</w:t>
            </w:r>
            <w:r w:rsidRPr="00D932E1">
              <w:t>жарной сигнализ</w:t>
            </w:r>
            <w:r w:rsidRPr="00D932E1">
              <w:t>а</w:t>
            </w:r>
            <w:r w:rsidRPr="00D932E1">
              <w:t>ции</w:t>
            </w:r>
          </w:p>
        </w:tc>
        <w:tc>
          <w:tcPr>
            <w:tcW w:w="1260" w:type="dxa"/>
            <w:tcBorders>
              <w:top w:val="nil"/>
              <w:left w:val="nil"/>
              <w:bottom w:val="single" w:sz="4" w:space="0" w:color="auto"/>
              <w:right w:val="single" w:sz="4" w:space="0" w:color="auto"/>
            </w:tcBorders>
            <w:shd w:val="clear" w:color="auto" w:fill="auto"/>
            <w:vAlign w:val="center"/>
          </w:tcPr>
          <w:p w:rsidR="00C20898" w:rsidRPr="00D932E1" w:rsidRDefault="00C20898" w:rsidP="00F52923">
            <w:pPr>
              <w:jc w:val="center"/>
              <w:outlineLvl w:val="2"/>
            </w:pPr>
            <w:r w:rsidRPr="00D932E1">
              <w:t>Вс</w:t>
            </w:r>
            <w:r w:rsidRPr="00D932E1">
              <w:t>е</w:t>
            </w:r>
            <w:r w:rsidRPr="00D932E1">
              <w:t>го</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0,060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rPr>
                <w:bCs/>
              </w:rPr>
            </w:pPr>
            <w:r w:rsidRPr="00BD15A3">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rPr>
                <w:bCs/>
              </w:rPr>
            </w:pPr>
            <w:r w:rsidRPr="00BD15A3">
              <w:rPr>
                <w:bCs/>
              </w:rPr>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rPr>
                <w:bCs/>
              </w:rPr>
            </w:pPr>
            <w:r w:rsidRPr="00BD15A3">
              <w:rPr>
                <w:bCs/>
              </w:rPr>
              <w:t>0,030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rPr>
                <w:bCs/>
              </w:rPr>
            </w:pPr>
            <w:r w:rsidRPr="00BD15A3">
              <w:rPr>
                <w:bCs/>
              </w:rPr>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rPr>
                <w:bCs/>
              </w:rPr>
            </w:pPr>
            <w:r w:rsidRPr="00BD15A3">
              <w:rPr>
                <w:bCs/>
              </w:rPr>
              <w:t>0,030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F52923">
            <w:pPr>
              <w:jc w:val="center"/>
              <w:outlineLvl w:val="2"/>
            </w:pPr>
            <w:r w:rsidRPr="00D932E1">
              <w:t>2011</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F52923">
            <w:pPr>
              <w:jc w:val="center"/>
              <w:outlineLvl w:val="2"/>
            </w:pPr>
            <w:r w:rsidRPr="00D932E1">
              <w:t>2012</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F52923">
            <w:pPr>
              <w:jc w:val="center"/>
              <w:outlineLvl w:val="2"/>
            </w:pPr>
            <w:r w:rsidRPr="00D932E1">
              <w:t>2013</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F52923">
            <w:pPr>
              <w:jc w:val="center"/>
              <w:outlineLvl w:val="2"/>
            </w:pPr>
            <w:r w:rsidRPr="00D932E1">
              <w:t>2014</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F52923">
            <w:pPr>
              <w:jc w:val="center"/>
              <w:outlineLvl w:val="2"/>
            </w:pPr>
            <w:r w:rsidRPr="00D932E1">
              <w:t>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0,060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0,030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0,030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F52923">
            <w:pPr>
              <w:jc w:val="center"/>
              <w:outlineLvl w:val="2"/>
            </w:pPr>
            <w:r>
              <w:t>2011-2015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0,060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0,030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0,030</w:t>
            </w:r>
          </w:p>
        </w:tc>
      </w:tr>
      <w:tr w:rsidR="00C20898" w:rsidRPr="00D932E1">
        <w:trPr>
          <w:trHeight w:val="255"/>
        </w:trPr>
        <w:tc>
          <w:tcPr>
            <w:tcW w:w="479" w:type="dxa"/>
            <w:vMerge/>
            <w:tcBorders>
              <w:left w:val="single" w:sz="4" w:space="0" w:color="auto"/>
              <w:bottom w:val="single" w:sz="4" w:space="0" w:color="000000"/>
              <w:right w:val="single" w:sz="4" w:space="0" w:color="auto"/>
            </w:tcBorders>
            <w:vAlign w:val="center"/>
          </w:tcPr>
          <w:p w:rsidR="00C20898" w:rsidRPr="00D932E1" w:rsidRDefault="00C20898" w:rsidP="00D932E1"/>
        </w:tc>
        <w:tc>
          <w:tcPr>
            <w:tcW w:w="2421" w:type="dxa"/>
            <w:vMerge/>
            <w:tcBorders>
              <w:left w:val="single" w:sz="4" w:space="0" w:color="auto"/>
              <w:bottom w:val="single" w:sz="4" w:space="0" w:color="000000"/>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F52923">
            <w:pPr>
              <w:jc w:val="center"/>
              <w:outlineLvl w:val="2"/>
            </w:pPr>
            <w:r>
              <w:t>2016-2020</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val="restart"/>
            <w:tcBorders>
              <w:top w:val="nil"/>
              <w:left w:val="single" w:sz="4" w:space="0" w:color="auto"/>
              <w:right w:val="single" w:sz="4" w:space="0" w:color="auto"/>
            </w:tcBorders>
            <w:shd w:val="clear" w:color="auto" w:fill="auto"/>
            <w:vAlign w:val="center"/>
          </w:tcPr>
          <w:p w:rsidR="00C20898" w:rsidRPr="00D932E1" w:rsidRDefault="00C20898" w:rsidP="00D932E1">
            <w:pPr>
              <w:jc w:val="center"/>
              <w:outlineLvl w:val="2"/>
            </w:pPr>
            <w:r>
              <w:t>4</w:t>
            </w:r>
          </w:p>
        </w:tc>
        <w:tc>
          <w:tcPr>
            <w:tcW w:w="2421" w:type="dxa"/>
            <w:vMerge w:val="restart"/>
            <w:tcBorders>
              <w:top w:val="nil"/>
              <w:left w:val="single" w:sz="4" w:space="0" w:color="auto"/>
              <w:right w:val="single" w:sz="4" w:space="0" w:color="auto"/>
            </w:tcBorders>
            <w:shd w:val="clear" w:color="auto" w:fill="auto"/>
            <w:vAlign w:val="center"/>
          </w:tcPr>
          <w:p w:rsidR="00C20898" w:rsidRPr="00D932E1" w:rsidRDefault="00C20898" w:rsidP="00D12A62">
            <w:pPr>
              <w:jc w:val="both"/>
              <w:outlineLvl w:val="2"/>
            </w:pPr>
            <w:r w:rsidRPr="00D932E1">
              <w:t>Ремонт школ, ко</w:t>
            </w:r>
            <w:r w:rsidRPr="00D932E1">
              <w:t>м</w:t>
            </w:r>
            <w:r w:rsidRPr="00D932E1">
              <w:t>пьютеризация, пр</w:t>
            </w:r>
            <w:r w:rsidRPr="00D932E1">
              <w:t>и</w:t>
            </w:r>
            <w:r w:rsidRPr="00D932E1">
              <w:t>обретение мебели</w:t>
            </w:r>
          </w:p>
        </w:tc>
        <w:tc>
          <w:tcPr>
            <w:tcW w:w="1260" w:type="dxa"/>
            <w:tcBorders>
              <w:top w:val="nil"/>
              <w:left w:val="nil"/>
              <w:bottom w:val="single" w:sz="4" w:space="0" w:color="auto"/>
              <w:right w:val="single" w:sz="4" w:space="0" w:color="auto"/>
            </w:tcBorders>
            <w:shd w:val="clear" w:color="auto" w:fill="auto"/>
            <w:vAlign w:val="center"/>
          </w:tcPr>
          <w:p w:rsidR="00C20898" w:rsidRPr="00D932E1" w:rsidRDefault="00C20898" w:rsidP="00D932E1">
            <w:pPr>
              <w:jc w:val="center"/>
              <w:outlineLvl w:val="2"/>
            </w:pPr>
            <w:r w:rsidRPr="00D932E1">
              <w:t>Вс</w:t>
            </w:r>
            <w:r w:rsidRPr="00D932E1">
              <w:t>е</w:t>
            </w:r>
            <w:r w:rsidRPr="00D932E1">
              <w:t>го</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0,410</w:t>
            </w:r>
          </w:p>
        </w:tc>
        <w:tc>
          <w:tcPr>
            <w:tcW w:w="851"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1134"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992"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0,410</w:t>
            </w:r>
          </w:p>
        </w:tc>
        <w:tc>
          <w:tcPr>
            <w:tcW w:w="850"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1008"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2011</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2012</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2013</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2014</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0,060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0,060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0,350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0,350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t>2011-2015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0,410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0,410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bottom w:val="single" w:sz="4" w:space="0" w:color="000000"/>
              <w:right w:val="single" w:sz="4" w:space="0" w:color="auto"/>
            </w:tcBorders>
            <w:vAlign w:val="center"/>
          </w:tcPr>
          <w:p w:rsidR="00C20898" w:rsidRPr="00D932E1" w:rsidRDefault="00C20898" w:rsidP="00D932E1"/>
        </w:tc>
        <w:tc>
          <w:tcPr>
            <w:tcW w:w="2421" w:type="dxa"/>
            <w:vMerge/>
            <w:tcBorders>
              <w:left w:val="single" w:sz="4" w:space="0" w:color="auto"/>
              <w:bottom w:val="single" w:sz="4" w:space="0" w:color="000000"/>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t>2016-2020</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val="restart"/>
            <w:tcBorders>
              <w:top w:val="nil"/>
              <w:left w:val="single" w:sz="4" w:space="0" w:color="auto"/>
              <w:right w:val="single" w:sz="4" w:space="0" w:color="auto"/>
            </w:tcBorders>
            <w:shd w:val="clear" w:color="auto" w:fill="auto"/>
            <w:vAlign w:val="center"/>
          </w:tcPr>
          <w:p w:rsidR="00C20898" w:rsidRPr="00D932E1" w:rsidRDefault="00C20898" w:rsidP="00D932E1">
            <w:pPr>
              <w:jc w:val="center"/>
              <w:outlineLvl w:val="2"/>
            </w:pPr>
            <w:r>
              <w:t>5</w:t>
            </w:r>
          </w:p>
        </w:tc>
        <w:tc>
          <w:tcPr>
            <w:tcW w:w="2421" w:type="dxa"/>
            <w:vMerge w:val="restart"/>
            <w:tcBorders>
              <w:top w:val="nil"/>
              <w:left w:val="single" w:sz="4" w:space="0" w:color="auto"/>
              <w:right w:val="single" w:sz="4" w:space="0" w:color="auto"/>
            </w:tcBorders>
            <w:shd w:val="clear" w:color="auto" w:fill="auto"/>
            <w:vAlign w:val="center"/>
          </w:tcPr>
          <w:p w:rsidR="00C20898" w:rsidRPr="00D932E1" w:rsidRDefault="00C20898" w:rsidP="00D12A62">
            <w:pPr>
              <w:jc w:val="both"/>
              <w:outlineLvl w:val="2"/>
            </w:pPr>
            <w:r w:rsidRPr="00D932E1">
              <w:t>Организация горяч</w:t>
            </w:r>
            <w:r w:rsidRPr="00D932E1">
              <w:t>е</w:t>
            </w:r>
            <w:r w:rsidRPr="00D932E1">
              <w:t>го питания школьн</w:t>
            </w:r>
            <w:r w:rsidRPr="00D932E1">
              <w:t>и</w:t>
            </w:r>
            <w:r w:rsidRPr="00D932E1">
              <w:t>ков</w:t>
            </w:r>
          </w:p>
        </w:tc>
        <w:tc>
          <w:tcPr>
            <w:tcW w:w="1260" w:type="dxa"/>
            <w:tcBorders>
              <w:top w:val="nil"/>
              <w:left w:val="nil"/>
              <w:bottom w:val="single" w:sz="4" w:space="0" w:color="auto"/>
              <w:right w:val="single" w:sz="4" w:space="0" w:color="auto"/>
            </w:tcBorders>
            <w:shd w:val="clear" w:color="auto" w:fill="auto"/>
            <w:vAlign w:val="center"/>
          </w:tcPr>
          <w:p w:rsidR="00C20898" w:rsidRPr="00D932E1" w:rsidRDefault="00C20898" w:rsidP="00D932E1">
            <w:pPr>
              <w:jc w:val="center"/>
              <w:outlineLvl w:val="2"/>
            </w:pPr>
            <w:r w:rsidRPr="00D932E1">
              <w:t>Вс</w:t>
            </w:r>
            <w:r w:rsidRPr="00D932E1">
              <w:t>е</w:t>
            </w:r>
            <w:r w:rsidRPr="00D932E1">
              <w:t>го</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5,100</w:t>
            </w:r>
          </w:p>
        </w:tc>
        <w:tc>
          <w:tcPr>
            <w:tcW w:w="851"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1134"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2,550</w:t>
            </w:r>
          </w:p>
        </w:tc>
        <w:tc>
          <w:tcPr>
            <w:tcW w:w="992"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2,550</w:t>
            </w:r>
          </w:p>
        </w:tc>
        <w:tc>
          <w:tcPr>
            <w:tcW w:w="850"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1008"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2011</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0,510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0,255</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0,255</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2012</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0,510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0,255</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0,255</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2013</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0,510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0,255</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0,255</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2014</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0,510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0,255</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0,255</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0,510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0,255</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0,255</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t>2011-2015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2,550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1,275</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1,275</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bottom w:val="single" w:sz="4" w:space="0" w:color="000000"/>
              <w:right w:val="single" w:sz="4" w:space="0" w:color="auto"/>
            </w:tcBorders>
            <w:vAlign w:val="center"/>
          </w:tcPr>
          <w:p w:rsidR="00C20898" w:rsidRPr="00D932E1" w:rsidRDefault="00C20898" w:rsidP="00D932E1"/>
        </w:tc>
        <w:tc>
          <w:tcPr>
            <w:tcW w:w="2421" w:type="dxa"/>
            <w:vMerge/>
            <w:tcBorders>
              <w:left w:val="single" w:sz="4" w:space="0" w:color="auto"/>
              <w:bottom w:val="single" w:sz="4" w:space="0" w:color="000000"/>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t>2016-2020</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2,550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1,275</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1,275</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val="restart"/>
            <w:tcBorders>
              <w:top w:val="nil"/>
              <w:left w:val="single" w:sz="4" w:space="0" w:color="auto"/>
              <w:right w:val="single" w:sz="4" w:space="0" w:color="auto"/>
            </w:tcBorders>
            <w:shd w:val="clear" w:color="auto" w:fill="auto"/>
            <w:vAlign w:val="center"/>
          </w:tcPr>
          <w:p w:rsidR="00C20898" w:rsidRPr="00D932E1" w:rsidRDefault="00C20898" w:rsidP="00D932E1">
            <w:pPr>
              <w:jc w:val="center"/>
              <w:outlineLvl w:val="2"/>
            </w:pPr>
            <w:r>
              <w:t>6</w:t>
            </w:r>
          </w:p>
        </w:tc>
        <w:tc>
          <w:tcPr>
            <w:tcW w:w="2421" w:type="dxa"/>
            <w:vMerge w:val="restart"/>
            <w:tcBorders>
              <w:top w:val="nil"/>
              <w:left w:val="single" w:sz="4" w:space="0" w:color="auto"/>
              <w:right w:val="single" w:sz="4" w:space="0" w:color="auto"/>
            </w:tcBorders>
            <w:shd w:val="clear" w:color="auto" w:fill="auto"/>
            <w:vAlign w:val="center"/>
          </w:tcPr>
          <w:p w:rsidR="00C20898" w:rsidRPr="00D932E1" w:rsidRDefault="00C20898" w:rsidP="00D12A62">
            <w:pPr>
              <w:jc w:val="both"/>
              <w:outlineLvl w:val="2"/>
            </w:pPr>
            <w:r w:rsidRPr="00D932E1">
              <w:t>Переоборудование столовых и пищ</w:t>
            </w:r>
            <w:r w:rsidRPr="00D932E1">
              <w:t>е</w:t>
            </w:r>
            <w:r w:rsidRPr="00D932E1">
              <w:t>блоков по учрежд</w:t>
            </w:r>
            <w:r w:rsidRPr="00D932E1">
              <w:t>е</w:t>
            </w:r>
            <w:r w:rsidRPr="00D932E1">
              <w:t>ниям образов</w:t>
            </w:r>
            <w:r w:rsidRPr="00D932E1">
              <w:t>а</w:t>
            </w:r>
            <w:r w:rsidRPr="00D932E1">
              <w:t>ния</w:t>
            </w:r>
          </w:p>
        </w:tc>
        <w:tc>
          <w:tcPr>
            <w:tcW w:w="1260" w:type="dxa"/>
            <w:tcBorders>
              <w:top w:val="nil"/>
              <w:left w:val="nil"/>
              <w:bottom w:val="single" w:sz="4" w:space="0" w:color="auto"/>
              <w:right w:val="single" w:sz="4" w:space="0" w:color="auto"/>
            </w:tcBorders>
            <w:shd w:val="clear" w:color="auto" w:fill="auto"/>
            <w:vAlign w:val="center"/>
          </w:tcPr>
          <w:p w:rsidR="00C20898" w:rsidRPr="00D932E1" w:rsidRDefault="00C20898" w:rsidP="00D932E1">
            <w:pPr>
              <w:jc w:val="center"/>
              <w:outlineLvl w:val="2"/>
            </w:pPr>
            <w:r w:rsidRPr="00D932E1">
              <w:t>Вс</w:t>
            </w:r>
            <w:r w:rsidRPr="00D932E1">
              <w:t>е</w:t>
            </w:r>
            <w:r w:rsidRPr="00D932E1">
              <w:t>го</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0,140</w:t>
            </w:r>
          </w:p>
        </w:tc>
        <w:tc>
          <w:tcPr>
            <w:tcW w:w="851"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1134"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992"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0,140</w:t>
            </w:r>
          </w:p>
        </w:tc>
        <w:tc>
          <w:tcPr>
            <w:tcW w:w="850"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1008"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2011</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2012</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2013</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2014</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0,020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0,020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0,020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0,020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t>2011-2015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0,040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0,040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bottom w:val="single" w:sz="4" w:space="0" w:color="000000"/>
              <w:right w:val="single" w:sz="4" w:space="0" w:color="auto"/>
            </w:tcBorders>
            <w:vAlign w:val="center"/>
          </w:tcPr>
          <w:p w:rsidR="00C20898" w:rsidRPr="00D932E1" w:rsidRDefault="00C20898" w:rsidP="00D932E1"/>
        </w:tc>
        <w:tc>
          <w:tcPr>
            <w:tcW w:w="2421" w:type="dxa"/>
            <w:vMerge/>
            <w:tcBorders>
              <w:left w:val="single" w:sz="4" w:space="0" w:color="auto"/>
              <w:bottom w:val="single" w:sz="4" w:space="0" w:color="000000"/>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t>2016-2020</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0,100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0,100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val="restart"/>
            <w:tcBorders>
              <w:top w:val="nil"/>
              <w:left w:val="single" w:sz="4" w:space="0" w:color="auto"/>
              <w:right w:val="single" w:sz="4" w:space="0" w:color="auto"/>
            </w:tcBorders>
            <w:shd w:val="clear" w:color="auto" w:fill="auto"/>
            <w:vAlign w:val="center"/>
          </w:tcPr>
          <w:p w:rsidR="00C20898" w:rsidRPr="00D932E1" w:rsidRDefault="00C20898" w:rsidP="00D932E1">
            <w:pPr>
              <w:jc w:val="center"/>
              <w:outlineLvl w:val="2"/>
            </w:pPr>
            <w:r>
              <w:t>7</w:t>
            </w:r>
          </w:p>
        </w:tc>
        <w:tc>
          <w:tcPr>
            <w:tcW w:w="2421" w:type="dxa"/>
            <w:vMerge w:val="restart"/>
            <w:tcBorders>
              <w:top w:val="nil"/>
              <w:left w:val="single" w:sz="4" w:space="0" w:color="auto"/>
              <w:right w:val="single" w:sz="4" w:space="0" w:color="auto"/>
            </w:tcBorders>
            <w:shd w:val="clear" w:color="auto" w:fill="auto"/>
            <w:vAlign w:val="center"/>
          </w:tcPr>
          <w:p w:rsidR="00C20898" w:rsidRPr="00D932E1" w:rsidRDefault="00C20898" w:rsidP="00D12A62">
            <w:pPr>
              <w:jc w:val="both"/>
              <w:outlineLvl w:val="2"/>
            </w:pPr>
            <w:r w:rsidRPr="00D932E1">
              <w:t>Приобретение меб</w:t>
            </w:r>
            <w:r w:rsidRPr="00D932E1">
              <w:t>е</w:t>
            </w:r>
            <w:r w:rsidRPr="00D932E1">
              <w:t>ли в ДОУ</w:t>
            </w:r>
          </w:p>
        </w:tc>
        <w:tc>
          <w:tcPr>
            <w:tcW w:w="1260" w:type="dxa"/>
            <w:tcBorders>
              <w:top w:val="nil"/>
              <w:left w:val="nil"/>
              <w:bottom w:val="single" w:sz="4" w:space="0" w:color="auto"/>
              <w:right w:val="single" w:sz="4" w:space="0" w:color="auto"/>
            </w:tcBorders>
            <w:shd w:val="clear" w:color="auto" w:fill="auto"/>
            <w:vAlign w:val="center"/>
          </w:tcPr>
          <w:p w:rsidR="00C20898" w:rsidRPr="00D932E1" w:rsidRDefault="00C20898" w:rsidP="00D932E1">
            <w:pPr>
              <w:jc w:val="center"/>
              <w:outlineLvl w:val="2"/>
            </w:pPr>
            <w:r w:rsidRPr="00D932E1">
              <w:t>Вс</w:t>
            </w:r>
            <w:r w:rsidRPr="00D932E1">
              <w:t>е</w:t>
            </w:r>
            <w:r w:rsidRPr="00D932E1">
              <w:t>го</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0,035</w:t>
            </w:r>
          </w:p>
        </w:tc>
        <w:tc>
          <w:tcPr>
            <w:tcW w:w="851"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1134"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992"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0,035</w:t>
            </w:r>
          </w:p>
        </w:tc>
        <w:tc>
          <w:tcPr>
            <w:tcW w:w="850"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1008"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2011</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2012</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2013</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2014</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0,005</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0,005</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0,005</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0,005</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t>2011-2015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0,010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0,010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bottom w:val="single" w:sz="4" w:space="0" w:color="000000"/>
              <w:right w:val="single" w:sz="4" w:space="0" w:color="auto"/>
            </w:tcBorders>
            <w:vAlign w:val="center"/>
          </w:tcPr>
          <w:p w:rsidR="00C20898" w:rsidRPr="00D932E1" w:rsidRDefault="00C20898" w:rsidP="00D932E1"/>
        </w:tc>
        <w:tc>
          <w:tcPr>
            <w:tcW w:w="2421" w:type="dxa"/>
            <w:vMerge/>
            <w:tcBorders>
              <w:left w:val="single" w:sz="4" w:space="0" w:color="auto"/>
              <w:bottom w:val="single" w:sz="4" w:space="0" w:color="000000"/>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t>2016-2020</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0,025</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0,025</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val="restart"/>
            <w:tcBorders>
              <w:top w:val="nil"/>
              <w:left w:val="single" w:sz="4" w:space="0" w:color="auto"/>
              <w:right w:val="single" w:sz="4" w:space="0" w:color="auto"/>
            </w:tcBorders>
            <w:shd w:val="clear" w:color="auto" w:fill="auto"/>
            <w:vAlign w:val="center"/>
          </w:tcPr>
          <w:p w:rsidR="00C20898" w:rsidRPr="00D932E1" w:rsidRDefault="00C20898" w:rsidP="00D932E1">
            <w:pPr>
              <w:jc w:val="center"/>
              <w:outlineLvl w:val="2"/>
            </w:pPr>
            <w:r>
              <w:t>8</w:t>
            </w:r>
          </w:p>
        </w:tc>
        <w:tc>
          <w:tcPr>
            <w:tcW w:w="2421" w:type="dxa"/>
            <w:vMerge w:val="restart"/>
            <w:tcBorders>
              <w:top w:val="nil"/>
              <w:left w:val="single" w:sz="4" w:space="0" w:color="auto"/>
              <w:right w:val="single" w:sz="4" w:space="0" w:color="auto"/>
            </w:tcBorders>
            <w:shd w:val="clear" w:color="auto" w:fill="auto"/>
            <w:vAlign w:val="center"/>
          </w:tcPr>
          <w:p w:rsidR="00C20898" w:rsidRPr="00D932E1" w:rsidRDefault="00C20898" w:rsidP="00D12A62">
            <w:pPr>
              <w:jc w:val="both"/>
              <w:outlineLvl w:val="2"/>
            </w:pPr>
            <w:r w:rsidRPr="00D932E1">
              <w:t>Повышение квал</w:t>
            </w:r>
            <w:r w:rsidRPr="00D932E1">
              <w:t>и</w:t>
            </w:r>
            <w:r w:rsidRPr="00D932E1">
              <w:t>фик</w:t>
            </w:r>
            <w:r w:rsidRPr="00D932E1">
              <w:t>а</w:t>
            </w:r>
            <w:r w:rsidRPr="00D932E1">
              <w:t>ции поваров и медс</w:t>
            </w:r>
            <w:r w:rsidRPr="00D932E1">
              <w:t>е</w:t>
            </w:r>
            <w:r w:rsidRPr="00D932E1">
              <w:t>стер</w:t>
            </w:r>
          </w:p>
        </w:tc>
        <w:tc>
          <w:tcPr>
            <w:tcW w:w="1260" w:type="dxa"/>
            <w:tcBorders>
              <w:top w:val="nil"/>
              <w:left w:val="nil"/>
              <w:bottom w:val="single" w:sz="4" w:space="0" w:color="auto"/>
              <w:right w:val="single" w:sz="4" w:space="0" w:color="auto"/>
            </w:tcBorders>
            <w:shd w:val="clear" w:color="auto" w:fill="auto"/>
            <w:vAlign w:val="center"/>
          </w:tcPr>
          <w:p w:rsidR="00C20898" w:rsidRPr="00D932E1" w:rsidRDefault="00C20898" w:rsidP="00D932E1">
            <w:pPr>
              <w:jc w:val="center"/>
              <w:outlineLvl w:val="2"/>
            </w:pPr>
            <w:r w:rsidRPr="00D932E1">
              <w:t>Всего</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0,070</w:t>
            </w:r>
          </w:p>
        </w:tc>
        <w:tc>
          <w:tcPr>
            <w:tcW w:w="851"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1134"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992"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0,070</w:t>
            </w:r>
          </w:p>
        </w:tc>
        <w:tc>
          <w:tcPr>
            <w:tcW w:w="850"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1008"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2011</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2012</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2013</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2014</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0,010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0,010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rsidRPr="00D932E1">
              <w:t>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0,010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0,010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D932E1"/>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t>2011-2015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0,020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0,020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bottom w:val="single" w:sz="4" w:space="0" w:color="000000"/>
              <w:right w:val="single" w:sz="4" w:space="0" w:color="auto"/>
            </w:tcBorders>
            <w:vAlign w:val="center"/>
          </w:tcPr>
          <w:p w:rsidR="00C20898" w:rsidRPr="00D932E1" w:rsidRDefault="00C20898" w:rsidP="00D932E1"/>
        </w:tc>
        <w:tc>
          <w:tcPr>
            <w:tcW w:w="2421" w:type="dxa"/>
            <w:vMerge/>
            <w:tcBorders>
              <w:left w:val="single" w:sz="4" w:space="0" w:color="auto"/>
              <w:bottom w:val="single" w:sz="4" w:space="0" w:color="000000"/>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D932E1">
            <w:pPr>
              <w:jc w:val="center"/>
              <w:outlineLvl w:val="2"/>
            </w:pPr>
            <w:r>
              <w:t>2016-2020</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0,050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0,050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val="restart"/>
            <w:tcBorders>
              <w:top w:val="nil"/>
              <w:left w:val="single" w:sz="4" w:space="0" w:color="auto"/>
              <w:right w:val="single" w:sz="4" w:space="0" w:color="auto"/>
            </w:tcBorders>
            <w:shd w:val="clear" w:color="auto" w:fill="auto"/>
            <w:vAlign w:val="center"/>
          </w:tcPr>
          <w:p w:rsidR="00C20898" w:rsidRPr="00D932E1" w:rsidRDefault="00C20898" w:rsidP="0042594F">
            <w:pPr>
              <w:jc w:val="center"/>
              <w:outlineLvl w:val="2"/>
            </w:pPr>
            <w:r>
              <w:t>9</w:t>
            </w:r>
          </w:p>
        </w:tc>
        <w:tc>
          <w:tcPr>
            <w:tcW w:w="2421" w:type="dxa"/>
            <w:vMerge w:val="restart"/>
            <w:tcBorders>
              <w:top w:val="nil"/>
              <w:left w:val="single" w:sz="4" w:space="0" w:color="auto"/>
              <w:right w:val="single" w:sz="4" w:space="0" w:color="auto"/>
            </w:tcBorders>
            <w:shd w:val="clear" w:color="auto" w:fill="auto"/>
            <w:vAlign w:val="center"/>
          </w:tcPr>
          <w:p w:rsidR="00C20898" w:rsidRPr="00D932E1" w:rsidRDefault="00C20898" w:rsidP="00D12A62">
            <w:pPr>
              <w:jc w:val="both"/>
              <w:outlineLvl w:val="2"/>
            </w:pPr>
            <w:r>
              <w:t>Районная целевая программа «Разв</w:t>
            </w:r>
            <w:r>
              <w:t>и</w:t>
            </w:r>
            <w:r>
              <w:t>тие системы дошкольн</w:t>
            </w:r>
            <w:r>
              <w:t>о</w:t>
            </w:r>
            <w:r>
              <w:t>го обр</w:t>
            </w:r>
            <w:r>
              <w:t>а</w:t>
            </w:r>
            <w:r>
              <w:t>зования в МО «С</w:t>
            </w:r>
            <w:r>
              <w:t>е</w:t>
            </w:r>
            <w:r>
              <w:t>веро-Байкальский ра</w:t>
            </w:r>
            <w:r>
              <w:t>й</w:t>
            </w:r>
            <w:r>
              <w:t>он» на 2010-2012 г</w:t>
            </w:r>
            <w:r>
              <w:t>о</w:t>
            </w:r>
            <w:r>
              <w:t>ды»</w:t>
            </w:r>
          </w:p>
        </w:tc>
        <w:tc>
          <w:tcPr>
            <w:tcW w:w="1260" w:type="dxa"/>
            <w:tcBorders>
              <w:top w:val="nil"/>
              <w:left w:val="nil"/>
              <w:bottom w:val="single" w:sz="4" w:space="0" w:color="auto"/>
              <w:right w:val="single" w:sz="4" w:space="0" w:color="auto"/>
            </w:tcBorders>
            <w:shd w:val="clear" w:color="auto" w:fill="auto"/>
            <w:vAlign w:val="center"/>
          </w:tcPr>
          <w:p w:rsidR="00C20898" w:rsidRPr="00D932E1" w:rsidRDefault="00C20898" w:rsidP="0042594F">
            <w:pPr>
              <w:jc w:val="center"/>
              <w:outlineLvl w:val="2"/>
            </w:pPr>
            <w:r w:rsidRPr="00D932E1">
              <w:t>Всего</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0,015</w:t>
            </w:r>
          </w:p>
        </w:tc>
        <w:tc>
          <w:tcPr>
            <w:tcW w:w="851"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1134"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992"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0"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1008"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0,015</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42594F"/>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42594F">
            <w:pPr>
              <w:jc w:val="center"/>
              <w:outlineLvl w:val="2"/>
            </w:pPr>
            <w:r w:rsidRPr="00D932E1">
              <w:t>2011</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0,010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0,010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42594F"/>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42594F">
            <w:pPr>
              <w:jc w:val="center"/>
              <w:outlineLvl w:val="2"/>
            </w:pPr>
            <w:r w:rsidRPr="00D932E1">
              <w:t>2012</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0,005</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0,005</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42594F"/>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42594F">
            <w:pPr>
              <w:jc w:val="center"/>
              <w:outlineLvl w:val="2"/>
            </w:pPr>
            <w:r w:rsidRPr="00D932E1">
              <w:t>2013</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42594F"/>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42594F">
            <w:pPr>
              <w:jc w:val="center"/>
              <w:outlineLvl w:val="2"/>
            </w:pPr>
            <w:r w:rsidRPr="00D932E1">
              <w:t>2014</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42594F"/>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42594F">
            <w:pPr>
              <w:jc w:val="center"/>
              <w:outlineLvl w:val="2"/>
            </w:pPr>
            <w:r w:rsidRPr="00D932E1">
              <w:t>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42594F"/>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42594F">
            <w:pPr>
              <w:jc w:val="center"/>
              <w:outlineLvl w:val="2"/>
            </w:pPr>
            <w:r>
              <w:t>2011-2015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0,015</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0,015</w:t>
            </w:r>
          </w:p>
        </w:tc>
      </w:tr>
      <w:tr w:rsidR="00C20898" w:rsidRPr="00D932E1">
        <w:trPr>
          <w:trHeight w:val="255"/>
        </w:trPr>
        <w:tc>
          <w:tcPr>
            <w:tcW w:w="479" w:type="dxa"/>
            <w:vMerge/>
            <w:tcBorders>
              <w:left w:val="single" w:sz="4" w:space="0" w:color="auto"/>
              <w:bottom w:val="single" w:sz="4" w:space="0" w:color="000000"/>
              <w:right w:val="single" w:sz="4" w:space="0" w:color="auto"/>
            </w:tcBorders>
            <w:vAlign w:val="center"/>
          </w:tcPr>
          <w:p w:rsidR="00C20898" w:rsidRPr="00D932E1" w:rsidRDefault="00C20898" w:rsidP="0042594F"/>
        </w:tc>
        <w:tc>
          <w:tcPr>
            <w:tcW w:w="2421" w:type="dxa"/>
            <w:vMerge/>
            <w:tcBorders>
              <w:left w:val="single" w:sz="4" w:space="0" w:color="auto"/>
              <w:bottom w:val="single" w:sz="4" w:space="0" w:color="000000"/>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42594F">
            <w:pPr>
              <w:jc w:val="center"/>
              <w:outlineLvl w:val="2"/>
            </w:pPr>
            <w:r>
              <w:t>2016-2020</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val="restart"/>
            <w:tcBorders>
              <w:top w:val="nil"/>
              <w:left w:val="single" w:sz="4" w:space="0" w:color="auto"/>
              <w:right w:val="single" w:sz="4" w:space="0" w:color="auto"/>
            </w:tcBorders>
            <w:shd w:val="clear" w:color="auto" w:fill="auto"/>
            <w:vAlign w:val="center"/>
          </w:tcPr>
          <w:p w:rsidR="00C20898" w:rsidRPr="00D932E1" w:rsidRDefault="00C20898" w:rsidP="0042594F">
            <w:pPr>
              <w:jc w:val="center"/>
              <w:outlineLvl w:val="2"/>
            </w:pPr>
            <w:r>
              <w:t>10</w:t>
            </w:r>
          </w:p>
        </w:tc>
        <w:tc>
          <w:tcPr>
            <w:tcW w:w="2421" w:type="dxa"/>
            <w:vMerge w:val="restart"/>
            <w:tcBorders>
              <w:top w:val="nil"/>
              <w:left w:val="single" w:sz="4" w:space="0" w:color="auto"/>
              <w:right w:val="single" w:sz="4" w:space="0" w:color="auto"/>
            </w:tcBorders>
            <w:shd w:val="clear" w:color="auto" w:fill="auto"/>
            <w:vAlign w:val="center"/>
          </w:tcPr>
          <w:p w:rsidR="00C20898" w:rsidRPr="00D932E1" w:rsidRDefault="00C20898" w:rsidP="00D12A62">
            <w:pPr>
              <w:jc w:val="both"/>
              <w:outlineLvl w:val="2"/>
            </w:pPr>
            <w:r>
              <w:t>Районная целевая программа «Разв</w:t>
            </w:r>
            <w:r>
              <w:t>и</w:t>
            </w:r>
            <w:r>
              <w:t>тие школьной инфр</w:t>
            </w:r>
            <w:r>
              <w:t>а</w:t>
            </w:r>
            <w:r>
              <w:t>структуры МО «С</w:t>
            </w:r>
            <w:r>
              <w:t>е</w:t>
            </w:r>
            <w:r>
              <w:t>веро-Байкальский ра</w:t>
            </w:r>
            <w:r>
              <w:t>й</w:t>
            </w:r>
            <w:r>
              <w:t>он» на 2011-2013 годы»</w:t>
            </w:r>
          </w:p>
        </w:tc>
        <w:tc>
          <w:tcPr>
            <w:tcW w:w="1260" w:type="dxa"/>
            <w:tcBorders>
              <w:top w:val="nil"/>
              <w:left w:val="nil"/>
              <w:bottom w:val="single" w:sz="4" w:space="0" w:color="auto"/>
              <w:right w:val="single" w:sz="4" w:space="0" w:color="auto"/>
            </w:tcBorders>
            <w:shd w:val="clear" w:color="auto" w:fill="auto"/>
            <w:vAlign w:val="center"/>
          </w:tcPr>
          <w:p w:rsidR="00C20898" w:rsidRPr="00D932E1" w:rsidRDefault="00C20898" w:rsidP="0042594F">
            <w:pPr>
              <w:jc w:val="center"/>
              <w:outlineLvl w:val="2"/>
            </w:pPr>
            <w:r w:rsidRPr="00D932E1">
              <w:t>Всего</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0,060</w:t>
            </w:r>
          </w:p>
        </w:tc>
        <w:tc>
          <w:tcPr>
            <w:tcW w:w="851"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1134"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992"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0"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1008"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0,060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42594F"/>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42594F">
            <w:pPr>
              <w:jc w:val="center"/>
              <w:outlineLvl w:val="2"/>
            </w:pPr>
            <w:r w:rsidRPr="00D932E1">
              <w:t>2011</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0,020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0,020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42594F"/>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42594F">
            <w:pPr>
              <w:jc w:val="center"/>
              <w:outlineLvl w:val="2"/>
            </w:pPr>
            <w:r w:rsidRPr="00D932E1">
              <w:t>2012</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0,020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0,020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42594F"/>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42594F">
            <w:pPr>
              <w:jc w:val="center"/>
              <w:outlineLvl w:val="2"/>
            </w:pPr>
            <w:r w:rsidRPr="00D932E1">
              <w:t>2013</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0,020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0,020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42594F"/>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42594F">
            <w:pPr>
              <w:jc w:val="center"/>
              <w:outlineLvl w:val="2"/>
            </w:pPr>
            <w:r w:rsidRPr="00D932E1">
              <w:t>2014</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42594F"/>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42594F">
            <w:pPr>
              <w:jc w:val="center"/>
              <w:outlineLvl w:val="2"/>
            </w:pPr>
            <w:r w:rsidRPr="00D932E1">
              <w:t>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D932E1">
        <w:trPr>
          <w:trHeight w:val="255"/>
        </w:trPr>
        <w:tc>
          <w:tcPr>
            <w:tcW w:w="479" w:type="dxa"/>
            <w:vMerge/>
            <w:tcBorders>
              <w:left w:val="single" w:sz="4" w:space="0" w:color="auto"/>
              <w:right w:val="single" w:sz="4" w:space="0" w:color="auto"/>
            </w:tcBorders>
            <w:vAlign w:val="center"/>
          </w:tcPr>
          <w:p w:rsidR="00C20898" w:rsidRPr="00D932E1" w:rsidRDefault="00C20898" w:rsidP="0042594F"/>
        </w:tc>
        <w:tc>
          <w:tcPr>
            <w:tcW w:w="2421" w:type="dxa"/>
            <w:vMerge/>
            <w:tcBorders>
              <w:left w:val="single" w:sz="4" w:space="0" w:color="auto"/>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42594F">
            <w:pPr>
              <w:jc w:val="center"/>
              <w:outlineLvl w:val="2"/>
            </w:pPr>
            <w:r>
              <w:t>2011-2015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0,060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0,060</w:t>
            </w:r>
          </w:p>
        </w:tc>
      </w:tr>
      <w:tr w:rsidR="00C20898" w:rsidRPr="00D932E1">
        <w:trPr>
          <w:trHeight w:val="255"/>
        </w:trPr>
        <w:tc>
          <w:tcPr>
            <w:tcW w:w="479" w:type="dxa"/>
            <w:vMerge/>
            <w:tcBorders>
              <w:left w:val="single" w:sz="4" w:space="0" w:color="auto"/>
              <w:bottom w:val="single" w:sz="4" w:space="0" w:color="000000"/>
              <w:right w:val="single" w:sz="4" w:space="0" w:color="auto"/>
            </w:tcBorders>
            <w:vAlign w:val="center"/>
          </w:tcPr>
          <w:p w:rsidR="00C20898" w:rsidRPr="00D932E1" w:rsidRDefault="00C20898" w:rsidP="0042594F"/>
        </w:tc>
        <w:tc>
          <w:tcPr>
            <w:tcW w:w="2421" w:type="dxa"/>
            <w:vMerge/>
            <w:tcBorders>
              <w:left w:val="single" w:sz="4" w:space="0" w:color="auto"/>
              <w:bottom w:val="single" w:sz="4" w:space="0" w:color="000000"/>
              <w:right w:val="single" w:sz="4" w:space="0" w:color="auto"/>
            </w:tcBorders>
            <w:vAlign w:val="center"/>
          </w:tcPr>
          <w:p w:rsidR="00C20898" w:rsidRPr="00D932E1" w:rsidRDefault="00C20898" w:rsidP="00D12A62">
            <w:pPr>
              <w:jc w:val="both"/>
            </w:pPr>
          </w:p>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42594F">
            <w:pPr>
              <w:jc w:val="center"/>
              <w:outlineLvl w:val="2"/>
            </w:pPr>
            <w:r>
              <w:t>2016-2020</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433358">
        <w:trPr>
          <w:trHeight w:val="255"/>
        </w:trPr>
        <w:tc>
          <w:tcPr>
            <w:tcW w:w="479" w:type="dxa"/>
            <w:vMerge w:val="restart"/>
            <w:tcBorders>
              <w:top w:val="nil"/>
              <w:left w:val="single" w:sz="4" w:space="0" w:color="auto"/>
              <w:right w:val="single" w:sz="4" w:space="0" w:color="auto"/>
            </w:tcBorders>
            <w:shd w:val="clear" w:color="auto" w:fill="auto"/>
            <w:vAlign w:val="center"/>
          </w:tcPr>
          <w:p w:rsidR="00C20898" w:rsidRPr="00D932E1" w:rsidRDefault="00C20898" w:rsidP="00845213">
            <w:pPr>
              <w:jc w:val="center"/>
              <w:outlineLvl w:val="2"/>
            </w:pPr>
            <w:r>
              <w:t>11</w:t>
            </w:r>
          </w:p>
        </w:tc>
        <w:tc>
          <w:tcPr>
            <w:tcW w:w="2421" w:type="dxa"/>
            <w:vMerge w:val="restart"/>
            <w:tcBorders>
              <w:top w:val="nil"/>
              <w:left w:val="single" w:sz="4" w:space="0" w:color="auto"/>
              <w:right w:val="single" w:sz="4" w:space="0" w:color="auto"/>
            </w:tcBorders>
            <w:shd w:val="clear" w:color="auto" w:fill="auto"/>
            <w:vAlign w:val="center"/>
          </w:tcPr>
          <w:p w:rsidR="00C20898" w:rsidRPr="00D932E1" w:rsidRDefault="00C20898" w:rsidP="00D12A62">
            <w:pPr>
              <w:jc w:val="both"/>
              <w:outlineLvl w:val="2"/>
            </w:pPr>
            <w:r>
              <w:t>Районная целевая пр</w:t>
            </w:r>
            <w:r>
              <w:t>о</w:t>
            </w:r>
            <w:r>
              <w:t>грамма «Кадры в системе образ</w:t>
            </w:r>
            <w:r>
              <w:t>о</w:t>
            </w:r>
            <w:r>
              <w:t>вания МО «Северо-Байкальский ра</w:t>
            </w:r>
            <w:r>
              <w:t>й</w:t>
            </w:r>
            <w:r>
              <w:t>он» на 2010-2014 г</w:t>
            </w:r>
            <w:r>
              <w:t>о</w:t>
            </w:r>
            <w:r>
              <w:t>ды»</w:t>
            </w:r>
          </w:p>
        </w:tc>
        <w:tc>
          <w:tcPr>
            <w:tcW w:w="1260" w:type="dxa"/>
            <w:tcBorders>
              <w:top w:val="nil"/>
              <w:left w:val="nil"/>
              <w:bottom w:val="single" w:sz="4" w:space="0" w:color="auto"/>
              <w:right w:val="single" w:sz="4" w:space="0" w:color="auto"/>
            </w:tcBorders>
            <w:shd w:val="clear" w:color="auto" w:fill="auto"/>
            <w:vAlign w:val="center"/>
          </w:tcPr>
          <w:p w:rsidR="00C20898" w:rsidRPr="00D932E1" w:rsidRDefault="00C20898" w:rsidP="00845213">
            <w:pPr>
              <w:jc w:val="center"/>
              <w:outlineLvl w:val="2"/>
            </w:pPr>
            <w:r w:rsidRPr="00D932E1">
              <w:t>Всего</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0,034</w:t>
            </w:r>
          </w:p>
        </w:tc>
        <w:tc>
          <w:tcPr>
            <w:tcW w:w="851"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1134"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992"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0"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1008"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0,034</w:t>
            </w:r>
          </w:p>
        </w:tc>
      </w:tr>
      <w:tr w:rsidR="00C20898" w:rsidRPr="00433358">
        <w:trPr>
          <w:trHeight w:val="255"/>
        </w:trPr>
        <w:tc>
          <w:tcPr>
            <w:tcW w:w="479" w:type="dxa"/>
            <w:vMerge/>
            <w:tcBorders>
              <w:left w:val="single" w:sz="4" w:space="0" w:color="auto"/>
              <w:right w:val="single" w:sz="4" w:space="0" w:color="auto"/>
            </w:tcBorders>
            <w:vAlign w:val="center"/>
          </w:tcPr>
          <w:p w:rsidR="00C20898" w:rsidRPr="00D932E1" w:rsidRDefault="00C20898" w:rsidP="00845213"/>
        </w:tc>
        <w:tc>
          <w:tcPr>
            <w:tcW w:w="2421" w:type="dxa"/>
            <w:vMerge/>
            <w:tcBorders>
              <w:left w:val="single" w:sz="4" w:space="0" w:color="auto"/>
              <w:right w:val="single" w:sz="4" w:space="0" w:color="auto"/>
            </w:tcBorders>
            <w:vAlign w:val="center"/>
          </w:tcPr>
          <w:p w:rsidR="00C20898" w:rsidRPr="00D932E1" w:rsidRDefault="00C20898" w:rsidP="00845213"/>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845213">
            <w:pPr>
              <w:jc w:val="center"/>
              <w:outlineLvl w:val="2"/>
            </w:pPr>
            <w:r w:rsidRPr="00D932E1">
              <w:t>2011</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0,010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0,010</w:t>
            </w:r>
          </w:p>
        </w:tc>
      </w:tr>
      <w:tr w:rsidR="00C20898" w:rsidRPr="00433358">
        <w:trPr>
          <w:trHeight w:val="255"/>
        </w:trPr>
        <w:tc>
          <w:tcPr>
            <w:tcW w:w="479" w:type="dxa"/>
            <w:vMerge/>
            <w:tcBorders>
              <w:left w:val="single" w:sz="4" w:space="0" w:color="auto"/>
              <w:right w:val="single" w:sz="4" w:space="0" w:color="auto"/>
            </w:tcBorders>
            <w:vAlign w:val="center"/>
          </w:tcPr>
          <w:p w:rsidR="00C20898" w:rsidRPr="00D932E1" w:rsidRDefault="00C20898" w:rsidP="00845213"/>
        </w:tc>
        <w:tc>
          <w:tcPr>
            <w:tcW w:w="2421" w:type="dxa"/>
            <w:vMerge/>
            <w:tcBorders>
              <w:left w:val="single" w:sz="4" w:space="0" w:color="auto"/>
              <w:right w:val="single" w:sz="4" w:space="0" w:color="auto"/>
            </w:tcBorders>
            <w:vAlign w:val="center"/>
          </w:tcPr>
          <w:p w:rsidR="00C20898" w:rsidRPr="00D932E1" w:rsidRDefault="00C20898" w:rsidP="00845213"/>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845213">
            <w:pPr>
              <w:jc w:val="center"/>
              <w:outlineLvl w:val="2"/>
            </w:pPr>
            <w:r w:rsidRPr="00D932E1">
              <w:t>2012</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0,010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0,010</w:t>
            </w:r>
          </w:p>
        </w:tc>
      </w:tr>
      <w:tr w:rsidR="00C20898" w:rsidRPr="00433358">
        <w:trPr>
          <w:trHeight w:val="255"/>
        </w:trPr>
        <w:tc>
          <w:tcPr>
            <w:tcW w:w="479" w:type="dxa"/>
            <w:vMerge/>
            <w:tcBorders>
              <w:left w:val="single" w:sz="4" w:space="0" w:color="auto"/>
              <w:right w:val="single" w:sz="4" w:space="0" w:color="auto"/>
            </w:tcBorders>
            <w:vAlign w:val="center"/>
          </w:tcPr>
          <w:p w:rsidR="00C20898" w:rsidRPr="00D932E1" w:rsidRDefault="00C20898" w:rsidP="00845213"/>
        </w:tc>
        <w:tc>
          <w:tcPr>
            <w:tcW w:w="2421" w:type="dxa"/>
            <w:vMerge/>
            <w:tcBorders>
              <w:left w:val="single" w:sz="4" w:space="0" w:color="auto"/>
              <w:right w:val="single" w:sz="4" w:space="0" w:color="auto"/>
            </w:tcBorders>
            <w:vAlign w:val="center"/>
          </w:tcPr>
          <w:p w:rsidR="00C20898" w:rsidRPr="00D932E1" w:rsidRDefault="00C20898" w:rsidP="00845213"/>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845213">
            <w:pPr>
              <w:jc w:val="center"/>
              <w:outlineLvl w:val="2"/>
            </w:pPr>
            <w:r w:rsidRPr="00D932E1">
              <w:t>2013</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0,007</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0,007</w:t>
            </w:r>
          </w:p>
        </w:tc>
      </w:tr>
      <w:tr w:rsidR="00C20898" w:rsidRPr="00433358">
        <w:trPr>
          <w:trHeight w:val="255"/>
        </w:trPr>
        <w:tc>
          <w:tcPr>
            <w:tcW w:w="479" w:type="dxa"/>
            <w:vMerge/>
            <w:tcBorders>
              <w:left w:val="single" w:sz="4" w:space="0" w:color="auto"/>
              <w:right w:val="single" w:sz="4" w:space="0" w:color="auto"/>
            </w:tcBorders>
            <w:vAlign w:val="center"/>
          </w:tcPr>
          <w:p w:rsidR="00C20898" w:rsidRPr="00D932E1" w:rsidRDefault="00C20898" w:rsidP="00845213"/>
        </w:tc>
        <w:tc>
          <w:tcPr>
            <w:tcW w:w="2421" w:type="dxa"/>
            <w:vMerge/>
            <w:tcBorders>
              <w:left w:val="single" w:sz="4" w:space="0" w:color="auto"/>
              <w:right w:val="single" w:sz="4" w:space="0" w:color="auto"/>
            </w:tcBorders>
            <w:vAlign w:val="center"/>
          </w:tcPr>
          <w:p w:rsidR="00C20898" w:rsidRPr="00D932E1" w:rsidRDefault="00C20898" w:rsidP="00845213"/>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845213">
            <w:pPr>
              <w:jc w:val="center"/>
              <w:outlineLvl w:val="2"/>
            </w:pPr>
            <w:r w:rsidRPr="00D932E1">
              <w:t>2014</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0,007</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0,007</w:t>
            </w:r>
          </w:p>
        </w:tc>
      </w:tr>
      <w:tr w:rsidR="00C20898" w:rsidRPr="00433358">
        <w:trPr>
          <w:trHeight w:val="255"/>
        </w:trPr>
        <w:tc>
          <w:tcPr>
            <w:tcW w:w="479" w:type="dxa"/>
            <w:vMerge/>
            <w:tcBorders>
              <w:left w:val="single" w:sz="4" w:space="0" w:color="auto"/>
              <w:right w:val="single" w:sz="4" w:space="0" w:color="auto"/>
            </w:tcBorders>
            <w:vAlign w:val="center"/>
          </w:tcPr>
          <w:p w:rsidR="00C20898" w:rsidRPr="00D932E1" w:rsidRDefault="00C20898" w:rsidP="00845213"/>
        </w:tc>
        <w:tc>
          <w:tcPr>
            <w:tcW w:w="2421" w:type="dxa"/>
            <w:vMerge/>
            <w:tcBorders>
              <w:left w:val="single" w:sz="4" w:space="0" w:color="auto"/>
              <w:right w:val="single" w:sz="4" w:space="0" w:color="auto"/>
            </w:tcBorders>
            <w:vAlign w:val="center"/>
          </w:tcPr>
          <w:p w:rsidR="00C20898" w:rsidRPr="00D932E1" w:rsidRDefault="00C20898" w:rsidP="00845213"/>
        </w:tc>
        <w:tc>
          <w:tcPr>
            <w:tcW w:w="1260" w:type="dxa"/>
            <w:tcBorders>
              <w:top w:val="nil"/>
              <w:left w:val="nil"/>
              <w:bottom w:val="single" w:sz="4" w:space="0" w:color="auto"/>
              <w:right w:val="single" w:sz="4" w:space="0" w:color="auto"/>
            </w:tcBorders>
            <w:shd w:val="clear" w:color="auto" w:fill="auto"/>
            <w:vAlign w:val="bottom"/>
          </w:tcPr>
          <w:p w:rsidR="00C20898" w:rsidRPr="00D932E1" w:rsidRDefault="00C20898" w:rsidP="00845213">
            <w:pPr>
              <w:jc w:val="center"/>
              <w:outlineLvl w:val="2"/>
            </w:pPr>
            <w:r w:rsidRPr="00D932E1">
              <w:t>2015</w:t>
            </w:r>
          </w:p>
        </w:tc>
        <w:tc>
          <w:tcPr>
            <w:tcW w:w="1105" w:type="dxa"/>
            <w:tcBorders>
              <w:top w:val="nil"/>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nil"/>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r w:rsidR="00C20898" w:rsidRPr="00433358">
        <w:trPr>
          <w:trHeight w:val="255"/>
        </w:trPr>
        <w:tc>
          <w:tcPr>
            <w:tcW w:w="479" w:type="dxa"/>
            <w:vMerge/>
            <w:tcBorders>
              <w:left w:val="single" w:sz="4" w:space="0" w:color="auto"/>
              <w:right w:val="single" w:sz="4" w:space="0" w:color="auto"/>
            </w:tcBorders>
            <w:vAlign w:val="center"/>
          </w:tcPr>
          <w:p w:rsidR="00C20898" w:rsidRPr="00D932E1" w:rsidRDefault="00C20898" w:rsidP="00845213"/>
        </w:tc>
        <w:tc>
          <w:tcPr>
            <w:tcW w:w="2421" w:type="dxa"/>
            <w:vMerge/>
            <w:tcBorders>
              <w:left w:val="single" w:sz="4" w:space="0" w:color="auto"/>
              <w:right w:val="single" w:sz="4" w:space="0" w:color="auto"/>
            </w:tcBorders>
            <w:vAlign w:val="center"/>
          </w:tcPr>
          <w:p w:rsidR="00C20898" w:rsidRPr="00D932E1" w:rsidRDefault="00C20898" w:rsidP="00845213"/>
        </w:tc>
        <w:tc>
          <w:tcPr>
            <w:tcW w:w="1260" w:type="dxa"/>
            <w:tcBorders>
              <w:top w:val="single" w:sz="4" w:space="0" w:color="auto"/>
              <w:left w:val="nil"/>
              <w:bottom w:val="single" w:sz="4" w:space="0" w:color="auto"/>
              <w:right w:val="single" w:sz="4" w:space="0" w:color="auto"/>
            </w:tcBorders>
            <w:shd w:val="clear" w:color="auto" w:fill="auto"/>
            <w:vAlign w:val="bottom"/>
          </w:tcPr>
          <w:p w:rsidR="00C20898" w:rsidRPr="00D932E1" w:rsidRDefault="00C20898" w:rsidP="00845213">
            <w:pPr>
              <w:jc w:val="center"/>
              <w:outlineLvl w:val="2"/>
            </w:pPr>
            <w:r>
              <w:t>2011-2015</w:t>
            </w:r>
          </w:p>
        </w:tc>
        <w:tc>
          <w:tcPr>
            <w:tcW w:w="1105" w:type="dxa"/>
            <w:tcBorders>
              <w:top w:val="single" w:sz="4" w:space="0" w:color="auto"/>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0,034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0,034</w:t>
            </w:r>
          </w:p>
        </w:tc>
      </w:tr>
      <w:tr w:rsidR="00C20898" w:rsidRPr="00433358">
        <w:trPr>
          <w:trHeight w:val="255"/>
        </w:trPr>
        <w:tc>
          <w:tcPr>
            <w:tcW w:w="479" w:type="dxa"/>
            <w:vMerge/>
            <w:tcBorders>
              <w:left w:val="single" w:sz="4" w:space="0" w:color="auto"/>
              <w:bottom w:val="single" w:sz="4" w:space="0" w:color="000000"/>
              <w:right w:val="single" w:sz="4" w:space="0" w:color="auto"/>
            </w:tcBorders>
            <w:vAlign w:val="center"/>
          </w:tcPr>
          <w:p w:rsidR="00C20898" w:rsidRPr="00D932E1" w:rsidRDefault="00C20898" w:rsidP="00845213"/>
        </w:tc>
        <w:tc>
          <w:tcPr>
            <w:tcW w:w="2421" w:type="dxa"/>
            <w:vMerge/>
            <w:tcBorders>
              <w:left w:val="single" w:sz="4" w:space="0" w:color="auto"/>
              <w:bottom w:val="single" w:sz="4" w:space="0" w:color="000000"/>
              <w:right w:val="single" w:sz="4" w:space="0" w:color="auto"/>
            </w:tcBorders>
            <w:vAlign w:val="center"/>
          </w:tcPr>
          <w:p w:rsidR="00C20898" w:rsidRPr="00D932E1" w:rsidRDefault="00C20898" w:rsidP="00845213"/>
        </w:tc>
        <w:tc>
          <w:tcPr>
            <w:tcW w:w="1260" w:type="dxa"/>
            <w:tcBorders>
              <w:top w:val="single" w:sz="4" w:space="0" w:color="auto"/>
              <w:left w:val="nil"/>
              <w:bottom w:val="single" w:sz="4" w:space="0" w:color="auto"/>
              <w:right w:val="single" w:sz="4" w:space="0" w:color="auto"/>
            </w:tcBorders>
            <w:shd w:val="clear" w:color="auto" w:fill="auto"/>
            <w:vAlign w:val="bottom"/>
          </w:tcPr>
          <w:p w:rsidR="00C20898" w:rsidRPr="00D932E1" w:rsidRDefault="00C20898" w:rsidP="00845213">
            <w:pPr>
              <w:jc w:val="center"/>
              <w:outlineLvl w:val="2"/>
            </w:pPr>
            <w:r>
              <w:t>2016-2020</w:t>
            </w:r>
          </w:p>
        </w:tc>
        <w:tc>
          <w:tcPr>
            <w:tcW w:w="1105" w:type="dxa"/>
            <w:tcBorders>
              <w:top w:val="single" w:sz="4" w:space="0" w:color="auto"/>
              <w:left w:val="nil"/>
              <w:bottom w:val="single" w:sz="4" w:space="0" w:color="auto"/>
              <w:right w:val="single" w:sz="4" w:space="0" w:color="auto"/>
            </w:tcBorders>
            <w:shd w:val="clear" w:color="auto" w:fill="auto"/>
            <w:vAlign w:val="center"/>
          </w:tcPr>
          <w:p w:rsidR="00C20898" w:rsidRPr="00BD15A3" w:rsidRDefault="00C20898" w:rsidP="00C20898">
            <w:pPr>
              <w:jc w:val="right"/>
              <w:outlineLvl w:val="2"/>
              <w:rPr>
                <w:bCs/>
              </w:rPr>
            </w:pPr>
            <w:r w:rsidRPr="00BD15A3">
              <w:rPr>
                <w:bCs/>
              </w:rPr>
              <w:t>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C20898" w:rsidRPr="00BD15A3" w:rsidRDefault="00C20898" w:rsidP="00C20898">
            <w:pPr>
              <w:jc w:val="right"/>
              <w:outlineLvl w:val="2"/>
            </w:pPr>
            <w:r w:rsidRPr="00BD15A3">
              <w:t>0,000</w:t>
            </w:r>
          </w:p>
        </w:tc>
      </w:tr>
    </w:tbl>
    <w:p w:rsidR="00C20898" w:rsidRDefault="00C20898" w:rsidP="003925C9">
      <w:pPr>
        <w:autoSpaceDE w:val="0"/>
        <w:autoSpaceDN w:val="0"/>
        <w:adjustRightInd w:val="0"/>
      </w:pPr>
    </w:p>
    <w:p w:rsidR="00485A35" w:rsidRPr="00EE4FE6" w:rsidRDefault="003925C9" w:rsidP="003925C9">
      <w:pPr>
        <w:autoSpaceDE w:val="0"/>
        <w:autoSpaceDN w:val="0"/>
        <w:adjustRightInd w:val="0"/>
      </w:pPr>
      <w:r>
        <w:t>*Справочно</w:t>
      </w:r>
      <w:r w:rsidR="00485A35" w:rsidRPr="00EE4FE6">
        <w:t xml:space="preserve">  </w:t>
      </w:r>
      <w:r w:rsidR="00485A35" w:rsidRPr="00EE4FE6">
        <w:rPr>
          <w:b/>
        </w:rPr>
        <w:t xml:space="preserve">- </w:t>
      </w:r>
      <w:r w:rsidR="00485A35" w:rsidRPr="00EE4FE6">
        <w:t xml:space="preserve">при наличии финансирования </w:t>
      </w:r>
    </w:p>
    <w:p w:rsidR="00073C80" w:rsidRDefault="00073C80" w:rsidP="00551532">
      <w:pPr>
        <w:autoSpaceDE w:val="0"/>
        <w:autoSpaceDN w:val="0"/>
        <w:adjustRightInd w:val="0"/>
        <w:ind w:firstLine="709"/>
        <w:jc w:val="center"/>
        <w:rPr>
          <w:b/>
          <w:sz w:val="28"/>
          <w:szCs w:val="28"/>
        </w:rPr>
      </w:pPr>
    </w:p>
    <w:p w:rsidR="00551532" w:rsidRPr="004C116C" w:rsidRDefault="00551532" w:rsidP="00551532">
      <w:pPr>
        <w:autoSpaceDE w:val="0"/>
        <w:autoSpaceDN w:val="0"/>
        <w:adjustRightInd w:val="0"/>
        <w:ind w:firstLine="709"/>
        <w:jc w:val="center"/>
        <w:rPr>
          <w:b/>
          <w:sz w:val="28"/>
          <w:szCs w:val="28"/>
        </w:rPr>
      </w:pPr>
      <w:r w:rsidRPr="004C116C">
        <w:rPr>
          <w:b/>
          <w:sz w:val="28"/>
          <w:szCs w:val="28"/>
        </w:rPr>
        <w:t>2.2.</w:t>
      </w:r>
      <w:r>
        <w:rPr>
          <w:b/>
          <w:sz w:val="28"/>
          <w:szCs w:val="28"/>
        </w:rPr>
        <w:t>6</w:t>
      </w:r>
      <w:r w:rsidRPr="004C116C">
        <w:rPr>
          <w:b/>
          <w:sz w:val="28"/>
          <w:szCs w:val="28"/>
        </w:rPr>
        <w:t>. Здравоохранение</w:t>
      </w:r>
    </w:p>
    <w:p w:rsidR="00551532" w:rsidRPr="004C116C" w:rsidRDefault="00551532" w:rsidP="00551532">
      <w:pPr>
        <w:ind w:firstLine="709"/>
        <w:jc w:val="both"/>
        <w:rPr>
          <w:sz w:val="28"/>
        </w:rPr>
      </w:pPr>
    </w:p>
    <w:p w:rsidR="00551532" w:rsidRPr="004C116C" w:rsidRDefault="00551532" w:rsidP="00551532">
      <w:pPr>
        <w:ind w:firstLine="709"/>
        <w:jc w:val="both"/>
        <w:rPr>
          <w:sz w:val="28"/>
          <w:szCs w:val="28"/>
        </w:rPr>
      </w:pPr>
      <w:r w:rsidRPr="004C116C">
        <w:rPr>
          <w:sz w:val="28"/>
          <w:szCs w:val="28"/>
        </w:rPr>
        <w:t>Основной целью развития здравоохранения на среднесрочную перспе</w:t>
      </w:r>
      <w:r w:rsidRPr="004C116C">
        <w:rPr>
          <w:sz w:val="28"/>
          <w:szCs w:val="28"/>
        </w:rPr>
        <w:t>к</w:t>
      </w:r>
      <w:r w:rsidRPr="004C116C">
        <w:rPr>
          <w:sz w:val="28"/>
          <w:szCs w:val="28"/>
        </w:rPr>
        <w:t>тиву является сохранение и улучшение здоровья населения, снижение забол</w:t>
      </w:r>
      <w:r w:rsidRPr="004C116C">
        <w:rPr>
          <w:sz w:val="28"/>
          <w:szCs w:val="28"/>
        </w:rPr>
        <w:t>е</w:t>
      </w:r>
      <w:r w:rsidRPr="004C116C">
        <w:rPr>
          <w:sz w:val="28"/>
          <w:szCs w:val="28"/>
        </w:rPr>
        <w:t>ваемости и смертности населения, увеличение продолжительности жи</w:t>
      </w:r>
      <w:r w:rsidRPr="004C116C">
        <w:rPr>
          <w:sz w:val="28"/>
          <w:szCs w:val="28"/>
        </w:rPr>
        <w:t>з</w:t>
      </w:r>
      <w:r w:rsidRPr="004C116C">
        <w:rPr>
          <w:sz w:val="28"/>
          <w:szCs w:val="28"/>
        </w:rPr>
        <w:t>ни.</w:t>
      </w:r>
    </w:p>
    <w:p w:rsidR="00551532" w:rsidRPr="004C116C" w:rsidRDefault="00551532" w:rsidP="00551532">
      <w:pPr>
        <w:ind w:firstLine="709"/>
        <w:jc w:val="both"/>
        <w:rPr>
          <w:sz w:val="28"/>
        </w:rPr>
      </w:pPr>
      <w:r w:rsidRPr="004C116C">
        <w:rPr>
          <w:sz w:val="28"/>
        </w:rPr>
        <w:t>Результаты достижения цели будут определяться следующими индикат</w:t>
      </w:r>
      <w:r w:rsidRPr="004C116C">
        <w:rPr>
          <w:sz w:val="28"/>
        </w:rPr>
        <w:t>о</w:t>
      </w:r>
      <w:r w:rsidRPr="004C116C">
        <w:rPr>
          <w:sz w:val="28"/>
        </w:rPr>
        <w:t>рами:</w:t>
      </w:r>
    </w:p>
    <w:p w:rsidR="00551532" w:rsidRPr="004C116C" w:rsidRDefault="00551532" w:rsidP="00551532">
      <w:pPr>
        <w:ind w:firstLine="709"/>
        <w:jc w:val="right"/>
        <w:rPr>
          <w:sz w:val="28"/>
        </w:rPr>
      </w:pPr>
      <w:r w:rsidRPr="00DD442F">
        <w:rPr>
          <w:sz w:val="28"/>
        </w:rPr>
        <w:t xml:space="preserve">Таблица </w:t>
      </w:r>
      <w:r w:rsidR="00F87DB4" w:rsidRPr="00DD442F">
        <w:rPr>
          <w:sz w:val="28"/>
        </w:rPr>
        <w:t>35</w:t>
      </w:r>
    </w:p>
    <w:p w:rsidR="00551532" w:rsidRPr="004C116C" w:rsidRDefault="00551532" w:rsidP="00551532">
      <w:pPr>
        <w:ind w:firstLine="709"/>
        <w:jc w:val="center"/>
        <w:rPr>
          <w:b/>
          <w:sz w:val="28"/>
        </w:rPr>
      </w:pPr>
      <w:r w:rsidRPr="004C116C">
        <w:rPr>
          <w:b/>
          <w:sz w:val="28"/>
        </w:rPr>
        <w:t>Индикаторы развития здравоохранения</w:t>
      </w:r>
    </w:p>
    <w:p w:rsidR="00551532" w:rsidRPr="004C116C" w:rsidRDefault="00551532" w:rsidP="00551532">
      <w:pPr>
        <w:ind w:firstLine="709"/>
        <w:jc w:val="center"/>
        <w:rPr>
          <w:color w:val="000000"/>
          <w:spacing w:val="1"/>
          <w:sz w:val="28"/>
          <w:szCs w:val="28"/>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900"/>
        <w:gridCol w:w="900"/>
        <w:gridCol w:w="1080"/>
        <w:gridCol w:w="900"/>
        <w:gridCol w:w="1080"/>
        <w:gridCol w:w="900"/>
        <w:gridCol w:w="900"/>
      </w:tblGrid>
      <w:tr w:rsidR="00C20898" w:rsidRPr="004C116C">
        <w:tc>
          <w:tcPr>
            <w:tcW w:w="3420" w:type="dxa"/>
          </w:tcPr>
          <w:p w:rsidR="00C20898" w:rsidRPr="006D1088" w:rsidRDefault="00C20898" w:rsidP="00551532">
            <w:pPr>
              <w:jc w:val="center"/>
              <w:rPr>
                <w:sz w:val="28"/>
                <w:szCs w:val="28"/>
              </w:rPr>
            </w:pPr>
            <w:r w:rsidRPr="006D1088">
              <w:rPr>
                <w:sz w:val="28"/>
                <w:szCs w:val="28"/>
              </w:rPr>
              <w:t>Индикаторы</w:t>
            </w:r>
          </w:p>
        </w:tc>
        <w:tc>
          <w:tcPr>
            <w:tcW w:w="900" w:type="dxa"/>
          </w:tcPr>
          <w:p w:rsidR="00C20898" w:rsidRPr="006D1088" w:rsidRDefault="00C20898" w:rsidP="00551532">
            <w:pPr>
              <w:jc w:val="center"/>
              <w:rPr>
                <w:sz w:val="28"/>
                <w:szCs w:val="28"/>
              </w:rPr>
            </w:pPr>
            <w:r w:rsidRPr="006D1088">
              <w:rPr>
                <w:sz w:val="28"/>
                <w:szCs w:val="28"/>
              </w:rPr>
              <w:t>2007 год</w:t>
            </w:r>
          </w:p>
        </w:tc>
        <w:tc>
          <w:tcPr>
            <w:tcW w:w="900" w:type="dxa"/>
          </w:tcPr>
          <w:p w:rsidR="00C20898" w:rsidRPr="006D1088" w:rsidRDefault="00C20898" w:rsidP="00551532">
            <w:pPr>
              <w:jc w:val="center"/>
              <w:rPr>
                <w:sz w:val="28"/>
                <w:szCs w:val="28"/>
              </w:rPr>
            </w:pPr>
            <w:r w:rsidRPr="006D1088">
              <w:rPr>
                <w:sz w:val="28"/>
                <w:szCs w:val="28"/>
              </w:rPr>
              <w:t>2011 год</w:t>
            </w:r>
          </w:p>
        </w:tc>
        <w:tc>
          <w:tcPr>
            <w:tcW w:w="1080" w:type="dxa"/>
          </w:tcPr>
          <w:p w:rsidR="00C20898" w:rsidRPr="006D1088" w:rsidRDefault="00C20898" w:rsidP="00551532">
            <w:pPr>
              <w:jc w:val="center"/>
              <w:rPr>
                <w:sz w:val="28"/>
                <w:szCs w:val="28"/>
              </w:rPr>
            </w:pPr>
            <w:r w:rsidRPr="006D1088">
              <w:rPr>
                <w:sz w:val="28"/>
                <w:szCs w:val="28"/>
              </w:rPr>
              <w:t>2012 год</w:t>
            </w:r>
          </w:p>
        </w:tc>
        <w:tc>
          <w:tcPr>
            <w:tcW w:w="900" w:type="dxa"/>
          </w:tcPr>
          <w:p w:rsidR="00C20898" w:rsidRPr="006D1088" w:rsidRDefault="00C20898" w:rsidP="00551532">
            <w:pPr>
              <w:jc w:val="center"/>
              <w:rPr>
                <w:sz w:val="28"/>
                <w:szCs w:val="28"/>
              </w:rPr>
            </w:pPr>
            <w:r w:rsidRPr="006D1088">
              <w:rPr>
                <w:sz w:val="28"/>
                <w:szCs w:val="28"/>
              </w:rPr>
              <w:t>2013 год</w:t>
            </w:r>
          </w:p>
        </w:tc>
        <w:tc>
          <w:tcPr>
            <w:tcW w:w="1080" w:type="dxa"/>
          </w:tcPr>
          <w:p w:rsidR="00C20898" w:rsidRPr="006D1088" w:rsidRDefault="00C20898" w:rsidP="00551532">
            <w:pPr>
              <w:jc w:val="center"/>
              <w:rPr>
                <w:sz w:val="28"/>
                <w:szCs w:val="28"/>
              </w:rPr>
            </w:pPr>
            <w:r w:rsidRPr="006D1088">
              <w:rPr>
                <w:sz w:val="28"/>
                <w:szCs w:val="28"/>
              </w:rPr>
              <w:t>2014 год</w:t>
            </w:r>
          </w:p>
        </w:tc>
        <w:tc>
          <w:tcPr>
            <w:tcW w:w="900" w:type="dxa"/>
          </w:tcPr>
          <w:p w:rsidR="00C20898" w:rsidRPr="006D1088" w:rsidRDefault="00C20898" w:rsidP="00551532">
            <w:pPr>
              <w:jc w:val="center"/>
              <w:rPr>
                <w:sz w:val="28"/>
                <w:szCs w:val="28"/>
              </w:rPr>
            </w:pPr>
            <w:r w:rsidRPr="006D1088">
              <w:rPr>
                <w:sz w:val="28"/>
                <w:szCs w:val="28"/>
              </w:rPr>
              <w:t>2015 год</w:t>
            </w:r>
          </w:p>
        </w:tc>
        <w:tc>
          <w:tcPr>
            <w:tcW w:w="900" w:type="dxa"/>
          </w:tcPr>
          <w:p w:rsidR="00C20898" w:rsidRPr="006D1088" w:rsidRDefault="00C20898" w:rsidP="00C20898">
            <w:pPr>
              <w:jc w:val="center"/>
              <w:rPr>
                <w:sz w:val="28"/>
                <w:szCs w:val="28"/>
              </w:rPr>
            </w:pPr>
            <w:r>
              <w:rPr>
                <w:sz w:val="28"/>
                <w:szCs w:val="28"/>
              </w:rPr>
              <w:t>2020</w:t>
            </w:r>
            <w:r w:rsidRPr="006D1088">
              <w:rPr>
                <w:sz w:val="28"/>
                <w:szCs w:val="28"/>
              </w:rPr>
              <w:t xml:space="preserve"> год</w:t>
            </w:r>
          </w:p>
        </w:tc>
      </w:tr>
      <w:tr w:rsidR="00C20898" w:rsidRPr="004C116C">
        <w:tc>
          <w:tcPr>
            <w:tcW w:w="3420" w:type="dxa"/>
          </w:tcPr>
          <w:p w:rsidR="00C20898" w:rsidRPr="006D1088" w:rsidRDefault="00C20898" w:rsidP="00551532">
            <w:pPr>
              <w:rPr>
                <w:sz w:val="28"/>
                <w:szCs w:val="28"/>
              </w:rPr>
            </w:pPr>
            <w:r w:rsidRPr="006D1088">
              <w:rPr>
                <w:sz w:val="28"/>
                <w:szCs w:val="28"/>
              </w:rPr>
              <w:t>Младенческая смертность, на 1 тыс. родившихся ж</w:t>
            </w:r>
            <w:r w:rsidRPr="006D1088">
              <w:rPr>
                <w:sz w:val="28"/>
                <w:szCs w:val="28"/>
              </w:rPr>
              <w:t>и</w:t>
            </w:r>
            <w:r w:rsidRPr="006D1088">
              <w:rPr>
                <w:sz w:val="28"/>
                <w:szCs w:val="28"/>
              </w:rPr>
              <w:t>выми</w:t>
            </w:r>
          </w:p>
        </w:tc>
        <w:tc>
          <w:tcPr>
            <w:tcW w:w="900" w:type="dxa"/>
            <w:vAlign w:val="center"/>
          </w:tcPr>
          <w:p w:rsidR="00C20898" w:rsidRPr="006D1088" w:rsidRDefault="00C20898" w:rsidP="00551532">
            <w:pPr>
              <w:jc w:val="center"/>
              <w:rPr>
                <w:sz w:val="28"/>
                <w:szCs w:val="28"/>
              </w:rPr>
            </w:pPr>
            <w:r w:rsidRPr="006D1088">
              <w:rPr>
                <w:sz w:val="28"/>
                <w:szCs w:val="28"/>
              </w:rPr>
              <w:t>0</w:t>
            </w:r>
          </w:p>
        </w:tc>
        <w:tc>
          <w:tcPr>
            <w:tcW w:w="900" w:type="dxa"/>
            <w:vAlign w:val="center"/>
          </w:tcPr>
          <w:p w:rsidR="00C20898" w:rsidRPr="006D1088" w:rsidRDefault="009A2A12" w:rsidP="00551532">
            <w:pPr>
              <w:jc w:val="center"/>
              <w:rPr>
                <w:sz w:val="28"/>
                <w:szCs w:val="28"/>
              </w:rPr>
            </w:pPr>
            <w:r>
              <w:rPr>
                <w:sz w:val="28"/>
                <w:szCs w:val="28"/>
              </w:rPr>
              <w:t>0</w:t>
            </w:r>
          </w:p>
        </w:tc>
        <w:tc>
          <w:tcPr>
            <w:tcW w:w="1080" w:type="dxa"/>
            <w:vAlign w:val="center"/>
          </w:tcPr>
          <w:p w:rsidR="00C20898" w:rsidRPr="006D1088" w:rsidRDefault="009A2A12" w:rsidP="00551532">
            <w:pPr>
              <w:jc w:val="center"/>
              <w:rPr>
                <w:sz w:val="28"/>
                <w:szCs w:val="28"/>
              </w:rPr>
            </w:pPr>
            <w:r>
              <w:rPr>
                <w:sz w:val="28"/>
                <w:szCs w:val="28"/>
              </w:rPr>
              <w:t>0</w:t>
            </w:r>
          </w:p>
        </w:tc>
        <w:tc>
          <w:tcPr>
            <w:tcW w:w="900" w:type="dxa"/>
            <w:vAlign w:val="center"/>
          </w:tcPr>
          <w:p w:rsidR="00C20898" w:rsidRPr="006D1088" w:rsidRDefault="009A2A12" w:rsidP="00551532">
            <w:pPr>
              <w:jc w:val="center"/>
              <w:rPr>
                <w:sz w:val="28"/>
                <w:szCs w:val="28"/>
              </w:rPr>
            </w:pPr>
            <w:r>
              <w:rPr>
                <w:sz w:val="28"/>
                <w:szCs w:val="28"/>
              </w:rPr>
              <w:t>0</w:t>
            </w:r>
          </w:p>
        </w:tc>
        <w:tc>
          <w:tcPr>
            <w:tcW w:w="1080" w:type="dxa"/>
            <w:vAlign w:val="center"/>
          </w:tcPr>
          <w:p w:rsidR="00C20898" w:rsidRPr="006D1088" w:rsidRDefault="009A2A12" w:rsidP="00551532">
            <w:pPr>
              <w:jc w:val="center"/>
              <w:rPr>
                <w:sz w:val="28"/>
                <w:szCs w:val="28"/>
              </w:rPr>
            </w:pPr>
            <w:r>
              <w:rPr>
                <w:sz w:val="28"/>
                <w:szCs w:val="28"/>
              </w:rPr>
              <w:t>0</w:t>
            </w:r>
          </w:p>
        </w:tc>
        <w:tc>
          <w:tcPr>
            <w:tcW w:w="900" w:type="dxa"/>
            <w:vAlign w:val="center"/>
          </w:tcPr>
          <w:p w:rsidR="00C20898" w:rsidRPr="006D1088" w:rsidRDefault="009A2A12" w:rsidP="00551532">
            <w:pPr>
              <w:jc w:val="center"/>
              <w:rPr>
                <w:sz w:val="28"/>
                <w:szCs w:val="28"/>
              </w:rPr>
            </w:pPr>
            <w:r>
              <w:rPr>
                <w:sz w:val="28"/>
                <w:szCs w:val="28"/>
              </w:rPr>
              <w:t>0</w:t>
            </w:r>
          </w:p>
        </w:tc>
        <w:tc>
          <w:tcPr>
            <w:tcW w:w="900" w:type="dxa"/>
            <w:vAlign w:val="center"/>
          </w:tcPr>
          <w:p w:rsidR="00C20898" w:rsidRPr="006D1088" w:rsidRDefault="009A2A12" w:rsidP="00C20898">
            <w:pPr>
              <w:jc w:val="center"/>
              <w:rPr>
                <w:sz w:val="28"/>
                <w:szCs w:val="28"/>
              </w:rPr>
            </w:pPr>
            <w:r>
              <w:rPr>
                <w:sz w:val="28"/>
                <w:szCs w:val="28"/>
              </w:rPr>
              <w:t>0</w:t>
            </w:r>
          </w:p>
        </w:tc>
      </w:tr>
      <w:tr w:rsidR="00C20898" w:rsidRPr="004C116C">
        <w:tc>
          <w:tcPr>
            <w:tcW w:w="3420" w:type="dxa"/>
          </w:tcPr>
          <w:p w:rsidR="00C20898" w:rsidRPr="006D1088" w:rsidRDefault="00C20898" w:rsidP="00551532">
            <w:pPr>
              <w:rPr>
                <w:sz w:val="28"/>
                <w:szCs w:val="28"/>
              </w:rPr>
            </w:pPr>
            <w:r w:rsidRPr="006D1088">
              <w:rPr>
                <w:sz w:val="28"/>
                <w:szCs w:val="28"/>
              </w:rPr>
              <w:t>Материнская смертность, на 100 тыс. родившихся живыми</w:t>
            </w:r>
          </w:p>
        </w:tc>
        <w:tc>
          <w:tcPr>
            <w:tcW w:w="900" w:type="dxa"/>
            <w:vAlign w:val="center"/>
          </w:tcPr>
          <w:p w:rsidR="00C20898" w:rsidRPr="006D1088" w:rsidRDefault="00C20898" w:rsidP="00551532">
            <w:pPr>
              <w:jc w:val="center"/>
              <w:rPr>
                <w:sz w:val="28"/>
                <w:szCs w:val="28"/>
              </w:rPr>
            </w:pPr>
            <w:r w:rsidRPr="006D1088">
              <w:rPr>
                <w:sz w:val="28"/>
                <w:szCs w:val="28"/>
              </w:rPr>
              <w:t>0</w:t>
            </w:r>
          </w:p>
        </w:tc>
        <w:tc>
          <w:tcPr>
            <w:tcW w:w="900" w:type="dxa"/>
            <w:vAlign w:val="center"/>
          </w:tcPr>
          <w:p w:rsidR="00C20898" w:rsidRPr="006D1088" w:rsidRDefault="00C20898" w:rsidP="00551532">
            <w:pPr>
              <w:jc w:val="center"/>
              <w:rPr>
                <w:sz w:val="28"/>
                <w:szCs w:val="28"/>
              </w:rPr>
            </w:pPr>
            <w:r w:rsidRPr="006D1088">
              <w:rPr>
                <w:sz w:val="28"/>
                <w:szCs w:val="28"/>
              </w:rPr>
              <w:t>0</w:t>
            </w:r>
          </w:p>
        </w:tc>
        <w:tc>
          <w:tcPr>
            <w:tcW w:w="1080" w:type="dxa"/>
            <w:vAlign w:val="center"/>
          </w:tcPr>
          <w:p w:rsidR="00C20898" w:rsidRPr="006D1088" w:rsidRDefault="00C20898" w:rsidP="00551532">
            <w:pPr>
              <w:jc w:val="center"/>
              <w:rPr>
                <w:sz w:val="28"/>
                <w:szCs w:val="28"/>
              </w:rPr>
            </w:pPr>
            <w:r w:rsidRPr="006D1088">
              <w:rPr>
                <w:sz w:val="28"/>
                <w:szCs w:val="28"/>
              </w:rPr>
              <w:t>0</w:t>
            </w:r>
          </w:p>
        </w:tc>
        <w:tc>
          <w:tcPr>
            <w:tcW w:w="900" w:type="dxa"/>
            <w:vAlign w:val="center"/>
          </w:tcPr>
          <w:p w:rsidR="00C20898" w:rsidRPr="006D1088" w:rsidRDefault="00C20898" w:rsidP="00551532">
            <w:pPr>
              <w:jc w:val="center"/>
              <w:rPr>
                <w:sz w:val="28"/>
                <w:szCs w:val="28"/>
              </w:rPr>
            </w:pPr>
            <w:r w:rsidRPr="006D1088">
              <w:rPr>
                <w:sz w:val="28"/>
                <w:szCs w:val="28"/>
              </w:rPr>
              <w:t>0</w:t>
            </w:r>
          </w:p>
        </w:tc>
        <w:tc>
          <w:tcPr>
            <w:tcW w:w="1080" w:type="dxa"/>
            <w:vAlign w:val="center"/>
          </w:tcPr>
          <w:p w:rsidR="00C20898" w:rsidRPr="006D1088" w:rsidRDefault="00C20898" w:rsidP="00551532">
            <w:pPr>
              <w:jc w:val="center"/>
              <w:rPr>
                <w:sz w:val="28"/>
                <w:szCs w:val="28"/>
              </w:rPr>
            </w:pPr>
            <w:r w:rsidRPr="006D1088">
              <w:rPr>
                <w:sz w:val="28"/>
                <w:szCs w:val="28"/>
              </w:rPr>
              <w:t>0</w:t>
            </w:r>
          </w:p>
        </w:tc>
        <w:tc>
          <w:tcPr>
            <w:tcW w:w="900" w:type="dxa"/>
            <w:vAlign w:val="center"/>
          </w:tcPr>
          <w:p w:rsidR="00C20898" w:rsidRPr="006D1088" w:rsidRDefault="00C20898" w:rsidP="00551532">
            <w:pPr>
              <w:jc w:val="center"/>
              <w:rPr>
                <w:sz w:val="28"/>
                <w:szCs w:val="28"/>
              </w:rPr>
            </w:pPr>
            <w:r w:rsidRPr="006D1088">
              <w:rPr>
                <w:sz w:val="28"/>
                <w:szCs w:val="28"/>
              </w:rPr>
              <w:t>0</w:t>
            </w:r>
          </w:p>
        </w:tc>
        <w:tc>
          <w:tcPr>
            <w:tcW w:w="900" w:type="dxa"/>
            <w:vAlign w:val="center"/>
          </w:tcPr>
          <w:p w:rsidR="00C20898" w:rsidRPr="006D1088" w:rsidRDefault="009A2A12" w:rsidP="00C20898">
            <w:pPr>
              <w:jc w:val="center"/>
              <w:rPr>
                <w:sz w:val="28"/>
                <w:szCs w:val="28"/>
              </w:rPr>
            </w:pPr>
            <w:r>
              <w:rPr>
                <w:sz w:val="28"/>
                <w:szCs w:val="28"/>
              </w:rPr>
              <w:t>0</w:t>
            </w:r>
          </w:p>
        </w:tc>
      </w:tr>
      <w:tr w:rsidR="00C20898" w:rsidRPr="004C116C">
        <w:tc>
          <w:tcPr>
            <w:tcW w:w="3420" w:type="dxa"/>
          </w:tcPr>
          <w:p w:rsidR="00C20898" w:rsidRPr="006D1088" w:rsidRDefault="00C20898" w:rsidP="00551532">
            <w:pPr>
              <w:rPr>
                <w:sz w:val="28"/>
                <w:szCs w:val="28"/>
              </w:rPr>
            </w:pPr>
            <w:r w:rsidRPr="006D1088">
              <w:rPr>
                <w:color w:val="000000"/>
                <w:sz w:val="28"/>
                <w:szCs w:val="28"/>
              </w:rPr>
              <w:t>Смертность населения трудоспособного возра</w:t>
            </w:r>
            <w:r w:rsidRPr="006D1088">
              <w:rPr>
                <w:color w:val="000000"/>
                <w:sz w:val="28"/>
                <w:szCs w:val="28"/>
              </w:rPr>
              <w:t>с</w:t>
            </w:r>
            <w:r w:rsidRPr="006D1088">
              <w:rPr>
                <w:color w:val="000000"/>
                <w:sz w:val="28"/>
                <w:szCs w:val="28"/>
              </w:rPr>
              <w:t>та, на  100 тыс. человек соответствующего возра</w:t>
            </w:r>
            <w:r w:rsidRPr="006D1088">
              <w:rPr>
                <w:color w:val="000000"/>
                <w:sz w:val="28"/>
                <w:szCs w:val="28"/>
              </w:rPr>
              <w:t>с</w:t>
            </w:r>
            <w:r w:rsidRPr="006D1088">
              <w:rPr>
                <w:color w:val="000000"/>
                <w:sz w:val="28"/>
                <w:szCs w:val="28"/>
              </w:rPr>
              <w:t>та, в том числе:</w:t>
            </w:r>
          </w:p>
        </w:tc>
        <w:tc>
          <w:tcPr>
            <w:tcW w:w="900" w:type="dxa"/>
            <w:vAlign w:val="center"/>
          </w:tcPr>
          <w:p w:rsidR="00C20898" w:rsidRPr="006D1088" w:rsidRDefault="009A2A12" w:rsidP="00551532">
            <w:pPr>
              <w:jc w:val="center"/>
              <w:rPr>
                <w:sz w:val="28"/>
                <w:szCs w:val="28"/>
              </w:rPr>
            </w:pPr>
            <w:r>
              <w:rPr>
                <w:sz w:val="28"/>
                <w:szCs w:val="28"/>
              </w:rPr>
              <w:t>808,5</w:t>
            </w:r>
          </w:p>
        </w:tc>
        <w:tc>
          <w:tcPr>
            <w:tcW w:w="900" w:type="dxa"/>
            <w:vAlign w:val="center"/>
          </w:tcPr>
          <w:p w:rsidR="00C20898" w:rsidRPr="006D1088" w:rsidRDefault="009A2A12" w:rsidP="00551532">
            <w:pPr>
              <w:jc w:val="center"/>
              <w:rPr>
                <w:sz w:val="28"/>
                <w:szCs w:val="28"/>
              </w:rPr>
            </w:pPr>
            <w:r>
              <w:rPr>
                <w:sz w:val="28"/>
                <w:szCs w:val="28"/>
              </w:rPr>
              <w:t>541,1</w:t>
            </w:r>
          </w:p>
        </w:tc>
        <w:tc>
          <w:tcPr>
            <w:tcW w:w="1080" w:type="dxa"/>
            <w:vAlign w:val="center"/>
          </w:tcPr>
          <w:p w:rsidR="00C20898" w:rsidRPr="006D1088" w:rsidRDefault="009A2A12" w:rsidP="00551532">
            <w:pPr>
              <w:jc w:val="center"/>
              <w:rPr>
                <w:sz w:val="28"/>
                <w:szCs w:val="28"/>
              </w:rPr>
            </w:pPr>
            <w:r>
              <w:rPr>
                <w:sz w:val="28"/>
                <w:szCs w:val="28"/>
              </w:rPr>
              <w:t>691,5</w:t>
            </w:r>
          </w:p>
        </w:tc>
        <w:tc>
          <w:tcPr>
            <w:tcW w:w="900" w:type="dxa"/>
            <w:vAlign w:val="center"/>
          </w:tcPr>
          <w:p w:rsidR="00C20898" w:rsidRPr="006D1088" w:rsidRDefault="009A2A12" w:rsidP="00551532">
            <w:pPr>
              <w:jc w:val="center"/>
              <w:rPr>
                <w:sz w:val="28"/>
                <w:szCs w:val="28"/>
              </w:rPr>
            </w:pPr>
            <w:r>
              <w:rPr>
                <w:sz w:val="28"/>
                <w:szCs w:val="28"/>
              </w:rPr>
              <w:t>661,4</w:t>
            </w:r>
          </w:p>
        </w:tc>
        <w:tc>
          <w:tcPr>
            <w:tcW w:w="1080" w:type="dxa"/>
            <w:vAlign w:val="center"/>
          </w:tcPr>
          <w:p w:rsidR="00C20898" w:rsidRPr="006D1088" w:rsidRDefault="009A2A12" w:rsidP="00551532">
            <w:pPr>
              <w:jc w:val="center"/>
              <w:rPr>
                <w:sz w:val="28"/>
                <w:szCs w:val="28"/>
              </w:rPr>
            </w:pPr>
            <w:r>
              <w:rPr>
                <w:sz w:val="28"/>
                <w:szCs w:val="28"/>
              </w:rPr>
              <w:t>631,3</w:t>
            </w:r>
          </w:p>
        </w:tc>
        <w:tc>
          <w:tcPr>
            <w:tcW w:w="900" w:type="dxa"/>
            <w:vAlign w:val="center"/>
          </w:tcPr>
          <w:p w:rsidR="00C20898" w:rsidRPr="006D1088" w:rsidRDefault="009A2A12" w:rsidP="00551532">
            <w:pPr>
              <w:jc w:val="center"/>
              <w:rPr>
                <w:sz w:val="28"/>
                <w:szCs w:val="28"/>
              </w:rPr>
            </w:pPr>
            <w:r>
              <w:rPr>
                <w:sz w:val="28"/>
                <w:szCs w:val="28"/>
              </w:rPr>
              <w:t>601,3</w:t>
            </w:r>
          </w:p>
        </w:tc>
        <w:tc>
          <w:tcPr>
            <w:tcW w:w="900" w:type="dxa"/>
            <w:vAlign w:val="center"/>
          </w:tcPr>
          <w:p w:rsidR="00C20898" w:rsidRPr="006D1088" w:rsidRDefault="009A2A12" w:rsidP="00C20898">
            <w:pPr>
              <w:jc w:val="center"/>
              <w:rPr>
                <w:sz w:val="28"/>
                <w:szCs w:val="28"/>
              </w:rPr>
            </w:pPr>
            <w:r>
              <w:rPr>
                <w:sz w:val="28"/>
                <w:szCs w:val="28"/>
              </w:rPr>
              <w:t>600,0</w:t>
            </w:r>
          </w:p>
        </w:tc>
      </w:tr>
      <w:tr w:rsidR="00C20898" w:rsidRPr="004C116C">
        <w:tc>
          <w:tcPr>
            <w:tcW w:w="3420" w:type="dxa"/>
          </w:tcPr>
          <w:p w:rsidR="00C20898" w:rsidRPr="006D1088" w:rsidRDefault="00C20898" w:rsidP="00551532">
            <w:pPr>
              <w:rPr>
                <w:sz w:val="28"/>
                <w:szCs w:val="28"/>
              </w:rPr>
            </w:pPr>
            <w:r w:rsidRPr="006D1088">
              <w:rPr>
                <w:sz w:val="28"/>
                <w:szCs w:val="28"/>
              </w:rPr>
              <w:t>- от болезней системы кровообр</w:t>
            </w:r>
            <w:r w:rsidRPr="006D1088">
              <w:rPr>
                <w:sz w:val="28"/>
                <w:szCs w:val="28"/>
              </w:rPr>
              <w:t>а</w:t>
            </w:r>
            <w:r w:rsidRPr="006D1088">
              <w:rPr>
                <w:sz w:val="28"/>
                <w:szCs w:val="28"/>
              </w:rPr>
              <w:t>щения</w:t>
            </w:r>
          </w:p>
        </w:tc>
        <w:tc>
          <w:tcPr>
            <w:tcW w:w="900" w:type="dxa"/>
            <w:vAlign w:val="center"/>
          </w:tcPr>
          <w:p w:rsidR="00C20898" w:rsidRPr="006D1088" w:rsidRDefault="009A2A12" w:rsidP="00551532">
            <w:pPr>
              <w:jc w:val="center"/>
              <w:rPr>
                <w:sz w:val="28"/>
                <w:szCs w:val="28"/>
              </w:rPr>
            </w:pPr>
            <w:r>
              <w:rPr>
                <w:sz w:val="28"/>
                <w:szCs w:val="28"/>
              </w:rPr>
              <w:t>226,3</w:t>
            </w:r>
          </w:p>
        </w:tc>
        <w:tc>
          <w:tcPr>
            <w:tcW w:w="900" w:type="dxa"/>
            <w:vAlign w:val="center"/>
          </w:tcPr>
          <w:p w:rsidR="00C20898" w:rsidRPr="006D1088" w:rsidRDefault="009A2A12" w:rsidP="00551532">
            <w:pPr>
              <w:jc w:val="center"/>
              <w:rPr>
                <w:sz w:val="28"/>
                <w:szCs w:val="28"/>
              </w:rPr>
            </w:pPr>
            <w:r>
              <w:rPr>
                <w:sz w:val="28"/>
                <w:szCs w:val="28"/>
              </w:rPr>
              <w:t>90,1</w:t>
            </w:r>
          </w:p>
        </w:tc>
        <w:tc>
          <w:tcPr>
            <w:tcW w:w="1080" w:type="dxa"/>
            <w:vAlign w:val="center"/>
          </w:tcPr>
          <w:p w:rsidR="00C20898" w:rsidRPr="006D1088" w:rsidRDefault="009A2A12" w:rsidP="00551532">
            <w:pPr>
              <w:jc w:val="center"/>
              <w:rPr>
                <w:sz w:val="28"/>
                <w:szCs w:val="28"/>
              </w:rPr>
            </w:pPr>
            <w:r>
              <w:rPr>
                <w:sz w:val="28"/>
                <w:szCs w:val="28"/>
              </w:rPr>
              <w:t>120,2</w:t>
            </w:r>
          </w:p>
        </w:tc>
        <w:tc>
          <w:tcPr>
            <w:tcW w:w="900" w:type="dxa"/>
            <w:vAlign w:val="center"/>
          </w:tcPr>
          <w:p w:rsidR="00C20898" w:rsidRPr="006D1088" w:rsidRDefault="009A2A12" w:rsidP="00551532">
            <w:pPr>
              <w:jc w:val="center"/>
              <w:rPr>
                <w:sz w:val="28"/>
                <w:szCs w:val="28"/>
              </w:rPr>
            </w:pPr>
            <w:r>
              <w:rPr>
                <w:sz w:val="28"/>
                <w:szCs w:val="28"/>
              </w:rPr>
              <w:t>120,2</w:t>
            </w:r>
          </w:p>
        </w:tc>
        <w:tc>
          <w:tcPr>
            <w:tcW w:w="1080" w:type="dxa"/>
            <w:vAlign w:val="center"/>
          </w:tcPr>
          <w:p w:rsidR="00C20898" w:rsidRPr="006D1088" w:rsidRDefault="009A2A12" w:rsidP="00551532">
            <w:pPr>
              <w:jc w:val="center"/>
              <w:rPr>
                <w:sz w:val="28"/>
                <w:szCs w:val="28"/>
              </w:rPr>
            </w:pPr>
            <w:r>
              <w:rPr>
                <w:sz w:val="28"/>
                <w:szCs w:val="28"/>
              </w:rPr>
              <w:t>120,2</w:t>
            </w:r>
          </w:p>
        </w:tc>
        <w:tc>
          <w:tcPr>
            <w:tcW w:w="900" w:type="dxa"/>
            <w:vAlign w:val="center"/>
          </w:tcPr>
          <w:p w:rsidR="00C20898" w:rsidRPr="006D1088" w:rsidRDefault="009A2A12" w:rsidP="00551532">
            <w:pPr>
              <w:jc w:val="center"/>
              <w:rPr>
                <w:sz w:val="28"/>
                <w:szCs w:val="28"/>
              </w:rPr>
            </w:pPr>
            <w:r>
              <w:rPr>
                <w:sz w:val="28"/>
                <w:szCs w:val="28"/>
              </w:rPr>
              <w:t>120,2</w:t>
            </w:r>
          </w:p>
        </w:tc>
        <w:tc>
          <w:tcPr>
            <w:tcW w:w="900" w:type="dxa"/>
            <w:vAlign w:val="center"/>
          </w:tcPr>
          <w:p w:rsidR="00C20898" w:rsidRPr="006D1088" w:rsidRDefault="009A2A12" w:rsidP="00C20898">
            <w:pPr>
              <w:jc w:val="center"/>
              <w:rPr>
                <w:sz w:val="28"/>
                <w:szCs w:val="28"/>
              </w:rPr>
            </w:pPr>
            <w:r>
              <w:rPr>
                <w:sz w:val="28"/>
                <w:szCs w:val="28"/>
              </w:rPr>
              <w:t>119,2</w:t>
            </w:r>
          </w:p>
        </w:tc>
      </w:tr>
      <w:tr w:rsidR="00C20898" w:rsidRPr="004C116C">
        <w:tc>
          <w:tcPr>
            <w:tcW w:w="3420" w:type="dxa"/>
          </w:tcPr>
          <w:p w:rsidR="00C20898" w:rsidRPr="006D1088" w:rsidRDefault="00C20898" w:rsidP="00551532">
            <w:pPr>
              <w:rPr>
                <w:sz w:val="28"/>
                <w:szCs w:val="28"/>
              </w:rPr>
            </w:pPr>
            <w:r w:rsidRPr="006D1088">
              <w:rPr>
                <w:sz w:val="28"/>
                <w:szCs w:val="28"/>
              </w:rPr>
              <w:t>- от злокачественных н</w:t>
            </w:r>
            <w:r w:rsidRPr="006D1088">
              <w:rPr>
                <w:sz w:val="28"/>
                <w:szCs w:val="28"/>
              </w:rPr>
              <w:t>о</w:t>
            </w:r>
            <w:r w:rsidRPr="006D1088">
              <w:rPr>
                <w:sz w:val="28"/>
                <w:szCs w:val="28"/>
              </w:rPr>
              <w:t>вообраз</w:t>
            </w:r>
            <w:r w:rsidRPr="006D1088">
              <w:rPr>
                <w:sz w:val="28"/>
                <w:szCs w:val="28"/>
              </w:rPr>
              <w:t>о</w:t>
            </w:r>
            <w:r w:rsidRPr="006D1088">
              <w:rPr>
                <w:sz w:val="28"/>
                <w:szCs w:val="28"/>
              </w:rPr>
              <w:t>ваний,</w:t>
            </w:r>
          </w:p>
        </w:tc>
        <w:tc>
          <w:tcPr>
            <w:tcW w:w="900" w:type="dxa"/>
            <w:vAlign w:val="center"/>
          </w:tcPr>
          <w:p w:rsidR="00C20898" w:rsidRPr="006D1088" w:rsidRDefault="009A2A12" w:rsidP="00551532">
            <w:pPr>
              <w:jc w:val="center"/>
              <w:rPr>
                <w:sz w:val="28"/>
                <w:szCs w:val="28"/>
              </w:rPr>
            </w:pPr>
            <w:r>
              <w:rPr>
                <w:sz w:val="28"/>
                <w:szCs w:val="28"/>
              </w:rPr>
              <w:t>226,3</w:t>
            </w:r>
          </w:p>
        </w:tc>
        <w:tc>
          <w:tcPr>
            <w:tcW w:w="900" w:type="dxa"/>
            <w:vAlign w:val="center"/>
          </w:tcPr>
          <w:p w:rsidR="00C20898" w:rsidRPr="006D1088" w:rsidRDefault="009A2A12" w:rsidP="00551532">
            <w:pPr>
              <w:jc w:val="center"/>
              <w:rPr>
                <w:sz w:val="28"/>
                <w:szCs w:val="28"/>
              </w:rPr>
            </w:pPr>
            <w:r>
              <w:rPr>
                <w:sz w:val="28"/>
                <w:szCs w:val="28"/>
              </w:rPr>
              <w:t>150,3</w:t>
            </w:r>
          </w:p>
        </w:tc>
        <w:tc>
          <w:tcPr>
            <w:tcW w:w="1080" w:type="dxa"/>
            <w:vAlign w:val="center"/>
          </w:tcPr>
          <w:p w:rsidR="00C20898" w:rsidRPr="006D1088" w:rsidRDefault="009A2A12" w:rsidP="00551532">
            <w:pPr>
              <w:jc w:val="center"/>
              <w:rPr>
                <w:sz w:val="28"/>
                <w:szCs w:val="28"/>
              </w:rPr>
            </w:pPr>
            <w:r>
              <w:rPr>
                <w:sz w:val="28"/>
                <w:szCs w:val="28"/>
              </w:rPr>
              <w:t>150,3</w:t>
            </w:r>
          </w:p>
        </w:tc>
        <w:tc>
          <w:tcPr>
            <w:tcW w:w="900" w:type="dxa"/>
            <w:vAlign w:val="center"/>
          </w:tcPr>
          <w:p w:rsidR="00C20898" w:rsidRPr="006D1088" w:rsidRDefault="009A2A12" w:rsidP="00551532">
            <w:pPr>
              <w:jc w:val="center"/>
              <w:rPr>
                <w:sz w:val="28"/>
                <w:szCs w:val="28"/>
              </w:rPr>
            </w:pPr>
            <w:r>
              <w:rPr>
                <w:sz w:val="28"/>
                <w:szCs w:val="28"/>
              </w:rPr>
              <w:t>150,3</w:t>
            </w:r>
          </w:p>
        </w:tc>
        <w:tc>
          <w:tcPr>
            <w:tcW w:w="1080" w:type="dxa"/>
            <w:vAlign w:val="center"/>
          </w:tcPr>
          <w:p w:rsidR="00C20898" w:rsidRPr="006D1088" w:rsidRDefault="009A2A12" w:rsidP="00551532">
            <w:pPr>
              <w:jc w:val="center"/>
              <w:rPr>
                <w:sz w:val="28"/>
                <w:szCs w:val="28"/>
              </w:rPr>
            </w:pPr>
            <w:r>
              <w:rPr>
                <w:sz w:val="28"/>
                <w:szCs w:val="28"/>
              </w:rPr>
              <w:t>120,2</w:t>
            </w:r>
          </w:p>
        </w:tc>
        <w:tc>
          <w:tcPr>
            <w:tcW w:w="900" w:type="dxa"/>
            <w:vAlign w:val="center"/>
          </w:tcPr>
          <w:p w:rsidR="00C20898" w:rsidRPr="006D1088" w:rsidRDefault="009A2A12" w:rsidP="00551532">
            <w:pPr>
              <w:jc w:val="center"/>
              <w:rPr>
                <w:sz w:val="28"/>
                <w:szCs w:val="28"/>
              </w:rPr>
            </w:pPr>
            <w:r>
              <w:rPr>
                <w:sz w:val="28"/>
                <w:szCs w:val="28"/>
              </w:rPr>
              <w:t>120,2</w:t>
            </w:r>
          </w:p>
        </w:tc>
        <w:tc>
          <w:tcPr>
            <w:tcW w:w="900" w:type="dxa"/>
            <w:vAlign w:val="center"/>
          </w:tcPr>
          <w:p w:rsidR="00C20898" w:rsidRPr="006D1088" w:rsidRDefault="009A2A12" w:rsidP="00C20898">
            <w:pPr>
              <w:jc w:val="center"/>
              <w:rPr>
                <w:sz w:val="28"/>
                <w:szCs w:val="28"/>
              </w:rPr>
            </w:pPr>
            <w:r>
              <w:rPr>
                <w:sz w:val="28"/>
                <w:szCs w:val="28"/>
              </w:rPr>
              <w:t>118,0</w:t>
            </w:r>
          </w:p>
        </w:tc>
      </w:tr>
      <w:tr w:rsidR="00C20898" w:rsidRPr="004C116C">
        <w:tc>
          <w:tcPr>
            <w:tcW w:w="3420" w:type="dxa"/>
          </w:tcPr>
          <w:p w:rsidR="00C20898" w:rsidRPr="006D1088" w:rsidRDefault="00C20898" w:rsidP="00551532">
            <w:pPr>
              <w:rPr>
                <w:sz w:val="28"/>
                <w:szCs w:val="28"/>
              </w:rPr>
            </w:pPr>
            <w:r w:rsidRPr="006D1088">
              <w:rPr>
                <w:sz w:val="28"/>
                <w:szCs w:val="28"/>
              </w:rPr>
              <w:t>- от внешних причин, в том числе:</w:t>
            </w:r>
          </w:p>
        </w:tc>
        <w:tc>
          <w:tcPr>
            <w:tcW w:w="900" w:type="dxa"/>
            <w:vAlign w:val="center"/>
          </w:tcPr>
          <w:p w:rsidR="00C20898" w:rsidRPr="006D1088" w:rsidRDefault="009A2A12" w:rsidP="00551532">
            <w:pPr>
              <w:jc w:val="center"/>
              <w:rPr>
                <w:sz w:val="28"/>
                <w:szCs w:val="28"/>
              </w:rPr>
            </w:pPr>
            <w:r>
              <w:rPr>
                <w:sz w:val="28"/>
                <w:szCs w:val="28"/>
              </w:rPr>
              <w:t>258,7</w:t>
            </w:r>
          </w:p>
        </w:tc>
        <w:tc>
          <w:tcPr>
            <w:tcW w:w="900" w:type="dxa"/>
            <w:vAlign w:val="center"/>
          </w:tcPr>
          <w:p w:rsidR="00C20898" w:rsidRPr="006D1088" w:rsidRDefault="009A2A12" w:rsidP="00551532">
            <w:pPr>
              <w:jc w:val="center"/>
              <w:rPr>
                <w:sz w:val="28"/>
                <w:szCs w:val="28"/>
              </w:rPr>
            </w:pPr>
            <w:r>
              <w:rPr>
                <w:sz w:val="28"/>
                <w:szCs w:val="28"/>
              </w:rPr>
              <w:t>150,3</w:t>
            </w:r>
          </w:p>
        </w:tc>
        <w:tc>
          <w:tcPr>
            <w:tcW w:w="1080" w:type="dxa"/>
            <w:vAlign w:val="center"/>
          </w:tcPr>
          <w:p w:rsidR="00C20898" w:rsidRPr="006D1088" w:rsidRDefault="009A2A12" w:rsidP="00551532">
            <w:pPr>
              <w:jc w:val="center"/>
              <w:rPr>
                <w:sz w:val="28"/>
                <w:szCs w:val="28"/>
              </w:rPr>
            </w:pPr>
            <w:r>
              <w:rPr>
                <w:sz w:val="28"/>
                <w:szCs w:val="28"/>
              </w:rPr>
              <w:t>150,3</w:t>
            </w:r>
          </w:p>
        </w:tc>
        <w:tc>
          <w:tcPr>
            <w:tcW w:w="900" w:type="dxa"/>
            <w:vAlign w:val="center"/>
          </w:tcPr>
          <w:p w:rsidR="00C20898" w:rsidRPr="006D1088" w:rsidRDefault="009A2A12" w:rsidP="00551532">
            <w:pPr>
              <w:jc w:val="center"/>
              <w:rPr>
                <w:sz w:val="28"/>
                <w:szCs w:val="28"/>
              </w:rPr>
            </w:pPr>
            <w:r>
              <w:rPr>
                <w:sz w:val="28"/>
                <w:szCs w:val="28"/>
              </w:rPr>
              <w:t>150,3</w:t>
            </w:r>
          </w:p>
        </w:tc>
        <w:tc>
          <w:tcPr>
            <w:tcW w:w="1080" w:type="dxa"/>
            <w:vAlign w:val="center"/>
          </w:tcPr>
          <w:p w:rsidR="00C20898" w:rsidRPr="006D1088" w:rsidRDefault="009A2A12" w:rsidP="00551532">
            <w:pPr>
              <w:jc w:val="center"/>
              <w:rPr>
                <w:sz w:val="28"/>
                <w:szCs w:val="28"/>
              </w:rPr>
            </w:pPr>
            <w:r>
              <w:rPr>
                <w:sz w:val="28"/>
                <w:szCs w:val="28"/>
              </w:rPr>
              <w:t>120,2</w:t>
            </w:r>
          </w:p>
        </w:tc>
        <w:tc>
          <w:tcPr>
            <w:tcW w:w="900" w:type="dxa"/>
            <w:vAlign w:val="center"/>
          </w:tcPr>
          <w:p w:rsidR="00C20898" w:rsidRPr="006D1088" w:rsidRDefault="009A2A12" w:rsidP="00551532">
            <w:pPr>
              <w:jc w:val="center"/>
              <w:rPr>
                <w:sz w:val="28"/>
                <w:szCs w:val="28"/>
              </w:rPr>
            </w:pPr>
            <w:r>
              <w:rPr>
                <w:sz w:val="28"/>
                <w:szCs w:val="28"/>
              </w:rPr>
              <w:t>120,2</w:t>
            </w:r>
          </w:p>
        </w:tc>
        <w:tc>
          <w:tcPr>
            <w:tcW w:w="900" w:type="dxa"/>
            <w:vAlign w:val="center"/>
          </w:tcPr>
          <w:p w:rsidR="00C20898" w:rsidRPr="006D1088" w:rsidRDefault="009A2A12" w:rsidP="00C20898">
            <w:pPr>
              <w:jc w:val="center"/>
              <w:rPr>
                <w:sz w:val="28"/>
                <w:szCs w:val="28"/>
              </w:rPr>
            </w:pPr>
            <w:r>
              <w:rPr>
                <w:sz w:val="28"/>
                <w:szCs w:val="28"/>
              </w:rPr>
              <w:t>118,0</w:t>
            </w:r>
          </w:p>
        </w:tc>
      </w:tr>
      <w:tr w:rsidR="00C20898" w:rsidRPr="004C116C">
        <w:tc>
          <w:tcPr>
            <w:tcW w:w="3420" w:type="dxa"/>
          </w:tcPr>
          <w:p w:rsidR="00C20898" w:rsidRPr="006D1088" w:rsidRDefault="00C20898" w:rsidP="00551532">
            <w:pPr>
              <w:rPr>
                <w:sz w:val="28"/>
                <w:szCs w:val="28"/>
              </w:rPr>
            </w:pPr>
            <w:r w:rsidRPr="006D1088">
              <w:rPr>
                <w:sz w:val="28"/>
                <w:szCs w:val="28"/>
              </w:rPr>
              <w:t>в результате дорожно-транспортных происшес</w:t>
            </w:r>
            <w:r w:rsidRPr="006D1088">
              <w:rPr>
                <w:sz w:val="28"/>
                <w:szCs w:val="28"/>
              </w:rPr>
              <w:t>т</w:t>
            </w:r>
            <w:r w:rsidRPr="006D1088">
              <w:rPr>
                <w:sz w:val="28"/>
                <w:szCs w:val="28"/>
              </w:rPr>
              <w:t>вий</w:t>
            </w:r>
          </w:p>
        </w:tc>
        <w:tc>
          <w:tcPr>
            <w:tcW w:w="900" w:type="dxa"/>
            <w:vAlign w:val="center"/>
          </w:tcPr>
          <w:p w:rsidR="00C20898" w:rsidRPr="006D1088" w:rsidRDefault="009A2A12" w:rsidP="00551532">
            <w:pPr>
              <w:jc w:val="center"/>
              <w:rPr>
                <w:sz w:val="28"/>
                <w:szCs w:val="28"/>
              </w:rPr>
            </w:pPr>
            <w:r>
              <w:rPr>
                <w:sz w:val="28"/>
                <w:szCs w:val="28"/>
              </w:rPr>
              <w:t>0</w:t>
            </w:r>
          </w:p>
        </w:tc>
        <w:tc>
          <w:tcPr>
            <w:tcW w:w="900" w:type="dxa"/>
            <w:vAlign w:val="center"/>
          </w:tcPr>
          <w:p w:rsidR="00C20898" w:rsidRPr="006D1088" w:rsidRDefault="009A2A12" w:rsidP="00551532">
            <w:pPr>
              <w:jc w:val="center"/>
              <w:rPr>
                <w:sz w:val="28"/>
                <w:szCs w:val="28"/>
              </w:rPr>
            </w:pPr>
            <w:r>
              <w:rPr>
                <w:sz w:val="28"/>
                <w:szCs w:val="28"/>
              </w:rPr>
              <w:t>0</w:t>
            </w:r>
          </w:p>
        </w:tc>
        <w:tc>
          <w:tcPr>
            <w:tcW w:w="1080" w:type="dxa"/>
            <w:vAlign w:val="center"/>
          </w:tcPr>
          <w:p w:rsidR="00C20898" w:rsidRPr="006D1088" w:rsidRDefault="009A2A12" w:rsidP="00551532">
            <w:pPr>
              <w:jc w:val="center"/>
              <w:rPr>
                <w:sz w:val="28"/>
                <w:szCs w:val="28"/>
              </w:rPr>
            </w:pPr>
            <w:r>
              <w:rPr>
                <w:sz w:val="28"/>
                <w:szCs w:val="28"/>
              </w:rPr>
              <w:t>0</w:t>
            </w:r>
          </w:p>
        </w:tc>
        <w:tc>
          <w:tcPr>
            <w:tcW w:w="900" w:type="dxa"/>
            <w:vAlign w:val="center"/>
          </w:tcPr>
          <w:p w:rsidR="00C20898" w:rsidRPr="006D1088" w:rsidRDefault="009A2A12" w:rsidP="00551532">
            <w:pPr>
              <w:jc w:val="center"/>
              <w:rPr>
                <w:sz w:val="28"/>
                <w:szCs w:val="28"/>
              </w:rPr>
            </w:pPr>
            <w:r>
              <w:rPr>
                <w:sz w:val="28"/>
                <w:szCs w:val="28"/>
              </w:rPr>
              <w:t>0</w:t>
            </w:r>
          </w:p>
        </w:tc>
        <w:tc>
          <w:tcPr>
            <w:tcW w:w="1080" w:type="dxa"/>
            <w:vAlign w:val="center"/>
          </w:tcPr>
          <w:p w:rsidR="00C20898" w:rsidRPr="006D1088" w:rsidRDefault="009A2A12" w:rsidP="00551532">
            <w:pPr>
              <w:jc w:val="center"/>
              <w:rPr>
                <w:sz w:val="28"/>
                <w:szCs w:val="28"/>
              </w:rPr>
            </w:pPr>
            <w:r>
              <w:rPr>
                <w:sz w:val="28"/>
                <w:szCs w:val="28"/>
              </w:rPr>
              <w:t>0</w:t>
            </w:r>
          </w:p>
        </w:tc>
        <w:tc>
          <w:tcPr>
            <w:tcW w:w="900" w:type="dxa"/>
            <w:vAlign w:val="center"/>
          </w:tcPr>
          <w:p w:rsidR="00C20898" w:rsidRPr="006D1088" w:rsidRDefault="009A2A12" w:rsidP="00551532">
            <w:pPr>
              <w:jc w:val="center"/>
              <w:rPr>
                <w:sz w:val="28"/>
                <w:szCs w:val="28"/>
              </w:rPr>
            </w:pPr>
            <w:r>
              <w:rPr>
                <w:sz w:val="28"/>
                <w:szCs w:val="28"/>
              </w:rPr>
              <w:t>0</w:t>
            </w:r>
          </w:p>
        </w:tc>
        <w:tc>
          <w:tcPr>
            <w:tcW w:w="900" w:type="dxa"/>
            <w:vAlign w:val="center"/>
          </w:tcPr>
          <w:p w:rsidR="00C20898" w:rsidRPr="006D1088" w:rsidRDefault="009A2A12" w:rsidP="00C20898">
            <w:pPr>
              <w:jc w:val="center"/>
              <w:rPr>
                <w:sz w:val="28"/>
                <w:szCs w:val="28"/>
              </w:rPr>
            </w:pPr>
            <w:r>
              <w:rPr>
                <w:sz w:val="28"/>
                <w:szCs w:val="28"/>
              </w:rPr>
              <w:t>0</w:t>
            </w:r>
          </w:p>
        </w:tc>
      </w:tr>
      <w:tr w:rsidR="00C20898" w:rsidRPr="004C116C">
        <w:tc>
          <w:tcPr>
            <w:tcW w:w="3420" w:type="dxa"/>
          </w:tcPr>
          <w:p w:rsidR="00C20898" w:rsidRPr="006D1088" w:rsidRDefault="00C20898" w:rsidP="00551532">
            <w:pPr>
              <w:rPr>
                <w:sz w:val="28"/>
                <w:szCs w:val="28"/>
              </w:rPr>
            </w:pPr>
            <w:r>
              <w:rPr>
                <w:sz w:val="28"/>
                <w:szCs w:val="28"/>
              </w:rPr>
              <w:t>Уровень госпитализации, случаев на</w:t>
            </w:r>
            <w:r w:rsidRPr="006D1088">
              <w:rPr>
                <w:sz w:val="28"/>
                <w:szCs w:val="28"/>
              </w:rPr>
              <w:t xml:space="preserve"> 100 человек населения, %</w:t>
            </w:r>
          </w:p>
        </w:tc>
        <w:tc>
          <w:tcPr>
            <w:tcW w:w="900" w:type="dxa"/>
            <w:vAlign w:val="center"/>
          </w:tcPr>
          <w:p w:rsidR="00C20898" w:rsidRPr="006D1088" w:rsidRDefault="009A2A12" w:rsidP="00551532">
            <w:pPr>
              <w:jc w:val="center"/>
              <w:rPr>
                <w:sz w:val="28"/>
                <w:szCs w:val="28"/>
              </w:rPr>
            </w:pPr>
            <w:r>
              <w:rPr>
                <w:sz w:val="28"/>
                <w:szCs w:val="28"/>
              </w:rPr>
              <w:t>45,0</w:t>
            </w:r>
          </w:p>
        </w:tc>
        <w:tc>
          <w:tcPr>
            <w:tcW w:w="900" w:type="dxa"/>
            <w:vAlign w:val="center"/>
          </w:tcPr>
          <w:p w:rsidR="00C20898" w:rsidRPr="006D1088" w:rsidRDefault="009A2A12" w:rsidP="00551532">
            <w:pPr>
              <w:jc w:val="center"/>
              <w:rPr>
                <w:sz w:val="28"/>
                <w:szCs w:val="28"/>
              </w:rPr>
            </w:pPr>
            <w:r>
              <w:rPr>
                <w:sz w:val="28"/>
                <w:szCs w:val="28"/>
              </w:rPr>
              <w:t>45,0</w:t>
            </w:r>
          </w:p>
        </w:tc>
        <w:tc>
          <w:tcPr>
            <w:tcW w:w="1080" w:type="dxa"/>
            <w:vAlign w:val="center"/>
          </w:tcPr>
          <w:p w:rsidR="00C20898" w:rsidRPr="006D1088" w:rsidRDefault="009A2A12" w:rsidP="00551532">
            <w:pPr>
              <w:jc w:val="center"/>
              <w:rPr>
                <w:sz w:val="28"/>
                <w:szCs w:val="28"/>
              </w:rPr>
            </w:pPr>
            <w:r>
              <w:rPr>
                <w:sz w:val="28"/>
                <w:szCs w:val="28"/>
              </w:rPr>
              <w:t>45,0</w:t>
            </w:r>
          </w:p>
        </w:tc>
        <w:tc>
          <w:tcPr>
            <w:tcW w:w="900" w:type="dxa"/>
            <w:vAlign w:val="center"/>
          </w:tcPr>
          <w:p w:rsidR="00C20898" w:rsidRPr="006D1088" w:rsidRDefault="009A2A12" w:rsidP="00551532">
            <w:pPr>
              <w:jc w:val="center"/>
              <w:rPr>
                <w:sz w:val="28"/>
                <w:szCs w:val="28"/>
              </w:rPr>
            </w:pPr>
            <w:r>
              <w:rPr>
                <w:sz w:val="28"/>
                <w:szCs w:val="28"/>
              </w:rPr>
              <w:t>45,0</w:t>
            </w:r>
          </w:p>
        </w:tc>
        <w:tc>
          <w:tcPr>
            <w:tcW w:w="1080" w:type="dxa"/>
            <w:vAlign w:val="center"/>
          </w:tcPr>
          <w:p w:rsidR="00C20898" w:rsidRPr="006D1088" w:rsidRDefault="009A2A12" w:rsidP="00551532">
            <w:pPr>
              <w:jc w:val="center"/>
              <w:rPr>
                <w:sz w:val="28"/>
                <w:szCs w:val="28"/>
              </w:rPr>
            </w:pPr>
            <w:r>
              <w:rPr>
                <w:sz w:val="28"/>
                <w:szCs w:val="28"/>
              </w:rPr>
              <w:t>45,0</w:t>
            </w:r>
          </w:p>
        </w:tc>
        <w:tc>
          <w:tcPr>
            <w:tcW w:w="900" w:type="dxa"/>
            <w:vAlign w:val="center"/>
          </w:tcPr>
          <w:p w:rsidR="00C20898" w:rsidRPr="006D1088" w:rsidRDefault="009A2A12" w:rsidP="00551532">
            <w:pPr>
              <w:jc w:val="center"/>
              <w:rPr>
                <w:sz w:val="28"/>
                <w:szCs w:val="28"/>
              </w:rPr>
            </w:pPr>
            <w:r>
              <w:rPr>
                <w:sz w:val="28"/>
                <w:szCs w:val="28"/>
              </w:rPr>
              <w:t>45,0</w:t>
            </w:r>
          </w:p>
        </w:tc>
        <w:tc>
          <w:tcPr>
            <w:tcW w:w="900" w:type="dxa"/>
            <w:vAlign w:val="center"/>
          </w:tcPr>
          <w:p w:rsidR="00C20898" w:rsidRPr="006D1088" w:rsidRDefault="009A2A12" w:rsidP="00C20898">
            <w:pPr>
              <w:jc w:val="center"/>
              <w:rPr>
                <w:sz w:val="28"/>
                <w:szCs w:val="28"/>
              </w:rPr>
            </w:pPr>
            <w:r>
              <w:rPr>
                <w:sz w:val="28"/>
                <w:szCs w:val="28"/>
              </w:rPr>
              <w:t>45,0</w:t>
            </w:r>
          </w:p>
        </w:tc>
      </w:tr>
      <w:tr w:rsidR="00C20898" w:rsidRPr="004C116C">
        <w:tc>
          <w:tcPr>
            <w:tcW w:w="3420" w:type="dxa"/>
          </w:tcPr>
          <w:p w:rsidR="00C20898" w:rsidRPr="006D1088" w:rsidRDefault="00C20898" w:rsidP="00551532">
            <w:pPr>
              <w:rPr>
                <w:sz w:val="28"/>
                <w:szCs w:val="28"/>
              </w:rPr>
            </w:pPr>
            <w:r w:rsidRPr="006D1088">
              <w:rPr>
                <w:sz w:val="28"/>
                <w:szCs w:val="28"/>
              </w:rPr>
              <w:t>Средняя продолжител</w:t>
            </w:r>
            <w:r w:rsidRPr="006D1088">
              <w:rPr>
                <w:sz w:val="28"/>
                <w:szCs w:val="28"/>
              </w:rPr>
              <w:t>ь</w:t>
            </w:r>
            <w:r w:rsidRPr="006D1088">
              <w:rPr>
                <w:sz w:val="28"/>
                <w:szCs w:val="28"/>
              </w:rPr>
              <w:t>ность пребывания пац</w:t>
            </w:r>
            <w:r w:rsidRPr="006D1088">
              <w:rPr>
                <w:sz w:val="28"/>
                <w:szCs w:val="28"/>
              </w:rPr>
              <w:t>и</w:t>
            </w:r>
            <w:r w:rsidRPr="006D1088">
              <w:rPr>
                <w:sz w:val="28"/>
                <w:szCs w:val="28"/>
              </w:rPr>
              <w:t>ента на койке в муниц</w:t>
            </w:r>
            <w:r w:rsidRPr="006D1088">
              <w:rPr>
                <w:sz w:val="28"/>
                <w:szCs w:val="28"/>
              </w:rPr>
              <w:t>и</w:t>
            </w:r>
            <w:r w:rsidRPr="006D1088">
              <w:rPr>
                <w:sz w:val="28"/>
                <w:szCs w:val="28"/>
              </w:rPr>
              <w:t xml:space="preserve">пальных учреждениях здравоохранения, дни  </w:t>
            </w:r>
          </w:p>
        </w:tc>
        <w:tc>
          <w:tcPr>
            <w:tcW w:w="900" w:type="dxa"/>
            <w:vAlign w:val="center"/>
          </w:tcPr>
          <w:p w:rsidR="00C20898" w:rsidRPr="006D1088" w:rsidRDefault="009A2A12" w:rsidP="00551532">
            <w:pPr>
              <w:jc w:val="center"/>
              <w:rPr>
                <w:sz w:val="28"/>
                <w:szCs w:val="28"/>
              </w:rPr>
            </w:pPr>
            <w:r>
              <w:rPr>
                <w:sz w:val="28"/>
                <w:szCs w:val="28"/>
              </w:rPr>
              <w:t>10,6</w:t>
            </w:r>
          </w:p>
        </w:tc>
        <w:tc>
          <w:tcPr>
            <w:tcW w:w="900" w:type="dxa"/>
            <w:vAlign w:val="center"/>
          </w:tcPr>
          <w:p w:rsidR="00C20898" w:rsidRPr="006D1088" w:rsidRDefault="009A2A12" w:rsidP="00551532">
            <w:pPr>
              <w:jc w:val="center"/>
              <w:rPr>
                <w:sz w:val="28"/>
                <w:szCs w:val="28"/>
              </w:rPr>
            </w:pPr>
            <w:r>
              <w:rPr>
                <w:sz w:val="28"/>
                <w:szCs w:val="28"/>
              </w:rPr>
              <w:t>10,6</w:t>
            </w:r>
          </w:p>
        </w:tc>
        <w:tc>
          <w:tcPr>
            <w:tcW w:w="1080" w:type="dxa"/>
            <w:vAlign w:val="center"/>
          </w:tcPr>
          <w:p w:rsidR="00C20898" w:rsidRPr="006D1088" w:rsidRDefault="009A2A12" w:rsidP="00551532">
            <w:pPr>
              <w:jc w:val="center"/>
              <w:rPr>
                <w:sz w:val="28"/>
                <w:szCs w:val="28"/>
              </w:rPr>
            </w:pPr>
            <w:r>
              <w:rPr>
                <w:sz w:val="28"/>
                <w:szCs w:val="28"/>
              </w:rPr>
              <w:t>10,6</w:t>
            </w:r>
          </w:p>
        </w:tc>
        <w:tc>
          <w:tcPr>
            <w:tcW w:w="900" w:type="dxa"/>
            <w:vAlign w:val="center"/>
          </w:tcPr>
          <w:p w:rsidR="00C20898" w:rsidRPr="006D1088" w:rsidRDefault="009A2A12" w:rsidP="00551532">
            <w:pPr>
              <w:jc w:val="center"/>
              <w:rPr>
                <w:sz w:val="28"/>
                <w:szCs w:val="28"/>
              </w:rPr>
            </w:pPr>
            <w:r>
              <w:rPr>
                <w:sz w:val="28"/>
                <w:szCs w:val="28"/>
              </w:rPr>
              <w:t>10,6</w:t>
            </w:r>
          </w:p>
        </w:tc>
        <w:tc>
          <w:tcPr>
            <w:tcW w:w="1080" w:type="dxa"/>
            <w:vAlign w:val="center"/>
          </w:tcPr>
          <w:p w:rsidR="00C20898" w:rsidRPr="006D1088" w:rsidRDefault="009A2A12" w:rsidP="00551532">
            <w:pPr>
              <w:jc w:val="center"/>
              <w:rPr>
                <w:sz w:val="28"/>
                <w:szCs w:val="28"/>
              </w:rPr>
            </w:pPr>
            <w:r>
              <w:rPr>
                <w:sz w:val="28"/>
                <w:szCs w:val="28"/>
              </w:rPr>
              <w:t>10,6</w:t>
            </w:r>
          </w:p>
        </w:tc>
        <w:tc>
          <w:tcPr>
            <w:tcW w:w="900" w:type="dxa"/>
            <w:vAlign w:val="center"/>
          </w:tcPr>
          <w:p w:rsidR="00C20898" w:rsidRPr="006D1088" w:rsidRDefault="009A2A12" w:rsidP="00551532">
            <w:pPr>
              <w:jc w:val="center"/>
              <w:rPr>
                <w:sz w:val="28"/>
                <w:szCs w:val="28"/>
              </w:rPr>
            </w:pPr>
            <w:r>
              <w:rPr>
                <w:sz w:val="28"/>
                <w:szCs w:val="28"/>
              </w:rPr>
              <w:t>10,6</w:t>
            </w:r>
          </w:p>
        </w:tc>
        <w:tc>
          <w:tcPr>
            <w:tcW w:w="900" w:type="dxa"/>
            <w:vAlign w:val="center"/>
          </w:tcPr>
          <w:p w:rsidR="00C20898" w:rsidRPr="006D1088" w:rsidRDefault="009A2A12" w:rsidP="00C20898">
            <w:pPr>
              <w:jc w:val="center"/>
              <w:rPr>
                <w:sz w:val="28"/>
                <w:szCs w:val="28"/>
              </w:rPr>
            </w:pPr>
            <w:r>
              <w:rPr>
                <w:sz w:val="28"/>
                <w:szCs w:val="28"/>
              </w:rPr>
              <w:t>10,6</w:t>
            </w:r>
          </w:p>
        </w:tc>
      </w:tr>
      <w:tr w:rsidR="00C20898" w:rsidRPr="004C116C">
        <w:tc>
          <w:tcPr>
            <w:tcW w:w="3420" w:type="dxa"/>
          </w:tcPr>
          <w:p w:rsidR="00C20898" w:rsidRPr="006D1088" w:rsidRDefault="00C20898" w:rsidP="00551532">
            <w:pPr>
              <w:pStyle w:val="ConsPlusNormal"/>
              <w:widowControl/>
              <w:ind w:firstLine="0"/>
              <w:rPr>
                <w:rFonts w:ascii="Times New Roman" w:hAnsi="Times New Roman" w:cs="Times New Roman"/>
                <w:sz w:val="28"/>
                <w:szCs w:val="28"/>
              </w:rPr>
            </w:pPr>
            <w:r w:rsidRPr="006D1088">
              <w:rPr>
                <w:rFonts w:ascii="Times New Roman" w:hAnsi="Times New Roman" w:cs="Times New Roman"/>
                <w:sz w:val="28"/>
                <w:szCs w:val="28"/>
              </w:rPr>
              <w:t>Среднегодовая занятость койки в муниципальных учреждениях здравоохр</w:t>
            </w:r>
            <w:r w:rsidRPr="006D1088">
              <w:rPr>
                <w:rFonts w:ascii="Times New Roman" w:hAnsi="Times New Roman" w:cs="Times New Roman"/>
                <w:sz w:val="28"/>
                <w:szCs w:val="28"/>
              </w:rPr>
              <w:t>а</w:t>
            </w:r>
            <w:r w:rsidRPr="006D1088">
              <w:rPr>
                <w:rFonts w:ascii="Times New Roman" w:hAnsi="Times New Roman" w:cs="Times New Roman"/>
                <w:sz w:val="28"/>
                <w:szCs w:val="28"/>
              </w:rPr>
              <w:t xml:space="preserve">нения, дни  </w:t>
            </w:r>
          </w:p>
        </w:tc>
        <w:tc>
          <w:tcPr>
            <w:tcW w:w="900" w:type="dxa"/>
            <w:vAlign w:val="center"/>
          </w:tcPr>
          <w:p w:rsidR="00C20898" w:rsidRPr="006D1088" w:rsidRDefault="009A2A12" w:rsidP="00551532">
            <w:pPr>
              <w:jc w:val="center"/>
              <w:rPr>
                <w:sz w:val="28"/>
                <w:szCs w:val="28"/>
              </w:rPr>
            </w:pPr>
            <w:r>
              <w:rPr>
                <w:sz w:val="28"/>
                <w:szCs w:val="28"/>
              </w:rPr>
              <w:t>292,5</w:t>
            </w:r>
          </w:p>
        </w:tc>
        <w:tc>
          <w:tcPr>
            <w:tcW w:w="900" w:type="dxa"/>
            <w:vAlign w:val="center"/>
          </w:tcPr>
          <w:p w:rsidR="00C20898" w:rsidRPr="006D1088" w:rsidRDefault="009A2A12" w:rsidP="00551532">
            <w:pPr>
              <w:jc w:val="center"/>
              <w:rPr>
                <w:sz w:val="28"/>
                <w:szCs w:val="28"/>
              </w:rPr>
            </w:pPr>
            <w:r>
              <w:rPr>
                <w:sz w:val="28"/>
                <w:szCs w:val="28"/>
              </w:rPr>
              <w:t>292,5</w:t>
            </w:r>
          </w:p>
        </w:tc>
        <w:tc>
          <w:tcPr>
            <w:tcW w:w="1080" w:type="dxa"/>
            <w:vAlign w:val="center"/>
          </w:tcPr>
          <w:p w:rsidR="00C20898" w:rsidRPr="006D1088" w:rsidRDefault="009A2A12" w:rsidP="00551532">
            <w:pPr>
              <w:jc w:val="center"/>
              <w:rPr>
                <w:sz w:val="28"/>
                <w:szCs w:val="28"/>
              </w:rPr>
            </w:pPr>
            <w:r>
              <w:rPr>
                <w:sz w:val="28"/>
                <w:szCs w:val="28"/>
              </w:rPr>
              <w:t>292,5</w:t>
            </w:r>
          </w:p>
        </w:tc>
        <w:tc>
          <w:tcPr>
            <w:tcW w:w="900" w:type="dxa"/>
            <w:vAlign w:val="center"/>
          </w:tcPr>
          <w:p w:rsidR="00C20898" w:rsidRPr="006D1088" w:rsidRDefault="009A2A12" w:rsidP="00551532">
            <w:pPr>
              <w:jc w:val="center"/>
              <w:rPr>
                <w:sz w:val="28"/>
                <w:szCs w:val="28"/>
              </w:rPr>
            </w:pPr>
            <w:r>
              <w:rPr>
                <w:sz w:val="28"/>
                <w:szCs w:val="28"/>
              </w:rPr>
              <w:t>292,5</w:t>
            </w:r>
          </w:p>
        </w:tc>
        <w:tc>
          <w:tcPr>
            <w:tcW w:w="1080" w:type="dxa"/>
            <w:vAlign w:val="center"/>
          </w:tcPr>
          <w:p w:rsidR="00C20898" w:rsidRPr="006D1088" w:rsidRDefault="009A2A12" w:rsidP="00551532">
            <w:pPr>
              <w:jc w:val="center"/>
              <w:rPr>
                <w:sz w:val="28"/>
                <w:szCs w:val="28"/>
              </w:rPr>
            </w:pPr>
            <w:r>
              <w:rPr>
                <w:sz w:val="28"/>
                <w:szCs w:val="28"/>
              </w:rPr>
              <w:t>292,5</w:t>
            </w:r>
          </w:p>
        </w:tc>
        <w:tc>
          <w:tcPr>
            <w:tcW w:w="900" w:type="dxa"/>
            <w:vAlign w:val="center"/>
          </w:tcPr>
          <w:p w:rsidR="00C20898" w:rsidRPr="006D1088" w:rsidRDefault="009A2A12" w:rsidP="00551532">
            <w:pPr>
              <w:jc w:val="center"/>
              <w:rPr>
                <w:sz w:val="28"/>
                <w:szCs w:val="28"/>
              </w:rPr>
            </w:pPr>
            <w:r>
              <w:rPr>
                <w:sz w:val="28"/>
                <w:szCs w:val="28"/>
              </w:rPr>
              <w:t>292,5</w:t>
            </w:r>
          </w:p>
        </w:tc>
        <w:tc>
          <w:tcPr>
            <w:tcW w:w="900" w:type="dxa"/>
            <w:vAlign w:val="center"/>
          </w:tcPr>
          <w:p w:rsidR="00C20898" w:rsidRPr="006D1088" w:rsidRDefault="009A2A12" w:rsidP="00C20898">
            <w:pPr>
              <w:jc w:val="center"/>
              <w:rPr>
                <w:sz w:val="28"/>
                <w:szCs w:val="28"/>
              </w:rPr>
            </w:pPr>
            <w:r>
              <w:rPr>
                <w:sz w:val="28"/>
                <w:szCs w:val="28"/>
              </w:rPr>
              <w:t>292,5</w:t>
            </w:r>
          </w:p>
        </w:tc>
      </w:tr>
      <w:tr w:rsidR="00C20898" w:rsidRPr="004C116C">
        <w:tc>
          <w:tcPr>
            <w:tcW w:w="3420" w:type="dxa"/>
          </w:tcPr>
          <w:p w:rsidR="00C20898" w:rsidRPr="006D1088" w:rsidRDefault="00C20898" w:rsidP="00551532">
            <w:pPr>
              <w:spacing w:line="240" w:lineRule="atLeast"/>
              <w:rPr>
                <w:sz w:val="28"/>
                <w:szCs w:val="28"/>
              </w:rPr>
            </w:pPr>
            <w:r w:rsidRPr="006D1088">
              <w:rPr>
                <w:sz w:val="28"/>
                <w:szCs w:val="28"/>
              </w:rPr>
              <w:t>Количество коек в мун</w:t>
            </w:r>
            <w:r w:rsidRPr="006D1088">
              <w:rPr>
                <w:sz w:val="28"/>
                <w:szCs w:val="28"/>
              </w:rPr>
              <w:t>и</w:t>
            </w:r>
            <w:r w:rsidRPr="006D1088">
              <w:rPr>
                <w:sz w:val="28"/>
                <w:szCs w:val="28"/>
              </w:rPr>
              <w:t>ципальных учрежд</w:t>
            </w:r>
            <w:r w:rsidRPr="006D1088">
              <w:rPr>
                <w:sz w:val="28"/>
                <w:szCs w:val="28"/>
              </w:rPr>
              <w:t>е</w:t>
            </w:r>
            <w:r w:rsidRPr="006D1088">
              <w:rPr>
                <w:sz w:val="28"/>
                <w:szCs w:val="28"/>
              </w:rPr>
              <w:t>ниях здравоохранения, на 10 000 насел</w:t>
            </w:r>
            <w:r w:rsidRPr="006D1088">
              <w:rPr>
                <w:sz w:val="28"/>
                <w:szCs w:val="28"/>
              </w:rPr>
              <w:t>е</w:t>
            </w:r>
            <w:r w:rsidRPr="006D1088">
              <w:rPr>
                <w:sz w:val="28"/>
                <w:szCs w:val="28"/>
              </w:rPr>
              <w:t>ния</w:t>
            </w:r>
          </w:p>
        </w:tc>
        <w:tc>
          <w:tcPr>
            <w:tcW w:w="900" w:type="dxa"/>
            <w:vAlign w:val="center"/>
          </w:tcPr>
          <w:p w:rsidR="00C20898" w:rsidRPr="006D1088" w:rsidRDefault="009A2A12" w:rsidP="00551532">
            <w:pPr>
              <w:jc w:val="center"/>
              <w:rPr>
                <w:sz w:val="28"/>
                <w:szCs w:val="28"/>
              </w:rPr>
            </w:pPr>
            <w:r>
              <w:rPr>
                <w:sz w:val="28"/>
                <w:szCs w:val="28"/>
              </w:rPr>
              <w:t>166,0</w:t>
            </w:r>
          </w:p>
        </w:tc>
        <w:tc>
          <w:tcPr>
            <w:tcW w:w="900" w:type="dxa"/>
            <w:vAlign w:val="center"/>
          </w:tcPr>
          <w:p w:rsidR="00C20898" w:rsidRPr="006D1088" w:rsidRDefault="009A2A12" w:rsidP="00551532">
            <w:pPr>
              <w:jc w:val="center"/>
              <w:rPr>
                <w:sz w:val="28"/>
                <w:szCs w:val="28"/>
              </w:rPr>
            </w:pPr>
            <w:r>
              <w:rPr>
                <w:sz w:val="28"/>
                <w:szCs w:val="28"/>
              </w:rPr>
              <w:t>125,1</w:t>
            </w:r>
          </w:p>
        </w:tc>
        <w:tc>
          <w:tcPr>
            <w:tcW w:w="1080" w:type="dxa"/>
            <w:vAlign w:val="center"/>
          </w:tcPr>
          <w:p w:rsidR="00C20898" w:rsidRPr="006D1088" w:rsidRDefault="009A2A12" w:rsidP="00551532">
            <w:pPr>
              <w:jc w:val="center"/>
              <w:rPr>
                <w:sz w:val="28"/>
                <w:szCs w:val="28"/>
              </w:rPr>
            </w:pPr>
            <w:r>
              <w:rPr>
                <w:sz w:val="28"/>
                <w:szCs w:val="28"/>
              </w:rPr>
              <w:t>125,1</w:t>
            </w:r>
          </w:p>
        </w:tc>
        <w:tc>
          <w:tcPr>
            <w:tcW w:w="900" w:type="dxa"/>
            <w:vAlign w:val="center"/>
          </w:tcPr>
          <w:p w:rsidR="00C20898" w:rsidRPr="006D1088" w:rsidRDefault="009A2A12" w:rsidP="00551532">
            <w:pPr>
              <w:jc w:val="center"/>
              <w:rPr>
                <w:sz w:val="28"/>
                <w:szCs w:val="28"/>
              </w:rPr>
            </w:pPr>
            <w:r>
              <w:rPr>
                <w:sz w:val="28"/>
                <w:szCs w:val="28"/>
              </w:rPr>
              <w:t>125,1</w:t>
            </w:r>
          </w:p>
        </w:tc>
        <w:tc>
          <w:tcPr>
            <w:tcW w:w="1080" w:type="dxa"/>
            <w:vAlign w:val="center"/>
          </w:tcPr>
          <w:p w:rsidR="00C20898" w:rsidRPr="006D1088" w:rsidRDefault="009A2A12" w:rsidP="00551532">
            <w:pPr>
              <w:jc w:val="center"/>
              <w:rPr>
                <w:sz w:val="28"/>
                <w:szCs w:val="28"/>
              </w:rPr>
            </w:pPr>
            <w:r>
              <w:rPr>
                <w:sz w:val="28"/>
                <w:szCs w:val="28"/>
              </w:rPr>
              <w:t>125,1</w:t>
            </w:r>
          </w:p>
        </w:tc>
        <w:tc>
          <w:tcPr>
            <w:tcW w:w="900" w:type="dxa"/>
            <w:vAlign w:val="center"/>
          </w:tcPr>
          <w:p w:rsidR="00C20898" w:rsidRPr="006D1088" w:rsidRDefault="009A2A12" w:rsidP="00551532">
            <w:pPr>
              <w:jc w:val="center"/>
              <w:rPr>
                <w:sz w:val="28"/>
                <w:szCs w:val="28"/>
              </w:rPr>
            </w:pPr>
            <w:r>
              <w:rPr>
                <w:sz w:val="28"/>
                <w:szCs w:val="28"/>
              </w:rPr>
              <w:t>125,1</w:t>
            </w:r>
          </w:p>
        </w:tc>
        <w:tc>
          <w:tcPr>
            <w:tcW w:w="900" w:type="dxa"/>
            <w:vAlign w:val="center"/>
          </w:tcPr>
          <w:p w:rsidR="00C20898" w:rsidRPr="006D1088" w:rsidRDefault="009A2A12" w:rsidP="00C20898">
            <w:pPr>
              <w:jc w:val="center"/>
              <w:rPr>
                <w:sz w:val="28"/>
                <w:szCs w:val="28"/>
              </w:rPr>
            </w:pPr>
            <w:r>
              <w:rPr>
                <w:sz w:val="28"/>
                <w:szCs w:val="28"/>
              </w:rPr>
              <w:t>125,1</w:t>
            </w:r>
          </w:p>
        </w:tc>
      </w:tr>
      <w:tr w:rsidR="00C20898" w:rsidRPr="004C116C">
        <w:tc>
          <w:tcPr>
            <w:tcW w:w="3420" w:type="dxa"/>
          </w:tcPr>
          <w:p w:rsidR="00C20898" w:rsidRPr="006D1088" w:rsidRDefault="00C20898" w:rsidP="00551532">
            <w:pPr>
              <w:pStyle w:val="ConsPlusNormal"/>
              <w:widowControl/>
              <w:ind w:firstLine="0"/>
              <w:rPr>
                <w:rFonts w:ascii="Times New Roman" w:hAnsi="Times New Roman" w:cs="Times New Roman"/>
                <w:sz w:val="28"/>
                <w:szCs w:val="28"/>
              </w:rPr>
            </w:pPr>
            <w:r w:rsidRPr="006D1088">
              <w:rPr>
                <w:rFonts w:ascii="Times New Roman" w:hAnsi="Times New Roman" w:cs="Times New Roman"/>
                <w:sz w:val="28"/>
                <w:szCs w:val="28"/>
              </w:rPr>
              <w:t>Средняя продолжител</w:t>
            </w:r>
            <w:r w:rsidRPr="006D1088">
              <w:rPr>
                <w:rFonts w:ascii="Times New Roman" w:hAnsi="Times New Roman" w:cs="Times New Roman"/>
                <w:sz w:val="28"/>
                <w:szCs w:val="28"/>
              </w:rPr>
              <w:t>ь</w:t>
            </w:r>
            <w:r w:rsidRPr="006D1088">
              <w:rPr>
                <w:rFonts w:ascii="Times New Roman" w:hAnsi="Times New Roman" w:cs="Times New Roman"/>
                <w:sz w:val="28"/>
                <w:szCs w:val="28"/>
              </w:rPr>
              <w:t>ность временной нетруд</w:t>
            </w:r>
            <w:r w:rsidRPr="006D1088">
              <w:rPr>
                <w:rFonts w:ascii="Times New Roman" w:hAnsi="Times New Roman" w:cs="Times New Roman"/>
                <w:sz w:val="28"/>
                <w:szCs w:val="28"/>
              </w:rPr>
              <w:t>о</w:t>
            </w:r>
            <w:r w:rsidRPr="006D1088">
              <w:rPr>
                <w:rFonts w:ascii="Times New Roman" w:hAnsi="Times New Roman" w:cs="Times New Roman"/>
                <w:sz w:val="28"/>
                <w:szCs w:val="28"/>
              </w:rPr>
              <w:t>способности в связи с з</w:t>
            </w:r>
            <w:r w:rsidRPr="006D1088">
              <w:rPr>
                <w:rFonts w:ascii="Times New Roman" w:hAnsi="Times New Roman" w:cs="Times New Roman"/>
                <w:sz w:val="28"/>
                <w:szCs w:val="28"/>
              </w:rPr>
              <w:t>а</w:t>
            </w:r>
            <w:r w:rsidRPr="006D1088">
              <w:rPr>
                <w:rFonts w:ascii="Times New Roman" w:hAnsi="Times New Roman" w:cs="Times New Roman"/>
                <w:sz w:val="28"/>
                <w:szCs w:val="28"/>
              </w:rPr>
              <w:t>болеванием в расчете на одного работающ</w:t>
            </w:r>
            <w:r w:rsidRPr="006D1088">
              <w:rPr>
                <w:rFonts w:ascii="Times New Roman" w:hAnsi="Times New Roman" w:cs="Times New Roman"/>
                <w:sz w:val="28"/>
                <w:szCs w:val="28"/>
              </w:rPr>
              <w:t>е</w:t>
            </w:r>
            <w:r w:rsidRPr="006D1088">
              <w:rPr>
                <w:rFonts w:ascii="Times New Roman" w:hAnsi="Times New Roman" w:cs="Times New Roman"/>
                <w:sz w:val="28"/>
                <w:szCs w:val="28"/>
              </w:rPr>
              <w:t>го, дни</w:t>
            </w:r>
          </w:p>
        </w:tc>
        <w:tc>
          <w:tcPr>
            <w:tcW w:w="900" w:type="dxa"/>
            <w:vAlign w:val="center"/>
          </w:tcPr>
          <w:p w:rsidR="00C20898" w:rsidRPr="006D1088" w:rsidRDefault="00C20898" w:rsidP="00551532">
            <w:pPr>
              <w:jc w:val="center"/>
              <w:rPr>
                <w:sz w:val="28"/>
                <w:szCs w:val="28"/>
              </w:rPr>
            </w:pPr>
            <w:r w:rsidRPr="006D1088">
              <w:rPr>
                <w:sz w:val="28"/>
                <w:szCs w:val="28"/>
              </w:rPr>
              <w:t>10,0</w:t>
            </w:r>
          </w:p>
        </w:tc>
        <w:tc>
          <w:tcPr>
            <w:tcW w:w="900" w:type="dxa"/>
            <w:vAlign w:val="center"/>
          </w:tcPr>
          <w:p w:rsidR="00C20898" w:rsidRPr="006D1088" w:rsidRDefault="009A2A12" w:rsidP="00551532">
            <w:pPr>
              <w:jc w:val="center"/>
              <w:rPr>
                <w:sz w:val="28"/>
                <w:szCs w:val="28"/>
              </w:rPr>
            </w:pPr>
            <w:r>
              <w:rPr>
                <w:sz w:val="28"/>
                <w:szCs w:val="28"/>
              </w:rPr>
              <w:t>10,0</w:t>
            </w:r>
          </w:p>
        </w:tc>
        <w:tc>
          <w:tcPr>
            <w:tcW w:w="1080" w:type="dxa"/>
            <w:vAlign w:val="center"/>
          </w:tcPr>
          <w:p w:rsidR="00C20898" w:rsidRPr="006D1088" w:rsidRDefault="009A2A12" w:rsidP="00551532">
            <w:pPr>
              <w:jc w:val="center"/>
              <w:rPr>
                <w:sz w:val="28"/>
                <w:szCs w:val="28"/>
              </w:rPr>
            </w:pPr>
            <w:r>
              <w:rPr>
                <w:sz w:val="28"/>
                <w:szCs w:val="28"/>
              </w:rPr>
              <w:t>10,0</w:t>
            </w:r>
          </w:p>
        </w:tc>
        <w:tc>
          <w:tcPr>
            <w:tcW w:w="900" w:type="dxa"/>
            <w:vAlign w:val="center"/>
          </w:tcPr>
          <w:p w:rsidR="00C20898" w:rsidRPr="006D1088" w:rsidRDefault="009A2A12" w:rsidP="00551532">
            <w:pPr>
              <w:jc w:val="center"/>
              <w:rPr>
                <w:sz w:val="28"/>
                <w:szCs w:val="28"/>
              </w:rPr>
            </w:pPr>
            <w:r>
              <w:rPr>
                <w:sz w:val="28"/>
                <w:szCs w:val="28"/>
              </w:rPr>
              <w:t>10,0</w:t>
            </w:r>
          </w:p>
        </w:tc>
        <w:tc>
          <w:tcPr>
            <w:tcW w:w="1080" w:type="dxa"/>
            <w:vAlign w:val="center"/>
          </w:tcPr>
          <w:p w:rsidR="00C20898" w:rsidRPr="006D1088" w:rsidRDefault="009A2A12" w:rsidP="00551532">
            <w:pPr>
              <w:jc w:val="center"/>
              <w:rPr>
                <w:sz w:val="28"/>
                <w:szCs w:val="28"/>
              </w:rPr>
            </w:pPr>
            <w:r>
              <w:rPr>
                <w:sz w:val="28"/>
                <w:szCs w:val="28"/>
              </w:rPr>
              <w:t>10,0</w:t>
            </w:r>
          </w:p>
        </w:tc>
        <w:tc>
          <w:tcPr>
            <w:tcW w:w="900" w:type="dxa"/>
            <w:vAlign w:val="center"/>
          </w:tcPr>
          <w:p w:rsidR="00C20898" w:rsidRPr="006D1088" w:rsidRDefault="009A2A12" w:rsidP="00551532">
            <w:pPr>
              <w:jc w:val="center"/>
              <w:rPr>
                <w:sz w:val="28"/>
                <w:szCs w:val="28"/>
              </w:rPr>
            </w:pPr>
            <w:r>
              <w:rPr>
                <w:sz w:val="28"/>
                <w:szCs w:val="28"/>
              </w:rPr>
              <w:t>10,0</w:t>
            </w:r>
          </w:p>
        </w:tc>
        <w:tc>
          <w:tcPr>
            <w:tcW w:w="900" w:type="dxa"/>
            <w:vAlign w:val="center"/>
          </w:tcPr>
          <w:p w:rsidR="00C20898" w:rsidRPr="006D1088" w:rsidRDefault="009A2A12" w:rsidP="00C20898">
            <w:pPr>
              <w:jc w:val="center"/>
              <w:rPr>
                <w:sz w:val="28"/>
                <w:szCs w:val="28"/>
              </w:rPr>
            </w:pPr>
            <w:r>
              <w:rPr>
                <w:sz w:val="28"/>
                <w:szCs w:val="28"/>
              </w:rPr>
              <w:t>10,0</w:t>
            </w:r>
          </w:p>
        </w:tc>
      </w:tr>
      <w:tr w:rsidR="00C20898" w:rsidRPr="004C116C">
        <w:tc>
          <w:tcPr>
            <w:tcW w:w="3420" w:type="dxa"/>
          </w:tcPr>
          <w:p w:rsidR="00C20898" w:rsidRPr="006D1088" w:rsidRDefault="00C20898" w:rsidP="00551532">
            <w:pPr>
              <w:pStyle w:val="ConsPlusNormal"/>
              <w:widowControl/>
              <w:ind w:firstLine="0"/>
              <w:rPr>
                <w:rFonts w:ascii="Times New Roman" w:hAnsi="Times New Roman" w:cs="Times New Roman"/>
                <w:sz w:val="28"/>
                <w:szCs w:val="28"/>
              </w:rPr>
            </w:pPr>
            <w:r w:rsidRPr="006D1088">
              <w:rPr>
                <w:rFonts w:ascii="Times New Roman" w:hAnsi="Times New Roman" w:cs="Times New Roman"/>
                <w:sz w:val="28"/>
                <w:szCs w:val="28"/>
              </w:rPr>
              <w:t>Число врачей в муниц</w:t>
            </w:r>
            <w:r w:rsidRPr="006D1088">
              <w:rPr>
                <w:rFonts w:ascii="Times New Roman" w:hAnsi="Times New Roman" w:cs="Times New Roman"/>
                <w:sz w:val="28"/>
                <w:szCs w:val="28"/>
              </w:rPr>
              <w:t>и</w:t>
            </w:r>
            <w:r w:rsidRPr="006D1088">
              <w:rPr>
                <w:rFonts w:ascii="Times New Roman" w:hAnsi="Times New Roman" w:cs="Times New Roman"/>
                <w:sz w:val="28"/>
                <w:szCs w:val="28"/>
              </w:rPr>
              <w:t>пальных учреждениях здравоохранения в расч</w:t>
            </w:r>
            <w:r w:rsidRPr="006D1088">
              <w:rPr>
                <w:rFonts w:ascii="Times New Roman" w:hAnsi="Times New Roman" w:cs="Times New Roman"/>
                <w:sz w:val="28"/>
                <w:szCs w:val="28"/>
              </w:rPr>
              <w:t>е</w:t>
            </w:r>
            <w:r w:rsidRPr="006D1088">
              <w:rPr>
                <w:rFonts w:ascii="Times New Roman" w:hAnsi="Times New Roman" w:cs="Times New Roman"/>
                <w:sz w:val="28"/>
                <w:szCs w:val="28"/>
              </w:rPr>
              <w:t>те на 10000 человек нас</w:t>
            </w:r>
            <w:r w:rsidRPr="006D1088">
              <w:rPr>
                <w:rFonts w:ascii="Times New Roman" w:hAnsi="Times New Roman" w:cs="Times New Roman"/>
                <w:sz w:val="28"/>
                <w:szCs w:val="28"/>
              </w:rPr>
              <w:t>е</w:t>
            </w:r>
            <w:r w:rsidRPr="006D1088">
              <w:rPr>
                <w:rFonts w:ascii="Times New Roman" w:hAnsi="Times New Roman" w:cs="Times New Roman"/>
                <w:sz w:val="28"/>
                <w:szCs w:val="28"/>
              </w:rPr>
              <w:t>ления (на конец года), ф</w:t>
            </w:r>
            <w:r w:rsidRPr="006D1088">
              <w:rPr>
                <w:rFonts w:ascii="Times New Roman" w:hAnsi="Times New Roman" w:cs="Times New Roman"/>
                <w:sz w:val="28"/>
                <w:szCs w:val="28"/>
              </w:rPr>
              <w:t>и</w:t>
            </w:r>
            <w:r w:rsidRPr="006D1088">
              <w:rPr>
                <w:rFonts w:ascii="Times New Roman" w:hAnsi="Times New Roman" w:cs="Times New Roman"/>
                <w:sz w:val="28"/>
                <w:szCs w:val="28"/>
              </w:rPr>
              <w:t>зические лица</w:t>
            </w:r>
          </w:p>
        </w:tc>
        <w:tc>
          <w:tcPr>
            <w:tcW w:w="900" w:type="dxa"/>
            <w:vAlign w:val="center"/>
          </w:tcPr>
          <w:p w:rsidR="00C20898" w:rsidRPr="006D1088" w:rsidRDefault="00932864" w:rsidP="00551532">
            <w:pPr>
              <w:jc w:val="center"/>
              <w:rPr>
                <w:sz w:val="28"/>
                <w:szCs w:val="28"/>
              </w:rPr>
            </w:pPr>
            <w:r>
              <w:rPr>
                <w:sz w:val="28"/>
                <w:szCs w:val="28"/>
              </w:rPr>
              <w:t>45,6</w:t>
            </w:r>
          </w:p>
        </w:tc>
        <w:tc>
          <w:tcPr>
            <w:tcW w:w="900" w:type="dxa"/>
            <w:vAlign w:val="center"/>
          </w:tcPr>
          <w:p w:rsidR="00C20898" w:rsidRPr="006D1088" w:rsidRDefault="00932864" w:rsidP="00551532">
            <w:pPr>
              <w:jc w:val="center"/>
              <w:rPr>
                <w:sz w:val="28"/>
                <w:szCs w:val="28"/>
              </w:rPr>
            </w:pPr>
            <w:r>
              <w:rPr>
                <w:sz w:val="28"/>
                <w:szCs w:val="28"/>
              </w:rPr>
              <w:t>42,4</w:t>
            </w:r>
          </w:p>
        </w:tc>
        <w:tc>
          <w:tcPr>
            <w:tcW w:w="1080" w:type="dxa"/>
            <w:vAlign w:val="center"/>
          </w:tcPr>
          <w:p w:rsidR="00C20898" w:rsidRPr="006D1088" w:rsidRDefault="00932864" w:rsidP="00551532">
            <w:pPr>
              <w:jc w:val="center"/>
              <w:rPr>
                <w:sz w:val="28"/>
                <w:szCs w:val="28"/>
              </w:rPr>
            </w:pPr>
            <w:r>
              <w:rPr>
                <w:sz w:val="28"/>
                <w:szCs w:val="28"/>
              </w:rPr>
              <w:t>45,8</w:t>
            </w:r>
          </w:p>
        </w:tc>
        <w:tc>
          <w:tcPr>
            <w:tcW w:w="900" w:type="dxa"/>
            <w:vAlign w:val="center"/>
          </w:tcPr>
          <w:p w:rsidR="00C20898" w:rsidRPr="006D1088" w:rsidRDefault="00932864" w:rsidP="00551532">
            <w:pPr>
              <w:jc w:val="center"/>
              <w:rPr>
                <w:sz w:val="28"/>
                <w:szCs w:val="28"/>
              </w:rPr>
            </w:pPr>
            <w:r>
              <w:rPr>
                <w:sz w:val="28"/>
                <w:szCs w:val="28"/>
              </w:rPr>
              <w:t>45,8</w:t>
            </w:r>
          </w:p>
        </w:tc>
        <w:tc>
          <w:tcPr>
            <w:tcW w:w="1080" w:type="dxa"/>
            <w:vAlign w:val="center"/>
          </w:tcPr>
          <w:p w:rsidR="00C20898" w:rsidRPr="006D1088" w:rsidRDefault="00932864" w:rsidP="00551532">
            <w:pPr>
              <w:jc w:val="center"/>
              <w:rPr>
                <w:sz w:val="28"/>
                <w:szCs w:val="28"/>
              </w:rPr>
            </w:pPr>
            <w:r>
              <w:rPr>
                <w:sz w:val="28"/>
                <w:szCs w:val="28"/>
              </w:rPr>
              <w:t>45,8</w:t>
            </w:r>
          </w:p>
        </w:tc>
        <w:tc>
          <w:tcPr>
            <w:tcW w:w="900" w:type="dxa"/>
            <w:vAlign w:val="center"/>
          </w:tcPr>
          <w:p w:rsidR="00C20898" w:rsidRPr="006D1088" w:rsidRDefault="00932864" w:rsidP="00551532">
            <w:pPr>
              <w:jc w:val="center"/>
              <w:rPr>
                <w:sz w:val="28"/>
                <w:szCs w:val="28"/>
              </w:rPr>
            </w:pPr>
            <w:r>
              <w:rPr>
                <w:sz w:val="28"/>
                <w:szCs w:val="28"/>
              </w:rPr>
              <w:t>45,8</w:t>
            </w:r>
          </w:p>
        </w:tc>
        <w:tc>
          <w:tcPr>
            <w:tcW w:w="900" w:type="dxa"/>
            <w:vAlign w:val="center"/>
          </w:tcPr>
          <w:p w:rsidR="00C20898" w:rsidRPr="006D1088" w:rsidRDefault="00932864" w:rsidP="00C20898">
            <w:pPr>
              <w:jc w:val="center"/>
              <w:rPr>
                <w:sz w:val="28"/>
                <w:szCs w:val="28"/>
              </w:rPr>
            </w:pPr>
            <w:r>
              <w:rPr>
                <w:sz w:val="28"/>
                <w:szCs w:val="28"/>
              </w:rPr>
              <w:t>45,8</w:t>
            </w:r>
          </w:p>
        </w:tc>
      </w:tr>
      <w:tr w:rsidR="00C20898" w:rsidRPr="004C116C">
        <w:tc>
          <w:tcPr>
            <w:tcW w:w="3420" w:type="dxa"/>
          </w:tcPr>
          <w:p w:rsidR="00C20898" w:rsidRPr="006D1088" w:rsidRDefault="00C20898" w:rsidP="00551532">
            <w:pPr>
              <w:pStyle w:val="ConsPlusNormal"/>
              <w:widowControl/>
              <w:ind w:firstLine="0"/>
              <w:rPr>
                <w:rFonts w:ascii="Times New Roman" w:hAnsi="Times New Roman" w:cs="Times New Roman"/>
                <w:sz w:val="28"/>
                <w:szCs w:val="28"/>
              </w:rPr>
            </w:pPr>
            <w:r w:rsidRPr="006D1088">
              <w:rPr>
                <w:rFonts w:ascii="Times New Roman" w:hAnsi="Times New Roman" w:cs="Times New Roman"/>
                <w:sz w:val="28"/>
                <w:szCs w:val="28"/>
              </w:rPr>
              <w:t>Число среднего медици</w:t>
            </w:r>
            <w:r w:rsidRPr="006D1088">
              <w:rPr>
                <w:rFonts w:ascii="Times New Roman" w:hAnsi="Times New Roman" w:cs="Times New Roman"/>
                <w:sz w:val="28"/>
                <w:szCs w:val="28"/>
              </w:rPr>
              <w:t>н</w:t>
            </w:r>
            <w:r w:rsidRPr="006D1088">
              <w:rPr>
                <w:rFonts w:ascii="Times New Roman" w:hAnsi="Times New Roman" w:cs="Times New Roman"/>
                <w:sz w:val="28"/>
                <w:szCs w:val="28"/>
              </w:rPr>
              <w:t>ского персонала в мун</w:t>
            </w:r>
            <w:r w:rsidRPr="006D1088">
              <w:rPr>
                <w:rFonts w:ascii="Times New Roman" w:hAnsi="Times New Roman" w:cs="Times New Roman"/>
                <w:sz w:val="28"/>
                <w:szCs w:val="28"/>
              </w:rPr>
              <w:t>и</w:t>
            </w:r>
            <w:r w:rsidRPr="006D1088">
              <w:rPr>
                <w:rFonts w:ascii="Times New Roman" w:hAnsi="Times New Roman" w:cs="Times New Roman"/>
                <w:sz w:val="28"/>
                <w:szCs w:val="28"/>
              </w:rPr>
              <w:t>ципальных учреждениях здравоохранения в расч</w:t>
            </w:r>
            <w:r w:rsidRPr="006D1088">
              <w:rPr>
                <w:rFonts w:ascii="Times New Roman" w:hAnsi="Times New Roman" w:cs="Times New Roman"/>
                <w:sz w:val="28"/>
                <w:szCs w:val="28"/>
              </w:rPr>
              <w:t>е</w:t>
            </w:r>
            <w:r w:rsidRPr="006D1088">
              <w:rPr>
                <w:rFonts w:ascii="Times New Roman" w:hAnsi="Times New Roman" w:cs="Times New Roman"/>
                <w:sz w:val="28"/>
                <w:szCs w:val="28"/>
              </w:rPr>
              <w:t>те на 10000 человек нас</w:t>
            </w:r>
            <w:r w:rsidRPr="006D1088">
              <w:rPr>
                <w:rFonts w:ascii="Times New Roman" w:hAnsi="Times New Roman" w:cs="Times New Roman"/>
                <w:sz w:val="28"/>
                <w:szCs w:val="28"/>
              </w:rPr>
              <w:t>е</w:t>
            </w:r>
            <w:r w:rsidRPr="006D1088">
              <w:rPr>
                <w:rFonts w:ascii="Times New Roman" w:hAnsi="Times New Roman" w:cs="Times New Roman"/>
                <w:sz w:val="28"/>
                <w:szCs w:val="28"/>
              </w:rPr>
              <w:t>ления (на конец года), ф</w:t>
            </w:r>
            <w:r w:rsidRPr="006D1088">
              <w:rPr>
                <w:rFonts w:ascii="Times New Roman" w:hAnsi="Times New Roman" w:cs="Times New Roman"/>
                <w:sz w:val="28"/>
                <w:szCs w:val="28"/>
              </w:rPr>
              <w:t>и</w:t>
            </w:r>
            <w:r w:rsidRPr="006D1088">
              <w:rPr>
                <w:rFonts w:ascii="Times New Roman" w:hAnsi="Times New Roman" w:cs="Times New Roman"/>
                <w:sz w:val="28"/>
                <w:szCs w:val="28"/>
              </w:rPr>
              <w:t>зические лица</w:t>
            </w:r>
          </w:p>
        </w:tc>
        <w:tc>
          <w:tcPr>
            <w:tcW w:w="900" w:type="dxa"/>
            <w:vAlign w:val="center"/>
          </w:tcPr>
          <w:p w:rsidR="00C20898" w:rsidRPr="006D1088" w:rsidRDefault="00932864" w:rsidP="00551532">
            <w:pPr>
              <w:jc w:val="center"/>
              <w:rPr>
                <w:sz w:val="28"/>
                <w:szCs w:val="28"/>
              </w:rPr>
            </w:pPr>
            <w:r>
              <w:rPr>
                <w:sz w:val="28"/>
                <w:szCs w:val="28"/>
              </w:rPr>
              <w:t>118,1</w:t>
            </w:r>
          </w:p>
        </w:tc>
        <w:tc>
          <w:tcPr>
            <w:tcW w:w="900" w:type="dxa"/>
            <w:vAlign w:val="center"/>
          </w:tcPr>
          <w:p w:rsidR="00C20898" w:rsidRPr="006D1088" w:rsidRDefault="00932864" w:rsidP="00551532">
            <w:pPr>
              <w:jc w:val="center"/>
              <w:rPr>
                <w:sz w:val="28"/>
                <w:szCs w:val="28"/>
              </w:rPr>
            </w:pPr>
            <w:r>
              <w:rPr>
                <w:sz w:val="28"/>
                <w:szCs w:val="28"/>
              </w:rPr>
              <w:t>109,7</w:t>
            </w:r>
          </w:p>
        </w:tc>
        <w:tc>
          <w:tcPr>
            <w:tcW w:w="1080" w:type="dxa"/>
            <w:vAlign w:val="center"/>
          </w:tcPr>
          <w:p w:rsidR="00C20898" w:rsidRPr="006D1088" w:rsidRDefault="00932864" w:rsidP="00551532">
            <w:pPr>
              <w:jc w:val="center"/>
              <w:rPr>
                <w:sz w:val="28"/>
                <w:szCs w:val="28"/>
              </w:rPr>
            </w:pPr>
            <w:r>
              <w:rPr>
                <w:sz w:val="28"/>
                <w:szCs w:val="28"/>
              </w:rPr>
              <w:t>110,0</w:t>
            </w:r>
          </w:p>
        </w:tc>
        <w:tc>
          <w:tcPr>
            <w:tcW w:w="900" w:type="dxa"/>
            <w:vAlign w:val="center"/>
          </w:tcPr>
          <w:p w:rsidR="00C20898" w:rsidRPr="006D1088" w:rsidRDefault="00932864" w:rsidP="00551532">
            <w:pPr>
              <w:jc w:val="center"/>
              <w:rPr>
                <w:sz w:val="28"/>
                <w:szCs w:val="28"/>
              </w:rPr>
            </w:pPr>
            <w:r>
              <w:rPr>
                <w:sz w:val="28"/>
                <w:szCs w:val="28"/>
              </w:rPr>
              <w:t>110,0</w:t>
            </w:r>
          </w:p>
        </w:tc>
        <w:tc>
          <w:tcPr>
            <w:tcW w:w="1080" w:type="dxa"/>
            <w:vAlign w:val="center"/>
          </w:tcPr>
          <w:p w:rsidR="00C20898" w:rsidRPr="006D1088" w:rsidRDefault="00932864" w:rsidP="00551532">
            <w:pPr>
              <w:jc w:val="center"/>
              <w:rPr>
                <w:sz w:val="28"/>
                <w:szCs w:val="28"/>
              </w:rPr>
            </w:pPr>
            <w:r>
              <w:rPr>
                <w:sz w:val="28"/>
                <w:szCs w:val="28"/>
              </w:rPr>
              <w:t>110,0</w:t>
            </w:r>
          </w:p>
        </w:tc>
        <w:tc>
          <w:tcPr>
            <w:tcW w:w="900" w:type="dxa"/>
            <w:vAlign w:val="center"/>
          </w:tcPr>
          <w:p w:rsidR="00C20898" w:rsidRPr="006D1088" w:rsidRDefault="00932864" w:rsidP="00551532">
            <w:pPr>
              <w:jc w:val="center"/>
              <w:rPr>
                <w:sz w:val="28"/>
                <w:szCs w:val="28"/>
              </w:rPr>
            </w:pPr>
            <w:r>
              <w:rPr>
                <w:sz w:val="28"/>
                <w:szCs w:val="28"/>
              </w:rPr>
              <w:t>110,0</w:t>
            </w:r>
          </w:p>
        </w:tc>
        <w:tc>
          <w:tcPr>
            <w:tcW w:w="900" w:type="dxa"/>
            <w:vAlign w:val="center"/>
          </w:tcPr>
          <w:p w:rsidR="00C20898" w:rsidRPr="006D1088" w:rsidRDefault="00932864" w:rsidP="00C20898">
            <w:pPr>
              <w:jc w:val="center"/>
              <w:rPr>
                <w:sz w:val="28"/>
                <w:szCs w:val="28"/>
              </w:rPr>
            </w:pPr>
            <w:r>
              <w:rPr>
                <w:sz w:val="28"/>
                <w:szCs w:val="28"/>
              </w:rPr>
              <w:t>110,0</w:t>
            </w:r>
          </w:p>
        </w:tc>
      </w:tr>
      <w:tr w:rsidR="00C20898" w:rsidRPr="004C116C">
        <w:tc>
          <w:tcPr>
            <w:tcW w:w="3420" w:type="dxa"/>
          </w:tcPr>
          <w:p w:rsidR="00C20898" w:rsidRPr="006D1088" w:rsidRDefault="00C20898" w:rsidP="00551532">
            <w:pPr>
              <w:rPr>
                <w:sz w:val="28"/>
                <w:szCs w:val="28"/>
              </w:rPr>
            </w:pPr>
            <w:r w:rsidRPr="006D1088">
              <w:rPr>
                <w:sz w:val="28"/>
                <w:szCs w:val="28"/>
              </w:rPr>
              <w:t>Среднемесячная  зарабо</w:t>
            </w:r>
            <w:r w:rsidRPr="006D1088">
              <w:rPr>
                <w:sz w:val="28"/>
                <w:szCs w:val="28"/>
              </w:rPr>
              <w:t>т</w:t>
            </w:r>
            <w:r w:rsidRPr="006D1088">
              <w:rPr>
                <w:sz w:val="28"/>
                <w:szCs w:val="28"/>
              </w:rPr>
              <w:t>ная плата, рублей</w:t>
            </w:r>
          </w:p>
        </w:tc>
        <w:tc>
          <w:tcPr>
            <w:tcW w:w="900" w:type="dxa"/>
            <w:vAlign w:val="center"/>
          </w:tcPr>
          <w:p w:rsidR="00C20898" w:rsidRPr="00C20898" w:rsidRDefault="00C20898" w:rsidP="00551532">
            <w:pPr>
              <w:jc w:val="center"/>
            </w:pPr>
            <w:r w:rsidRPr="00C20898">
              <w:t>11107</w:t>
            </w:r>
          </w:p>
        </w:tc>
        <w:tc>
          <w:tcPr>
            <w:tcW w:w="900" w:type="dxa"/>
            <w:vAlign w:val="center"/>
          </w:tcPr>
          <w:p w:rsidR="00C20898" w:rsidRPr="00C20898" w:rsidRDefault="00C20898" w:rsidP="00551532">
            <w:pPr>
              <w:jc w:val="center"/>
            </w:pPr>
            <w:r w:rsidRPr="00C20898">
              <w:t>19700</w:t>
            </w:r>
          </w:p>
        </w:tc>
        <w:tc>
          <w:tcPr>
            <w:tcW w:w="1080" w:type="dxa"/>
            <w:vAlign w:val="center"/>
          </w:tcPr>
          <w:p w:rsidR="00C20898" w:rsidRPr="00C20898" w:rsidRDefault="00C20898" w:rsidP="00551532">
            <w:pPr>
              <w:jc w:val="center"/>
            </w:pPr>
            <w:r w:rsidRPr="00C20898">
              <w:t>22600</w:t>
            </w:r>
          </w:p>
        </w:tc>
        <w:tc>
          <w:tcPr>
            <w:tcW w:w="900" w:type="dxa"/>
            <w:vAlign w:val="center"/>
          </w:tcPr>
          <w:p w:rsidR="00C20898" w:rsidRPr="00C20898" w:rsidRDefault="00C20898" w:rsidP="00551532">
            <w:pPr>
              <w:jc w:val="center"/>
            </w:pPr>
            <w:r w:rsidRPr="00C20898">
              <w:t>22600</w:t>
            </w:r>
          </w:p>
        </w:tc>
        <w:tc>
          <w:tcPr>
            <w:tcW w:w="1080" w:type="dxa"/>
            <w:vAlign w:val="center"/>
          </w:tcPr>
          <w:p w:rsidR="00C20898" w:rsidRPr="00C20898" w:rsidRDefault="00C20898" w:rsidP="00551532">
            <w:pPr>
              <w:jc w:val="center"/>
            </w:pPr>
            <w:r w:rsidRPr="00C20898">
              <w:t>22600</w:t>
            </w:r>
          </w:p>
        </w:tc>
        <w:tc>
          <w:tcPr>
            <w:tcW w:w="900" w:type="dxa"/>
            <w:vAlign w:val="center"/>
          </w:tcPr>
          <w:p w:rsidR="00C20898" w:rsidRPr="00C20898" w:rsidRDefault="00C20898" w:rsidP="00551532">
            <w:pPr>
              <w:jc w:val="center"/>
            </w:pPr>
            <w:r w:rsidRPr="00C20898">
              <w:t>22600</w:t>
            </w:r>
          </w:p>
        </w:tc>
        <w:tc>
          <w:tcPr>
            <w:tcW w:w="900" w:type="dxa"/>
            <w:vAlign w:val="center"/>
          </w:tcPr>
          <w:p w:rsidR="00C20898" w:rsidRPr="00C20898" w:rsidRDefault="00932864" w:rsidP="00C20898">
            <w:pPr>
              <w:jc w:val="center"/>
            </w:pPr>
            <w:r>
              <w:t>25500</w:t>
            </w:r>
          </w:p>
        </w:tc>
      </w:tr>
    </w:tbl>
    <w:p w:rsidR="00551532" w:rsidRPr="004C116C" w:rsidRDefault="00551532" w:rsidP="00551532">
      <w:pPr>
        <w:ind w:firstLine="709"/>
        <w:jc w:val="both"/>
        <w:rPr>
          <w:sz w:val="28"/>
          <w:szCs w:val="28"/>
        </w:rPr>
      </w:pPr>
    </w:p>
    <w:p w:rsidR="00551532" w:rsidRPr="004C116C" w:rsidRDefault="00551532" w:rsidP="00551532">
      <w:pPr>
        <w:ind w:firstLine="709"/>
        <w:jc w:val="both"/>
        <w:rPr>
          <w:sz w:val="28"/>
        </w:rPr>
      </w:pPr>
      <w:r w:rsidRPr="004C116C">
        <w:rPr>
          <w:sz w:val="28"/>
        </w:rPr>
        <w:t>Для достижения поставленной цели и выполнения индикаторов опред</w:t>
      </w:r>
      <w:r w:rsidRPr="004C116C">
        <w:rPr>
          <w:sz w:val="28"/>
        </w:rPr>
        <w:t>е</w:t>
      </w:r>
      <w:r w:rsidRPr="004C116C">
        <w:rPr>
          <w:sz w:val="28"/>
        </w:rPr>
        <w:t>лены основные зад</w:t>
      </w:r>
      <w:r>
        <w:rPr>
          <w:sz w:val="28"/>
        </w:rPr>
        <w:t>ачи по развитию здравоохранения</w:t>
      </w:r>
      <w:r w:rsidRPr="004C116C">
        <w:rPr>
          <w:sz w:val="28"/>
        </w:rPr>
        <w:t>:</w:t>
      </w:r>
    </w:p>
    <w:p w:rsidR="00551532" w:rsidRPr="004C116C" w:rsidRDefault="00551532" w:rsidP="00551532">
      <w:pPr>
        <w:ind w:firstLine="709"/>
        <w:jc w:val="both"/>
        <w:rPr>
          <w:sz w:val="28"/>
        </w:rPr>
      </w:pPr>
      <w:r w:rsidRPr="004C116C">
        <w:rPr>
          <w:sz w:val="28"/>
        </w:rPr>
        <w:t>охрана материнства и детства;</w:t>
      </w:r>
    </w:p>
    <w:p w:rsidR="00551532" w:rsidRPr="004C116C" w:rsidRDefault="00551532" w:rsidP="00551532">
      <w:pPr>
        <w:ind w:firstLine="709"/>
        <w:jc w:val="both"/>
        <w:rPr>
          <w:sz w:val="28"/>
          <w:szCs w:val="28"/>
        </w:rPr>
      </w:pPr>
      <w:r w:rsidRPr="004C116C">
        <w:rPr>
          <w:sz w:val="28"/>
          <w:szCs w:val="28"/>
        </w:rPr>
        <w:t>модернизация здравоохранения, направленная на повышение доступн</w:t>
      </w:r>
      <w:r w:rsidRPr="004C116C">
        <w:rPr>
          <w:sz w:val="28"/>
          <w:szCs w:val="28"/>
        </w:rPr>
        <w:t>о</w:t>
      </w:r>
      <w:r w:rsidRPr="004C116C">
        <w:rPr>
          <w:sz w:val="28"/>
          <w:szCs w:val="28"/>
        </w:rPr>
        <w:t xml:space="preserve">сти и качества медицинской помощи; </w:t>
      </w:r>
    </w:p>
    <w:p w:rsidR="00551532" w:rsidRPr="004C116C" w:rsidRDefault="00551532" w:rsidP="00551532">
      <w:pPr>
        <w:ind w:firstLine="709"/>
        <w:jc w:val="both"/>
        <w:rPr>
          <w:sz w:val="28"/>
          <w:szCs w:val="28"/>
        </w:rPr>
      </w:pPr>
      <w:r w:rsidRPr="004C116C">
        <w:rPr>
          <w:sz w:val="28"/>
          <w:szCs w:val="28"/>
        </w:rPr>
        <w:t>реализация комплекса мер, направленных на снижение смертности нас</w:t>
      </w:r>
      <w:r w:rsidRPr="004C116C">
        <w:rPr>
          <w:sz w:val="28"/>
          <w:szCs w:val="28"/>
        </w:rPr>
        <w:t>е</w:t>
      </w:r>
      <w:r w:rsidRPr="004C116C">
        <w:rPr>
          <w:sz w:val="28"/>
          <w:szCs w:val="28"/>
        </w:rPr>
        <w:t>ления от управляемых причин;</w:t>
      </w:r>
    </w:p>
    <w:p w:rsidR="00551532" w:rsidRPr="004C116C" w:rsidRDefault="00551532" w:rsidP="00551532">
      <w:pPr>
        <w:ind w:firstLine="709"/>
        <w:jc w:val="both"/>
        <w:rPr>
          <w:sz w:val="28"/>
          <w:szCs w:val="28"/>
        </w:rPr>
      </w:pPr>
      <w:r w:rsidRPr="004C116C">
        <w:rPr>
          <w:sz w:val="28"/>
          <w:szCs w:val="28"/>
        </w:rPr>
        <w:t>развитие профилактической направленности здравоохранения и форм</w:t>
      </w:r>
      <w:r w:rsidRPr="004C116C">
        <w:rPr>
          <w:sz w:val="28"/>
          <w:szCs w:val="28"/>
        </w:rPr>
        <w:t>и</w:t>
      </w:r>
      <w:r w:rsidRPr="004C116C">
        <w:rPr>
          <w:sz w:val="28"/>
          <w:szCs w:val="28"/>
        </w:rPr>
        <w:t>ров</w:t>
      </w:r>
      <w:r w:rsidRPr="004C116C">
        <w:rPr>
          <w:sz w:val="28"/>
          <w:szCs w:val="28"/>
        </w:rPr>
        <w:t>а</w:t>
      </w:r>
      <w:r w:rsidRPr="004C116C">
        <w:rPr>
          <w:sz w:val="28"/>
          <w:szCs w:val="28"/>
        </w:rPr>
        <w:t>ние приверженности населения к здоровому образу жизни;</w:t>
      </w:r>
    </w:p>
    <w:p w:rsidR="00551532" w:rsidRPr="004C116C" w:rsidRDefault="00551532" w:rsidP="00551532">
      <w:pPr>
        <w:ind w:firstLine="709"/>
        <w:jc w:val="both"/>
        <w:rPr>
          <w:sz w:val="28"/>
          <w:szCs w:val="28"/>
        </w:rPr>
      </w:pPr>
      <w:r w:rsidRPr="004C116C">
        <w:rPr>
          <w:sz w:val="28"/>
          <w:szCs w:val="28"/>
        </w:rPr>
        <w:t>совершенствование системы управления отраслью и повышение эффе</w:t>
      </w:r>
      <w:r w:rsidRPr="004C116C">
        <w:rPr>
          <w:sz w:val="28"/>
          <w:szCs w:val="28"/>
        </w:rPr>
        <w:t>к</w:t>
      </w:r>
      <w:r w:rsidRPr="004C116C">
        <w:rPr>
          <w:sz w:val="28"/>
          <w:szCs w:val="28"/>
        </w:rPr>
        <w:t>тивности использования ресурсов здравоохранения.</w:t>
      </w:r>
    </w:p>
    <w:p w:rsidR="00551532" w:rsidRPr="004C116C" w:rsidRDefault="00551532" w:rsidP="00551532">
      <w:pPr>
        <w:ind w:firstLine="709"/>
        <w:jc w:val="both"/>
        <w:rPr>
          <w:sz w:val="28"/>
        </w:rPr>
      </w:pPr>
      <w:r w:rsidRPr="004C116C">
        <w:rPr>
          <w:sz w:val="28"/>
        </w:rPr>
        <w:t>Решение указанных задач будет осуществляться посредством реализации Программы государственных гарантий оказания населению Северо</w:t>
      </w:r>
      <w:r>
        <w:rPr>
          <w:sz w:val="28"/>
        </w:rPr>
        <w:t>-Б</w:t>
      </w:r>
      <w:r w:rsidRPr="004C116C">
        <w:rPr>
          <w:sz w:val="28"/>
        </w:rPr>
        <w:t>айкальского района бесплатной медицинской помощи, районной целевой пр</w:t>
      </w:r>
      <w:r w:rsidRPr="004C116C">
        <w:rPr>
          <w:sz w:val="28"/>
        </w:rPr>
        <w:t>о</w:t>
      </w:r>
      <w:r w:rsidRPr="004C116C">
        <w:rPr>
          <w:sz w:val="28"/>
        </w:rPr>
        <w:t xml:space="preserve">граммы «Развитие здравоохранения </w:t>
      </w:r>
      <w:r w:rsidRPr="00701F01">
        <w:rPr>
          <w:sz w:val="28"/>
        </w:rPr>
        <w:t>Северо-Байкальского</w:t>
      </w:r>
      <w:r w:rsidRPr="004C116C">
        <w:rPr>
          <w:sz w:val="28"/>
        </w:rPr>
        <w:t xml:space="preserve"> района на 2008 – 2012 годы и на период до 2017 года», районной целевой программы «Пред</w:t>
      </w:r>
      <w:r w:rsidRPr="004C116C">
        <w:rPr>
          <w:sz w:val="28"/>
        </w:rPr>
        <w:t>у</w:t>
      </w:r>
      <w:r w:rsidRPr="004C116C">
        <w:rPr>
          <w:sz w:val="28"/>
        </w:rPr>
        <w:t>преждение и борьба с социально значимыми заболев</w:t>
      </w:r>
      <w:r w:rsidRPr="004C116C">
        <w:rPr>
          <w:sz w:val="28"/>
        </w:rPr>
        <w:t>а</w:t>
      </w:r>
      <w:r w:rsidRPr="004C116C">
        <w:rPr>
          <w:sz w:val="28"/>
        </w:rPr>
        <w:t>ниями на 2008-2011годы».</w:t>
      </w:r>
    </w:p>
    <w:p w:rsidR="00551532" w:rsidRPr="004C116C" w:rsidRDefault="00551532" w:rsidP="00551532">
      <w:pPr>
        <w:ind w:firstLine="709"/>
        <w:jc w:val="both"/>
        <w:rPr>
          <w:sz w:val="28"/>
        </w:rPr>
      </w:pPr>
      <w:r w:rsidRPr="004C116C">
        <w:rPr>
          <w:sz w:val="28"/>
        </w:rPr>
        <w:t>Продолжится  реконструкция и ремонты подразделений ЦРБ за счет средств федерального и местного бюджетов, укрепление материальной базы ЦРБ.</w:t>
      </w:r>
    </w:p>
    <w:p w:rsidR="00551532" w:rsidRPr="004C116C" w:rsidRDefault="00551532" w:rsidP="00551532">
      <w:pPr>
        <w:pStyle w:val="a3"/>
        <w:ind w:firstLine="709"/>
        <w:rPr>
          <w:sz w:val="28"/>
          <w:szCs w:val="28"/>
        </w:rPr>
      </w:pPr>
      <w:r w:rsidRPr="004C116C">
        <w:rPr>
          <w:sz w:val="28"/>
          <w:szCs w:val="28"/>
        </w:rPr>
        <w:t>Указанные задачи будут решаться посредством реализации комплекса мер</w:t>
      </w:r>
      <w:r w:rsidRPr="004C116C">
        <w:rPr>
          <w:sz w:val="28"/>
          <w:szCs w:val="28"/>
        </w:rPr>
        <w:t>о</w:t>
      </w:r>
      <w:r w:rsidRPr="004C116C">
        <w:rPr>
          <w:sz w:val="28"/>
          <w:szCs w:val="28"/>
        </w:rPr>
        <w:t>приятий по:</w:t>
      </w:r>
    </w:p>
    <w:p w:rsidR="00551532" w:rsidRPr="004C116C" w:rsidRDefault="00551532" w:rsidP="00551532">
      <w:pPr>
        <w:pStyle w:val="1"/>
        <w:ind w:firstLine="709"/>
        <w:jc w:val="left"/>
        <w:rPr>
          <w:b w:val="0"/>
          <w:sz w:val="28"/>
          <w:szCs w:val="28"/>
        </w:rPr>
      </w:pPr>
      <w:r w:rsidRPr="004C116C">
        <w:rPr>
          <w:b w:val="0"/>
          <w:sz w:val="28"/>
          <w:szCs w:val="28"/>
        </w:rPr>
        <w:t>1. Охране материнства и детства.</w:t>
      </w:r>
    </w:p>
    <w:p w:rsidR="00551532" w:rsidRPr="004C116C" w:rsidRDefault="00551532" w:rsidP="00551532">
      <w:pPr>
        <w:pStyle w:val="38"/>
        <w:shd w:val="clear" w:color="auto" w:fill="auto"/>
        <w:spacing w:after="0" w:line="240" w:lineRule="auto"/>
        <w:ind w:firstLine="709"/>
        <w:rPr>
          <w:sz w:val="28"/>
          <w:szCs w:val="28"/>
        </w:rPr>
      </w:pPr>
      <w:r w:rsidRPr="004C116C">
        <w:rPr>
          <w:sz w:val="28"/>
          <w:szCs w:val="28"/>
        </w:rPr>
        <w:t>Для снижения младенческой и материнской смертности необходимо:</w:t>
      </w:r>
    </w:p>
    <w:p w:rsidR="00551532" w:rsidRPr="004C116C" w:rsidRDefault="00551532" w:rsidP="00551532">
      <w:pPr>
        <w:pStyle w:val="38"/>
        <w:shd w:val="clear" w:color="auto" w:fill="auto"/>
        <w:tabs>
          <w:tab w:val="left" w:pos="3623"/>
          <w:tab w:val="left" w:pos="7127"/>
        </w:tabs>
        <w:spacing w:after="0" w:line="240" w:lineRule="auto"/>
        <w:ind w:firstLine="709"/>
        <w:rPr>
          <w:sz w:val="28"/>
          <w:szCs w:val="28"/>
        </w:rPr>
      </w:pPr>
      <w:r w:rsidRPr="004C116C">
        <w:rPr>
          <w:sz w:val="28"/>
          <w:szCs w:val="28"/>
        </w:rPr>
        <w:t>развитие межведомственного, межсекторального взаимодействия по вопросам организации своевременной медицинской помощи детям и беременным женщинам, особенно из семей, находящихся в трудной жизненной ситуации;</w:t>
      </w:r>
    </w:p>
    <w:p w:rsidR="00551532" w:rsidRDefault="00551532" w:rsidP="00551532">
      <w:pPr>
        <w:pStyle w:val="38"/>
        <w:shd w:val="clear" w:color="auto" w:fill="auto"/>
        <w:spacing w:after="0" w:line="240" w:lineRule="auto"/>
        <w:ind w:firstLine="709"/>
        <w:rPr>
          <w:sz w:val="28"/>
          <w:szCs w:val="28"/>
          <w:lang w:val="ru-RU"/>
        </w:rPr>
      </w:pPr>
      <w:r w:rsidRPr="004C116C">
        <w:rPr>
          <w:sz w:val="28"/>
          <w:szCs w:val="28"/>
        </w:rPr>
        <w:t xml:space="preserve">совершенствование и развитие </w:t>
      </w:r>
      <w:r w:rsidRPr="00701F01">
        <w:rPr>
          <w:sz w:val="28"/>
          <w:szCs w:val="28"/>
        </w:rPr>
        <w:t>пренатальной</w:t>
      </w:r>
      <w:r w:rsidRPr="004C116C">
        <w:rPr>
          <w:sz w:val="28"/>
          <w:szCs w:val="28"/>
        </w:rPr>
        <w:t xml:space="preserve"> диагностики нарушений у плода;</w:t>
      </w:r>
      <w:r>
        <w:rPr>
          <w:sz w:val="28"/>
          <w:szCs w:val="28"/>
          <w:lang w:val="ru-RU"/>
        </w:rPr>
        <w:t xml:space="preserve"> </w:t>
      </w:r>
    </w:p>
    <w:p w:rsidR="00551532" w:rsidRPr="004C116C" w:rsidRDefault="00551532" w:rsidP="00551532">
      <w:pPr>
        <w:pStyle w:val="38"/>
        <w:shd w:val="clear" w:color="auto" w:fill="auto"/>
        <w:spacing w:after="0" w:line="240" w:lineRule="auto"/>
        <w:ind w:firstLine="709"/>
        <w:rPr>
          <w:sz w:val="28"/>
          <w:szCs w:val="28"/>
        </w:rPr>
      </w:pPr>
      <w:r w:rsidRPr="004C116C">
        <w:rPr>
          <w:sz w:val="28"/>
          <w:szCs w:val="28"/>
        </w:rPr>
        <w:t>повышение доступности и качества специализированной и высокотехнологичной медицинской помощи;</w:t>
      </w:r>
    </w:p>
    <w:p w:rsidR="00551532" w:rsidRPr="004C116C" w:rsidRDefault="00551532" w:rsidP="00551532">
      <w:pPr>
        <w:pStyle w:val="38"/>
        <w:shd w:val="clear" w:color="auto" w:fill="auto"/>
        <w:tabs>
          <w:tab w:val="left" w:pos="1431"/>
        </w:tabs>
        <w:spacing w:after="0" w:line="240" w:lineRule="auto"/>
        <w:ind w:firstLine="709"/>
        <w:rPr>
          <w:sz w:val="28"/>
          <w:szCs w:val="28"/>
        </w:rPr>
      </w:pPr>
      <w:r w:rsidRPr="004C116C">
        <w:rPr>
          <w:sz w:val="28"/>
          <w:szCs w:val="28"/>
        </w:rPr>
        <w:t>подготовка и совершенствование кадров службы родовспоможения и детства;</w:t>
      </w:r>
    </w:p>
    <w:p w:rsidR="00551532" w:rsidRPr="004C116C" w:rsidRDefault="00551532" w:rsidP="00551532">
      <w:pPr>
        <w:pStyle w:val="38"/>
        <w:shd w:val="clear" w:color="auto" w:fill="auto"/>
        <w:spacing w:after="0" w:line="240" w:lineRule="auto"/>
        <w:ind w:firstLine="709"/>
        <w:rPr>
          <w:sz w:val="28"/>
          <w:szCs w:val="28"/>
        </w:rPr>
      </w:pPr>
      <w:r w:rsidRPr="004C116C">
        <w:rPr>
          <w:sz w:val="28"/>
          <w:szCs w:val="28"/>
        </w:rPr>
        <w:t>К стабилизации показателей удельного веса детей первой и второй групп здоровья в общей численности учащихся государственных (муниципальных) общеобразовательных учреждений приведут следующие программные мероприятия:</w:t>
      </w:r>
    </w:p>
    <w:p w:rsidR="00551532" w:rsidRPr="004C116C" w:rsidRDefault="00551532" w:rsidP="00551532">
      <w:pPr>
        <w:pStyle w:val="38"/>
        <w:shd w:val="clear" w:color="auto" w:fill="auto"/>
        <w:tabs>
          <w:tab w:val="left" w:pos="1426"/>
        </w:tabs>
        <w:spacing w:after="0" w:line="240" w:lineRule="auto"/>
        <w:ind w:firstLine="709"/>
        <w:rPr>
          <w:sz w:val="28"/>
          <w:szCs w:val="28"/>
          <w:lang w:val="ru-RU"/>
        </w:rPr>
      </w:pPr>
      <w:r w:rsidRPr="004C116C">
        <w:rPr>
          <w:sz w:val="28"/>
          <w:szCs w:val="28"/>
        </w:rPr>
        <w:t>совершенствование медицинского обеспечения учащихся в общеобразовательных учреждениях;</w:t>
      </w:r>
    </w:p>
    <w:p w:rsidR="00551532" w:rsidRPr="004C116C" w:rsidRDefault="00551532" w:rsidP="00551532">
      <w:pPr>
        <w:pStyle w:val="38"/>
        <w:shd w:val="clear" w:color="auto" w:fill="auto"/>
        <w:tabs>
          <w:tab w:val="left" w:pos="1426"/>
        </w:tabs>
        <w:spacing w:after="0" w:line="240" w:lineRule="auto"/>
        <w:ind w:firstLine="709"/>
        <w:rPr>
          <w:sz w:val="28"/>
          <w:szCs w:val="28"/>
        </w:rPr>
      </w:pPr>
      <w:r w:rsidRPr="004C116C">
        <w:rPr>
          <w:sz w:val="28"/>
          <w:szCs w:val="28"/>
        </w:rPr>
        <w:t>развитие форм и методов профилактической работы среди детей, подростков и молодежи по формированию здорового образа жизни, сохранению здоровья и предупреждению заболеваемости,  оказания консультативной и лечебно - профилактической помощи по вопросам здорового образа жизни и коррекции факторов риска.</w:t>
      </w:r>
    </w:p>
    <w:p w:rsidR="00551532" w:rsidRPr="004C116C" w:rsidRDefault="00551532" w:rsidP="00551532">
      <w:pPr>
        <w:pStyle w:val="2f3"/>
        <w:keepNext/>
        <w:keepLines/>
        <w:shd w:val="clear" w:color="auto" w:fill="auto"/>
        <w:spacing w:before="0" w:line="240" w:lineRule="auto"/>
        <w:ind w:firstLine="709"/>
        <w:rPr>
          <w:sz w:val="28"/>
          <w:szCs w:val="28"/>
          <w:lang w:val="ru-RU"/>
        </w:rPr>
      </w:pPr>
      <w:r w:rsidRPr="004C116C">
        <w:rPr>
          <w:sz w:val="28"/>
          <w:szCs w:val="28"/>
        </w:rPr>
        <w:t>2. Модернизации здравоохранения, направленной на повышение доступности и качества медицинской помощи</w:t>
      </w:r>
      <w:r w:rsidRPr="004C116C">
        <w:rPr>
          <w:sz w:val="28"/>
          <w:szCs w:val="28"/>
          <w:lang w:val="ru-RU"/>
        </w:rPr>
        <w:t>:</w:t>
      </w:r>
    </w:p>
    <w:p w:rsidR="00551532" w:rsidRPr="004C116C" w:rsidRDefault="00551532" w:rsidP="00551532">
      <w:pPr>
        <w:pStyle w:val="38"/>
        <w:shd w:val="clear" w:color="auto" w:fill="auto"/>
        <w:tabs>
          <w:tab w:val="left" w:pos="1378"/>
        </w:tabs>
        <w:spacing w:after="0" w:line="240" w:lineRule="auto"/>
        <w:ind w:firstLine="709"/>
        <w:rPr>
          <w:sz w:val="28"/>
          <w:szCs w:val="28"/>
        </w:rPr>
      </w:pPr>
      <w:r w:rsidRPr="004C116C">
        <w:rPr>
          <w:sz w:val="28"/>
          <w:szCs w:val="28"/>
          <w:lang w:val="ru-RU"/>
        </w:rPr>
        <w:t>у</w:t>
      </w:r>
      <w:r w:rsidRPr="004C116C">
        <w:rPr>
          <w:sz w:val="28"/>
          <w:szCs w:val="28"/>
        </w:rPr>
        <w:t>крепление материально-технической базы медицинских учреждений;</w:t>
      </w:r>
    </w:p>
    <w:p w:rsidR="00551532" w:rsidRPr="004C116C" w:rsidRDefault="00551532" w:rsidP="00551532">
      <w:pPr>
        <w:pStyle w:val="38"/>
        <w:shd w:val="clear" w:color="auto" w:fill="auto"/>
        <w:tabs>
          <w:tab w:val="left" w:pos="1134"/>
        </w:tabs>
        <w:spacing w:after="0" w:line="240" w:lineRule="auto"/>
        <w:ind w:firstLine="709"/>
        <w:rPr>
          <w:sz w:val="28"/>
          <w:szCs w:val="28"/>
        </w:rPr>
      </w:pPr>
      <w:r w:rsidRPr="004C116C">
        <w:rPr>
          <w:sz w:val="28"/>
          <w:szCs w:val="28"/>
          <w:lang w:val="ru-RU"/>
        </w:rPr>
        <w:t>в</w:t>
      </w:r>
      <w:r w:rsidRPr="004C116C">
        <w:rPr>
          <w:sz w:val="28"/>
          <w:szCs w:val="28"/>
        </w:rPr>
        <w:t>недрение современных информационных систем в здравоохранение;</w:t>
      </w:r>
    </w:p>
    <w:p w:rsidR="00551532" w:rsidRPr="004C116C" w:rsidRDefault="00551532" w:rsidP="00551532">
      <w:pPr>
        <w:pStyle w:val="38"/>
        <w:shd w:val="clear" w:color="auto" w:fill="auto"/>
        <w:spacing w:after="0" w:line="240" w:lineRule="auto"/>
        <w:ind w:firstLine="709"/>
        <w:rPr>
          <w:sz w:val="28"/>
          <w:szCs w:val="28"/>
        </w:rPr>
      </w:pPr>
      <w:r w:rsidRPr="004C116C">
        <w:rPr>
          <w:sz w:val="28"/>
          <w:szCs w:val="28"/>
          <w:lang w:val="ru-RU"/>
        </w:rPr>
        <w:t>в</w:t>
      </w:r>
      <w:r w:rsidRPr="004C116C">
        <w:rPr>
          <w:sz w:val="28"/>
          <w:szCs w:val="28"/>
        </w:rPr>
        <w:t>недрение стандартов оказания медицинской помощи.</w:t>
      </w:r>
    </w:p>
    <w:p w:rsidR="00551532" w:rsidRPr="004C116C" w:rsidRDefault="00551532" w:rsidP="00551532">
      <w:pPr>
        <w:pStyle w:val="38"/>
        <w:shd w:val="clear" w:color="auto" w:fill="auto"/>
        <w:spacing w:after="0" w:line="240" w:lineRule="auto"/>
        <w:ind w:firstLine="709"/>
        <w:rPr>
          <w:sz w:val="28"/>
          <w:szCs w:val="28"/>
        </w:rPr>
      </w:pPr>
      <w:r w:rsidRPr="004C116C">
        <w:rPr>
          <w:sz w:val="28"/>
          <w:szCs w:val="28"/>
        </w:rPr>
        <w:t>Приоритетным остается совершенствование первичной медико-санитарной помощи как наиболее доступной, ресурсосберегающей медицинской помощи и дальнейшее развитие и совершенствование специализированной, в том числе высокотехнологичной медицинской</w:t>
      </w:r>
      <w:r w:rsidRPr="004C116C">
        <w:rPr>
          <w:sz w:val="28"/>
          <w:szCs w:val="28"/>
          <w:vertAlign w:val="superscript"/>
        </w:rPr>
        <w:t xml:space="preserve"> </w:t>
      </w:r>
      <w:r w:rsidRPr="004C116C">
        <w:rPr>
          <w:sz w:val="28"/>
          <w:szCs w:val="28"/>
        </w:rPr>
        <w:t xml:space="preserve">помощи. </w:t>
      </w:r>
    </w:p>
    <w:p w:rsidR="00551532" w:rsidRPr="004C116C" w:rsidRDefault="00551532" w:rsidP="00551532">
      <w:pPr>
        <w:pStyle w:val="38"/>
        <w:shd w:val="clear" w:color="auto" w:fill="auto"/>
        <w:spacing w:after="0" w:line="240" w:lineRule="auto"/>
        <w:ind w:firstLine="709"/>
        <w:rPr>
          <w:sz w:val="28"/>
          <w:szCs w:val="28"/>
          <w:lang w:val="ru-RU"/>
        </w:rPr>
      </w:pPr>
      <w:r w:rsidRPr="004C116C">
        <w:rPr>
          <w:sz w:val="28"/>
          <w:szCs w:val="28"/>
        </w:rPr>
        <w:t>Подготовка врачей общей (семейной) практики, расширение сети амбулаторий, развитие ресурсосберегающих стационарозамещающих технологий,  внедрение новых диагностических и лечебных методик, совершенствование квалификации медицинских кадров обеспечит потребность населения в амбулаторно-поликлинической, профилактической помощи.</w:t>
      </w:r>
    </w:p>
    <w:p w:rsidR="00551532" w:rsidRPr="004C116C" w:rsidRDefault="00551532" w:rsidP="00551532">
      <w:pPr>
        <w:pStyle w:val="38"/>
        <w:shd w:val="clear" w:color="auto" w:fill="auto"/>
        <w:spacing w:after="0" w:line="240" w:lineRule="auto"/>
        <w:ind w:firstLine="709"/>
        <w:rPr>
          <w:sz w:val="28"/>
          <w:szCs w:val="28"/>
          <w:lang w:val="ru-RU"/>
        </w:rPr>
      </w:pPr>
      <w:r w:rsidRPr="004C116C">
        <w:rPr>
          <w:sz w:val="28"/>
          <w:szCs w:val="28"/>
        </w:rPr>
        <w:t>3. Реализации комплекса мер, направленных на снижение смертности населения от управляемых причин</w:t>
      </w:r>
      <w:r w:rsidRPr="004C116C">
        <w:rPr>
          <w:sz w:val="28"/>
          <w:szCs w:val="28"/>
          <w:lang w:val="ru-RU"/>
        </w:rPr>
        <w:t>:</w:t>
      </w:r>
    </w:p>
    <w:p w:rsidR="00551532" w:rsidRPr="004C116C" w:rsidRDefault="00551532" w:rsidP="00551532">
      <w:pPr>
        <w:pStyle w:val="38"/>
        <w:shd w:val="clear" w:color="auto" w:fill="auto"/>
        <w:spacing w:after="0" w:line="240" w:lineRule="auto"/>
        <w:ind w:firstLine="709"/>
        <w:rPr>
          <w:sz w:val="28"/>
          <w:szCs w:val="28"/>
          <w:lang w:val="ru-RU"/>
        </w:rPr>
      </w:pPr>
      <w:r w:rsidRPr="004C116C">
        <w:rPr>
          <w:sz w:val="28"/>
          <w:szCs w:val="28"/>
        </w:rPr>
        <w:t>улучшение кадрового обеспечения и повышение квалификации медицинс</w:t>
      </w:r>
      <w:r w:rsidR="00E22BD0">
        <w:rPr>
          <w:sz w:val="28"/>
          <w:szCs w:val="28"/>
        </w:rPr>
        <w:t>ких работников первичного звена</w:t>
      </w:r>
      <w:r w:rsidRPr="004C116C">
        <w:rPr>
          <w:sz w:val="28"/>
          <w:szCs w:val="28"/>
          <w:lang w:val="ru-RU"/>
        </w:rPr>
        <w:t>;</w:t>
      </w:r>
    </w:p>
    <w:p w:rsidR="00551532" w:rsidRPr="004C116C" w:rsidRDefault="00551532" w:rsidP="00551532">
      <w:pPr>
        <w:pStyle w:val="38"/>
        <w:shd w:val="clear" w:color="auto" w:fill="auto"/>
        <w:spacing w:after="0" w:line="240" w:lineRule="auto"/>
        <w:ind w:firstLine="709"/>
        <w:rPr>
          <w:sz w:val="28"/>
          <w:szCs w:val="28"/>
          <w:lang w:val="ru-RU"/>
        </w:rPr>
      </w:pPr>
      <w:r w:rsidRPr="004C116C">
        <w:rPr>
          <w:sz w:val="28"/>
          <w:szCs w:val="28"/>
        </w:rPr>
        <w:t>совершенствование организации и внедрения современных технологий по раннему выявлению, лечению, реабилитации социально-значимых заболеваний: се</w:t>
      </w:r>
      <w:r w:rsidRPr="004C116C">
        <w:rPr>
          <w:rStyle w:val="2f4"/>
          <w:sz w:val="28"/>
          <w:szCs w:val="28"/>
          <w:u w:val="none"/>
        </w:rPr>
        <w:t>рдечно-с</w:t>
      </w:r>
      <w:r w:rsidRPr="004C116C">
        <w:rPr>
          <w:sz w:val="28"/>
          <w:szCs w:val="28"/>
        </w:rPr>
        <w:t>осудистых, онкологических, наркологических, туберкулеза, сахарного диабета и т.д.</w:t>
      </w:r>
      <w:r w:rsidRPr="004C116C">
        <w:rPr>
          <w:sz w:val="28"/>
          <w:szCs w:val="28"/>
          <w:lang w:val="ru-RU"/>
        </w:rPr>
        <w:t>;</w:t>
      </w:r>
    </w:p>
    <w:p w:rsidR="00551532" w:rsidRPr="004C116C" w:rsidRDefault="00551532" w:rsidP="00551532">
      <w:pPr>
        <w:pStyle w:val="38"/>
        <w:shd w:val="clear" w:color="auto" w:fill="auto"/>
        <w:spacing w:after="0" w:line="240" w:lineRule="auto"/>
        <w:ind w:firstLine="709"/>
        <w:rPr>
          <w:sz w:val="28"/>
          <w:szCs w:val="28"/>
          <w:lang w:val="ru-RU"/>
        </w:rPr>
      </w:pPr>
      <w:r w:rsidRPr="004C116C">
        <w:rPr>
          <w:sz w:val="28"/>
          <w:szCs w:val="28"/>
        </w:rPr>
        <w:t>внедрение методологии управления качеством по раннему выявлению и диагностике онкологических заболеваний (КОР), совершенствование диспансеризации, профилактических осмотров, внедрение скрининговых программ по раннему выявлению онкологических заболеваний повысит продолжительность жизни больным с онкологическими заболеваниями</w:t>
      </w:r>
      <w:r w:rsidRPr="004C116C">
        <w:rPr>
          <w:sz w:val="28"/>
          <w:szCs w:val="28"/>
          <w:lang w:val="ru-RU"/>
        </w:rPr>
        <w:t>;</w:t>
      </w:r>
    </w:p>
    <w:p w:rsidR="00551532" w:rsidRPr="004C116C" w:rsidRDefault="00551532" w:rsidP="00551532">
      <w:pPr>
        <w:pStyle w:val="38"/>
        <w:shd w:val="clear" w:color="auto" w:fill="auto"/>
        <w:spacing w:after="0" w:line="240" w:lineRule="auto"/>
        <w:ind w:firstLine="709"/>
        <w:rPr>
          <w:sz w:val="28"/>
          <w:szCs w:val="28"/>
        </w:rPr>
      </w:pPr>
      <w:r w:rsidRPr="004C116C">
        <w:rPr>
          <w:sz w:val="28"/>
          <w:szCs w:val="28"/>
        </w:rPr>
        <w:t>проведение дополнительной диспансеризации работающих граждан, обеспечение качества проведения лечебно-оздоровительных мероприятий среди осмотренных лиц увеличит процент раннего выявления заболеваний, сохранит трудоспособность и предупредит развитие инвалидизации.</w:t>
      </w:r>
    </w:p>
    <w:p w:rsidR="00551532" w:rsidRPr="004C116C" w:rsidRDefault="00551532" w:rsidP="00551532">
      <w:pPr>
        <w:pStyle w:val="38"/>
        <w:shd w:val="clear" w:color="auto" w:fill="auto"/>
        <w:spacing w:after="0" w:line="240" w:lineRule="auto"/>
        <w:ind w:firstLine="709"/>
        <w:rPr>
          <w:sz w:val="28"/>
          <w:szCs w:val="28"/>
        </w:rPr>
      </w:pPr>
      <w:r w:rsidRPr="004C116C">
        <w:rPr>
          <w:rStyle w:val="122"/>
          <w:sz w:val="28"/>
          <w:szCs w:val="28"/>
        </w:rPr>
        <w:t>4. Развитию профилактической направленности здравоохранения и формированию приверженности населения к здоровому образу жизни.</w:t>
      </w:r>
    </w:p>
    <w:p w:rsidR="00551532" w:rsidRPr="004C116C" w:rsidRDefault="00551532" w:rsidP="00551532">
      <w:pPr>
        <w:pStyle w:val="38"/>
        <w:shd w:val="clear" w:color="auto" w:fill="auto"/>
        <w:spacing w:after="0" w:line="240" w:lineRule="auto"/>
        <w:ind w:firstLine="709"/>
        <w:rPr>
          <w:sz w:val="28"/>
          <w:szCs w:val="28"/>
        </w:rPr>
      </w:pPr>
      <w:r w:rsidRPr="004C116C">
        <w:rPr>
          <w:sz w:val="28"/>
          <w:szCs w:val="28"/>
        </w:rPr>
        <w:t xml:space="preserve">Проведение межведомственных мероприятий, акций, обучения целевых групп населения по вопросам профилактики вредных привычек, реализация комплексного межведомственного Плана действий по реализации Доктрины оздоровления общества </w:t>
      </w:r>
      <w:r w:rsidRPr="00701F01">
        <w:rPr>
          <w:sz w:val="28"/>
          <w:szCs w:val="28"/>
          <w:lang w:val="ru-RU"/>
        </w:rPr>
        <w:t>Северо-Байкальского</w:t>
      </w:r>
      <w:r w:rsidRPr="004C116C">
        <w:rPr>
          <w:sz w:val="28"/>
          <w:szCs w:val="28"/>
          <w:lang w:val="ru-RU"/>
        </w:rPr>
        <w:t xml:space="preserve"> района</w:t>
      </w:r>
      <w:r w:rsidRPr="004C116C">
        <w:rPr>
          <w:sz w:val="28"/>
          <w:szCs w:val="28"/>
        </w:rPr>
        <w:t xml:space="preserve"> на период 20</w:t>
      </w:r>
      <w:r w:rsidR="00252619">
        <w:rPr>
          <w:sz w:val="28"/>
          <w:szCs w:val="28"/>
          <w:lang w:val="ru-RU"/>
        </w:rPr>
        <w:t>10-2013годы</w:t>
      </w:r>
      <w:r w:rsidRPr="004C116C">
        <w:rPr>
          <w:sz w:val="28"/>
          <w:szCs w:val="28"/>
        </w:rPr>
        <w:t xml:space="preserve"> снизит уровень заболеваемости социально значимых заболеваний, травматизма, суицидов. </w:t>
      </w:r>
    </w:p>
    <w:p w:rsidR="00551532" w:rsidRPr="004C116C" w:rsidRDefault="00551532" w:rsidP="00551532">
      <w:pPr>
        <w:pStyle w:val="38"/>
        <w:shd w:val="clear" w:color="auto" w:fill="auto"/>
        <w:spacing w:after="0" w:line="240" w:lineRule="auto"/>
        <w:ind w:firstLine="709"/>
        <w:rPr>
          <w:sz w:val="28"/>
          <w:szCs w:val="28"/>
        </w:rPr>
      </w:pPr>
      <w:r w:rsidRPr="004C116C">
        <w:rPr>
          <w:sz w:val="28"/>
          <w:szCs w:val="28"/>
        </w:rPr>
        <w:t>Повышение гигиенического воспитания населения, реализация национального календаря прививок, программ по иммунизации населения, позволит добиться дальнейшего снижения уровня инфекционной заболеваемости</w:t>
      </w:r>
      <w:r w:rsidRPr="004C116C">
        <w:rPr>
          <w:sz w:val="28"/>
          <w:szCs w:val="28"/>
          <w:lang w:val="ru-RU"/>
        </w:rPr>
        <w:t>,</w:t>
      </w:r>
      <w:r w:rsidRPr="004C116C">
        <w:rPr>
          <w:sz w:val="28"/>
          <w:szCs w:val="28"/>
        </w:rPr>
        <w:t xml:space="preserve"> в т.ч. туберкулезом.</w:t>
      </w:r>
    </w:p>
    <w:p w:rsidR="00551532" w:rsidRPr="004C116C" w:rsidRDefault="00551532" w:rsidP="00551532">
      <w:pPr>
        <w:pStyle w:val="38"/>
        <w:shd w:val="clear" w:color="auto" w:fill="auto"/>
        <w:spacing w:after="0" w:line="240" w:lineRule="auto"/>
        <w:ind w:firstLine="709"/>
        <w:rPr>
          <w:sz w:val="28"/>
          <w:szCs w:val="28"/>
          <w:lang w:val="ru-RU"/>
        </w:rPr>
      </w:pPr>
      <w:r w:rsidRPr="004C116C">
        <w:rPr>
          <w:rStyle w:val="122"/>
          <w:sz w:val="28"/>
          <w:szCs w:val="28"/>
        </w:rPr>
        <w:t>5. Совершенствованию системы управления отраслью и повышению эффективности использования ресурсов здравоохранения</w:t>
      </w:r>
      <w:r w:rsidRPr="004C116C">
        <w:rPr>
          <w:rStyle w:val="122"/>
          <w:sz w:val="28"/>
          <w:szCs w:val="28"/>
          <w:lang w:val="ru-RU"/>
        </w:rPr>
        <w:t>:</w:t>
      </w:r>
    </w:p>
    <w:p w:rsidR="00551532" w:rsidRPr="004C116C" w:rsidRDefault="00551532" w:rsidP="00551532">
      <w:pPr>
        <w:pStyle w:val="38"/>
        <w:shd w:val="clear" w:color="auto" w:fill="auto"/>
        <w:spacing w:after="0" w:line="240" w:lineRule="auto"/>
        <w:ind w:firstLine="709"/>
        <w:rPr>
          <w:sz w:val="28"/>
          <w:szCs w:val="28"/>
        </w:rPr>
      </w:pPr>
      <w:r w:rsidRPr="004C116C">
        <w:rPr>
          <w:sz w:val="28"/>
          <w:szCs w:val="28"/>
        </w:rPr>
        <w:t>совершенствование системы оплаты труда работников здравоохранения, направленной на достижение результата;</w:t>
      </w:r>
    </w:p>
    <w:p w:rsidR="00551532" w:rsidRPr="004C116C" w:rsidRDefault="00551532" w:rsidP="00551532">
      <w:pPr>
        <w:pStyle w:val="38"/>
        <w:shd w:val="clear" w:color="auto" w:fill="auto"/>
        <w:spacing w:after="0" w:line="240" w:lineRule="auto"/>
        <w:ind w:firstLine="709"/>
        <w:rPr>
          <w:sz w:val="28"/>
          <w:szCs w:val="28"/>
        </w:rPr>
      </w:pPr>
      <w:r w:rsidRPr="004C116C">
        <w:rPr>
          <w:sz w:val="28"/>
          <w:szCs w:val="28"/>
        </w:rPr>
        <w:t>совершенствование медицинских кадров, в том числе управленческого звена;</w:t>
      </w:r>
    </w:p>
    <w:p w:rsidR="00551532" w:rsidRPr="004C116C" w:rsidRDefault="00551532" w:rsidP="00551532">
      <w:pPr>
        <w:pStyle w:val="38"/>
        <w:shd w:val="clear" w:color="auto" w:fill="auto"/>
        <w:spacing w:after="0" w:line="240" w:lineRule="auto"/>
        <w:ind w:firstLine="709"/>
        <w:rPr>
          <w:sz w:val="28"/>
          <w:szCs w:val="28"/>
        </w:rPr>
      </w:pPr>
      <w:r w:rsidRPr="004C116C">
        <w:rPr>
          <w:sz w:val="28"/>
          <w:szCs w:val="28"/>
        </w:rPr>
        <w:t>расширение хозяйственной самостоятельности учреждений здравоохранения, а также повышение их ответственности за экономические результаты своей деятельности, в том числе с изменением организационно- правовых форм на основе единой системы критериев.</w:t>
      </w:r>
    </w:p>
    <w:p w:rsidR="00551532" w:rsidRPr="004C116C" w:rsidRDefault="00551532" w:rsidP="00551532">
      <w:pPr>
        <w:pStyle w:val="38"/>
        <w:shd w:val="clear" w:color="auto" w:fill="auto"/>
        <w:spacing w:after="0" w:line="240" w:lineRule="auto"/>
        <w:ind w:firstLine="709"/>
        <w:rPr>
          <w:sz w:val="28"/>
          <w:szCs w:val="28"/>
          <w:lang w:val="ru-RU"/>
        </w:rPr>
      </w:pPr>
      <w:r w:rsidRPr="004C116C">
        <w:rPr>
          <w:sz w:val="28"/>
          <w:szCs w:val="28"/>
        </w:rPr>
        <w:t>Данные мероприятия позволят оптимизировать расходы в сфере здравоохранения, улучшить качество медицинских услуг и увеличить объемы поступлений от платных медицинских услуг.</w:t>
      </w:r>
    </w:p>
    <w:p w:rsidR="007A7BF7" w:rsidRPr="004C116C" w:rsidRDefault="00551532" w:rsidP="00551532">
      <w:pPr>
        <w:ind w:firstLine="720"/>
        <w:jc w:val="both"/>
        <w:rPr>
          <w:sz w:val="28"/>
          <w:szCs w:val="28"/>
        </w:rPr>
      </w:pPr>
      <w:r w:rsidRPr="004C116C">
        <w:rPr>
          <w:sz w:val="28"/>
          <w:szCs w:val="28"/>
        </w:rPr>
        <w:t>На достижение поставленных целей необходимо направить следующие финансовые ресурсы:</w:t>
      </w:r>
      <w:r w:rsidR="007A7BF7" w:rsidRPr="004C116C">
        <w:rPr>
          <w:sz w:val="28"/>
          <w:szCs w:val="28"/>
        </w:rPr>
        <w:t xml:space="preserve"> </w:t>
      </w:r>
    </w:p>
    <w:p w:rsidR="00551532" w:rsidRPr="004C116C" w:rsidRDefault="00551532" w:rsidP="00551532">
      <w:pPr>
        <w:autoSpaceDE w:val="0"/>
        <w:autoSpaceDN w:val="0"/>
        <w:adjustRightInd w:val="0"/>
        <w:ind w:firstLine="709"/>
        <w:jc w:val="right"/>
        <w:rPr>
          <w:sz w:val="28"/>
          <w:szCs w:val="28"/>
        </w:rPr>
      </w:pPr>
      <w:r w:rsidRPr="008865B1">
        <w:rPr>
          <w:sz w:val="28"/>
          <w:szCs w:val="28"/>
        </w:rPr>
        <w:t xml:space="preserve">Таблица </w:t>
      </w:r>
      <w:r w:rsidR="00F87DB4">
        <w:rPr>
          <w:sz w:val="28"/>
          <w:szCs w:val="28"/>
        </w:rPr>
        <w:t>36</w:t>
      </w:r>
    </w:p>
    <w:p w:rsidR="00551532" w:rsidRPr="004C116C" w:rsidRDefault="00551532" w:rsidP="00551532">
      <w:pPr>
        <w:autoSpaceDE w:val="0"/>
        <w:autoSpaceDN w:val="0"/>
        <w:adjustRightInd w:val="0"/>
        <w:ind w:firstLine="709"/>
        <w:jc w:val="center"/>
        <w:rPr>
          <w:b/>
          <w:sz w:val="28"/>
          <w:szCs w:val="28"/>
        </w:rPr>
      </w:pPr>
      <w:r w:rsidRPr="004C116C">
        <w:rPr>
          <w:rFonts w:eastAsia="Calibri"/>
          <w:b/>
          <w:sz w:val="28"/>
          <w:szCs w:val="28"/>
          <w:lang w:eastAsia="en-US"/>
        </w:rPr>
        <w:t xml:space="preserve">Реализация </w:t>
      </w:r>
      <w:r w:rsidR="0055556D">
        <w:rPr>
          <w:rFonts w:eastAsia="Calibri"/>
          <w:b/>
          <w:sz w:val="28"/>
          <w:szCs w:val="28"/>
          <w:lang w:eastAsia="en-US"/>
        </w:rPr>
        <w:t>проектов и мероприятий развития</w:t>
      </w:r>
      <w:r w:rsidRPr="004C116C">
        <w:rPr>
          <w:rFonts w:eastAsia="Calibri"/>
          <w:b/>
          <w:sz w:val="28"/>
          <w:szCs w:val="28"/>
          <w:lang w:eastAsia="en-US"/>
        </w:rPr>
        <w:t xml:space="preserve"> здравоохранения</w:t>
      </w:r>
    </w:p>
    <w:p w:rsidR="00551532" w:rsidRPr="004C116C" w:rsidRDefault="00551532" w:rsidP="00551532">
      <w:pPr>
        <w:pStyle w:val="38"/>
        <w:shd w:val="clear" w:color="auto" w:fill="auto"/>
        <w:spacing w:after="0" w:line="240" w:lineRule="auto"/>
        <w:ind w:firstLine="709"/>
        <w:rPr>
          <w:sz w:val="28"/>
          <w:szCs w:val="28"/>
          <w:lang w:val="ru-RU"/>
        </w:rPr>
      </w:pPr>
    </w:p>
    <w:tbl>
      <w:tblPr>
        <w:tblW w:w="10100" w:type="dxa"/>
        <w:tblInd w:w="88" w:type="dxa"/>
        <w:tblLayout w:type="fixed"/>
        <w:tblLook w:val="04A0" w:firstRow="1" w:lastRow="0" w:firstColumn="1" w:lastColumn="0" w:noHBand="0" w:noVBand="1"/>
      </w:tblPr>
      <w:tblGrid>
        <w:gridCol w:w="586"/>
        <w:gridCol w:w="2494"/>
        <w:gridCol w:w="1335"/>
        <w:gridCol w:w="992"/>
        <w:gridCol w:w="1134"/>
        <w:gridCol w:w="992"/>
        <w:gridCol w:w="849"/>
        <w:gridCol w:w="818"/>
        <w:gridCol w:w="900"/>
      </w:tblGrid>
      <w:tr w:rsidR="00551532" w:rsidRPr="004C116C">
        <w:trPr>
          <w:trHeight w:val="401"/>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51532" w:rsidRPr="004C116C" w:rsidRDefault="00551532" w:rsidP="00551532">
            <w:pPr>
              <w:jc w:val="center"/>
            </w:pPr>
            <w:r w:rsidRPr="004C116C">
              <w:t>№№ п/п</w:t>
            </w:r>
          </w:p>
        </w:tc>
        <w:tc>
          <w:tcPr>
            <w:tcW w:w="24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1532" w:rsidRPr="004C116C" w:rsidRDefault="00551532" w:rsidP="00551532">
            <w:pPr>
              <w:jc w:val="center"/>
            </w:pPr>
            <w:r w:rsidRPr="004C116C">
              <w:t>Наименование прое</w:t>
            </w:r>
            <w:r w:rsidRPr="004C116C">
              <w:t>к</w:t>
            </w:r>
            <w:r w:rsidRPr="004C116C">
              <w:t>та</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51532" w:rsidRPr="004C116C" w:rsidRDefault="00551532" w:rsidP="00551532">
            <w:pPr>
              <w:jc w:val="center"/>
            </w:pPr>
            <w:r w:rsidRPr="004C116C">
              <w:t>Срок реализ</w:t>
            </w:r>
            <w:r w:rsidRPr="004C116C">
              <w:t>а</w:t>
            </w:r>
            <w:r w:rsidRPr="004C116C">
              <w:t>ции</w:t>
            </w:r>
          </w:p>
        </w:tc>
        <w:tc>
          <w:tcPr>
            <w:tcW w:w="5685" w:type="dxa"/>
            <w:gridSpan w:val="6"/>
            <w:tcBorders>
              <w:top w:val="single" w:sz="4" w:space="0" w:color="auto"/>
              <w:left w:val="nil"/>
              <w:bottom w:val="single" w:sz="4" w:space="0" w:color="auto"/>
              <w:right w:val="single" w:sz="4" w:space="0" w:color="auto"/>
            </w:tcBorders>
            <w:shd w:val="clear" w:color="auto" w:fill="auto"/>
            <w:vAlign w:val="center"/>
          </w:tcPr>
          <w:p w:rsidR="00551532" w:rsidRPr="004C116C" w:rsidRDefault="00551532" w:rsidP="00551532">
            <w:pPr>
              <w:jc w:val="center"/>
            </w:pPr>
            <w:r w:rsidRPr="004C116C">
              <w:t xml:space="preserve">Объем финансирования, млн. руб. </w:t>
            </w:r>
          </w:p>
        </w:tc>
      </w:tr>
      <w:tr w:rsidR="00551532" w:rsidRPr="004C116C">
        <w:trPr>
          <w:trHeight w:val="1710"/>
        </w:trPr>
        <w:tc>
          <w:tcPr>
            <w:tcW w:w="586" w:type="dxa"/>
            <w:vMerge/>
            <w:tcBorders>
              <w:top w:val="single" w:sz="4" w:space="0" w:color="auto"/>
              <w:left w:val="single" w:sz="4" w:space="0" w:color="auto"/>
              <w:bottom w:val="single" w:sz="4" w:space="0" w:color="auto"/>
              <w:right w:val="single" w:sz="4" w:space="0" w:color="auto"/>
            </w:tcBorders>
            <w:vAlign w:val="center"/>
          </w:tcPr>
          <w:p w:rsidR="00551532" w:rsidRPr="004C116C" w:rsidRDefault="00551532" w:rsidP="00551532"/>
        </w:tc>
        <w:tc>
          <w:tcPr>
            <w:tcW w:w="2494" w:type="dxa"/>
            <w:vMerge/>
            <w:tcBorders>
              <w:top w:val="single" w:sz="4" w:space="0" w:color="auto"/>
              <w:left w:val="single" w:sz="4" w:space="0" w:color="auto"/>
              <w:bottom w:val="single" w:sz="4" w:space="0" w:color="auto"/>
              <w:right w:val="single" w:sz="4" w:space="0" w:color="auto"/>
            </w:tcBorders>
            <w:vAlign w:val="center"/>
          </w:tcPr>
          <w:p w:rsidR="00551532" w:rsidRPr="004C116C" w:rsidRDefault="00551532" w:rsidP="00551532"/>
        </w:tc>
        <w:tc>
          <w:tcPr>
            <w:tcW w:w="1335" w:type="dxa"/>
            <w:vMerge/>
            <w:tcBorders>
              <w:top w:val="single" w:sz="4" w:space="0" w:color="auto"/>
              <w:left w:val="single" w:sz="4" w:space="0" w:color="auto"/>
              <w:bottom w:val="single" w:sz="4" w:space="0" w:color="auto"/>
              <w:right w:val="single" w:sz="4" w:space="0" w:color="auto"/>
            </w:tcBorders>
            <w:vAlign w:val="center"/>
          </w:tcPr>
          <w:p w:rsidR="00551532" w:rsidRPr="004C116C" w:rsidRDefault="00551532" w:rsidP="00551532"/>
        </w:tc>
        <w:tc>
          <w:tcPr>
            <w:tcW w:w="992" w:type="dxa"/>
            <w:tcBorders>
              <w:top w:val="nil"/>
              <w:left w:val="nil"/>
              <w:bottom w:val="single" w:sz="4" w:space="0" w:color="auto"/>
              <w:right w:val="single" w:sz="4" w:space="0" w:color="auto"/>
            </w:tcBorders>
            <w:shd w:val="clear" w:color="auto" w:fill="auto"/>
            <w:vAlign w:val="center"/>
          </w:tcPr>
          <w:p w:rsidR="00551532" w:rsidRPr="004C116C" w:rsidRDefault="00551532" w:rsidP="00551532">
            <w:pPr>
              <w:jc w:val="center"/>
            </w:pPr>
            <w:r w:rsidRPr="004C116C">
              <w:t>Вс</w:t>
            </w:r>
            <w:r w:rsidRPr="004C116C">
              <w:t>е</w:t>
            </w:r>
            <w:r w:rsidRPr="004C116C">
              <w:t>го</w:t>
            </w:r>
          </w:p>
        </w:tc>
        <w:tc>
          <w:tcPr>
            <w:tcW w:w="1134" w:type="dxa"/>
            <w:tcBorders>
              <w:top w:val="nil"/>
              <w:left w:val="nil"/>
              <w:bottom w:val="single" w:sz="4" w:space="0" w:color="auto"/>
              <w:right w:val="single" w:sz="4" w:space="0" w:color="auto"/>
            </w:tcBorders>
            <w:shd w:val="clear" w:color="auto" w:fill="auto"/>
            <w:textDirection w:val="btLr"/>
            <w:vAlign w:val="center"/>
          </w:tcPr>
          <w:p w:rsidR="00551532" w:rsidRPr="004C116C" w:rsidRDefault="00551532" w:rsidP="00551532">
            <w:pPr>
              <w:jc w:val="center"/>
            </w:pPr>
            <w:r w:rsidRPr="004C116C">
              <w:t>Фед</w:t>
            </w:r>
            <w:r w:rsidRPr="004C116C">
              <w:t>е</w:t>
            </w:r>
            <w:r w:rsidRPr="004C116C">
              <w:t>ральный бюджет</w:t>
            </w:r>
          </w:p>
        </w:tc>
        <w:tc>
          <w:tcPr>
            <w:tcW w:w="992" w:type="dxa"/>
            <w:tcBorders>
              <w:top w:val="nil"/>
              <w:left w:val="nil"/>
              <w:bottom w:val="single" w:sz="4" w:space="0" w:color="auto"/>
              <w:right w:val="single" w:sz="4" w:space="0" w:color="auto"/>
            </w:tcBorders>
            <w:shd w:val="clear" w:color="auto" w:fill="auto"/>
            <w:textDirection w:val="btLr"/>
            <w:vAlign w:val="center"/>
          </w:tcPr>
          <w:p w:rsidR="00551532" w:rsidRPr="004C116C" w:rsidRDefault="00551532" w:rsidP="00551532">
            <w:pPr>
              <w:jc w:val="center"/>
            </w:pPr>
            <w:r w:rsidRPr="004C116C">
              <w:t>Республика</w:t>
            </w:r>
            <w:r w:rsidRPr="004C116C">
              <w:t>н</w:t>
            </w:r>
            <w:r w:rsidRPr="004C116C">
              <w:t>ский бю</w:t>
            </w:r>
            <w:r w:rsidRPr="004C116C">
              <w:t>д</w:t>
            </w:r>
            <w:r w:rsidRPr="004C116C">
              <w:t>жет</w:t>
            </w:r>
          </w:p>
        </w:tc>
        <w:tc>
          <w:tcPr>
            <w:tcW w:w="849" w:type="dxa"/>
            <w:tcBorders>
              <w:top w:val="nil"/>
              <w:left w:val="nil"/>
              <w:bottom w:val="single" w:sz="4" w:space="0" w:color="auto"/>
              <w:right w:val="single" w:sz="4" w:space="0" w:color="auto"/>
            </w:tcBorders>
            <w:shd w:val="clear" w:color="auto" w:fill="auto"/>
            <w:textDirection w:val="btLr"/>
            <w:vAlign w:val="center"/>
          </w:tcPr>
          <w:p w:rsidR="00551532" w:rsidRPr="004C116C" w:rsidRDefault="00551532" w:rsidP="00551532">
            <w:pPr>
              <w:jc w:val="center"/>
            </w:pPr>
            <w:r w:rsidRPr="004C116C">
              <w:t>Бюджет мун</w:t>
            </w:r>
            <w:r w:rsidRPr="004C116C">
              <w:t>и</w:t>
            </w:r>
            <w:r w:rsidRPr="004C116C">
              <w:t>ципального района</w:t>
            </w:r>
          </w:p>
        </w:tc>
        <w:tc>
          <w:tcPr>
            <w:tcW w:w="818" w:type="dxa"/>
            <w:tcBorders>
              <w:top w:val="nil"/>
              <w:left w:val="nil"/>
              <w:bottom w:val="single" w:sz="4" w:space="0" w:color="auto"/>
              <w:right w:val="single" w:sz="4" w:space="0" w:color="auto"/>
            </w:tcBorders>
            <w:shd w:val="clear" w:color="auto" w:fill="auto"/>
            <w:textDirection w:val="btLr"/>
            <w:vAlign w:val="center"/>
          </w:tcPr>
          <w:p w:rsidR="00551532" w:rsidRPr="004C116C" w:rsidRDefault="00551532" w:rsidP="00551532">
            <w:pPr>
              <w:jc w:val="center"/>
              <w:rPr>
                <w:sz w:val="22"/>
                <w:szCs w:val="22"/>
              </w:rPr>
            </w:pPr>
            <w:r w:rsidRPr="004C116C">
              <w:rPr>
                <w:sz w:val="22"/>
                <w:szCs w:val="22"/>
              </w:rPr>
              <w:t>Бюджет сельск</w:t>
            </w:r>
            <w:r w:rsidRPr="004C116C">
              <w:rPr>
                <w:sz w:val="22"/>
                <w:szCs w:val="22"/>
              </w:rPr>
              <w:t>о</w:t>
            </w:r>
            <w:r w:rsidRPr="004C116C">
              <w:rPr>
                <w:sz w:val="22"/>
                <w:szCs w:val="22"/>
              </w:rPr>
              <w:t>го(горо</w:t>
            </w:r>
            <w:r w:rsidRPr="004C116C">
              <w:rPr>
                <w:sz w:val="22"/>
                <w:szCs w:val="22"/>
              </w:rPr>
              <w:t>д</w:t>
            </w:r>
            <w:r w:rsidRPr="004C116C">
              <w:rPr>
                <w:sz w:val="22"/>
                <w:szCs w:val="22"/>
              </w:rPr>
              <w:t>ского) пос</w:t>
            </w:r>
            <w:r w:rsidRPr="004C116C">
              <w:rPr>
                <w:sz w:val="22"/>
                <w:szCs w:val="22"/>
              </w:rPr>
              <w:t>е</w:t>
            </w:r>
            <w:r w:rsidRPr="004C116C">
              <w:rPr>
                <w:sz w:val="22"/>
                <w:szCs w:val="22"/>
              </w:rPr>
              <w:t>ления</w:t>
            </w:r>
          </w:p>
        </w:tc>
        <w:tc>
          <w:tcPr>
            <w:tcW w:w="900" w:type="dxa"/>
            <w:tcBorders>
              <w:top w:val="nil"/>
              <w:left w:val="nil"/>
              <w:bottom w:val="single" w:sz="4" w:space="0" w:color="auto"/>
              <w:right w:val="single" w:sz="4" w:space="0" w:color="auto"/>
            </w:tcBorders>
            <w:shd w:val="clear" w:color="auto" w:fill="auto"/>
            <w:textDirection w:val="btLr"/>
            <w:vAlign w:val="center"/>
          </w:tcPr>
          <w:p w:rsidR="00551532" w:rsidRPr="004C116C" w:rsidRDefault="00551532" w:rsidP="00551532">
            <w:pPr>
              <w:jc w:val="center"/>
              <w:rPr>
                <w:sz w:val="22"/>
                <w:szCs w:val="22"/>
              </w:rPr>
            </w:pPr>
            <w:r w:rsidRPr="004C116C">
              <w:rPr>
                <w:sz w:val="22"/>
                <w:szCs w:val="22"/>
              </w:rPr>
              <w:t>Собственные и привлеченные средства пре</w:t>
            </w:r>
            <w:r w:rsidRPr="004C116C">
              <w:rPr>
                <w:sz w:val="22"/>
                <w:szCs w:val="22"/>
              </w:rPr>
              <w:t>д</w:t>
            </w:r>
            <w:r w:rsidRPr="004C116C">
              <w:rPr>
                <w:sz w:val="22"/>
                <w:szCs w:val="22"/>
              </w:rPr>
              <w:t>приятий</w:t>
            </w:r>
          </w:p>
        </w:tc>
      </w:tr>
      <w:tr w:rsidR="00551532" w:rsidRPr="004C116C">
        <w:trPr>
          <w:trHeight w:val="255"/>
        </w:trPr>
        <w:tc>
          <w:tcPr>
            <w:tcW w:w="586" w:type="dxa"/>
            <w:tcBorders>
              <w:top w:val="nil"/>
              <w:left w:val="single" w:sz="4" w:space="0" w:color="auto"/>
              <w:bottom w:val="single" w:sz="4" w:space="0" w:color="000000"/>
              <w:right w:val="single" w:sz="4" w:space="0" w:color="auto"/>
            </w:tcBorders>
            <w:vAlign w:val="center"/>
          </w:tcPr>
          <w:p w:rsidR="00551532" w:rsidRPr="004C116C" w:rsidRDefault="00551532" w:rsidP="00551532">
            <w:pPr>
              <w:jc w:val="center"/>
            </w:pPr>
            <w:r w:rsidRPr="004C116C">
              <w:t>1</w:t>
            </w:r>
          </w:p>
        </w:tc>
        <w:tc>
          <w:tcPr>
            <w:tcW w:w="2494" w:type="dxa"/>
            <w:tcBorders>
              <w:top w:val="nil"/>
              <w:left w:val="single" w:sz="4" w:space="0" w:color="auto"/>
              <w:bottom w:val="single" w:sz="4" w:space="0" w:color="auto"/>
              <w:right w:val="single" w:sz="4" w:space="0" w:color="auto"/>
            </w:tcBorders>
            <w:vAlign w:val="center"/>
          </w:tcPr>
          <w:p w:rsidR="00551532" w:rsidRPr="004C116C" w:rsidRDefault="00551532" w:rsidP="00551532">
            <w:pPr>
              <w:jc w:val="center"/>
            </w:pPr>
            <w:r w:rsidRPr="004C116C">
              <w:t>2</w:t>
            </w:r>
          </w:p>
        </w:tc>
        <w:tc>
          <w:tcPr>
            <w:tcW w:w="1335" w:type="dxa"/>
            <w:tcBorders>
              <w:top w:val="nil"/>
              <w:left w:val="nil"/>
              <w:bottom w:val="single" w:sz="4" w:space="0" w:color="auto"/>
              <w:right w:val="single" w:sz="4" w:space="0" w:color="auto"/>
            </w:tcBorders>
            <w:shd w:val="clear" w:color="auto" w:fill="auto"/>
            <w:vAlign w:val="bottom"/>
          </w:tcPr>
          <w:p w:rsidR="00551532" w:rsidRPr="004C116C" w:rsidRDefault="00551532" w:rsidP="00551532">
            <w:pPr>
              <w:jc w:val="center"/>
              <w:outlineLvl w:val="2"/>
            </w:pPr>
            <w:r w:rsidRPr="004C116C">
              <w:t>3</w:t>
            </w:r>
          </w:p>
        </w:tc>
        <w:tc>
          <w:tcPr>
            <w:tcW w:w="992" w:type="dxa"/>
            <w:tcBorders>
              <w:top w:val="nil"/>
              <w:left w:val="nil"/>
              <w:bottom w:val="single" w:sz="4" w:space="0" w:color="auto"/>
              <w:right w:val="single" w:sz="4" w:space="0" w:color="auto"/>
            </w:tcBorders>
            <w:shd w:val="clear" w:color="auto" w:fill="auto"/>
            <w:vAlign w:val="center"/>
          </w:tcPr>
          <w:p w:rsidR="00551532" w:rsidRPr="0074538C" w:rsidRDefault="00551532" w:rsidP="00551532">
            <w:pPr>
              <w:jc w:val="center"/>
              <w:outlineLvl w:val="2"/>
              <w:rPr>
                <w:bCs/>
              </w:rPr>
            </w:pPr>
            <w:r w:rsidRPr="0074538C">
              <w:rPr>
                <w:bCs/>
              </w:rPr>
              <w:t>4</w:t>
            </w:r>
          </w:p>
        </w:tc>
        <w:tc>
          <w:tcPr>
            <w:tcW w:w="1134" w:type="dxa"/>
            <w:tcBorders>
              <w:top w:val="nil"/>
              <w:left w:val="nil"/>
              <w:bottom w:val="single" w:sz="4" w:space="0" w:color="auto"/>
              <w:right w:val="single" w:sz="4" w:space="0" w:color="auto"/>
            </w:tcBorders>
            <w:shd w:val="clear" w:color="auto" w:fill="auto"/>
            <w:noWrap/>
            <w:vAlign w:val="center"/>
          </w:tcPr>
          <w:p w:rsidR="00551532" w:rsidRPr="004C116C" w:rsidRDefault="00551532" w:rsidP="00551532">
            <w:pPr>
              <w:jc w:val="center"/>
              <w:outlineLvl w:val="2"/>
            </w:pPr>
            <w:r w:rsidRPr="004C116C">
              <w:t>5</w:t>
            </w:r>
          </w:p>
        </w:tc>
        <w:tc>
          <w:tcPr>
            <w:tcW w:w="992" w:type="dxa"/>
            <w:tcBorders>
              <w:top w:val="nil"/>
              <w:left w:val="nil"/>
              <w:bottom w:val="single" w:sz="4" w:space="0" w:color="auto"/>
              <w:right w:val="single" w:sz="4" w:space="0" w:color="auto"/>
            </w:tcBorders>
            <w:shd w:val="clear" w:color="auto" w:fill="auto"/>
            <w:noWrap/>
            <w:vAlign w:val="center"/>
          </w:tcPr>
          <w:p w:rsidR="00551532" w:rsidRPr="004C116C" w:rsidRDefault="00551532" w:rsidP="00551532">
            <w:pPr>
              <w:jc w:val="center"/>
              <w:outlineLvl w:val="2"/>
            </w:pPr>
            <w:r w:rsidRPr="004C116C">
              <w:t>6</w:t>
            </w:r>
          </w:p>
        </w:tc>
        <w:tc>
          <w:tcPr>
            <w:tcW w:w="849" w:type="dxa"/>
            <w:tcBorders>
              <w:top w:val="nil"/>
              <w:left w:val="nil"/>
              <w:bottom w:val="single" w:sz="4" w:space="0" w:color="auto"/>
              <w:right w:val="single" w:sz="4" w:space="0" w:color="auto"/>
            </w:tcBorders>
            <w:shd w:val="clear" w:color="auto" w:fill="auto"/>
            <w:noWrap/>
            <w:vAlign w:val="center"/>
          </w:tcPr>
          <w:p w:rsidR="00551532" w:rsidRPr="004C116C" w:rsidRDefault="00551532" w:rsidP="00551532">
            <w:pPr>
              <w:jc w:val="center"/>
              <w:outlineLvl w:val="2"/>
            </w:pPr>
            <w:r w:rsidRPr="004C116C">
              <w:t>7</w:t>
            </w:r>
          </w:p>
        </w:tc>
        <w:tc>
          <w:tcPr>
            <w:tcW w:w="818" w:type="dxa"/>
            <w:tcBorders>
              <w:top w:val="nil"/>
              <w:left w:val="nil"/>
              <w:bottom w:val="single" w:sz="4" w:space="0" w:color="auto"/>
              <w:right w:val="single" w:sz="4" w:space="0" w:color="auto"/>
            </w:tcBorders>
            <w:shd w:val="clear" w:color="auto" w:fill="auto"/>
            <w:noWrap/>
            <w:vAlign w:val="center"/>
          </w:tcPr>
          <w:p w:rsidR="00551532" w:rsidRPr="004C116C" w:rsidRDefault="00551532" w:rsidP="00551532">
            <w:pPr>
              <w:jc w:val="center"/>
              <w:outlineLvl w:val="2"/>
            </w:pPr>
            <w:r w:rsidRPr="004C116C">
              <w:t>8</w:t>
            </w:r>
          </w:p>
        </w:tc>
        <w:tc>
          <w:tcPr>
            <w:tcW w:w="900" w:type="dxa"/>
            <w:tcBorders>
              <w:top w:val="nil"/>
              <w:left w:val="nil"/>
              <w:bottom w:val="single" w:sz="4" w:space="0" w:color="auto"/>
              <w:right w:val="single" w:sz="4" w:space="0" w:color="auto"/>
            </w:tcBorders>
            <w:shd w:val="clear" w:color="auto" w:fill="auto"/>
            <w:noWrap/>
            <w:vAlign w:val="center"/>
          </w:tcPr>
          <w:p w:rsidR="00551532" w:rsidRPr="004C116C" w:rsidRDefault="00551532" w:rsidP="00551532">
            <w:pPr>
              <w:jc w:val="center"/>
              <w:outlineLvl w:val="2"/>
            </w:pPr>
            <w:r w:rsidRPr="004C116C">
              <w:t>9</w:t>
            </w:r>
          </w:p>
        </w:tc>
      </w:tr>
      <w:tr w:rsidR="00C96BA6" w:rsidRPr="00E01008">
        <w:trPr>
          <w:trHeight w:val="25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6BA6" w:rsidRPr="0055556D" w:rsidRDefault="00C96BA6" w:rsidP="00E01008">
            <w:pPr>
              <w:jc w:val="center"/>
              <w:outlineLvl w:val="1"/>
            </w:pPr>
            <w:r w:rsidRPr="0055556D">
              <w:t> </w:t>
            </w:r>
          </w:p>
        </w:tc>
        <w:tc>
          <w:tcPr>
            <w:tcW w:w="24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6BA6" w:rsidRPr="0055556D" w:rsidRDefault="00C96BA6" w:rsidP="00E01008">
            <w:pPr>
              <w:jc w:val="center"/>
              <w:outlineLvl w:val="1"/>
              <w:rPr>
                <w:b/>
                <w:bCs/>
              </w:rPr>
            </w:pPr>
            <w:r w:rsidRPr="0055556D">
              <w:rPr>
                <w:b/>
                <w:bCs/>
              </w:rPr>
              <w:t>Всего по направл</w:t>
            </w:r>
            <w:r w:rsidRPr="0055556D">
              <w:rPr>
                <w:b/>
                <w:bCs/>
              </w:rPr>
              <w:t>е</w:t>
            </w:r>
            <w:r w:rsidRPr="0055556D">
              <w:rPr>
                <w:b/>
                <w:bCs/>
              </w:rPr>
              <w:t>нию "Развитие здравоохранения"</w:t>
            </w:r>
          </w:p>
        </w:tc>
        <w:tc>
          <w:tcPr>
            <w:tcW w:w="1335" w:type="dxa"/>
            <w:tcBorders>
              <w:top w:val="single" w:sz="4" w:space="0" w:color="auto"/>
              <w:left w:val="nil"/>
              <w:bottom w:val="single" w:sz="4" w:space="0" w:color="auto"/>
              <w:right w:val="single" w:sz="4" w:space="0" w:color="auto"/>
            </w:tcBorders>
            <w:shd w:val="clear" w:color="auto" w:fill="auto"/>
            <w:vAlign w:val="center"/>
          </w:tcPr>
          <w:p w:rsidR="00C96BA6" w:rsidRPr="0055556D" w:rsidRDefault="00C96BA6" w:rsidP="00E01008">
            <w:pPr>
              <w:jc w:val="center"/>
              <w:outlineLvl w:val="1"/>
              <w:rPr>
                <w:b/>
                <w:bCs/>
              </w:rPr>
            </w:pPr>
            <w:r w:rsidRPr="0055556D">
              <w:rPr>
                <w:b/>
                <w:bCs/>
              </w:rPr>
              <w:t>Вс</w:t>
            </w:r>
            <w:r w:rsidRPr="0055556D">
              <w:rPr>
                <w:b/>
                <w:bCs/>
              </w:rPr>
              <w:t>е</w:t>
            </w:r>
            <w:r w:rsidRPr="0055556D">
              <w:rPr>
                <w:b/>
                <w:bCs/>
              </w:rPr>
              <w:t>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C96BA6" w:rsidRPr="00844D28" w:rsidRDefault="00C96BA6" w:rsidP="00C96BA6">
            <w:pPr>
              <w:jc w:val="right"/>
              <w:outlineLvl w:val="1"/>
              <w:rPr>
                <w:b/>
                <w:bCs/>
              </w:rPr>
            </w:pPr>
            <w:r w:rsidRPr="00844D28">
              <w:rPr>
                <w:b/>
                <w:bCs/>
              </w:rPr>
              <w:t>45,921</w:t>
            </w:r>
          </w:p>
        </w:tc>
        <w:tc>
          <w:tcPr>
            <w:tcW w:w="1134" w:type="dxa"/>
            <w:tcBorders>
              <w:top w:val="single" w:sz="4" w:space="0" w:color="auto"/>
              <w:left w:val="nil"/>
              <w:bottom w:val="single" w:sz="4" w:space="0" w:color="auto"/>
              <w:right w:val="single" w:sz="4" w:space="0" w:color="auto"/>
            </w:tcBorders>
            <w:shd w:val="clear" w:color="auto" w:fill="auto"/>
            <w:vAlign w:val="center"/>
          </w:tcPr>
          <w:p w:rsidR="00C96BA6" w:rsidRPr="00844D28" w:rsidRDefault="00C96BA6" w:rsidP="00C96BA6">
            <w:pPr>
              <w:jc w:val="right"/>
              <w:outlineLvl w:val="1"/>
              <w:rPr>
                <w:b/>
                <w:bCs/>
              </w:rPr>
            </w:pPr>
            <w:r w:rsidRPr="00844D28">
              <w:rPr>
                <w:b/>
                <w:bCs/>
              </w:rPr>
              <w:t>36,901</w:t>
            </w:r>
          </w:p>
        </w:tc>
        <w:tc>
          <w:tcPr>
            <w:tcW w:w="992" w:type="dxa"/>
            <w:tcBorders>
              <w:top w:val="single" w:sz="4" w:space="0" w:color="auto"/>
              <w:left w:val="nil"/>
              <w:bottom w:val="single" w:sz="4" w:space="0" w:color="auto"/>
              <w:right w:val="single" w:sz="4" w:space="0" w:color="auto"/>
            </w:tcBorders>
            <w:shd w:val="clear" w:color="auto" w:fill="auto"/>
            <w:vAlign w:val="center"/>
          </w:tcPr>
          <w:p w:rsidR="00C96BA6" w:rsidRPr="00844D28" w:rsidRDefault="00C96BA6" w:rsidP="00C96BA6">
            <w:pPr>
              <w:jc w:val="right"/>
              <w:outlineLvl w:val="1"/>
              <w:rPr>
                <w:b/>
                <w:bCs/>
              </w:rPr>
            </w:pPr>
            <w:r w:rsidRPr="00844D28">
              <w:rPr>
                <w:b/>
                <w:bCs/>
              </w:rPr>
              <w:t>4,840</w:t>
            </w:r>
          </w:p>
        </w:tc>
        <w:tc>
          <w:tcPr>
            <w:tcW w:w="849" w:type="dxa"/>
            <w:tcBorders>
              <w:top w:val="single" w:sz="4" w:space="0" w:color="auto"/>
              <w:left w:val="nil"/>
              <w:bottom w:val="single" w:sz="4" w:space="0" w:color="auto"/>
              <w:right w:val="single" w:sz="4" w:space="0" w:color="auto"/>
            </w:tcBorders>
            <w:shd w:val="clear" w:color="auto" w:fill="auto"/>
            <w:vAlign w:val="center"/>
          </w:tcPr>
          <w:p w:rsidR="00C96BA6" w:rsidRPr="00844D28" w:rsidRDefault="00C96BA6" w:rsidP="00C96BA6">
            <w:pPr>
              <w:jc w:val="right"/>
              <w:outlineLvl w:val="1"/>
              <w:rPr>
                <w:b/>
                <w:bCs/>
              </w:rPr>
            </w:pPr>
            <w:r w:rsidRPr="00844D28">
              <w:rPr>
                <w:b/>
                <w:bCs/>
              </w:rPr>
              <w:t>2,822</w:t>
            </w:r>
          </w:p>
        </w:tc>
        <w:tc>
          <w:tcPr>
            <w:tcW w:w="818" w:type="dxa"/>
            <w:tcBorders>
              <w:top w:val="single" w:sz="4" w:space="0" w:color="auto"/>
              <w:left w:val="nil"/>
              <w:bottom w:val="single" w:sz="4" w:space="0" w:color="auto"/>
              <w:right w:val="single" w:sz="4" w:space="0" w:color="auto"/>
            </w:tcBorders>
            <w:shd w:val="clear" w:color="auto" w:fill="auto"/>
            <w:vAlign w:val="center"/>
          </w:tcPr>
          <w:p w:rsidR="00C96BA6" w:rsidRPr="00844D28" w:rsidRDefault="00C96BA6" w:rsidP="00C96BA6">
            <w:pPr>
              <w:jc w:val="right"/>
              <w:outlineLvl w:val="1"/>
              <w:rPr>
                <w:b/>
                <w:bCs/>
              </w:rPr>
            </w:pPr>
            <w:r w:rsidRPr="00844D28">
              <w:rPr>
                <w:b/>
                <w:bCs/>
              </w:rPr>
              <w:t>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C96BA6" w:rsidRPr="00844D28" w:rsidRDefault="00C96BA6" w:rsidP="00C96BA6">
            <w:pPr>
              <w:jc w:val="right"/>
              <w:outlineLvl w:val="1"/>
              <w:rPr>
                <w:b/>
                <w:bCs/>
              </w:rPr>
            </w:pPr>
            <w:r w:rsidRPr="00844D28">
              <w:rPr>
                <w:b/>
                <w:bCs/>
              </w:rPr>
              <w:t>1,358</w:t>
            </w:r>
          </w:p>
        </w:tc>
      </w:tr>
      <w:tr w:rsidR="00C96BA6" w:rsidRPr="00E01008">
        <w:trPr>
          <w:trHeight w:val="255"/>
        </w:trPr>
        <w:tc>
          <w:tcPr>
            <w:tcW w:w="586" w:type="dxa"/>
            <w:vMerge/>
            <w:tcBorders>
              <w:top w:val="single" w:sz="4" w:space="0" w:color="auto"/>
              <w:left w:val="single" w:sz="4" w:space="0" w:color="auto"/>
              <w:bottom w:val="single" w:sz="4" w:space="0" w:color="auto"/>
              <w:right w:val="single" w:sz="4" w:space="0" w:color="auto"/>
            </w:tcBorders>
            <w:vAlign w:val="center"/>
          </w:tcPr>
          <w:p w:rsidR="00C96BA6" w:rsidRPr="0055556D" w:rsidRDefault="00C96BA6" w:rsidP="00E01008"/>
        </w:tc>
        <w:tc>
          <w:tcPr>
            <w:tcW w:w="2494" w:type="dxa"/>
            <w:vMerge/>
            <w:tcBorders>
              <w:top w:val="single" w:sz="4" w:space="0" w:color="auto"/>
              <w:left w:val="single" w:sz="4" w:space="0" w:color="auto"/>
              <w:bottom w:val="single" w:sz="4" w:space="0" w:color="auto"/>
              <w:right w:val="single" w:sz="4" w:space="0" w:color="auto"/>
            </w:tcBorders>
            <w:vAlign w:val="center"/>
          </w:tcPr>
          <w:p w:rsidR="00C96BA6" w:rsidRPr="0055556D" w:rsidRDefault="00C96BA6" w:rsidP="00E01008">
            <w:pPr>
              <w:rPr>
                <w:b/>
                <w:bCs/>
              </w:rPr>
            </w:pPr>
          </w:p>
        </w:tc>
        <w:tc>
          <w:tcPr>
            <w:tcW w:w="1335" w:type="dxa"/>
            <w:tcBorders>
              <w:top w:val="nil"/>
              <w:left w:val="nil"/>
              <w:bottom w:val="single" w:sz="4" w:space="0" w:color="auto"/>
              <w:right w:val="single" w:sz="4" w:space="0" w:color="auto"/>
            </w:tcBorders>
            <w:shd w:val="clear" w:color="auto" w:fill="auto"/>
            <w:vAlign w:val="bottom"/>
          </w:tcPr>
          <w:p w:rsidR="00C96BA6" w:rsidRPr="0055556D" w:rsidRDefault="00C96BA6" w:rsidP="00E01008">
            <w:pPr>
              <w:jc w:val="center"/>
              <w:outlineLvl w:val="1"/>
              <w:rPr>
                <w:b/>
                <w:bCs/>
              </w:rPr>
            </w:pPr>
            <w:r w:rsidRPr="0055556D">
              <w:rPr>
                <w:b/>
                <w:bCs/>
              </w:rPr>
              <w:t>2011</w:t>
            </w:r>
          </w:p>
        </w:tc>
        <w:tc>
          <w:tcPr>
            <w:tcW w:w="992" w:type="dxa"/>
            <w:tcBorders>
              <w:top w:val="nil"/>
              <w:left w:val="nil"/>
              <w:bottom w:val="single" w:sz="4" w:space="0" w:color="auto"/>
              <w:right w:val="single" w:sz="4" w:space="0" w:color="auto"/>
            </w:tcBorders>
            <w:shd w:val="clear" w:color="auto" w:fill="auto"/>
            <w:vAlign w:val="center"/>
          </w:tcPr>
          <w:p w:rsidR="00C96BA6" w:rsidRPr="00844D28" w:rsidRDefault="00C96BA6" w:rsidP="00C96BA6">
            <w:pPr>
              <w:jc w:val="right"/>
              <w:outlineLvl w:val="1"/>
              <w:rPr>
                <w:b/>
                <w:bCs/>
              </w:rPr>
            </w:pPr>
            <w:r w:rsidRPr="00844D28">
              <w:rPr>
                <w:b/>
                <w:bCs/>
              </w:rPr>
              <w:t>15,445</w:t>
            </w:r>
          </w:p>
        </w:tc>
        <w:tc>
          <w:tcPr>
            <w:tcW w:w="1134"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13,925</w:t>
            </w:r>
          </w:p>
        </w:tc>
        <w:tc>
          <w:tcPr>
            <w:tcW w:w="992"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1,374</w:t>
            </w:r>
          </w:p>
        </w:tc>
        <w:tc>
          <w:tcPr>
            <w:tcW w:w="849"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0,000</w:t>
            </w:r>
          </w:p>
        </w:tc>
        <w:tc>
          <w:tcPr>
            <w:tcW w:w="818"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0,146</w:t>
            </w:r>
          </w:p>
        </w:tc>
      </w:tr>
      <w:tr w:rsidR="00C96BA6" w:rsidRPr="00E01008">
        <w:trPr>
          <w:trHeight w:val="255"/>
        </w:trPr>
        <w:tc>
          <w:tcPr>
            <w:tcW w:w="586" w:type="dxa"/>
            <w:vMerge/>
            <w:tcBorders>
              <w:top w:val="single" w:sz="4" w:space="0" w:color="auto"/>
              <w:left w:val="single" w:sz="4" w:space="0" w:color="auto"/>
              <w:bottom w:val="single" w:sz="4" w:space="0" w:color="auto"/>
              <w:right w:val="single" w:sz="4" w:space="0" w:color="auto"/>
            </w:tcBorders>
            <w:vAlign w:val="center"/>
          </w:tcPr>
          <w:p w:rsidR="00C96BA6" w:rsidRPr="0055556D" w:rsidRDefault="00C96BA6" w:rsidP="00E01008"/>
        </w:tc>
        <w:tc>
          <w:tcPr>
            <w:tcW w:w="2494" w:type="dxa"/>
            <w:vMerge/>
            <w:tcBorders>
              <w:top w:val="single" w:sz="4" w:space="0" w:color="auto"/>
              <w:left w:val="single" w:sz="4" w:space="0" w:color="auto"/>
              <w:bottom w:val="single" w:sz="4" w:space="0" w:color="auto"/>
              <w:right w:val="single" w:sz="4" w:space="0" w:color="auto"/>
            </w:tcBorders>
            <w:vAlign w:val="center"/>
          </w:tcPr>
          <w:p w:rsidR="00C96BA6" w:rsidRPr="0055556D" w:rsidRDefault="00C96BA6" w:rsidP="00E01008">
            <w:pPr>
              <w:rPr>
                <w:b/>
                <w:bCs/>
              </w:rPr>
            </w:pPr>
          </w:p>
        </w:tc>
        <w:tc>
          <w:tcPr>
            <w:tcW w:w="1335" w:type="dxa"/>
            <w:tcBorders>
              <w:top w:val="nil"/>
              <w:left w:val="nil"/>
              <w:bottom w:val="single" w:sz="4" w:space="0" w:color="auto"/>
              <w:right w:val="single" w:sz="4" w:space="0" w:color="auto"/>
            </w:tcBorders>
            <w:shd w:val="clear" w:color="auto" w:fill="auto"/>
            <w:vAlign w:val="bottom"/>
          </w:tcPr>
          <w:p w:rsidR="00C96BA6" w:rsidRPr="0055556D" w:rsidRDefault="00C96BA6" w:rsidP="00E01008">
            <w:pPr>
              <w:jc w:val="center"/>
              <w:outlineLvl w:val="1"/>
              <w:rPr>
                <w:b/>
                <w:bCs/>
              </w:rPr>
            </w:pPr>
            <w:r w:rsidRPr="0055556D">
              <w:rPr>
                <w:b/>
                <w:bCs/>
              </w:rPr>
              <w:t>2012</w:t>
            </w:r>
          </w:p>
        </w:tc>
        <w:tc>
          <w:tcPr>
            <w:tcW w:w="992" w:type="dxa"/>
            <w:tcBorders>
              <w:top w:val="nil"/>
              <w:left w:val="nil"/>
              <w:bottom w:val="single" w:sz="4" w:space="0" w:color="auto"/>
              <w:right w:val="single" w:sz="4" w:space="0" w:color="auto"/>
            </w:tcBorders>
            <w:shd w:val="clear" w:color="auto" w:fill="auto"/>
            <w:vAlign w:val="center"/>
          </w:tcPr>
          <w:p w:rsidR="00C96BA6" w:rsidRPr="00844D28" w:rsidRDefault="00C96BA6" w:rsidP="00C96BA6">
            <w:pPr>
              <w:jc w:val="right"/>
              <w:outlineLvl w:val="1"/>
              <w:rPr>
                <w:b/>
                <w:bCs/>
              </w:rPr>
            </w:pPr>
            <w:r w:rsidRPr="00844D28">
              <w:rPr>
                <w:b/>
                <w:bCs/>
              </w:rPr>
              <w:t>15,929</w:t>
            </w:r>
          </w:p>
        </w:tc>
        <w:tc>
          <w:tcPr>
            <w:tcW w:w="1134"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15,476</w:t>
            </w:r>
          </w:p>
        </w:tc>
        <w:tc>
          <w:tcPr>
            <w:tcW w:w="992"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0,303</w:t>
            </w:r>
          </w:p>
        </w:tc>
        <w:tc>
          <w:tcPr>
            <w:tcW w:w="849"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0,000</w:t>
            </w:r>
          </w:p>
        </w:tc>
        <w:tc>
          <w:tcPr>
            <w:tcW w:w="818"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0,150</w:t>
            </w:r>
          </w:p>
        </w:tc>
      </w:tr>
      <w:tr w:rsidR="00C96BA6" w:rsidRPr="00E01008">
        <w:trPr>
          <w:trHeight w:val="255"/>
        </w:trPr>
        <w:tc>
          <w:tcPr>
            <w:tcW w:w="586" w:type="dxa"/>
            <w:vMerge/>
            <w:tcBorders>
              <w:top w:val="single" w:sz="4" w:space="0" w:color="auto"/>
              <w:left w:val="single" w:sz="4" w:space="0" w:color="auto"/>
              <w:bottom w:val="single" w:sz="4" w:space="0" w:color="auto"/>
              <w:right w:val="single" w:sz="4" w:space="0" w:color="auto"/>
            </w:tcBorders>
            <w:vAlign w:val="center"/>
          </w:tcPr>
          <w:p w:rsidR="00C96BA6" w:rsidRPr="0055556D" w:rsidRDefault="00C96BA6" w:rsidP="00E01008"/>
        </w:tc>
        <w:tc>
          <w:tcPr>
            <w:tcW w:w="2494" w:type="dxa"/>
            <w:vMerge/>
            <w:tcBorders>
              <w:top w:val="single" w:sz="4" w:space="0" w:color="auto"/>
              <w:left w:val="single" w:sz="4" w:space="0" w:color="auto"/>
              <w:bottom w:val="single" w:sz="4" w:space="0" w:color="auto"/>
              <w:right w:val="single" w:sz="4" w:space="0" w:color="auto"/>
            </w:tcBorders>
            <w:vAlign w:val="center"/>
          </w:tcPr>
          <w:p w:rsidR="00C96BA6" w:rsidRPr="0055556D" w:rsidRDefault="00C96BA6" w:rsidP="00E01008">
            <w:pPr>
              <w:rPr>
                <w:b/>
                <w:bCs/>
              </w:rPr>
            </w:pPr>
          </w:p>
        </w:tc>
        <w:tc>
          <w:tcPr>
            <w:tcW w:w="1335" w:type="dxa"/>
            <w:tcBorders>
              <w:top w:val="nil"/>
              <w:left w:val="nil"/>
              <w:bottom w:val="single" w:sz="4" w:space="0" w:color="auto"/>
              <w:right w:val="single" w:sz="4" w:space="0" w:color="auto"/>
            </w:tcBorders>
            <w:shd w:val="clear" w:color="auto" w:fill="auto"/>
            <w:vAlign w:val="bottom"/>
          </w:tcPr>
          <w:p w:rsidR="00C96BA6" w:rsidRPr="0055556D" w:rsidRDefault="00C96BA6" w:rsidP="00E01008">
            <w:pPr>
              <w:jc w:val="center"/>
              <w:outlineLvl w:val="1"/>
              <w:rPr>
                <w:b/>
                <w:bCs/>
              </w:rPr>
            </w:pPr>
            <w:r w:rsidRPr="0055556D">
              <w:rPr>
                <w:b/>
                <w:bCs/>
              </w:rPr>
              <w:t>2013</w:t>
            </w:r>
          </w:p>
        </w:tc>
        <w:tc>
          <w:tcPr>
            <w:tcW w:w="992" w:type="dxa"/>
            <w:tcBorders>
              <w:top w:val="nil"/>
              <w:left w:val="nil"/>
              <w:bottom w:val="single" w:sz="4" w:space="0" w:color="auto"/>
              <w:right w:val="single" w:sz="4" w:space="0" w:color="auto"/>
            </w:tcBorders>
            <w:shd w:val="clear" w:color="auto" w:fill="auto"/>
            <w:vAlign w:val="center"/>
          </w:tcPr>
          <w:p w:rsidR="00C96BA6" w:rsidRPr="00844D28" w:rsidRDefault="00C96BA6" w:rsidP="00C96BA6">
            <w:pPr>
              <w:jc w:val="right"/>
              <w:outlineLvl w:val="1"/>
              <w:rPr>
                <w:b/>
                <w:bCs/>
              </w:rPr>
            </w:pPr>
            <w:r w:rsidRPr="00844D28">
              <w:rPr>
                <w:b/>
                <w:bCs/>
              </w:rPr>
              <w:t>0,134</w:t>
            </w:r>
          </w:p>
        </w:tc>
        <w:tc>
          <w:tcPr>
            <w:tcW w:w="1134"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0,000</w:t>
            </w:r>
          </w:p>
        </w:tc>
        <w:tc>
          <w:tcPr>
            <w:tcW w:w="992"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0,000</w:t>
            </w:r>
          </w:p>
        </w:tc>
        <w:tc>
          <w:tcPr>
            <w:tcW w:w="849"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0,000</w:t>
            </w:r>
          </w:p>
        </w:tc>
        <w:tc>
          <w:tcPr>
            <w:tcW w:w="818"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0,134</w:t>
            </w:r>
          </w:p>
        </w:tc>
      </w:tr>
      <w:tr w:rsidR="00C96BA6" w:rsidRPr="00E01008">
        <w:trPr>
          <w:trHeight w:val="255"/>
        </w:trPr>
        <w:tc>
          <w:tcPr>
            <w:tcW w:w="586" w:type="dxa"/>
            <w:vMerge/>
            <w:tcBorders>
              <w:top w:val="single" w:sz="4" w:space="0" w:color="auto"/>
              <w:left w:val="single" w:sz="4" w:space="0" w:color="auto"/>
              <w:bottom w:val="single" w:sz="4" w:space="0" w:color="auto"/>
              <w:right w:val="single" w:sz="4" w:space="0" w:color="auto"/>
            </w:tcBorders>
            <w:vAlign w:val="center"/>
          </w:tcPr>
          <w:p w:rsidR="00C96BA6" w:rsidRPr="0055556D" w:rsidRDefault="00C96BA6" w:rsidP="00E01008"/>
        </w:tc>
        <w:tc>
          <w:tcPr>
            <w:tcW w:w="2494" w:type="dxa"/>
            <w:vMerge/>
            <w:tcBorders>
              <w:top w:val="single" w:sz="4" w:space="0" w:color="auto"/>
              <w:left w:val="single" w:sz="4" w:space="0" w:color="auto"/>
              <w:bottom w:val="single" w:sz="4" w:space="0" w:color="auto"/>
              <w:right w:val="single" w:sz="4" w:space="0" w:color="auto"/>
            </w:tcBorders>
            <w:vAlign w:val="center"/>
          </w:tcPr>
          <w:p w:rsidR="00C96BA6" w:rsidRPr="0055556D" w:rsidRDefault="00C96BA6" w:rsidP="00E01008">
            <w:pPr>
              <w:rPr>
                <w:b/>
                <w:bCs/>
              </w:rPr>
            </w:pPr>
          </w:p>
        </w:tc>
        <w:tc>
          <w:tcPr>
            <w:tcW w:w="1335" w:type="dxa"/>
            <w:tcBorders>
              <w:top w:val="nil"/>
              <w:left w:val="nil"/>
              <w:bottom w:val="single" w:sz="4" w:space="0" w:color="auto"/>
              <w:right w:val="single" w:sz="4" w:space="0" w:color="auto"/>
            </w:tcBorders>
            <w:shd w:val="clear" w:color="auto" w:fill="auto"/>
            <w:vAlign w:val="center"/>
          </w:tcPr>
          <w:p w:rsidR="00C96BA6" w:rsidRPr="0055556D" w:rsidRDefault="00C96BA6" w:rsidP="00E01008">
            <w:pPr>
              <w:jc w:val="center"/>
              <w:outlineLvl w:val="1"/>
              <w:rPr>
                <w:b/>
                <w:bCs/>
              </w:rPr>
            </w:pPr>
            <w:r w:rsidRPr="0055556D">
              <w:rPr>
                <w:b/>
                <w:bCs/>
              </w:rPr>
              <w:t>2014</w:t>
            </w:r>
          </w:p>
        </w:tc>
        <w:tc>
          <w:tcPr>
            <w:tcW w:w="992" w:type="dxa"/>
            <w:tcBorders>
              <w:top w:val="nil"/>
              <w:left w:val="nil"/>
              <w:bottom w:val="single" w:sz="4" w:space="0" w:color="auto"/>
              <w:right w:val="single" w:sz="4" w:space="0" w:color="auto"/>
            </w:tcBorders>
            <w:shd w:val="clear" w:color="auto" w:fill="auto"/>
            <w:vAlign w:val="center"/>
          </w:tcPr>
          <w:p w:rsidR="00C96BA6" w:rsidRPr="00844D28" w:rsidRDefault="00C96BA6" w:rsidP="00C96BA6">
            <w:pPr>
              <w:jc w:val="right"/>
              <w:outlineLvl w:val="1"/>
              <w:rPr>
                <w:b/>
                <w:bCs/>
              </w:rPr>
            </w:pPr>
            <w:r w:rsidRPr="00844D28">
              <w:rPr>
                <w:b/>
                <w:bCs/>
              </w:rPr>
              <w:t>1,072</w:t>
            </w:r>
          </w:p>
        </w:tc>
        <w:tc>
          <w:tcPr>
            <w:tcW w:w="1134"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0,000</w:t>
            </w:r>
          </w:p>
        </w:tc>
        <w:tc>
          <w:tcPr>
            <w:tcW w:w="992"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0,525</w:t>
            </w:r>
          </w:p>
        </w:tc>
        <w:tc>
          <w:tcPr>
            <w:tcW w:w="849"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0,419</w:t>
            </w:r>
          </w:p>
        </w:tc>
        <w:tc>
          <w:tcPr>
            <w:tcW w:w="818"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0,128</w:t>
            </w:r>
          </w:p>
        </w:tc>
      </w:tr>
      <w:tr w:rsidR="00C96BA6" w:rsidRPr="00E01008">
        <w:trPr>
          <w:trHeight w:val="255"/>
        </w:trPr>
        <w:tc>
          <w:tcPr>
            <w:tcW w:w="586" w:type="dxa"/>
            <w:vMerge/>
            <w:tcBorders>
              <w:top w:val="single" w:sz="4" w:space="0" w:color="auto"/>
              <w:left w:val="single" w:sz="4" w:space="0" w:color="auto"/>
              <w:bottom w:val="single" w:sz="4" w:space="0" w:color="auto"/>
              <w:right w:val="single" w:sz="4" w:space="0" w:color="auto"/>
            </w:tcBorders>
            <w:vAlign w:val="center"/>
          </w:tcPr>
          <w:p w:rsidR="00C96BA6" w:rsidRPr="0055556D" w:rsidRDefault="00C96BA6" w:rsidP="00E01008"/>
        </w:tc>
        <w:tc>
          <w:tcPr>
            <w:tcW w:w="2494" w:type="dxa"/>
            <w:vMerge/>
            <w:tcBorders>
              <w:top w:val="single" w:sz="4" w:space="0" w:color="auto"/>
              <w:left w:val="single" w:sz="4" w:space="0" w:color="auto"/>
              <w:bottom w:val="single" w:sz="4" w:space="0" w:color="auto"/>
              <w:right w:val="single" w:sz="4" w:space="0" w:color="auto"/>
            </w:tcBorders>
            <w:vAlign w:val="center"/>
          </w:tcPr>
          <w:p w:rsidR="00C96BA6" w:rsidRPr="0055556D" w:rsidRDefault="00C96BA6" w:rsidP="00E01008">
            <w:pPr>
              <w:rPr>
                <w:b/>
                <w:bCs/>
              </w:rPr>
            </w:pPr>
          </w:p>
        </w:tc>
        <w:tc>
          <w:tcPr>
            <w:tcW w:w="1335" w:type="dxa"/>
            <w:tcBorders>
              <w:top w:val="nil"/>
              <w:left w:val="nil"/>
              <w:bottom w:val="single" w:sz="4" w:space="0" w:color="auto"/>
              <w:right w:val="single" w:sz="4" w:space="0" w:color="auto"/>
            </w:tcBorders>
            <w:shd w:val="clear" w:color="auto" w:fill="auto"/>
            <w:vAlign w:val="center"/>
          </w:tcPr>
          <w:p w:rsidR="00C96BA6" w:rsidRPr="0055556D" w:rsidRDefault="00C96BA6" w:rsidP="00E01008">
            <w:pPr>
              <w:jc w:val="center"/>
              <w:outlineLvl w:val="1"/>
              <w:rPr>
                <w:b/>
                <w:bCs/>
              </w:rPr>
            </w:pPr>
            <w:r w:rsidRPr="0055556D">
              <w:rPr>
                <w:b/>
                <w:bCs/>
              </w:rPr>
              <w:t>2015</w:t>
            </w:r>
          </w:p>
        </w:tc>
        <w:tc>
          <w:tcPr>
            <w:tcW w:w="992" w:type="dxa"/>
            <w:tcBorders>
              <w:top w:val="nil"/>
              <w:left w:val="nil"/>
              <w:bottom w:val="single" w:sz="4" w:space="0" w:color="auto"/>
              <w:right w:val="single" w:sz="4" w:space="0" w:color="auto"/>
            </w:tcBorders>
            <w:shd w:val="clear" w:color="auto" w:fill="auto"/>
            <w:vAlign w:val="center"/>
          </w:tcPr>
          <w:p w:rsidR="00C96BA6" w:rsidRPr="00844D28" w:rsidRDefault="00C96BA6" w:rsidP="00C96BA6">
            <w:pPr>
              <w:jc w:val="right"/>
              <w:outlineLvl w:val="1"/>
              <w:rPr>
                <w:b/>
                <w:bCs/>
              </w:rPr>
            </w:pPr>
            <w:r w:rsidRPr="00844D28">
              <w:rPr>
                <w:b/>
                <w:bCs/>
              </w:rPr>
              <w:t>1,082</w:t>
            </w:r>
          </w:p>
        </w:tc>
        <w:tc>
          <w:tcPr>
            <w:tcW w:w="1134"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0,000</w:t>
            </w:r>
          </w:p>
        </w:tc>
        <w:tc>
          <w:tcPr>
            <w:tcW w:w="992"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0,527</w:t>
            </w:r>
          </w:p>
        </w:tc>
        <w:tc>
          <w:tcPr>
            <w:tcW w:w="849"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0,421</w:t>
            </w:r>
          </w:p>
        </w:tc>
        <w:tc>
          <w:tcPr>
            <w:tcW w:w="818"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0,134</w:t>
            </w:r>
          </w:p>
        </w:tc>
      </w:tr>
      <w:tr w:rsidR="00C96BA6" w:rsidRPr="00E01008">
        <w:trPr>
          <w:trHeight w:val="255"/>
        </w:trPr>
        <w:tc>
          <w:tcPr>
            <w:tcW w:w="586" w:type="dxa"/>
            <w:vMerge/>
            <w:tcBorders>
              <w:top w:val="single" w:sz="4" w:space="0" w:color="auto"/>
              <w:left w:val="single" w:sz="4" w:space="0" w:color="auto"/>
              <w:bottom w:val="single" w:sz="4" w:space="0" w:color="auto"/>
              <w:right w:val="single" w:sz="4" w:space="0" w:color="auto"/>
            </w:tcBorders>
            <w:vAlign w:val="center"/>
          </w:tcPr>
          <w:p w:rsidR="00C96BA6" w:rsidRPr="0055556D" w:rsidRDefault="00C96BA6" w:rsidP="00E01008"/>
        </w:tc>
        <w:tc>
          <w:tcPr>
            <w:tcW w:w="2494" w:type="dxa"/>
            <w:vMerge/>
            <w:tcBorders>
              <w:top w:val="single" w:sz="4" w:space="0" w:color="auto"/>
              <w:left w:val="single" w:sz="4" w:space="0" w:color="auto"/>
              <w:bottom w:val="single" w:sz="4" w:space="0" w:color="auto"/>
              <w:right w:val="single" w:sz="4" w:space="0" w:color="auto"/>
            </w:tcBorders>
            <w:vAlign w:val="center"/>
          </w:tcPr>
          <w:p w:rsidR="00C96BA6" w:rsidRPr="0055556D" w:rsidRDefault="00C96BA6" w:rsidP="00E01008">
            <w:pPr>
              <w:rPr>
                <w:b/>
                <w:bCs/>
              </w:rPr>
            </w:pPr>
          </w:p>
        </w:tc>
        <w:tc>
          <w:tcPr>
            <w:tcW w:w="1335" w:type="dxa"/>
            <w:tcBorders>
              <w:top w:val="nil"/>
              <w:left w:val="nil"/>
              <w:bottom w:val="single" w:sz="4" w:space="0" w:color="auto"/>
              <w:right w:val="single" w:sz="4" w:space="0" w:color="auto"/>
            </w:tcBorders>
            <w:shd w:val="clear" w:color="auto" w:fill="auto"/>
            <w:vAlign w:val="center"/>
          </w:tcPr>
          <w:p w:rsidR="00C96BA6" w:rsidRPr="0055556D" w:rsidRDefault="00C96BA6" w:rsidP="00E01008">
            <w:pPr>
              <w:jc w:val="center"/>
              <w:outlineLvl w:val="1"/>
              <w:rPr>
                <w:b/>
                <w:bCs/>
              </w:rPr>
            </w:pPr>
            <w:r>
              <w:rPr>
                <w:b/>
                <w:bCs/>
              </w:rPr>
              <w:t>2011-2015</w:t>
            </w:r>
          </w:p>
        </w:tc>
        <w:tc>
          <w:tcPr>
            <w:tcW w:w="992" w:type="dxa"/>
            <w:tcBorders>
              <w:top w:val="nil"/>
              <w:left w:val="nil"/>
              <w:bottom w:val="single" w:sz="4" w:space="0" w:color="auto"/>
              <w:right w:val="single" w:sz="4" w:space="0" w:color="auto"/>
            </w:tcBorders>
            <w:shd w:val="clear" w:color="auto" w:fill="auto"/>
            <w:vAlign w:val="center"/>
          </w:tcPr>
          <w:p w:rsidR="00C96BA6" w:rsidRPr="00844D28" w:rsidRDefault="00C96BA6" w:rsidP="00C96BA6">
            <w:pPr>
              <w:jc w:val="right"/>
              <w:outlineLvl w:val="1"/>
              <w:rPr>
                <w:b/>
                <w:bCs/>
              </w:rPr>
            </w:pPr>
            <w:r w:rsidRPr="00844D28">
              <w:rPr>
                <w:b/>
                <w:bCs/>
              </w:rPr>
              <w:t>33,662</w:t>
            </w:r>
          </w:p>
        </w:tc>
        <w:tc>
          <w:tcPr>
            <w:tcW w:w="1134"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29,401</w:t>
            </w:r>
          </w:p>
        </w:tc>
        <w:tc>
          <w:tcPr>
            <w:tcW w:w="992"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2,729</w:t>
            </w:r>
          </w:p>
        </w:tc>
        <w:tc>
          <w:tcPr>
            <w:tcW w:w="849"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0,840</w:t>
            </w:r>
          </w:p>
        </w:tc>
        <w:tc>
          <w:tcPr>
            <w:tcW w:w="818"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0,692</w:t>
            </w:r>
          </w:p>
        </w:tc>
      </w:tr>
      <w:tr w:rsidR="00C96BA6" w:rsidRPr="00E01008">
        <w:trPr>
          <w:trHeight w:val="255"/>
        </w:trPr>
        <w:tc>
          <w:tcPr>
            <w:tcW w:w="586" w:type="dxa"/>
            <w:vMerge/>
            <w:tcBorders>
              <w:top w:val="single" w:sz="4" w:space="0" w:color="auto"/>
              <w:left w:val="single" w:sz="4" w:space="0" w:color="auto"/>
              <w:bottom w:val="single" w:sz="4" w:space="0" w:color="auto"/>
              <w:right w:val="single" w:sz="4" w:space="0" w:color="auto"/>
            </w:tcBorders>
            <w:vAlign w:val="center"/>
          </w:tcPr>
          <w:p w:rsidR="00C96BA6" w:rsidRPr="0055556D" w:rsidRDefault="00C96BA6" w:rsidP="00E01008"/>
        </w:tc>
        <w:tc>
          <w:tcPr>
            <w:tcW w:w="2494" w:type="dxa"/>
            <w:vMerge/>
            <w:tcBorders>
              <w:top w:val="single" w:sz="4" w:space="0" w:color="auto"/>
              <w:left w:val="single" w:sz="4" w:space="0" w:color="auto"/>
              <w:bottom w:val="single" w:sz="4" w:space="0" w:color="auto"/>
              <w:right w:val="single" w:sz="4" w:space="0" w:color="auto"/>
            </w:tcBorders>
            <w:vAlign w:val="center"/>
          </w:tcPr>
          <w:p w:rsidR="00C96BA6" w:rsidRPr="0055556D" w:rsidRDefault="00C96BA6" w:rsidP="00E01008">
            <w:pPr>
              <w:rPr>
                <w:b/>
                <w:bCs/>
              </w:rPr>
            </w:pPr>
          </w:p>
        </w:tc>
        <w:tc>
          <w:tcPr>
            <w:tcW w:w="1335" w:type="dxa"/>
            <w:tcBorders>
              <w:top w:val="nil"/>
              <w:left w:val="nil"/>
              <w:bottom w:val="single" w:sz="4" w:space="0" w:color="auto"/>
              <w:right w:val="single" w:sz="4" w:space="0" w:color="auto"/>
            </w:tcBorders>
            <w:shd w:val="clear" w:color="auto" w:fill="auto"/>
            <w:vAlign w:val="center"/>
          </w:tcPr>
          <w:p w:rsidR="00C96BA6" w:rsidRPr="0055556D" w:rsidRDefault="00C96BA6" w:rsidP="00E01008">
            <w:pPr>
              <w:jc w:val="center"/>
              <w:outlineLvl w:val="1"/>
              <w:rPr>
                <w:b/>
                <w:bCs/>
              </w:rPr>
            </w:pPr>
            <w:r>
              <w:rPr>
                <w:b/>
                <w:bCs/>
              </w:rPr>
              <w:t>2016-2020</w:t>
            </w:r>
          </w:p>
        </w:tc>
        <w:tc>
          <w:tcPr>
            <w:tcW w:w="992" w:type="dxa"/>
            <w:tcBorders>
              <w:top w:val="nil"/>
              <w:left w:val="nil"/>
              <w:bottom w:val="single" w:sz="4" w:space="0" w:color="auto"/>
              <w:right w:val="single" w:sz="4" w:space="0" w:color="auto"/>
            </w:tcBorders>
            <w:shd w:val="clear" w:color="auto" w:fill="auto"/>
            <w:vAlign w:val="center"/>
          </w:tcPr>
          <w:p w:rsidR="00C96BA6" w:rsidRPr="00844D28" w:rsidRDefault="00C96BA6" w:rsidP="00C96BA6">
            <w:pPr>
              <w:jc w:val="right"/>
              <w:outlineLvl w:val="1"/>
              <w:rPr>
                <w:b/>
                <w:bCs/>
              </w:rPr>
            </w:pPr>
            <w:r w:rsidRPr="00844D28">
              <w:rPr>
                <w:b/>
                <w:bCs/>
              </w:rPr>
              <w:t>12,259</w:t>
            </w:r>
          </w:p>
        </w:tc>
        <w:tc>
          <w:tcPr>
            <w:tcW w:w="1134"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7,500</w:t>
            </w:r>
          </w:p>
        </w:tc>
        <w:tc>
          <w:tcPr>
            <w:tcW w:w="992"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2,111</w:t>
            </w:r>
          </w:p>
        </w:tc>
        <w:tc>
          <w:tcPr>
            <w:tcW w:w="849"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1,982</w:t>
            </w:r>
          </w:p>
        </w:tc>
        <w:tc>
          <w:tcPr>
            <w:tcW w:w="818"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1"/>
              <w:rPr>
                <w:b/>
                <w:bCs/>
              </w:rPr>
            </w:pPr>
            <w:r w:rsidRPr="00844D28">
              <w:rPr>
                <w:b/>
                <w:bCs/>
              </w:rPr>
              <w:t>0,666</w:t>
            </w:r>
          </w:p>
        </w:tc>
      </w:tr>
      <w:tr w:rsidR="00C96BA6" w:rsidRPr="00E01008">
        <w:trPr>
          <w:trHeight w:val="255"/>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C96BA6" w:rsidRPr="0055556D" w:rsidRDefault="00C96BA6" w:rsidP="00E01008">
            <w:pPr>
              <w:jc w:val="center"/>
              <w:outlineLvl w:val="2"/>
            </w:pPr>
            <w:r w:rsidRPr="0055556D">
              <w:t>1</w:t>
            </w:r>
          </w:p>
        </w:tc>
        <w:tc>
          <w:tcPr>
            <w:tcW w:w="2494" w:type="dxa"/>
            <w:vMerge w:val="restart"/>
            <w:tcBorders>
              <w:top w:val="nil"/>
              <w:left w:val="single" w:sz="4" w:space="0" w:color="auto"/>
              <w:bottom w:val="single" w:sz="4" w:space="0" w:color="auto"/>
              <w:right w:val="single" w:sz="4" w:space="0" w:color="auto"/>
            </w:tcBorders>
            <w:shd w:val="clear" w:color="auto" w:fill="auto"/>
            <w:vAlign w:val="center"/>
          </w:tcPr>
          <w:p w:rsidR="00C96BA6" w:rsidRPr="0055556D" w:rsidRDefault="00C96BA6" w:rsidP="00051EED">
            <w:pPr>
              <w:jc w:val="both"/>
              <w:outlineLvl w:val="2"/>
            </w:pPr>
            <w:r w:rsidRPr="0055556D">
              <w:t>Национальный пр</w:t>
            </w:r>
            <w:r w:rsidRPr="0055556D">
              <w:t>о</w:t>
            </w:r>
            <w:r w:rsidRPr="0055556D">
              <w:t>ект «Здравоохран</w:t>
            </w:r>
            <w:r w:rsidRPr="0055556D">
              <w:t>е</w:t>
            </w:r>
            <w:r w:rsidRPr="0055556D">
              <w:t>ние» подпрограмма "Модернизация здр</w:t>
            </w:r>
            <w:r w:rsidRPr="0055556D">
              <w:t>а</w:t>
            </w:r>
            <w:r w:rsidRPr="0055556D">
              <w:t>воохран</w:t>
            </w:r>
            <w:r w:rsidRPr="0055556D">
              <w:t>е</w:t>
            </w:r>
            <w:r w:rsidRPr="0055556D">
              <w:t>ния в 2011-2012 годы"</w:t>
            </w:r>
          </w:p>
        </w:tc>
        <w:tc>
          <w:tcPr>
            <w:tcW w:w="1335" w:type="dxa"/>
            <w:tcBorders>
              <w:top w:val="nil"/>
              <w:left w:val="nil"/>
              <w:bottom w:val="single" w:sz="4" w:space="0" w:color="auto"/>
              <w:right w:val="single" w:sz="4" w:space="0" w:color="auto"/>
            </w:tcBorders>
            <w:shd w:val="clear" w:color="auto" w:fill="auto"/>
            <w:vAlign w:val="center"/>
          </w:tcPr>
          <w:p w:rsidR="00C96BA6" w:rsidRPr="009A5397" w:rsidRDefault="00C96BA6" w:rsidP="00E01008">
            <w:pPr>
              <w:jc w:val="center"/>
              <w:outlineLvl w:val="2"/>
              <w:rPr>
                <w:bCs/>
              </w:rPr>
            </w:pPr>
            <w:r w:rsidRPr="009A5397">
              <w:rPr>
                <w:bCs/>
              </w:rPr>
              <w:t>Вс</w:t>
            </w:r>
            <w:r w:rsidRPr="009A5397">
              <w:rPr>
                <w:bCs/>
              </w:rPr>
              <w:t>е</w:t>
            </w:r>
            <w:r w:rsidRPr="009A5397">
              <w:rPr>
                <w:bCs/>
              </w:rPr>
              <w:t>го</w:t>
            </w:r>
          </w:p>
        </w:tc>
        <w:tc>
          <w:tcPr>
            <w:tcW w:w="992" w:type="dxa"/>
            <w:tcBorders>
              <w:top w:val="nil"/>
              <w:left w:val="nil"/>
              <w:bottom w:val="single" w:sz="4" w:space="0" w:color="auto"/>
              <w:right w:val="single" w:sz="4" w:space="0" w:color="auto"/>
            </w:tcBorders>
            <w:shd w:val="clear" w:color="auto" w:fill="auto"/>
            <w:vAlign w:val="center"/>
          </w:tcPr>
          <w:p w:rsidR="00C96BA6" w:rsidRPr="00844D28" w:rsidRDefault="00C96BA6" w:rsidP="00C96BA6">
            <w:pPr>
              <w:jc w:val="right"/>
              <w:outlineLvl w:val="2"/>
              <w:rPr>
                <w:bCs/>
              </w:rPr>
            </w:pPr>
            <w:r w:rsidRPr="00844D28">
              <w:rPr>
                <w:bCs/>
              </w:rPr>
              <w:t>38,578</w:t>
            </w:r>
          </w:p>
        </w:tc>
        <w:tc>
          <w:tcPr>
            <w:tcW w:w="1134" w:type="dxa"/>
            <w:tcBorders>
              <w:top w:val="nil"/>
              <w:left w:val="nil"/>
              <w:bottom w:val="single" w:sz="4" w:space="0" w:color="auto"/>
              <w:right w:val="single" w:sz="4" w:space="0" w:color="auto"/>
            </w:tcBorders>
            <w:shd w:val="clear" w:color="auto" w:fill="auto"/>
            <w:vAlign w:val="center"/>
          </w:tcPr>
          <w:p w:rsidR="00C96BA6" w:rsidRPr="00844D28" w:rsidRDefault="00C96BA6" w:rsidP="00C96BA6">
            <w:pPr>
              <w:jc w:val="right"/>
              <w:outlineLvl w:val="2"/>
              <w:rPr>
                <w:bCs/>
              </w:rPr>
            </w:pPr>
            <w:r w:rsidRPr="00844D28">
              <w:rPr>
                <w:bCs/>
              </w:rPr>
              <w:t>36,901</w:t>
            </w:r>
          </w:p>
        </w:tc>
        <w:tc>
          <w:tcPr>
            <w:tcW w:w="992" w:type="dxa"/>
            <w:tcBorders>
              <w:top w:val="nil"/>
              <w:left w:val="nil"/>
              <w:bottom w:val="single" w:sz="4" w:space="0" w:color="auto"/>
              <w:right w:val="single" w:sz="4" w:space="0" w:color="auto"/>
            </w:tcBorders>
            <w:shd w:val="clear" w:color="auto" w:fill="auto"/>
            <w:vAlign w:val="center"/>
          </w:tcPr>
          <w:p w:rsidR="00C96BA6" w:rsidRPr="00844D28" w:rsidRDefault="00C96BA6" w:rsidP="00C96BA6">
            <w:pPr>
              <w:jc w:val="right"/>
              <w:outlineLvl w:val="2"/>
              <w:rPr>
                <w:bCs/>
              </w:rPr>
            </w:pPr>
            <w:r w:rsidRPr="00844D28">
              <w:rPr>
                <w:bCs/>
              </w:rPr>
              <w:t>1,677</w:t>
            </w:r>
          </w:p>
        </w:tc>
        <w:tc>
          <w:tcPr>
            <w:tcW w:w="849" w:type="dxa"/>
            <w:tcBorders>
              <w:top w:val="nil"/>
              <w:left w:val="nil"/>
              <w:bottom w:val="single" w:sz="4" w:space="0" w:color="auto"/>
              <w:right w:val="single" w:sz="4" w:space="0" w:color="auto"/>
            </w:tcBorders>
            <w:shd w:val="clear" w:color="auto" w:fill="auto"/>
            <w:vAlign w:val="center"/>
          </w:tcPr>
          <w:p w:rsidR="00C96BA6" w:rsidRPr="00844D28" w:rsidRDefault="00C96BA6" w:rsidP="00C96BA6">
            <w:pPr>
              <w:jc w:val="right"/>
              <w:outlineLvl w:val="2"/>
              <w:rPr>
                <w:bCs/>
              </w:rPr>
            </w:pPr>
            <w:r w:rsidRPr="00844D28">
              <w:rPr>
                <w:bCs/>
              </w:rPr>
              <w:t>0,000</w:t>
            </w:r>
          </w:p>
        </w:tc>
        <w:tc>
          <w:tcPr>
            <w:tcW w:w="818" w:type="dxa"/>
            <w:tcBorders>
              <w:top w:val="nil"/>
              <w:left w:val="nil"/>
              <w:bottom w:val="single" w:sz="4" w:space="0" w:color="auto"/>
              <w:right w:val="single" w:sz="4" w:space="0" w:color="auto"/>
            </w:tcBorders>
            <w:shd w:val="clear" w:color="auto" w:fill="auto"/>
            <w:vAlign w:val="center"/>
          </w:tcPr>
          <w:p w:rsidR="00C96BA6" w:rsidRPr="00844D28" w:rsidRDefault="00C96BA6" w:rsidP="00C96BA6">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vAlign w:val="center"/>
          </w:tcPr>
          <w:p w:rsidR="00C96BA6" w:rsidRPr="00844D28" w:rsidRDefault="00C96BA6" w:rsidP="00C96BA6">
            <w:pPr>
              <w:jc w:val="right"/>
              <w:outlineLvl w:val="2"/>
              <w:rPr>
                <w:bCs/>
              </w:rPr>
            </w:pPr>
            <w:r w:rsidRPr="00844D28">
              <w:rPr>
                <w:bCs/>
              </w:rPr>
              <w:t>0,000</w:t>
            </w:r>
          </w:p>
        </w:tc>
      </w:tr>
      <w:tr w:rsidR="00C96BA6"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C96BA6" w:rsidRPr="0055556D" w:rsidRDefault="00C96BA6" w:rsidP="00E01008"/>
        </w:tc>
        <w:tc>
          <w:tcPr>
            <w:tcW w:w="2494" w:type="dxa"/>
            <w:vMerge/>
            <w:tcBorders>
              <w:top w:val="nil"/>
              <w:left w:val="single" w:sz="4" w:space="0" w:color="auto"/>
              <w:bottom w:val="single" w:sz="4" w:space="0" w:color="auto"/>
              <w:right w:val="single" w:sz="4" w:space="0" w:color="auto"/>
            </w:tcBorders>
            <w:vAlign w:val="center"/>
          </w:tcPr>
          <w:p w:rsidR="00C96BA6" w:rsidRPr="0055556D" w:rsidRDefault="00C96BA6" w:rsidP="00E01008"/>
        </w:tc>
        <w:tc>
          <w:tcPr>
            <w:tcW w:w="1335" w:type="dxa"/>
            <w:tcBorders>
              <w:top w:val="nil"/>
              <w:left w:val="nil"/>
              <w:bottom w:val="single" w:sz="4" w:space="0" w:color="auto"/>
              <w:right w:val="single" w:sz="4" w:space="0" w:color="auto"/>
            </w:tcBorders>
            <w:shd w:val="clear" w:color="auto" w:fill="auto"/>
            <w:vAlign w:val="bottom"/>
          </w:tcPr>
          <w:p w:rsidR="00C96BA6" w:rsidRPr="009A5397" w:rsidRDefault="00C96BA6"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C96BA6" w:rsidRPr="00844D28" w:rsidRDefault="00C96BA6" w:rsidP="00C96BA6">
            <w:pPr>
              <w:jc w:val="right"/>
              <w:outlineLvl w:val="2"/>
              <w:rPr>
                <w:bCs/>
              </w:rPr>
            </w:pPr>
            <w:r w:rsidRPr="00844D28">
              <w:rPr>
                <w:bCs/>
              </w:rPr>
              <w:t>15,299</w:t>
            </w:r>
          </w:p>
        </w:tc>
        <w:tc>
          <w:tcPr>
            <w:tcW w:w="1134"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13,925</w:t>
            </w:r>
          </w:p>
        </w:tc>
        <w:tc>
          <w:tcPr>
            <w:tcW w:w="992"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1,374</w:t>
            </w:r>
          </w:p>
        </w:tc>
        <w:tc>
          <w:tcPr>
            <w:tcW w:w="849"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r>
      <w:tr w:rsidR="00C96BA6"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C96BA6" w:rsidRPr="0055556D" w:rsidRDefault="00C96BA6" w:rsidP="00E01008"/>
        </w:tc>
        <w:tc>
          <w:tcPr>
            <w:tcW w:w="2494" w:type="dxa"/>
            <w:vMerge/>
            <w:tcBorders>
              <w:top w:val="nil"/>
              <w:left w:val="single" w:sz="4" w:space="0" w:color="auto"/>
              <w:bottom w:val="single" w:sz="4" w:space="0" w:color="auto"/>
              <w:right w:val="single" w:sz="4" w:space="0" w:color="auto"/>
            </w:tcBorders>
            <w:vAlign w:val="center"/>
          </w:tcPr>
          <w:p w:rsidR="00C96BA6" w:rsidRPr="0055556D" w:rsidRDefault="00C96BA6" w:rsidP="00E01008"/>
        </w:tc>
        <w:tc>
          <w:tcPr>
            <w:tcW w:w="1335" w:type="dxa"/>
            <w:tcBorders>
              <w:top w:val="nil"/>
              <w:left w:val="nil"/>
              <w:bottom w:val="single" w:sz="4" w:space="0" w:color="auto"/>
              <w:right w:val="single" w:sz="4" w:space="0" w:color="auto"/>
            </w:tcBorders>
            <w:shd w:val="clear" w:color="auto" w:fill="auto"/>
            <w:vAlign w:val="bottom"/>
          </w:tcPr>
          <w:p w:rsidR="00C96BA6" w:rsidRPr="009A5397" w:rsidRDefault="00C96BA6"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C96BA6" w:rsidRPr="00844D28" w:rsidRDefault="00C96BA6" w:rsidP="00C96BA6">
            <w:pPr>
              <w:jc w:val="right"/>
              <w:outlineLvl w:val="2"/>
              <w:rPr>
                <w:bCs/>
              </w:rPr>
            </w:pPr>
            <w:r w:rsidRPr="00844D28">
              <w:rPr>
                <w:bCs/>
              </w:rPr>
              <w:t>15,779</w:t>
            </w:r>
          </w:p>
        </w:tc>
        <w:tc>
          <w:tcPr>
            <w:tcW w:w="1134"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15,476</w:t>
            </w:r>
          </w:p>
        </w:tc>
        <w:tc>
          <w:tcPr>
            <w:tcW w:w="992"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0,303</w:t>
            </w:r>
          </w:p>
        </w:tc>
        <w:tc>
          <w:tcPr>
            <w:tcW w:w="849"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r>
      <w:tr w:rsidR="00C96BA6"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C96BA6" w:rsidRPr="0055556D" w:rsidRDefault="00C96BA6" w:rsidP="00E01008"/>
        </w:tc>
        <w:tc>
          <w:tcPr>
            <w:tcW w:w="2494" w:type="dxa"/>
            <w:vMerge/>
            <w:tcBorders>
              <w:top w:val="nil"/>
              <w:left w:val="single" w:sz="4" w:space="0" w:color="auto"/>
              <w:bottom w:val="single" w:sz="4" w:space="0" w:color="auto"/>
              <w:right w:val="single" w:sz="4" w:space="0" w:color="auto"/>
            </w:tcBorders>
            <w:vAlign w:val="center"/>
          </w:tcPr>
          <w:p w:rsidR="00C96BA6" w:rsidRPr="0055556D" w:rsidRDefault="00C96BA6" w:rsidP="00E01008"/>
        </w:tc>
        <w:tc>
          <w:tcPr>
            <w:tcW w:w="1335" w:type="dxa"/>
            <w:tcBorders>
              <w:top w:val="nil"/>
              <w:left w:val="nil"/>
              <w:bottom w:val="single" w:sz="4" w:space="0" w:color="auto"/>
              <w:right w:val="single" w:sz="4" w:space="0" w:color="auto"/>
            </w:tcBorders>
            <w:shd w:val="clear" w:color="auto" w:fill="auto"/>
            <w:vAlign w:val="bottom"/>
          </w:tcPr>
          <w:p w:rsidR="00C96BA6" w:rsidRPr="009A5397" w:rsidRDefault="00C96BA6"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C96BA6" w:rsidRPr="00844D28" w:rsidRDefault="00C96BA6" w:rsidP="00C96BA6">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r>
      <w:tr w:rsidR="00C96BA6"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C96BA6" w:rsidRPr="0055556D" w:rsidRDefault="00C96BA6" w:rsidP="00E01008"/>
        </w:tc>
        <w:tc>
          <w:tcPr>
            <w:tcW w:w="2494" w:type="dxa"/>
            <w:vMerge/>
            <w:tcBorders>
              <w:top w:val="nil"/>
              <w:left w:val="single" w:sz="4" w:space="0" w:color="auto"/>
              <w:bottom w:val="single" w:sz="4" w:space="0" w:color="auto"/>
              <w:right w:val="single" w:sz="4" w:space="0" w:color="auto"/>
            </w:tcBorders>
            <w:vAlign w:val="center"/>
          </w:tcPr>
          <w:p w:rsidR="00C96BA6" w:rsidRPr="0055556D" w:rsidRDefault="00C96BA6" w:rsidP="00E01008"/>
        </w:tc>
        <w:tc>
          <w:tcPr>
            <w:tcW w:w="1335" w:type="dxa"/>
            <w:tcBorders>
              <w:top w:val="nil"/>
              <w:left w:val="nil"/>
              <w:bottom w:val="single" w:sz="4" w:space="0" w:color="auto"/>
              <w:right w:val="single" w:sz="4" w:space="0" w:color="auto"/>
            </w:tcBorders>
            <w:shd w:val="clear" w:color="auto" w:fill="auto"/>
            <w:vAlign w:val="center"/>
          </w:tcPr>
          <w:p w:rsidR="00C96BA6" w:rsidRPr="009A5397" w:rsidRDefault="00C96BA6" w:rsidP="00E01008">
            <w:pPr>
              <w:jc w:val="center"/>
              <w:outlineLvl w:val="2"/>
              <w:rPr>
                <w:bCs/>
              </w:rPr>
            </w:pPr>
            <w:r w:rsidRPr="009A5397">
              <w:rPr>
                <w:bCs/>
              </w:rPr>
              <w:t>2014</w:t>
            </w:r>
          </w:p>
        </w:tc>
        <w:tc>
          <w:tcPr>
            <w:tcW w:w="992" w:type="dxa"/>
            <w:tcBorders>
              <w:top w:val="nil"/>
              <w:left w:val="nil"/>
              <w:bottom w:val="single" w:sz="4" w:space="0" w:color="auto"/>
              <w:right w:val="single" w:sz="4" w:space="0" w:color="auto"/>
            </w:tcBorders>
            <w:shd w:val="clear" w:color="auto" w:fill="auto"/>
            <w:vAlign w:val="center"/>
          </w:tcPr>
          <w:p w:rsidR="00C96BA6" w:rsidRPr="00844D28" w:rsidRDefault="00C96BA6" w:rsidP="00C96BA6">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r>
      <w:tr w:rsidR="00C96BA6"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C96BA6" w:rsidRPr="0055556D" w:rsidRDefault="00C96BA6" w:rsidP="00E01008"/>
        </w:tc>
        <w:tc>
          <w:tcPr>
            <w:tcW w:w="2494" w:type="dxa"/>
            <w:vMerge/>
            <w:tcBorders>
              <w:top w:val="nil"/>
              <w:left w:val="single" w:sz="4" w:space="0" w:color="auto"/>
              <w:bottom w:val="single" w:sz="4" w:space="0" w:color="auto"/>
              <w:right w:val="single" w:sz="4" w:space="0" w:color="auto"/>
            </w:tcBorders>
            <w:vAlign w:val="center"/>
          </w:tcPr>
          <w:p w:rsidR="00C96BA6" w:rsidRPr="0055556D" w:rsidRDefault="00C96BA6" w:rsidP="00E01008"/>
        </w:tc>
        <w:tc>
          <w:tcPr>
            <w:tcW w:w="1335" w:type="dxa"/>
            <w:tcBorders>
              <w:top w:val="nil"/>
              <w:left w:val="nil"/>
              <w:bottom w:val="single" w:sz="4" w:space="0" w:color="auto"/>
              <w:right w:val="single" w:sz="4" w:space="0" w:color="auto"/>
            </w:tcBorders>
            <w:shd w:val="clear" w:color="auto" w:fill="auto"/>
            <w:vAlign w:val="center"/>
          </w:tcPr>
          <w:p w:rsidR="00C96BA6" w:rsidRPr="009A5397" w:rsidRDefault="00C96BA6"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C96BA6" w:rsidRPr="00844D28" w:rsidRDefault="00C96BA6" w:rsidP="00C96BA6">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C96BA6" w:rsidRPr="00844D28" w:rsidRDefault="00C96BA6"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31,078</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29,401</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1,677</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7,500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7,500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E01008">
            <w:pPr>
              <w:jc w:val="center"/>
              <w:outlineLvl w:val="2"/>
            </w:pPr>
            <w:r w:rsidRPr="0055556D">
              <w:t>1.1</w:t>
            </w:r>
          </w:p>
        </w:tc>
        <w:tc>
          <w:tcPr>
            <w:tcW w:w="2494"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E01008">
            <w:pPr>
              <w:outlineLvl w:val="2"/>
            </w:pPr>
            <w:r w:rsidRPr="0055556D">
              <w:t>Приобретение мед</w:t>
            </w:r>
            <w:r>
              <w:t>и</w:t>
            </w:r>
            <w:r>
              <w:t>цинского</w:t>
            </w:r>
            <w:r w:rsidRPr="0055556D">
              <w:t xml:space="preserve"> оборудов</w:t>
            </w:r>
            <w:r w:rsidRPr="0055556D">
              <w:t>а</w:t>
            </w:r>
            <w:r w:rsidRPr="0055556D">
              <w:t>ния  по программе "Модернизация здр</w:t>
            </w:r>
            <w:r w:rsidRPr="0055556D">
              <w:t>а</w:t>
            </w:r>
            <w:r w:rsidRPr="0055556D">
              <w:t>воохранения в 2011-2012 г</w:t>
            </w:r>
            <w:r w:rsidRPr="0055556D">
              <w:t>о</w:t>
            </w:r>
            <w:r w:rsidRPr="0055556D">
              <w:t>ды"</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Вс</w:t>
            </w:r>
            <w:r w:rsidRPr="009A5397">
              <w:rPr>
                <w:bCs/>
              </w:rPr>
              <w:t>е</w:t>
            </w:r>
            <w:r w:rsidRPr="009A5397">
              <w:rPr>
                <w:bCs/>
              </w:rPr>
              <w:t>го</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9,642</w:t>
            </w:r>
          </w:p>
        </w:tc>
        <w:tc>
          <w:tcPr>
            <w:tcW w:w="1134"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9,642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849"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818"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4,016</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4,016</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0,626</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0,626</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4,642</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4,642</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5,000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5,000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E01008">
            <w:pPr>
              <w:jc w:val="center"/>
              <w:outlineLvl w:val="2"/>
            </w:pPr>
            <w:r w:rsidRPr="0055556D">
              <w:t>1.2</w:t>
            </w:r>
          </w:p>
        </w:tc>
        <w:tc>
          <w:tcPr>
            <w:tcW w:w="2494"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E01008">
            <w:pPr>
              <w:outlineLvl w:val="2"/>
            </w:pPr>
            <w:r>
              <w:t xml:space="preserve">Капитальный </w:t>
            </w:r>
            <w:r w:rsidRPr="0055556D">
              <w:t>ремонт объектов  ЦРБ  по программе "Моде</w:t>
            </w:r>
            <w:r w:rsidRPr="0055556D">
              <w:t>р</w:t>
            </w:r>
            <w:r w:rsidRPr="0055556D">
              <w:t>низация здравоохр</w:t>
            </w:r>
            <w:r w:rsidRPr="0055556D">
              <w:t>а</w:t>
            </w:r>
            <w:r w:rsidRPr="0055556D">
              <w:t>нения в 2011-2012 годы"</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Вс</w:t>
            </w:r>
            <w:r w:rsidRPr="009A5397">
              <w:rPr>
                <w:bCs/>
              </w:rPr>
              <w:t>е</w:t>
            </w:r>
            <w:r w:rsidRPr="009A5397">
              <w:rPr>
                <w:bCs/>
              </w:rPr>
              <w:t>го</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5,072</w:t>
            </w:r>
          </w:p>
        </w:tc>
        <w:tc>
          <w:tcPr>
            <w:tcW w:w="1134"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4,072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1,000</w:t>
            </w:r>
          </w:p>
        </w:tc>
        <w:tc>
          <w:tcPr>
            <w:tcW w:w="849"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818"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2,572</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1,572</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1,000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2,572</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1,572</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1,000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2,500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2,500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val="restart"/>
            <w:tcBorders>
              <w:top w:val="nil"/>
              <w:left w:val="single" w:sz="4" w:space="0" w:color="auto"/>
              <w:right w:val="single" w:sz="4" w:space="0" w:color="auto"/>
            </w:tcBorders>
            <w:vAlign w:val="center"/>
          </w:tcPr>
          <w:p w:rsidR="00844D28" w:rsidRPr="0055556D" w:rsidRDefault="00844D28" w:rsidP="00E01008">
            <w:r>
              <w:t>1.3</w:t>
            </w:r>
          </w:p>
        </w:tc>
        <w:tc>
          <w:tcPr>
            <w:tcW w:w="2494" w:type="dxa"/>
            <w:vMerge w:val="restart"/>
            <w:tcBorders>
              <w:top w:val="nil"/>
              <w:left w:val="single" w:sz="4" w:space="0" w:color="auto"/>
              <w:right w:val="single" w:sz="4" w:space="0" w:color="auto"/>
            </w:tcBorders>
            <w:vAlign w:val="center"/>
          </w:tcPr>
          <w:p w:rsidR="00844D28" w:rsidRPr="00C126A1" w:rsidRDefault="00844D28" w:rsidP="00E01008">
            <w:r w:rsidRPr="00C126A1">
              <w:t>Стимулирующие в</w:t>
            </w:r>
            <w:r w:rsidRPr="00C126A1">
              <w:t>ы</w:t>
            </w:r>
            <w:r w:rsidRPr="00C126A1">
              <w:t>платы мед</w:t>
            </w:r>
            <w:r w:rsidRPr="00C126A1">
              <w:t>и</w:t>
            </w:r>
            <w:r w:rsidRPr="00C126A1">
              <w:t>цинским работникам, диспа</w:t>
            </w:r>
            <w:r w:rsidRPr="00C126A1">
              <w:t>н</w:t>
            </w:r>
            <w:r w:rsidRPr="00C126A1">
              <w:t>сер</w:t>
            </w:r>
            <w:r w:rsidRPr="00C126A1">
              <w:t>и</w:t>
            </w:r>
            <w:r w:rsidRPr="00C126A1">
              <w:t>зация детей-подростков, внедр</w:t>
            </w:r>
            <w:r w:rsidRPr="00C126A1">
              <w:t>е</w:t>
            </w:r>
            <w:r w:rsidRPr="00C126A1">
              <w:t>ние информационных систем, подг</w:t>
            </w:r>
            <w:r w:rsidRPr="00C126A1">
              <w:t>о</w:t>
            </w:r>
            <w:r w:rsidRPr="00C126A1">
              <w:t>товка кадров</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C126A1">
            <w:pPr>
              <w:jc w:val="center"/>
              <w:outlineLvl w:val="2"/>
              <w:rPr>
                <w:bCs/>
              </w:rPr>
            </w:pPr>
            <w:r w:rsidRPr="009A5397">
              <w:rPr>
                <w:bCs/>
              </w:rPr>
              <w:t>Вс</w:t>
            </w:r>
            <w:r w:rsidRPr="009A5397">
              <w:rPr>
                <w:bCs/>
              </w:rPr>
              <w:t>е</w:t>
            </w:r>
            <w:r w:rsidRPr="009A5397">
              <w:rPr>
                <w:bCs/>
              </w:rPr>
              <w:t>го</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23,864</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rPr>
                <w:bCs/>
              </w:rPr>
            </w:pPr>
            <w:r w:rsidRPr="00844D28">
              <w:rPr>
                <w:bCs/>
              </w:rPr>
              <w:t>23,187</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rPr>
                <w:bCs/>
              </w:rPr>
            </w:pPr>
            <w:r w:rsidRPr="00844D28">
              <w:rPr>
                <w:bCs/>
              </w:rPr>
              <w:t>0,677</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rPr>
                <w:bCs/>
              </w:rPr>
            </w:pPr>
            <w:r w:rsidRPr="00844D28">
              <w:rPr>
                <w:bCs/>
              </w:rPr>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rPr>
                <w:bCs/>
              </w:rPr>
            </w:pPr>
            <w:r w:rsidRPr="00844D28">
              <w:rPr>
                <w:bCs/>
              </w:rPr>
              <w:t>0,000</w:t>
            </w:r>
          </w:p>
        </w:tc>
      </w:tr>
      <w:tr w:rsidR="00844D28" w:rsidRPr="00E01008">
        <w:trPr>
          <w:trHeight w:val="255"/>
        </w:trPr>
        <w:tc>
          <w:tcPr>
            <w:tcW w:w="586" w:type="dxa"/>
            <w:vMerge/>
            <w:tcBorders>
              <w:left w:val="single" w:sz="4" w:space="0" w:color="auto"/>
              <w:right w:val="single" w:sz="4" w:space="0" w:color="auto"/>
            </w:tcBorders>
            <w:vAlign w:val="center"/>
          </w:tcPr>
          <w:p w:rsidR="00844D28" w:rsidRPr="0055556D" w:rsidRDefault="00844D28" w:rsidP="00E01008"/>
        </w:tc>
        <w:tc>
          <w:tcPr>
            <w:tcW w:w="2494" w:type="dxa"/>
            <w:vMerge/>
            <w:tcBorders>
              <w:left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C126A1">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8,711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8,337</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0,374</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left w:val="single" w:sz="4" w:space="0" w:color="auto"/>
              <w:right w:val="single" w:sz="4" w:space="0" w:color="auto"/>
            </w:tcBorders>
            <w:vAlign w:val="center"/>
          </w:tcPr>
          <w:p w:rsidR="00844D28" w:rsidRPr="0055556D" w:rsidRDefault="00844D28" w:rsidP="00E01008"/>
        </w:tc>
        <w:tc>
          <w:tcPr>
            <w:tcW w:w="2494" w:type="dxa"/>
            <w:vMerge/>
            <w:tcBorders>
              <w:left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C126A1">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15,153</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14,850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0,303</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left w:val="single" w:sz="4" w:space="0" w:color="auto"/>
              <w:right w:val="single" w:sz="4" w:space="0" w:color="auto"/>
            </w:tcBorders>
            <w:vAlign w:val="center"/>
          </w:tcPr>
          <w:p w:rsidR="00844D28" w:rsidRPr="0055556D" w:rsidRDefault="00844D28" w:rsidP="00E01008"/>
        </w:tc>
        <w:tc>
          <w:tcPr>
            <w:tcW w:w="2494" w:type="dxa"/>
            <w:vMerge/>
            <w:tcBorders>
              <w:left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C126A1">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left w:val="single" w:sz="4" w:space="0" w:color="auto"/>
              <w:right w:val="single" w:sz="4" w:space="0" w:color="auto"/>
            </w:tcBorders>
            <w:vAlign w:val="center"/>
          </w:tcPr>
          <w:p w:rsidR="00844D28" w:rsidRPr="0055556D" w:rsidRDefault="00844D28" w:rsidP="00E01008"/>
        </w:tc>
        <w:tc>
          <w:tcPr>
            <w:tcW w:w="2494" w:type="dxa"/>
            <w:vMerge/>
            <w:tcBorders>
              <w:left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C126A1">
            <w:pPr>
              <w:jc w:val="center"/>
              <w:outlineLvl w:val="2"/>
              <w:rPr>
                <w:bCs/>
              </w:rPr>
            </w:pPr>
            <w:r>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C126A1">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23,864</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23,187</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0,677</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left w:val="single" w:sz="4" w:space="0" w:color="auto"/>
              <w:bottom w:val="single" w:sz="4" w:space="0" w:color="auto"/>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E01008">
            <w:pPr>
              <w:jc w:val="center"/>
              <w:outlineLvl w:val="2"/>
            </w:pPr>
            <w:r w:rsidRPr="0055556D">
              <w:t>2</w:t>
            </w:r>
          </w:p>
        </w:tc>
        <w:tc>
          <w:tcPr>
            <w:tcW w:w="2494"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051EED">
            <w:pPr>
              <w:jc w:val="both"/>
              <w:outlineLvl w:val="2"/>
            </w:pPr>
            <w:r w:rsidRPr="0055556D">
              <w:t>Целевая программа «Сахарный диабет»</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Вс</w:t>
            </w:r>
            <w:r w:rsidRPr="009A5397">
              <w:rPr>
                <w:bCs/>
              </w:rPr>
              <w:t>е</w:t>
            </w:r>
            <w:r w:rsidRPr="009A5397">
              <w:rPr>
                <w:bCs/>
              </w:rPr>
              <w:t>го</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0,362</w:t>
            </w:r>
          </w:p>
        </w:tc>
        <w:tc>
          <w:tcPr>
            <w:tcW w:w="1134"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0,204</w:t>
            </w:r>
          </w:p>
        </w:tc>
        <w:tc>
          <w:tcPr>
            <w:tcW w:w="849"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0,058</w:t>
            </w:r>
          </w:p>
        </w:tc>
        <w:tc>
          <w:tcPr>
            <w:tcW w:w="818"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0,100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0,010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0,010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0,010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0,010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0,010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0,010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0,118</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0,102</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0,006</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0,010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0,118</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0,102</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0,006</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0,010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0,266</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0,204</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0,012</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0,050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0,096</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0,046</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0,050</w:t>
            </w:r>
          </w:p>
        </w:tc>
      </w:tr>
      <w:tr w:rsidR="00844D28" w:rsidRPr="00E01008">
        <w:trPr>
          <w:trHeight w:val="255"/>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E01008">
            <w:pPr>
              <w:jc w:val="center"/>
              <w:outlineLvl w:val="2"/>
            </w:pPr>
            <w:r w:rsidRPr="0055556D">
              <w:t>3</w:t>
            </w:r>
          </w:p>
        </w:tc>
        <w:tc>
          <w:tcPr>
            <w:tcW w:w="2494"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051EED">
            <w:pPr>
              <w:jc w:val="both"/>
              <w:outlineLvl w:val="2"/>
            </w:pPr>
            <w:r w:rsidRPr="0055556D">
              <w:t>Целевая программа «О мерах по разв</w:t>
            </w:r>
            <w:r w:rsidRPr="0055556D">
              <w:t>и</w:t>
            </w:r>
            <w:r w:rsidRPr="0055556D">
              <w:t>тию онкологической помощи населению»</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Вс</w:t>
            </w:r>
            <w:r w:rsidRPr="009A5397">
              <w:rPr>
                <w:bCs/>
              </w:rPr>
              <w:t>е</w:t>
            </w:r>
            <w:r w:rsidRPr="009A5397">
              <w:rPr>
                <w:bCs/>
              </w:rPr>
              <w:t>го</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0,104</w:t>
            </w:r>
          </w:p>
        </w:tc>
        <w:tc>
          <w:tcPr>
            <w:tcW w:w="1134"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0,049</w:t>
            </w:r>
          </w:p>
        </w:tc>
        <w:tc>
          <w:tcPr>
            <w:tcW w:w="849"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0,020</w:t>
            </w:r>
          </w:p>
        </w:tc>
        <w:tc>
          <w:tcPr>
            <w:tcW w:w="818"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0,035</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0,003</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0,003</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0,003</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0,003</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0,003</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0,003</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0,010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0,007</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0,003</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0,010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0,007</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0,003</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0,029</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0,014</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0,015</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0,075</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0,035</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0,020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0,020</w:t>
            </w:r>
          </w:p>
        </w:tc>
      </w:tr>
      <w:tr w:rsidR="00844D28" w:rsidRPr="00E01008">
        <w:trPr>
          <w:trHeight w:val="255"/>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E01008">
            <w:pPr>
              <w:jc w:val="center"/>
              <w:outlineLvl w:val="2"/>
            </w:pPr>
            <w:r w:rsidRPr="0055556D">
              <w:t>4</w:t>
            </w:r>
          </w:p>
        </w:tc>
        <w:tc>
          <w:tcPr>
            <w:tcW w:w="2494"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051EED">
            <w:pPr>
              <w:jc w:val="both"/>
              <w:outlineLvl w:val="2"/>
            </w:pPr>
            <w:r w:rsidRPr="0055556D">
              <w:t xml:space="preserve"> Целевая программа</w:t>
            </w:r>
            <w:r>
              <w:t xml:space="preserve"> </w:t>
            </w:r>
            <w:r w:rsidRPr="0055556D">
              <w:t>«Профилактика й</w:t>
            </w:r>
            <w:r w:rsidRPr="0055556D">
              <w:t>о</w:t>
            </w:r>
            <w:r w:rsidRPr="0055556D">
              <w:t>додефицитных заб</w:t>
            </w:r>
            <w:r w:rsidRPr="0055556D">
              <w:t>о</w:t>
            </w:r>
            <w:r w:rsidRPr="0055556D">
              <w:t>леваний»</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Вс</w:t>
            </w:r>
            <w:r w:rsidRPr="009A5397">
              <w:rPr>
                <w:bCs/>
              </w:rPr>
              <w:t>е</w:t>
            </w:r>
            <w:r w:rsidRPr="009A5397">
              <w:rPr>
                <w:bCs/>
              </w:rPr>
              <w:t>го</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0,158</w:t>
            </w:r>
          </w:p>
        </w:tc>
        <w:tc>
          <w:tcPr>
            <w:tcW w:w="1134"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0,140</w:t>
            </w:r>
          </w:p>
        </w:tc>
        <w:tc>
          <w:tcPr>
            <w:tcW w:w="849"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0,016</w:t>
            </w:r>
          </w:p>
        </w:tc>
        <w:tc>
          <w:tcPr>
            <w:tcW w:w="818"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0,002</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0,021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0,020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0,001</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0,021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0,020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0,001</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0,042</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0,040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0,002</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0,116</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0,100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0,014</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0,002</w:t>
            </w:r>
          </w:p>
        </w:tc>
      </w:tr>
      <w:tr w:rsidR="00844D28" w:rsidRPr="00E01008">
        <w:trPr>
          <w:trHeight w:val="255"/>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E01008">
            <w:pPr>
              <w:jc w:val="center"/>
              <w:outlineLvl w:val="2"/>
            </w:pPr>
            <w:r w:rsidRPr="0055556D">
              <w:t>5</w:t>
            </w:r>
          </w:p>
        </w:tc>
        <w:tc>
          <w:tcPr>
            <w:tcW w:w="2494"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051EED">
            <w:pPr>
              <w:jc w:val="both"/>
              <w:outlineLvl w:val="2"/>
            </w:pPr>
            <w:r w:rsidRPr="0055556D">
              <w:t>Целевая программа «Совершенствование республиканской м</w:t>
            </w:r>
            <w:r w:rsidRPr="0055556D">
              <w:t>е</w:t>
            </w:r>
            <w:r w:rsidRPr="0055556D">
              <w:t>дицины катас</w:t>
            </w:r>
            <w:r w:rsidRPr="0055556D">
              <w:t>т</w:t>
            </w:r>
            <w:r w:rsidRPr="0055556D">
              <w:t>роф»</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0,202</w:t>
            </w:r>
          </w:p>
        </w:tc>
        <w:tc>
          <w:tcPr>
            <w:tcW w:w="1134"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0,098</w:t>
            </w:r>
          </w:p>
        </w:tc>
        <w:tc>
          <w:tcPr>
            <w:tcW w:w="849"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0,048</w:t>
            </w:r>
          </w:p>
        </w:tc>
        <w:tc>
          <w:tcPr>
            <w:tcW w:w="818"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0,056</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0,008</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0,008</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0,002</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0,002</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0,008</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0,008</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0,020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0,014</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0,004</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0,002</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0,026</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0,014</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0,004</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0,008</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0,064</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0,028</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0,008</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0,028</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0,138</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0,070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0,040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0,028</w:t>
            </w:r>
          </w:p>
        </w:tc>
      </w:tr>
      <w:tr w:rsidR="00844D28" w:rsidRPr="00E01008">
        <w:trPr>
          <w:trHeight w:val="255"/>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E01008">
            <w:pPr>
              <w:jc w:val="center"/>
              <w:outlineLvl w:val="2"/>
            </w:pPr>
            <w:r w:rsidRPr="0055556D">
              <w:t>6</w:t>
            </w:r>
          </w:p>
        </w:tc>
        <w:tc>
          <w:tcPr>
            <w:tcW w:w="2494"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051EED">
            <w:pPr>
              <w:jc w:val="both"/>
              <w:outlineLvl w:val="2"/>
            </w:pPr>
            <w:r w:rsidRPr="0055556D">
              <w:t>Целевая программа «Профилактика и л</w:t>
            </w:r>
            <w:r w:rsidRPr="0055556D">
              <w:t>е</w:t>
            </w:r>
            <w:r w:rsidRPr="0055556D">
              <w:t>чение артериал</w:t>
            </w:r>
            <w:r w:rsidRPr="0055556D">
              <w:t>ь</w:t>
            </w:r>
            <w:r w:rsidRPr="0055556D">
              <w:t>ной гипертонии и ее п</w:t>
            </w:r>
            <w:r w:rsidRPr="0055556D">
              <w:t>о</w:t>
            </w:r>
            <w:r w:rsidRPr="0055556D">
              <w:t>следс</w:t>
            </w:r>
            <w:r w:rsidRPr="0055556D">
              <w:t>т</w:t>
            </w:r>
            <w:r w:rsidRPr="0055556D">
              <w:t>вий»</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Вс</w:t>
            </w:r>
            <w:r w:rsidRPr="009A5397">
              <w:rPr>
                <w:bCs/>
              </w:rPr>
              <w:t>е</w:t>
            </w:r>
            <w:r w:rsidRPr="009A5397">
              <w:rPr>
                <w:bCs/>
              </w:rPr>
              <w:t>го</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1,367</w:t>
            </w:r>
          </w:p>
        </w:tc>
        <w:tc>
          <w:tcPr>
            <w:tcW w:w="1134"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1,225</w:t>
            </w:r>
          </w:p>
        </w:tc>
        <w:tc>
          <w:tcPr>
            <w:tcW w:w="849"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0,117</w:t>
            </w:r>
          </w:p>
        </w:tc>
        <w:tc>
          <w:tcPr>
            <w:tcW w:w="818"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0,025</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0,001</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0,001</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0,001</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0,191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0,175</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0,015</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0,001</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0,191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0,175</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0,015</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0,001</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0,385</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0,350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0,030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0,005</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0,982</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0,875</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0,087</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0,020</w:t>
            </w:r>
          </w:p>
        </w:tc>
      </w:tr>
      <w:tr w:rsidR="00844D28" w:rsidRPr="00E01008">
        <w:trPr>
          <w:trHeight w:val="255"/>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E01008">
            <w:pPr>
              <w:jc w:val="center"/>
              <w:outlineLvl w:val="2"/>
            </w:pPr>
            <w:r w:rsidRPr="0055556D">
              <w:t>7</w:t>
            </w:r>
          </w:p>
        </w:tc>
        <w:tc>
          <w:tcPr>
            <w:tcW w:w="2494"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051EED">
            <w:pPr>
              <w:jc w:val="both"/>
              <w:outlineLvl w:val="2"/>
            </w:pPr>
            <w:r w:rsidRPr="0055556D">
              <w:t xml:space="preserve"> Целевая программа «Профилактика и</w:t>
            </w:r>
            <w:r w:rsidRPr="0055556D">
              <w:t>н</w:t>
            </w:r>
            <w:r w:rsidRPr="0055556D">
              <w:t>фекций передающи</w:t>
            </w:r>
            <w:r w:rsidRPr="0055556D">
              <w:t>х</w:t>
            </w:r>
            <w:r w:rsidRPr="0055556D">
              <w:t>ся кл</w:t>
            </w:r>
            <w:r w:rsidRPr="0055556D">
              <w:t>е</w:t>
            </w:r>
            <w:r w:rsidRPr="0055556D">
              <w:t>щами»</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Всего</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0,490</w:t>
            </w:r>
          </w:p>
        </w:tc>
        <w:tc>
          <w:tcPr>
            <w:tcW w:w="1134"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849"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0,480</w:t>
            </w:r>
          </w:p>
        </w:tc>
        <w:tc>
          <w:tcPr>
            <w:tcW w:w="818"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0,010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0,001</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0,001</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0,001</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0,071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0,070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0,001</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0,071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0,070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0,001</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0,145</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0,140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0,005</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0,345</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0,340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0,005</w:t>
            </w:r>
          </w:p>
        </w:tc>
      </w:tr>
      <w:tr w:rsidR="00844D28" w:rsidRPr="00E01008">
        <w:trPr>
          <w:trHeight w:val="255"/>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E01008">
            <w:pPr>
              <w:jc w:val="center"/>
              <w:outlineLvl w:val="2"/>
            </w:pPr>
            <w:r w:rsidRPr="0055556D">
              <w:t>8</w:t>
            </w:r>
          </w:p>
        </w:tc>
        <w:tc>
          <w:tcPr>
            <w:tcW w:w="2494"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051EED">
            <w:pPr>
              <w:jc w:val="both"/>
              <w:outlineLvl w:val="2"/>
            </w:pPr>
            <w:r w:rsidRPr="0055556D">
              <w:t>Целевая программа "Неотлож</w:t>
            </w:r>
            <w:r>
              <w:t xml:space="preserve">ные меры </w:t>
            </w:r>
            <w:r w:rsidRPr="0055556D">
              <w:t>профи</w:t>
            </w:r>
            <w:r>
              <w:t>лактики</w:t>
            </w:r>
            <w:r w:rsidRPr="0055556D">
              <w:t xml:space="preserve"> по борьбе с туберкул</w:t>
            </w:r>
            <w:r w:rsidRPr="0055556D">
              <w:t>е</w:t>
            </w:r>
            <w:r w:rsidRPr="0055556D">
              <w:t>зом"</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Всего</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1,866</w:t>
            </w:r>
          </w:p>
        </w:tc>
        <w:tc>
          <w:tcPr>
            <w:tcW w:w="1134"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0,818</w:t>
            </w:r>
          </w:p>
        </w:tc>
        <w:tc>
          <w:tcPr>
            <w:tcW w:w="849"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0,818</w:t>
            </w:r>
          </w:p>
        </w:tc>
        <w:tc>
          <w:tcPr>
            <w:tcW w:w="818"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0,230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0,023</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0,023</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0,023</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0,023</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0,023</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0,023</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0,259</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0,118</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0,118</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0,023</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0,263</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0,120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0,120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0,023</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0,591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0,238</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0,238</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0,115</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1,275</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0,580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0,580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0,115</w:t>
            </w:r>
          </w:p>
        </w:tc>
      </w:tr>
      <w:tr w:rsidR="00844D28" w:rsidRPr="00E01008">
        <w:trPr>
          <w:trHeight w:val="255"/>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E01008">
            <w:pPr>
              <w:jc w:val="center"/>
              <w:outlineLvl w:val="2"/>
            </w:pPr>
            <w:r w:rsidRPr="0055556D">
              <w:t>10</w:t>
            </w:r>
          </w:p>
        </w:tc>
        <w:tc>
          <w:tcPr>
            <w:tcW w:w="2494"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051EED">
            <w:pPr>
              <w:jc w:val="both"/>
              <w:outlineLvl w:val="2"/>
            </w:pPr>
            <w:r w:rsidRPr="0055556D">
              <w:t>Целевая программа «Неотложные меры по предупреждению распространения з</w:t>
            </w:r>
            <w:r w:rsidRPr="0055556D">
              <w:t>а</w:t>
            </w:r>
            <w:r w:rsidRPr="0055556D">
              <w:t>болевания вызыва</w:t>
            </w:r>
            <w:r w:rsidRPr="0055556D">
              <w:t>е</w:t>
            </w:r>
            <w:r w:rsidRPr="0055556D">
              <w:t>мого вирусом имм</w:t>
            </w:r>
            <w:r w:rsidRPr="0055556D">
              <w:t>у</w:t>
            </w:r>
            <w:r w:rsidRPr="0055556D">
              <w:t>нодефицита челов</w:t>
            </w:r>
            <w:r w:rsidRPr="0055556D">
              <w:t>е</w:t>
            </w:r>
            <w:r w:rsidRPr="0055556D">
              <w:t>ка»</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Всего</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0,872</w:t>
            </w:r>
          </w:p>
        </w:tc>
        <w:tc>
          <w:tcPr>
            <w:tcW w:w="1134"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0,448</w:t>
            </w:r>
          </w:p>
        </w:tc>
        <w:tc>
          <w:tcPr>
            <w:tcW w:w="849"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0,411</w:t>
            </w:r>
          </w:p>
        </w:tc>
        <w:tc>
          <w:tcPr>
            <w:tcW w:w="818"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0,013</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0,001</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0,001</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0,001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0,001</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0,122</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0,064</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0,057</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0,001</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0,122</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0,064</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0,057</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0,001</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0,247</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0,128</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0,114</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0,005</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rsidP="00C96BA6">
            <w:pPr>
              <w:jc w:val="right"/>
              <w:outlineLvl w:val="2"/>
              <w:rPr>
                <w:bCs/>
              </w:rPr>
            </w:pPr>
            <w:r w:rsidRPr="00844D28">
              <w:rPr>
                <w:bCs/>
              </w:rPr>
              <w:t>0,625</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0,320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0,297</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rsidP="00C96BA6">
            <w:pPr>
              <w:jc w:val="right"/>
              <w:outlineLvl w:val="2"/>
            </w:pPr>
            <w:r w:rsidRPr="00844D28">
              <w:t>0,008</w:t>
            </w:r>
          </w:p>
        </w:tc>
      </w:tr>
      <w:tr w:rsidR="00844D28" w:rsidRPr="00E01008">
        <w:trPr>
          <w:trHeight w:val="255"/>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E01008">
            <w:pPr>
              <w:jc w:val="center"/>
              <w:outlineLvl w:val="2"/>
            </w:pPr>
            <w:r w:rsidRPr="0055556D">
              <w:t>11</w:t>
            </w:r>
          </w:p>
        </w:tc>
        <w:tc>
          <w:tcPr>
            <w:tcW w:w="2494"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051EED">
            <w:pPr>
              <w:jc w:val="both"/>
              <w:outlineLvl w:val="2"/>
            </w:pPr>
            <w:r w:rsidRPr="0055556D">
              <w:t>Целевая программа «Здоровый ребенок, рациональное вскармливание»</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Всего</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0,624</w:t>
            </w:r>
          </w:p>
        </w:tc>
        <w:tc>
          <w:tcPr>
            <w:tcW w:w="1134"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849"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0,310</w:t>
            </w:r>
          </w:p>
        </w:tc>
        <w:tc>
          <w:tcPr>
            <w:tcW w:w="818"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0,314</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0,038</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0,038</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0,048</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0,048</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0,026</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0,026</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0,071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0,045</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0,026</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0,071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0,045</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0,026</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0,254</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0,090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0,164</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0,370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0,220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0,150</w:t>
            </w:r>
          </w:p>
        </w:tc>
      </w:tr>
      <w:tr w:rsidR="00844D28" w:rsidRPr="00E01008">
        <w:trPr>
          <w:trHeight w:val="255"/>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E01008">
            <w:pPr>
              <w:jc w:val="center"/>
              <w:outlineLvl w:val="2"/>
            </w:pPr>
            <w:r w:rsidRPr="0055556D">
              <w:t>12</w:t>
            </w:r>
          </w:p>
        </w:tc>
        <w:tc>
          <w:tcPr>
            <w:tcW w:w="2494"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051EED">
            <w:pPr>
              <w:jc w:val="both"/>
              <w:outlineLvl w:val="2"/>
            </w:pPr>
            <w:r w:rsidRPr="0055556D">
              <w:t>Целевая программа «Безопасное мат</w:t>
            </w:r>
            <w:r w:rsidRPr="0055556D">
              <w:t>е</w:t>
            </w:r>
            <w:r w:rsidRPr="0055556D">
              <w:t>ринс</w:t>
            </w:r>
            <w:r w:rsidRPr="0055556D">
              <w:t>т</w:t>
            </w:r>
            <w:r w:rsidRPr="0055556D">
              <w:t>во»</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Всего</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0,499</w:t>
            </w:r>
          </w:p>
        </w:tc>
        <w:tc>
          <w:tcPr>
            <w:tcW w:w="1134"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0,119</w:t>
            </w:r>
          </w:p>
        </w:tc>
        <w:tc>
          <w:tcPr>
            <w:tcW w:w="849"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0,140</w:t>
            </w:r>
          </w:p>
        </w:tc>
        <w:tc>
          <w:tcPr>
            <w:tcW w:w="818"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0,240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0,024</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0,024</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0,024</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0,024</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0,024</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0,024</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0,061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0,017</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0,020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0,024</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0,061</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0,017</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0,020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0,024</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0,194</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0,034</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0,040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0,120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0,305</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0,085</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0,100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0,120</w:t>
            </w:r>
          </w:p>
        </w:tc>
      </w:tr>
      <w:tr w:rsidR="00844D28" w:rsidRPr="00E01008">
        <w:trPr>
          <w:trHeight w:val="255"/>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E01008">
            <w:pPr>
              <w:jc w:val="center"/>
              <w:outlineLvl w:val="2"/>
            </w:pPr>
            <w:r w:rsidRPr="0055556D">
              <w:t>13</w:t>
            </w:r>
          </w:p>
        </w:tc>
        <w:tc>
          <w:tcPr>
            <w:tcW w:w="2494"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051EED">
            <w:pPr>
              <w:jc w:val="both"/>
              <w:outlineLvl w:val="2"/>
            </w:pPr>
            <w:r w:rsidRPr="0055556D">
              <w:t>Целевая программа «Дети С</w:t>
            </w:r>
            <w:r w:rsidRPr="0055556D">
              <w:t>е</w:t>
            </w:r>
            <w:r w:rsidRPr="0055556D">
              <w:t>вера»</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Всего</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0,100</w:t>
            </w:r>
          </w:p>
        </w:tc>
        <w:tc>
          <w:tcPr>
            <w:tcW w:w="1134"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849"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0,100</w:t>
            </w:r>
          </w:p>
        </w:tc>
        <w:tc>
          <w:tcPr>
            <w:tcW w:w="818"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0,015</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0,015</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0,015</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0,015</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0,030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0,030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0,070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0,070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70"/>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E01008">
            <w:pPr>
              <w:jc w:val="center"/>
              <w:outlineLvl w:val="2"/>
            </w:pPr>
            <w:r w:rsidRPr="0055556D">
              <w:t>14</w:t>
            </w:r>
          </w:p>
        </w:tc>
        <w:tc>
          <w:tcPr>
            <w:tcW w:w="2494"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051EED">
            <w:pPr>
              <w:jc w:val="both"/>
              <w:outlineLvl w:val="2"/>
            </w:pPr>
            <w:r w:rsidRPr="0055556D">
              <w:t>Профилактика пс</w:t>
            </w:r>
            <w:r w:rsidRPr="0055556D">
              <w:t>и</w:t>
            </w:r>
            <w:r w:rsidRPr="0055556D">
              <w:t>хических заболев</w:t>
            </w:r>
            <w:r w:rsidRPr="0055556D">
              <w:t>а</w:t>
            </w:r>
            <w:r w:rsidRPr="0055556D">
              <w:t>ний</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Всего</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0,072</w:t>
            </w:r>
          </w:p>
        </w:tc>
        <w:tc>
          <w:tcPr>
            <w:tcW w:w="1134"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849"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0,032</w:t>
            </w:r>
          </w:p>
        </w:tc>
        <w:tc>
          <w:tcPr>
            <w:tcW w:w="818"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0,040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0,008</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0,008</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0,008</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0,008</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0,008</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0,008</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0,024</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0,016</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0,008</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0,024</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0,016</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0,008</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0,072</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0,032</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0,040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E01008">
            <w:pPr>
              <w:jc w:val="center"/>
              <w:outlineLvl w:val="2"/>
            </w:pPr>
            <w:r w:rsidRPr="0055556D">
              <w:t>16</w:t>
            </w:r>
          </w:p>
        </w:tc>
        <w:tc>
          <w:tcPr>
            <w:tcW w:w="2494"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051EED">
            <w:pPr>
              <w:jc w:val="both"/>
              <w:outlineLvl w:val="2"/>
            </w:pPr>
            <w:r w:rsidRPr="0055556D">
              <w:t>Целевая программа «Н</w:t>
            </w:r>
            <w:r w:rsidRPr="0055556D">
              <w:t>е</w:t>
            </w:r>
            <w:r w:rsidRPr="0055556D">
              <w:t>отложные меры по борьбе с венерич</w:t>
            </w:r>
            <w:r w:rsidRPr="0055556D">
              <w:t>е</w:t>
            </w:r>
            <w:r w:rsidRPr="0055556D">
              <w:t>скими заболевани</w:t>
            </w:r>
            <w:r w:rsidRPr="0055556D">
              <w:t>я</w:t>
            </w:r>
            <w:r w:rsidRPr="0055556D">
              <w:t>ми»</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Всего</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0,289</w:t>
            </w:r>
          </w:p>
        </w:tc>
        <w:tc>
          <w:tcPr>
            <w:tcW w:w="1134"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849"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0,136</w:t>
            </w:r>
          </w:p>
        </w:tc>
        <w:tc>
          <w:tcPr>
            <w:tcW w:w="818"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0,153</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0,015</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0,015</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0,015</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0,015</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0,015</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0,015</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0,035</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0,020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0,015</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0,035</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0,020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0,015</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0,115</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0,040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0,075</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0,174</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0,096</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0,078</w:t>
            </w:r>
          </w:p>
        </w:tc>
      </w:tr>
      <w:tr w:rsidR="00844D28" w:rsidRPr="00E01008">
        <w:trPr>
          <w:trHeight w:val="255"/>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E01008">
            <w:pPr>
              <w:jc w:val="center"/>
              <w:outlineLvl w:val="2"/>
            </w:pPr>
            <w:r w:rsidRPr="0055556D">
              <w:t>17</w:t>
            </w:r>
          </w:p>
        </w:tc>
        <w:tc>
          <w:tcPr>
            <w:tcW w:w="2494" w:type="dxa"/>
            <w:vMerge w:val="restart"/>
            <w:tcBorders>
              <w:top w:val="nil"/>
              <w:left w:val="single" w:sz="4" w:space="0" w:color="auto"/>
              <w:bottom w:val="single" w:sz="4" w:space="0" w:color="auto"/>
              <w:right w:val="single" w:sz="4" w:space="0" w:color="auto"/>
            </w:tcBorders>
            <w:shd w:val="clear" w:color="auto" w:fill="auto"/>
            <w:vAlign w:val="center"/>
          </w:tcPr>
          <w:p w:rsidR="00844D28" w:rsidRPr="0055556D" w:rsidRDefault="00844D28" w:rsidP="00051EED">
            <w:pPr>
              <w:jc w:val="both"/>
              <w:outlineLvl w:val="2"/>
            </w:pPr>
            <w:r w:rsidRPr="0055556D">
              <w:t>Целевая программа «Профилактика в</w:t>
            </w:r>
            <w:r w:rsidRPr="0055556D">
              <w:t>и</w:t>
            </w:r>
            <w:r w:rsidRPr="0055556D">
              <w:t>русных геп</w:t>
            </w:r>
            <w:r w:rsidRPr="0055556D">
              <w:t>а</w:t>
            </w:r>
            <w:r w:rsidRPr="0055556D">
              <w:t>титов»</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Всего</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0,302</w:t>
            </w:r>
          </w:p>
        </w:tc>
        <w:tc>
          <w:tcPr>
            <w:tcW w:w="1134"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0,062</w:t>
            </w:r>
          </w:p>
        </w:tc>
        <w:tc>
          <w:tcPr>
            <w:tcW w:w="849"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0,100</w:t>
            </w:r>
          </w:p>
        </w:tc>
        <w:tc>
          <w:tcPr>
            <w:tcW w:w="818"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0,140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0,014</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0,014</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0,014</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0,014</w:t>
            </w:r>
          </w:p>
        </w:tc>
      </w:tr>
      <w:tr w:rsidR="00844D28" w:rsidRPr="00E01008">
        <w:trPr>
          <w:trHeight w:val="330"/>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0,014</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0,014</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0,036</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0,008</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0,014</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0,014</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0,036</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0,008</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0,014</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0,014</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0,114</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0,016</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0,028</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0,070</w:t>
            </w:r>
          </w:p>
        </w:tc>
      </w:tr>
      <w:tr w:rsidR="00844D28" w:rsidRPr="00E01008">
        <w:trPr>
          <w:trHeight w:val="255"/>
        </w:trPr>
        <w:tc>
          <w:tcPr>
            <w:tcW w:w="586" w:type="dxa"/>
            <w:vMerge/>
            <w:tcBorders>
              <w:top w:val="nil"/>
              <w:left w:val="single" w:sz="4" w:space="0" w:color="auto"/>
              <w:bottom w:val="single" w:sz="4" w:space="0" w:color="auto"/>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auto"/>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0,188</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0,046</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0,072</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0,070</w:t>
            </w:r>
          </w:p>
        </w:tc>
      </w:tr>
      <w:tr w:rsidR="00844D28" w:rsidRPr="00E01008">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vAlign w:val="center"/>
          </w:tcPr>
          <w:p w:rsidR="00844D28" w:rsidRPr="0055556D" w:rsidRDefault="00844D28" w:rsidP="00E01008">
            <w:pPr>
              <w:jc w:val="center"/>
              <w:outlineLvl w:val="2"/>
            </w:pPr>
            <w:r w:rsidRPr="0055556D">
              <w:t>18</w:t>
            </w:r>
          </w:p>
        </w:tc>
        <w:tc>
          <w:tcPr>
            <w:tcW w:w="2494" w:type="dxa"/>
            <w:vMerge w:val="restart"/>
            <w:tcBorders>
              <w:top w:val="nil"/>
              <w:left w:val="single" w:sz="4" w:space="0" w:color="auto"/>
              <w:bottom w:val="single" w:sz="4" w:space="0" w:color="000000"/>
              <w:right w:val="single" w:sz="4" w:space="0" w:color="auto"/>
            </w:tcBorders>
            <w:shd w:val="clear" w:color="auto" w:fill="auto"/>
            <w:vAlign w:val="center"/>
          </w:tcPr>
          <w:p w:rsidR="00844D28" w:rsidRPr="0055556D" w:rsidRDefault="00844D28" w:rsidP="00051EED">
            <w:pPr>
              <w:jc w:val="both"/>
              <w:outlineLvl w:val="2"/>
            </w:pPr>
            <w:r w:rsidRPr="0055556D">
              <w:t>Отдых,</w:t>
            </w:r>
            <w:r>
              <w:t xml:space="preserve"> </w:t>
            </w:r>
            <w:r w:rsidRPr="0055556D">
              <w:t>оздоровление и з</w:t>
            </w:r>
            <w:r w:rsidRPr="0055556D">
              <w:t>а</w:t>
            </w:r>
            <w:r w:rsidRPr="0055556D">
              <w:t>нятость детей</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Всего</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0,036</w:t>
            </w:r>
          </w:p>
        </w:tc>
        <w:tc>
          <w:tcPr>
            <w:tcW w:w="1134"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849"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0,036</w:t>
            </w:r>
          </w:p>
        </w:tc>
        <w:tc>
          <w:tcPr>
            <w:tcW w:w="818"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900"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r>
      <w:tr w:rsidR="00844D28" w:rsidRPr="00E01008">
        <w:trPr>
          <w:trHeight w:val="255"/>
        </w:trPr>
        <w:tc>
          <w:tcPr>
            <w:tcW w:w="586"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000000"/>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000000"/>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000000"/>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000000"/>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0,018</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0,018</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000000"/>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0,018</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0,018</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000000"/>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0,036</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0,036</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000000"/>
              <w:right w:val="single" w:sz="4" w:space="0" w:color="auto"/>
            </w:tcBorders>
            <w:vAlign w:val="center"/>
          </w:tcPr>
          <w:p w:rsidR="00844D28" w:rsidRPr="0055556D" w:rsidRDefault="00844D28" w:rsidP="00051EED">
            <w:pPr>
              <w:jc w:val="both"/>
            </w:pP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AE15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vAlign w:val="center"/>
          </w:tcPr>
          <w:p w:rsidR="00844D28" w:rsidRPr="0055556D" w:rsidRDefault="00844D28" w:rsidP="00E01008">
            <w:pPr>
              <w:jc w:val="center"/>
              <w:outlineLvl w:val="2"/>
            </w:pPr>
            <w:r w:rsidRPr="0055556D">
              <w:t>19</w:t>
            </w:r>
          </w:p>
        </w:tc>
        <w:tc>
          <w:tcPr>
            <w:tcW w:w="2494" w:type="dxa"/>
            <w:vMerge w:val="restart"/>
            <w:tcBorders>
              <w:top w:val="nil"/>
              <w:left w:val="single" w:sz="4" w:space="0" w:color="auto"/>
              <w:bottom w:val="single" w:sz="4" w:space="0" w:color="000000"/>
              <w:right w:val="single" w:sz="4" w:space="0" w:color="auto"/>
            </w:tcBorders>
            <w:shd w:val="clear" w:color="auto" w:fill="auto"/>
            <w:vAlign w:val="center"/>
          </w:tcPr>
          <w:p w:rsidR="00844D28" w:rsidRPr="0055556D" w:rsidRDefault="00844D28" w:rsidP="00051EED">
            <w:pPr>
              <w:jc w:val="both"/>
              <w:outlineLvl w:val="2"/>
            </w:pPr>
            <w:r w:rsidRPr="0055556D">
              <w:t>Районная целевая программа "Кадры здрав</w:t>
            </w:r>
            <w:r w:rsidRPr="0055556D">
              <w:t>о</w:t>
            </w:r>
            <w:r w:rsidRPr="0055556D">
              <w:t>охранения МО "Северо-Байкальский район" на 2009-2013 годы"</w:t>
            </w:r>
          </w:p>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Всего</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2011</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2012</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bottom"/>
          </w:tcPr>
          <w:p w:rsidR="00844D28" w:rsidRPr="009A5397" w:rsidRDefault="00844D28" w:rsidP="00E01008">
            <w:pPr>
              <w:jc w:val="center"/>
              <w:outlineLvl w:val="2"/>
              <w:rPr>
                <w:bCs/>
              </w:rPr>
            </w:pPr>
            <w:r w:rsidRPr="009A5397">
              <w:rPr>
                <w:bCs/>
              </w:rPr>
              <w:t>2013</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2014</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sidRPr="009A5397">
              <w:rPr>
                <w:bCs/>
              </w:rPr>
              <w:t>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Pr>
                <w:bCs/>
              </w:rPr>
              <w:t>2011-2015</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r w:rsidR="00844D28" w:rsidRPr="00E01008">
        <w:trPr>
          <w:trHeight w:val="255"/>
        </w:trPr>
        <w:tc>
          <w:tcPr>
            <w:tcW w:w="586"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2494" w:type="dxa"/>
            <w:vMerge/>
            <w:tcBorders>
              <w:top w:val="nil"/>
              <w:left w:val="single" w:sz="4" w:space="0" w:color="auto"/>
              <w:bottom w:val="single" w:sz="4" w:space="0" w:color="000000"/>
              <w:right w:val="single" w:sz="4" w:space="0" w:color="auto"/>
            </w:tcBorders>
            <w:vAlign w:val="center"/>
          </w:tcPr>
          <w:p w:rsidR="00844D28" w:rsidRPr="0055556D" w:rsidRDefault="00844D28" w:rsidP="00E01008"/>
        </w:tc>
        <w:tc>
          <w:tcPr>
            <w:tcW w:w="1335" w:type="dxa"/>
            <w:tcBorders>
              <w:top w:val="nil"/>
              <w:left w:val="nil"/>
              <w:bottom w:val="single" w:sz="4" w:space="0" w:color="auto"/>
              <w:right w:val="single" w:sz="4" w:space="0" w:color="auto"/>
            </w:tcBorders>
            <w:shd w:val="clear" w:color="auto" w:fill="auto"/>
            <w:vAlign w:val="center"/>
          </w:tcPr>
          <w:p w:rsidR="00844D28" w:rsidRPr="009A5397" w:rsidRDefault="00844D28" w:rsidP="00E01008">
            <w:pPr>
              <w:jc w:val="center"/>
              <w:outlineLvl w:val="2"/>
              <w:rPr>
                <w:bCs/>
              </w:rPr>
            </w:pPr>
            <w:r>
              <w:rPr>
                <w:bCs/>
              </w:rPr>
              <w:t>2016-2020</w:t>
            </w:r>
          </w:p>
        </w:tc>
        <w:tc>
          <w:tcPr>
            <w:tcW w:w="992" w:type="dxa"/>
            <w:tcBorders>
              <w:top w:val="nil"/>
              <w:left w:val="nil"/>
              <w:bottom w:val="single" w:sz="4" w:space="0" w:color="auto"/>
              <w:right w:val="single" w:sz="4" w:space="0" w:color="auto"/>
            </w:tcBorders>
            <w:shd w:val="clear" w:color="auto" w:fill="auto"/>
            <w:vAlign w:val="center"/>
          </w:tcPr>
          <w:p w:rsidR="00844D28" w:rsidRPr="00844D28" w:rsidRDefault="00844D28">
            <w:pPr>
              <w:jc w:val="right"/>
              <w:outlineLvl w:val="2"/>
              <w:rPr>
                <w:bCs/>
              </w:rPr>
            </w:pPr>
            <w:r w:rsidRPr="00844D28">
              <w:rPr>
                <w:bCs/>
              </w:rPr>
              <w:t>0,000</w:t>
            </w:r>
          </w:p>
        </w:tc>
        <w:tc>
          <w:tcPr>
            <w:tcW w:w="1134"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92"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49"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818"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c>
          <w:tcPr>
            <w:tcW w:w="900" w:type="dxa"/>
            <w:tcBorders>
              <w:top w:val="nil"/>
              <w:left w:val="nil"/>
              <w:bottom w:val="single" w:sz="4" w:space="0" w:color="auto"/>
              <w:right w:val="single" w:sz="4" w:space="0" w:color="auto"/>
            </w:tcBorders>
            <w:shd w:val="clear" w:color="auto" w:fill="auto"/>
            <w:noWrap/>
            <w:vAlign w:val="center"/>
          </w:tcPr>
          <w:p w:rsidR="00844D28" w:rsidRPr="00844D28" w:rsidRDefault="00844D28">
            <w:pPr>
              <w:jc w:val="right"/>
              <w:outlineLvl w:val="2"/>
            </w:pPr>
            <w:r w:rsidRPr="00844D28">
              <w:t>0,000</w:t>
            </w:r>
          </w:p>
        </w:tc>
      </w:tr>
    </w:tbl>
    <w:p w:rsidR="00BD15A3" w:rsidRDefault="00BD15A3" w:rsidP="0055556D">
      <w:pPr>
        <w:autoSpaceDE w:val="0"/>
        <w:autoSpaceDN w:val="0"/>
        <w:adjustRightInd w:val="0"/>
        <w:ind w:left="900"/>
        <w:jc w:val="both"/>
      </w:pPr>
    </w:p>
    <w:p w:rsidR="0055556D" w:rsidRDefault="0055556D" w:rsidP="0055556D">
      <w:pPr>
        <w:autoSpaceDE w:val="0"/>
        <w:autoSpaceDN w:val="0"/>
        <w:adjustRightInd w:val="0"/>
        <w:ind w:left="900"/>
        <w:jc w:val="both"/>
      </w:pPr>
      <w:r w:rsidRPr="00FE6AE3">
        <w:t>*Справочно: при наличии финансирования</w:t>
      </w:r>
    </w:p>
    <w:p w:rsidR="00724CCD" w:rsidRDefault="00724CCD" w:rsidP="0055556D">
      <w:pPr>
        <w:autoSpaceDE w:val="0"/>
        <w:autoSpaceDN w:val="0"/>
        <w:adjustRightInd w:val="0"/>
        <w:ind w:left="900"/>
        <w:jc w:val="both"/>
        <w:rPr>
          <w:b/>
          <w:sz w:val="28"/>
          <w:szCs w:val="28"/>
          <w:highlight w:val="yellow"/>
        </w:rPr>
      </w:pPr>
    </w:p>
    <w:p w:rsidR="00CF39C9" w:rsidRPr="004C116C" w:rsidRDefault="00C01795" w:rsidP="00F33E5B">
      <w:pPr>
        <w:autoSpaceDE w:val="0"/>
        <w:autoSpaceDN w:val="0"/>
        <w:adjustRightInd w:val="0"/>
        <w:ind w:firstLine="709"/>
        <w:jc w:val="center"/>
        <w:rPr>
          <w:b/>
          <w:sz w:val="28"/>
          <w:szCs w:val="28"/>
        </w:rPr>
      </w:pPr>
      <w:r w:rsidRPr="004C116C">
        <w:rPr>
          <w:b/>
          <w:sz w:val="28"/>
          <w:szCs w:val="28"/>
        </w:rPr>
        <w:t>2</w:t>
      </w:r>
      <w:r w:rsidR="001E034A">
        <w:rPr>
          <w:b/>
          <w:sz w:val="28"/>
          <w:szCs w:val="28"/>
        </w:rPr>
        <w:t>.2.7</w:t>
      </w:r>
      <w:r w:rsidR="00CF39C9" w:rsidRPr="004C116C">
        <w:rPr>
          <w:b/>
          <w:sz w:val="28"/>
          <w:szCs w:val="28"/>
        </w:rPr>
        <w:t xml:space="preserve">. </w:t>
      </w:r>
      <w:r w:rsidR="00A67175" w:rsidRPr="004C116C">
        <w:rPr>
          <w:b/>
          <w:sz w:val="28"/>
          <w:szCs w:val="28"/>
        </w:rPr>
        <w:t>Ф</w:t>
      </w:r>
      <w:r w:rsidR="00CF39C9" w:rsidRPr="004C116C">
        <w:rPr>
          <w:b/>
          <w:sz w:val="28"/>
          <w:szCs w:val="28"/>
        </w:rPr>
        <w:t>изическ</w:t>
      </w:r>
      <w:r w:rsidR="00A67175" w:rsidRPr="004C116C">
        <w:rPr>
          <w:b/>
          <w:sz w:val="28"/>
          <w:szCs w:val="28"/>
        </w:rPr>
        <w:t>ая</w:t>
      </w:r>
      <w:r w:rsidR="00CF39C9" w:rsidRPr="004C116C">
        <w:rPr>
          <w:b/>
          <w:sz w:val="28"/>
          <w:szCs w:val="28"/>
        </w:rPr>
        <w:t xml:space="preserve"> культур</w:t>
      </w:r>
      <w:r w:rsidR="00A67175" w:rsidRPr="004C116C">
        <w:rPr>
          <w:b/>
          <w:sz w:val="28"/>
          <w:szCs w:val="28"/>
        </w:rPr>
        <w:t>а</w:t>
      </w:r>
      <w:r w:rsidR="00CF39C9" w:rsidRPr="004C116C">
        <w:rPr>
          <w:b/>
          <w:sz w:val="28"/>
          <w:szCs w:val="28"/>
        </w:rPr>
        <w:t xml:space="preserve"> и спорт</w:t>
      </w:r>
    </w:p>
    <w:p w:rsidR="00F33E5B" w:rsidRPr="004C116C" w:rsidRDefault="00F33E5B" w:rsidP="00F33E5B">
      <w:pPr>
        <w:ind w:firstLine="709"/>
        <w:jc w:val="both"/>
        <w:rPr>
          <w:sz w:val="28"/>
          <w:szCs w:val="28"/>
        </w:rPr>
      </w:pPr>
    </w:p>
    <w:p w:rsidR="00D20203" w:rsidRPr="004C116C" w:rsidRDefault="00D20203" w:rsidP="00F33E5B">
      <w:pPr>
        <w:ind w:firstLine="709"/>
        <w:jc w:val="both"/>
        <w:rPr>
          <w:sz w:val="28"/>
          <w:szCs w:val="28"/>
        </w:rPr>
      </w:pPr>
      <w:r w:rsidRPr="004C116C">
        <w:rPr>
          <w:sz w:val="28"/>
          <w:szCs w:val="28"/>
        </w:rPr>
        <w:t xml:space="preserve">Основной целью развития </w:t>
      </w:r>
      <w:r w:rsidR="0013376A" w:rsidRPr="004C116C">
        <w:rPr>
          <w:sz w:val="28"/>
          <w:szCs w:val="28"/>
        </w:rPr>
        <w:t xml:space="preserve">физической культуры и спорта </w:t>
      </w:r>
      <w:r w:rsidRPr="004C116C">
        <w:rPr>
          <w:sz w:val="28"/>
          <w:szCs w:val="28"/>
        </w:rPr>
        <w:t>является фо</w:t>
      </w:r>
      <w:r w:rsidRPr="004C116C">
        <w:rPr>
          <w:sz w:val="28"/>
          <w:szCs w:val="28"/>
        </w:rPr>
        <w:t>р</w:t>
      </w:r>
      <w:r w:rsidRPr="004C116C">
        <w:rPr>
          <w:sz w:val="28"/>
          <w:szCs w:val="28"/>
        </w:rPr>
        <w:t xml:space="preserve">мирование здорового </w:t>
      </w:r>
      <w:r w:rsidR="00F33E5B" w:rsidRPr="004C116C">
        <w:rPr>
          <w:sz w:val="28"/>
          <w:szCs w:val="28"/>
        </w:rPr>
        <w:t>образа жизни населения.</w:t>
      </w:r>
    </w:p>
    <w:p w:rsidR="00D20203" w:rsidRPr="004C116C" w:rsidRDefault="00D20203" w:rsidP="00F33E5B">
      <w:pPr>
        <w:ind w:firstLine="709"/>
        <w:jc w:val="both"/>
        <w:rPr>
          <w:sz w:val="28"/>
          <w:szCs w:val="28"/>
        </w:rPr>
      </w:pPr>
      <w:r w:rsidRPr="004C116C">
        <w:rPr>
          <w:sz w:val="28"/>
          <w:szCs w:val="28"/>
        </w:rPr>
        <w:t>Результат достижени</w:t>
      </w:r>
      <w:r w:rsidR="002D2D5A" w:rsidRPr="004C116C">
        <w:rPr>
          <w:sz w:val="28"/>
          <w:szCs w:val="28"/>
        </w:rPr>
        <w:t>я</w:t>
      </w:r>
      <w:r w:rsidRPr="004C116C">
        <w:rPr>
          <w:sz w:val="28"/>
          <w:szCs w:val="28"/>
        </w:rPr>
        <w:t xml:space="preserve"> цели будет определят</w:t>
      </w:r>
      <w:r w:rsidR="006D5BAD" w:rsidRPr="004C116C">
        <w:rPr>
          <w:sz w:val="28"/>
          <w:szCs w:val="28"/>
        </w:rPr>
        <w:t>ь</w:t>
      </w:r>
      <w:r w:rsidRPr="004C116C">
        <w:rPr>
          <w:sz w:val="28"/>
          <w:szCs w:val="28"/>
        </w:rPr>
        <w:t>ся следующими индикат</w:t>
      </w:r>
      <w:r w:rsidRPr="004C116C">
        <w:rPr>
          <w:sz w:val="28"/>
          <w:szCs w:val="28"/>
        </w:rPr>
        <w:t>о</w:t>
      </w:r>
      <w:r w:rsidRPr="004C116C">
        <w:rPr>
          <w:sz w:val="28"/>
          <w:szCs w:val="28"/>
        </w:rPr>
        <w:t>рами:</w:t>
      </w:r>
    </w:p>
    <w:p w:rsidR="00D20203" w:rsidRPr="004C116C" w:rsidRDefault="00D20203" w:rsidP="00F33E5B">
      <w:pPr>
        <w:pStyle w:val="a3"/>
        <w:ind w:firstLine="709"/>
        <w:jc w:val="right"/>
        <w:rPr>
          <w:sz w:val="28"/>
          <w:szCs w:val="28"/>
        </w:rPr>
      </w:pPr>
      <w:r w:rsidRPr="00ED64A8">
        <w:rPr>
          <w:sz w:val="28"/>
          <w:szCs w:val="28"/>
        </w:rPr>
        <w:t>Таблица</w:t>
      </w:r>
      <w:r w:rsidR="00F60BD8" w:rsidRPr="00ED64A8">
        <w:rPr>
          <w:sz w:val="28"/>
          <w:szCs w:val="28"/>
        </w:rPr>
        <w:t xml:space="preserve"> </w:t>
      </w:r>
      <w:r w:rsidR="00F87DB4">
        <w:rPr>
          <w:sz w:val="28"/>
          <w:szCs w:val="28"/>
        </w:rPr>
        <w:t>37</w:t>
      </w:r>
    </w:p>
    <w:p w:rsidR="00D20203" w:rsidRPr="004C116C" w:rsidRDefault="00D20203" w:rsidP="00F33E5B">
      <w:pPr>
        <w:ind w:firstLine="709"/>
        <w:jc w:val="center"/>
        <w:rPr>
          <w:b/>
          <w:sz w:val="28"/>
          <w:szCs w:val="28"/>
        </w:rPr>
      </w:pPr>
      <w:r w:rsidRPr="004C116C">
        <w:rPr>
          <w:b/>
          <w:sz w:val="28"/>
          <w:szCs w:val="28"/>
        </w:rPr>
        <w:t>Индикаторы физической культуры и спорта</w:t>
      </w:r>
    </w:p>
    <w:p w:rsidR="00565853" w:rsidRPr="004C116C" w:rsidRDefault="00565853" w:rsidP="00F33E5B">
      <w:pPr>
        <w:ind w:firstLine="709"/>
        <w:jc w:val="center"/>
        <w:rPr>
          <w:b/>
          <w:sz w:val="28"/>
          <w:szCs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900"/>
        <w:gridCol w:w="900"/>
        <w:gridCol w:w="1080"/>
        <w:gridCol w:w="1080"/>
        <w:gridCol w:w="900"/>
        <w:gridCol w:w="900"/>
        <w:gridCol w:w="900"/>
      </w:tblGrid>
      <w:tr w:rsidR="00BD15A3" w:rsidRPr="004C116C">
        <w:trPr>
          <w:trHeight w:val="567"/>
        </w:trPr>
        <w:tc>
          <w:tcPr>
            <w:tcW w:w="3420" w:type="dxa"/>
            <w:tcBorders>
              <w:left w:val="single" w:sz="4" w:space="0" w:color="auto"/>
            </w:tcBorders>
          </w:tcPr>
          <w:p w:rsidR="00BD15A3" w:rsidRPr="004C116C" w:rsidRDefault="00BD15A3" w:rsidP="00CC56A5">
            <w:pPr>
              <w:tabs>
                <w:tab w:val="center" w:pos="2346"/>
                <w:tab w:val="left" w:pos="3460"/>
              </w:tabs>
              <w:ind w:left="-674" w:firstLine="674"/>
              <w:jc w:val="center"/>
              <w:rPr>
                <w:sz w:val="28"/>
                <w:szCs w:val="28"/>
              </w:rPr>
            </w:pPr>
            <w:r w:rsidRPr="004C116C">
              <w:rPr>
                <w:sz w:val="28"/>
                <w:szCs w:val="28"/>
              </w:rPr>
              <w:t>Наименование</w:t>
            </w:r>
          </w:p>
        </w:tc>
        <w:tc>
          <w:tcPr>
            <w:tcW w:w="900" w:type="dxa"/>
            <w:vAlign w:val="center"/>
          </w:tcPr>
          <w:p w:rsidR="00BD15A3" w:rsidRPr="004C116C" w:rsidRDefault="00BD15A3" w:rsidP="00CC56A5">
            <w:pPr>
              <w:jc w:val="center"/>
              <w:rPr>
                <w:sz w:val="28"/>
                <w:szCs w:val="28"/>
              </w:rPr>
            </w:pPr>
            <w:r w:rsidRPr="004C116C">
              <w:rPr>
                <w:sz w:val="28"/>
                <w:szCs w:val="28"/>
              </w:rPr>
              <w:t>2007 год</w:t>
            </w:r>
          </w:p>
        </w:tc>
        <w:tc>
          <w:tcPr>
            <w:tcW w:w="900" w:type="dxa"/>
            <w:vAlign w:val="center"/>
          </w:tcPr>
          <w:p w:rsidR="00BD15A3" w:rsidRPr="004C116C" w:rsidRDefault="00BD15A3" w:rsidP="00CC56A5">
            <w:pPr>
              <w:jc w:val="center"/>
              <w:rPr>
                <w:sz w:val="28"/>
                <w:szCs w:val="28"/>
              </w:rPr>
            </w:pPr>
            <w:r w:rsidRPr="004C116C">
              <w:rPr>
                <w:sz w:val="28"/>
                <w:szCs w:val="28"/>
              </w:rPr>
              <w:t>2011 год</w:t>
            </w:r>
          </w:p>
        </w:tc>
        <w:tc>
          <w:tcPr>
            <w:tcW w:w="1080" w:type="dxa"/>
            <w:vAlign w:val="center"/>
          </w:tcPr>
          <w:p w:rsidR="00BD15A3" w:rsidRPr="004C116C" w:rsidRDefault="00BD15A3" w:rsidP="00CC56A5">
            <w:pPr>
              <w:jc w:val="center"/>
              <w:rPr>
                <w:sz w:val="28"/>
                <w:szCs w:val="28"/>
              </w:rPr>
            </w:pPr>
            <w:r w:rsidRPr="004C116C">
              <w:rPr>
                <w:sz w:val="28"/>
                <w:szCs w:val="28"/>
              </w:rPr>
              <w:t>2012 год</w:t>
            </w:r>
          </w:p>
        </w:tc>
        <w:tc>
          <w:tcPr>
            <w:tcW w:w="1080" w:type="dxa"/>
            <w:vAlign w:val="center"/>
          </w:tcPr>
          <w:p w:rsidR="00BD15A3" w:rsidRPr="004C116C" w:rsidRDefault="00BD15A3" w:rsidP="00CC56A5">
            <w:pPr>
              <w:jc w:val="center"/>
              <w:rPr>
                <w:sz w:val="28"/>
                <w:szCs w:val="28"/>
              </w:rPr>
            </w:pPr>
            <w:r w:rsidRPr="004C116C">
              <w:rPr>
                <w:sz w:val="28"/>
                <w:szCs w:val="28"/>
              </w:rPr>
              <w:t>2013 год</w:t>
            </w:r>
          </w:p>
        </w:tc>
        <w:tc>
          <w:tcPr>
            <w:tcW w:w="900" w:type="dxa"/>
            <w:tcBorders>
              <w:right w:val="single" w:sz="4" w:space="0" w:color="auto"/>
            </w:tcBorders>
            <w:vAlign w:val="center"/>
          </w:tcPr>
          <w:p w:rsidR="00BD15A3" w:rsidRPr="004C116C" w:rsidRDefault="00BD15A3" w:rsidP="00CC56A5">
            <w:pPr>
              <w:jc w:val="center"/>
              <w:rPr>
                <w:sz w:val="28"/>
                <w:szCs w:val="28"/>
              </w:rPr>
            </w:pPr>
            <w:r w:rsidRPr="004C116C">
              <w:rPr>
                <w:sz w:val="28"/>
                <w:szCs w:val="28"/>
              </w:rPr>
              <w:t>2014 год</w:t>
            </w:r>
          </w:p>
        </w:tc>
        <w:tc>
          <w:tcPr>
            <w:tcW w:w="900" w:type="dxa"/>
            <w:tcBorders>
              <w:right w:val="single" w:sz="4" w:space="0" w:color="auto"/>
            </w:tcBorders>
            <w:vAlign w:val="center"/>
          </w:tcPr>
          <w:p w:rsidR="00BD15A3" w:rsidRPr="004C116C" w:rsidRDefault="00BD15A3" w:rsidP="00CC56A5">
            <w:pPr>
              <w:jc w:val="center"/>
              <w:rPr>
                <w:sz w:val="28"/>
                <w:szCs w:val="28"/>
              </w:rPr>
            </w:pPr>
            <w:r w:rsidRPr="004C116C">
              <w:rPr>
                <w:sz w:val="28"/>
                <w:szCs w:val="28"/>
              </w:rPr>
              <w:t>2015 год</w:t>
            </w:r>
          </w:p>
        </w:tc>
        <w:tc>
          <w:tcPr>
            <w:tcW w:w="900" w:type="dxa"/>
            <w:tcBorders>
              <w:right w:val="single" w:sz="4" w:space="0" w:color="auto"/>
            </w:tcBorders>
            <w:vAlign w:val="center"/>
          </w:tcPr>
          <w:p w:rsidR="00BD15A3" w:rsidRPr="004C116C" w:rsidRDefault="00BD15A3" w:rsidP="00BD15A3">
            <w:pPr>
              <w:jc w:val="center"/>
              <w:rPr>
                <w:sz w:val="28"/>
                <w:szCs w:val="28"/>
              </w:rPr>
            </w:pPr>
            <w:r>
              <w:rPr>
                <w:sz w:val="28"/>
                <w:szCs w:val="28"/>
              </w:rPr>
              <w:t>2020 год</w:t>
            </w:r>
          </w:p>
        </w:tc>
      </w:tr>
      <w:tr w:rsidR="00BD15A3" w:rsidRPr="004C116C">
        <w:tc>
          <w:tcPr>
            <w:tcW w:w="3420" w:type="dxa"/>
            <w:tcBorders>
              <w:left w:val="single" w:sz="4" w:space="0" w:color="auto"/>
            </w:tcBorders>
          </w:tcPr>
          <w:p w:rsidR="00BD15A3" w:rsidRPr="004C116C" w:rsidRDefault="00BD15A3" w:rsidP="00CC56A5">
            <w:pPr>
              <w:jc w:val="both"/>
              <w:rPr>
                <w:sz w:val="28"/>
                <w:szCs w:val="28"/>
              </w:rPr>
            </w:pPr>
            <w:r w:rsidRPr="004C116C">
              <w:rPr>
                <w:sz w:val="28"/>
                <w:szCs w:val="28"/>
              </w:rPr>
              <w:t>Удельный вес населения, занимающегося физич</w:t>
            </w:r>
            <w:r w:rsidRPr="004C116C">
              <w:rPr>
                <w:sz w:val="28"/>
                <w:szCs w:val="28"/>
              </w:rPr>
              <w:t>е</w:t>
            </w:r>
            <w:r w:rsidRPr="004C116C">
              <w:rPr>
                <w:sz w:val="28"/>
                <w:szCs w:val="28"/>
              </w:rPr>
              <w:t>ской культурой и спо</w:t>
            </w:r>
            <w:r w:rsidRPr="004C116C">
              <w:rPr>
                <w:sz w:val="28"/>
                <w:szCs w:val="28"/>
              </w:rPr>
              <w:t>р</w:t>
            </w:r>
            <w:r w:rsidRPr="004C116C">
              <w:rPr>
                <w:sz w:val="28"/>
                <w:szCs w:val="28"/>
              </w:rPr>
              <w:t>том, %</w:t>
            </w:r>
          </w:p>
        </w:tc>
        <w:tc>
          <w:tcPr>
            <w:tcW w:w="900" w:type="dxa"/>
            <w:vAlign w:val="center"/>
          </w:tcPr>
          <w:p w:rsidR="00BD15A3" w:rsidRPr="007E7346" w:rsidRDefault="00BD15A3" w:rsidP="00DD1287">
            <w:pPr>
              <w:jc w:val="center"/>
              <w:rPr>
                <w:color w:val="000000"/>
                <w:sz w:val="28"/>
                <w:szCs w:val="28"/>
              </w:rPr>
            </w:pPr>
            <w:r w:rsidRPr="007E7346">
              <w:rPr>
                <w:color w:val="000000"/>
                <w:sz w:val="28"/>
                <w:szCs w:val="28"/>
              </w:rPr>
              <w:t>11,0</w:t>
            </w:r>
          </w:p>
        </w:tc>
        <w:tc>
          <w:tcPr>
            <w:tcW w:w="900" w:type="dxa"/>
            <w:vAlign w:val="center"/>
          </w:tcPr>
          <w:p w:rsidR="00BD15A3" w:rsidRPr="007E7346" w:rsidRDefault="00BD15A3" w:rsidP="00DD1287">
            <w:pPr>
              <w:jc w:val="center"/>
              <w:rPr>
                <w:sz w:val="28"/>
                <w:szCs w:val="28"/>
              </w:rPr>
            </w:pPr>
            <w:r w:rsidRPr="007E7346">
              <w:rPr>
                <w:sz w:val="28"/>
                <w:szCs w:val="28"/>
              </w:rPr>
              <w:t>18,3</w:t>
            </w:r>
          </w:p>
        </w:tc>
        <w:tc>
          <w:tcPr>
            <w:tcW w:w="1080" w:type="dxa"/>
            <w:vAlign w:val="center"/>
          </w:tcPr>
          <w:p w:rsidR="00BD15A3" w:rsidRPr="007E7346" w:rsidRDefault="00BD15A3" w:rsidP="00DD1287">
            <w:pPr>
              <w:jc w:val="center"/>
              <w:rPr>
                <w:sz w:val="28"/>
                <w:szCs w:val="28"/>
              </w:rPr>
            </w:pPr>
            <w:r w:rsidRPr="007E7346">
              <w:rPr>
                <w:sz w:val="28"/>
                <w:szCs w:val="28"/>
              </w:rPr>
              <w:t>19,0</w:t>
            </w:r>
          </w:p>
        </w:tc>
        <w:tc>
          <w:tcPr>
            <w:tcW w:w="1080" w:type="dxa"/>
            <w:vAlign w:val="center"/>
          </w:tcPr>
          <w:p w:rsidR="00BD15A3" w:rsidRPr="007E7346" w:rsidRDefault="00BD15A3" w:rsidP="00DD1287">
            <w:pPr>
              <w:jc w:val="center"/>
              <w:rPr>
                <w:sz w:val="28"/>
                <w:szCs w:val="28"/>
              </w:rPr>
            </w:pPr>
            <w:r w:rsidRPr="007E7346">
              <w:rPr>
                <w:sz w:val="28"/>
                <w:szCs w:val="28"/>
              </w:rPr>
              <w:t>20,0</w:t>
            </w:r>
          </w:p>
        </w:tc>
        <w:tc>
          <w:tcPr>
            <w:tcW w:w="900" w:type="dxa"/>
            <w:tcBorders>
              <w:right w:val="single" w:sz="4" w:space="0" w:color="auto"/>
            </w:tcBorders>
            <w:vAlign w:val="center"/>
          </w:tcPr>
          <w:p w:rsidR="00BD15A3" w:rsidRPr="007E7346" w:rsidRDefault="00BD15A3" w:rsidP="00DD1287">
            <w:pPr>
              <w:jc w:val="center"/>
              <w:rPr>
                <w:sz w:val="28"/>
                <w:szCs w:val="28"/>
              </w:rPr>
            </w:pPr>
            <w:r w:rsidRPr="007E7346">
              <w:rPr>
                <w:sz w:val="28"/>
                <w:szCs w:val="28"/>
              </w:rPr>
              <w:t>21,0</w:t>
            </w:r>
          </w:p>
        </w:tc>
        <w:tc>
          <w:tcPr>
            <w:tcW w:w="900" w:type="dxa"/>
            <w:tcBorders>
              <w:right w:val="single" w:sz="4" w:space="0" w:color="auto"/>
            </w:tcBorders>
            <w:vAlign w:val="center"/>
          </w:tcPr>
          <w:p w:rsidR="00BD15A3" w:rsidRPr="007E7346" w:rsidRDefault="00BD15A3" w:rsidP="00DD1287">
            <w:pPr>
              <w:jc w:val="center"/>
              <w:rPr>
                <w:sz w:val="28"/>
                <w:szCs w:val="28"/>
              </w:rPr>
            </w:pPr>
            <w:r w:rsidRPr="007E7346">
              <w:rPr>
                <w:sz w:val="28"/>
                <w:szCs w:val="28"/>
              </w:rPr>
              <w:t>23,0</w:t>
            </w:r>
          </w:p>
        </w:tc>
        <w:tc>
          <w:tcPr>
            <w:tcW w:w="900" w:type="dxa"/>
            <w:tcBorders>
              <w:right w:val="single" w:sz="4" w:space="0" w:color="auto"/>
            </w:tcBorders>
            <w:vAlign w:val="center"/>
          </w:tcPr>
          <w:p w:rsidR="00BD15A3" w:rsidRPr="007E7346" w:rsidRDefault="00472281" w:rsidP="00BD15A3">
            <w:pPr>
              <w:jc w:val="center"/>
              <w:rPr>
                <w:sz w:val="28"/>
                <w:szCs w:val="28"/>
              </w:rPr>
            </w:pPr>
            <w:r>
              <w:rPr>
                <w:sz w:val="28"/>
                <w:szCs w:val="28"/>
              </w:rPr>
              <w:t>25,0</w:t>
            </w:r>
          </w:p>
        </w:tc>
      </w:tr>
      <w:tr w:rsidR="00BD15A3" w:rsidRPr="004C116C">
        <w:tc>
          <w:tcPr>
            <w:tcW w:w="3420" w:type="dxa"/>
            <w:tcBorders>
              <w:left w:val="single" w:sz="4" w:space="0" w:color="auto"/>
            </w:tcBorders>
          </w:tcPr>
          <w:p w:rsidR="00BD15A3" w:rsidRPr="00CB78C3" w:rsidRDefault="00BD15A3" w:rsidP="00CC56A5">
            <w:pPr>
              <w:jc w:val="both"/>
              <w:rPr>
                <w:sz w:val="28"/>
                <w:szCs w:val="28"/>
              </w:rPr>
            </w:pPr>
            <w:r w:rsidRPr="00CB78C3">
              <w:rPr>
                <w:sz w:val="28"/>
                <w:szCs w:val="28"/>
              </w:rPr>
              <w:t>Обеспеченность спорти</w:t>
            </w:r>
            <w:r w:rsidRPr="00CB78C3">
              <w:rPr>
                <w:sz w:val="28"/>
                <w:szCs w:val="28"/>
              </w:rPr>
              <w:t>в</w:t>
            </w:r>
            <w:r w:rsidRPr="00CB78C3">
              <w:rPr>
                <w:sz w:val="28"/>
                <w:szCs w:val="28"/>
              </w:rPr>
              <w:t>ными сооружениями, ед.</w:t>
            </w:r>
          </w:p>
        </w:tc>
        <w:tc>
          <w:tcPr>
            <w:tcW w:w="900" w:type="dxa"/>
            <w:vAlign w:val="center"/>
          </w:tcPr>
          <w:p w:rsidR="00BD15A3" w:rsidRPr="007E7346" w:rsidRDefault="00472281" w:rsidP="00DD1287">
            <w:pPr>
              <w:jc w:val="center"/>
              <w:rPr>
                <w:color w:val="000000"/>
                <w:sz w:val="28"/>
                <w:szCs w:val="28"/>
              </w:rPr>
            </w:pPr>
            <w:r>
              <w:rPr>
                <w:color w:val="000000"/>
                <w:sz w:val="28"/>
                <w:szCs w:val="28"/>
              </w:rPr>
              <w:t>3</w:t>
            </w:r>
          </w:p>
        </w:tc>
        <w:tc>
          <w:tcPr>
            <w:tcW w:w="900" w:type="dxa"/>
            <w:vAlign w:val="center"/>
          </w:tcPr>
          <w:p w:rsidR="00BD15A3" w:rsidRPr="007E7346" w:rsidRDefault="00472281" w:rsidP="00DD1287">
            <w:pPr>
              <w:jc w:val="center"/>
              <w:rPr>
                <w:sz w:val="28"/>
                <w:szCs w:val="28"/>
              </w:rPr>
            </w:pPr>
            <w:r>
              <w:rPr>
                <w:sz w:val="28"/>
                <w:szCs w:val="28"/>
              </w:rPr>
              <w:t>1</w:t>
            </w:r>
          </w:p>
        </w:tc>
        <w:tc>
          <w:tcPr>
            <w:tcW w:w="1080" w:type="dxa"/>
            <w:vAlign w:val="center"/>
          </w:tcPr>
          <w:p w:rsidR="00BD15A3" w:rsidRPr="007E7346" w:rsidRDefault="00472281" w:rsidP="00DD1287">
            <w:pPr>
              <w:jc w:val="center"/>
              <w:rPr>
                <w:sz w:val="28"/>
                <w:szCs w:val="28"/>
              </w:rPr>
            </w:pPr>
            <w:r>
              <w:rPr>
                <w:sz w:val="28"/>
                <w:szCs w:val="28"/>
              </w:rPr>
              <w:t>2</w:t>
            </w:r>
          </w:p>
        </w:tc>
        <w:tc>
          <w:tcPr>
            <w:tcW w:w="1080" w:type="dxa"/>
            <w:vAlign w:val="center"/>
          </w:tcPr>
          <w:p w:rsidR="00BD15A3" w:rsidRPr="007E7346" w:rsidRDefault="00472281" w:rsidP="00DD1287">
            <w:pPr>
              <w:jc w:val="center"/>
              <w:rPr>
                <w:sz w:val="28"/>
                <w:szCs w:val="28"/>
              </w:rPr>
            </w:pPr>
            <w:r>
              <w:rPr>
                <w:sz w:val="28"/>
                <w:szCs w:val="28"/>
              </w:rPr>
              <w:t>2</w:t>
            </w:r>
          </w:p>
        </w:tc>
        <w:tc>
          <w:tcPr>
            <w:tcW w:w="900" w:type="dxa"/>
            <w:tcBorders>
              <w:right w:val="single" w:sz="4" w:space="0" w:color="auto"/>
            </w:tcBorders>
            <w:vAlign w:val="center"/>
          </w:tcPr>
          <w:p w:rsidR="00BD15A3" w:rsidRPr="007E7346" w:rsidRDefault="00472281" w:rsidP="00DD1287">
            <w:pPr>
              <w:jc w:val="center"/>
              <w:rPr>
                <w:sz w:val="28"/>
                <w:szCs w:val="28"/>
              </w:rPr>
            </w:pPr>
            <w:r>
              <w:rPr>
                <w:sz w:val="28"/>
                <w:szCs w:val="28"/>
              </w:rPr>
              <w:t>2</w:t>
            </w:r>
          </w:p>
        </w:tc>
        <w:tc>
          <w:tcPr>
            <w:tcW w:w="900" w:type="dxa"/>
            <w:tcBorders>
              <w:right w:val="single" w:sz="4" w:space="0" w:color="auto"/>
            </w:tcBorders>
            <w:vAlign w:val="center"/>
          </w:tcPr>
          <w:p w:rsidR="00BD15A3" w:rsidRPr="007E7346" w:rsidRDefault="00472281" w:rsidP="00DD1287">
            <w:pPr>
              <w:jc w:val="center"/>
              <w:rPr>
                <w:sz w:val="28"/>
                <w:szCs w:val="28"/>
              </w:rPr>
            </w:pPr>
            <w:r>
              <w:rPr>
                <w:sz w:val="28"/>
                <w:szCs w:val="28"/>
              </w:rPr>
              <w:t>2</w:t>
            </w:r>
          </w:p>
        </w:tc>
        <w:tc>
          <w:tcPr>
            <w:tcW w:w="900" w:type="dxa"/>
            <w:tcBorders>
              <w:right w:val="single" w:sz="4" w:space="0" w:color="auto"/>
            </w:tcBorders>
            <w:vAlign w:val="center"/>
          </w:tcPr>
          <w:p w:rsidR="00BD15A3" w:rsidRPr="007E7346" w:rsidRDefault="00472281" w:rsidP="00BD15A3">
            <w:pPr>
              <w:jc w:val="center"/>
              <w:rPr>
                <w:sz w:val="28"/>
                <w:szCs w:val="28"/>
              </w:rPr>
            </w:pPr>
            <w:r>
              <w:rPr>
                <w:sz w:val="28"/>
                <w:szCs w:val="28"/>
              </w:rPr>
              <w:t>3</w:t>
            </w:r>
          </w:p>
        </w:tc>
      </w:tr>
      <w:tr w:rsidR="00BD15A3" w:rsidRPr="004C116C">
        <w:tc>
          <w:tcPr>
            <w:tcW w:w="3420" w:type="dxa"/>
            <w:tcBorders>
              <w:left w:val="single" w:sz="4" w:space="0" w:color="auto"/>
            </w:tcBorders>
          </w:tcPr>
          <w:p w:rsidR="00BD15A3" w:rsidRPr="00CB78C3" w:rsidRDefault="00BD15A3" w:rsidP="00CC56A5">
            <w:pPr>
              <w:jc w:val="both"/>
              <w:rPr>
                <w:sz w:val="28"/>
                <w:szCs w:val="28"/>
              </w:rPr>
            </w:pPr>
            <w:r w:rsidRPr="00CB78C3">
              <w:rPr>
                <w:sz w:val="28"/>
                <w:szCs w:val="28"/>
              </w:rPr>
              <w:t>Обеспеченность спорти</w:t>
            </w:r>
            <w:r w:rsidRPr="00CB78C3">
              <w:rPr>
                <w:sz w:val="28"/>
                <w:szCs w:val="28"/>
              </w:rPr>
              <w:t>в</w:t>
            </w:r>
            <w:r w:rsidRPr="00CB78C3">
              <w:rPr>
                <w:sz w:val="28"/>
                <w:szCs w:val="28"/>
              </w:rPr>
              <w:t>ными залами, кв. м на 1000 н</w:t>
            </w:r>
            <w:r w:rsidRPr="00CB78C3">
              <w:rPr>
                <w:sz w:val="28"/>
                <w:szCs w:val="28"/>
              </w:rPr>
              <w:t>а</w:t>
            </w:r>
            <w:r w:rsidRPr="00CB78C3">
              <w:rPr>
                <w:sz w:val="28"/>
                <w:szCs w:val="28"/>
              </w:rPr>
              <w:t>селения, %</w:t>
            </w:r>
            <w:r w:rsidR="00472281">
              <w:rPr>
                <w:sz w:val="28"/>
                <w:szCs w:val="28"/>
              </w:rPr>
              <w:t xml:space="preserve"> </w:t>
            </w:r>
          </w:p>
        </w:tc>
        <w:tc>
          <w:tcPr>
            <w:tcW w:w="900" w:type="dxa"/>
            <w:vAlign w:val="center"/>
          </w:tcPr>
          <w:p w:rsidR="00BD15A3" w:rsidRPr="007E7346" w:rsidRDefault="00472281" w:rsidP="00DD1287">
            <w:pPr>
              <w:jc w:val="center"/>
              <w:rPr>
                <w:color w:val="000000"/>
                <w:sz w:val="28"/>
                <w:szCs w:val="28"/>
              </w:rPr>
            </w:pPr>
            <w:r>
              <w:rPr>
                <w:color w:val="000000"/>
                <w:sz w:val="28"/>
                <w:szCs w:val="28"/>
              </w:rPr>
              <w:t>135,8</w:t>
            </w:r>
          </w:p>
        </w:tc>
        <w:tc>
          <w:tcPr>
            <w:tcW w:w="900" w:type="dxa"/>
            <w:vAlign w:val="center"/>
          </w:tcPr>
          <w:p w:rsidR="00BD15A3" w:rsidRPr="007E7346" w:rsidRDefault="00472281" w:rsidP="00DD1287">
            <w:pPr>
              <w:jc w:val="center"/>
              <w:rPr>
                <w:sz w:val="28"/>
                <w:szCs w:val="28"/>
              </w:rPr>
            </w:pPr>
            <w:r>
              <w:rPr>
                <w:sz w:val="28"/>
                <w:szCs w:val="28"/>
              </w:rPr>
              <w:t>49,3</w:t>
            </w:r>
          </w:p>
        </w:tc>
        <w:tc>
          <w:tcPr>
            <w:tcW w:w="1080" w:type="dxa"/>
            <w:vAlign w:val="center"/>
          </w:tcPr>
          <w:p w:rsidR="00BD15A3" w:rsidRPr="007E7346" w:rsidRDefault="00472281" w:rsidP="00DD1287">
            <w:pPr>
              <w:jc w:val="center"/>
              <w:rPr>
                <w:sz w:val="28"/>
                <w:szCs w:val="28"/>
              </w:rPr>
            </w:pPr>
            <w:r>
              <w:rPr>
                <w:sz w:val="28"/>
                <w:szCs w:val="28"/>
              </w:rPr>
              <w:t>98,5</w:t>
            </w:r>
          </w:p>
        </w:tc>
        <w:tc>
          <w:tcPr>
            <w:tcW w:w="1080" w:type="dxa"/>
            <w:vAlign w:val="center"/>
          </w:tcPr>
          <w:p w:rsidR="00BD15A3" w:rsidRPr="007E7346" w:rsidRDefault="00472281" w:rsidP="00DD1287">
            <w:pPr>
              <w:jc w:val="center"/>
              <w:rPr>
                <w:sz w:val="28"/>
                <w:szCs w:val="28"/>
              </w:rPr>
            </w:pPr>
            <w:r>
              <w:rPr>
                <w:sz w:val="28"/>
                <w:szCs w:val="28"/>
              </w:rPr>
              <w:t>98,2</w:t>
            </w:r>
          </w:p>
        </w:tc>
        <w:tc>
          <w:tcPr>
            <w:tcW w:w="900" w:type="dxa"/>
            <w:tcBorders>
              <w:right w:val="single" w:sz="4" w:space="0" w:color="auto"/>
            </w:tcBorders>
            <w:vAlign w:val="center"/>
          </w:tcPr>
          <w:p w:rsidR="00BD15A3" w:rsidRPr="007E7346" w:rsidRDefault="00472281" w:rsidP="00DD1287">
            <w:pPr>
              <w:jc w:val="center"/>
              <w:rPr>
                <w:sz w:val="28"/>
                <w:szCs w:val="28"/>
              </w:rPr>
            </w:pPr>
            <w:r>
              <w:rPr>
                <w:sz w:val="28"/>
                <w:szCs w:val="28"/>
              </w:rPr>
              <w:t>97,8</w:t>
            </w:r>
          </w:p>
        </w:tc>
        <w:tc>
          <w:tcPr>
            <w:tcW w:w="900" w:type="dxa"/>
            <w:tcBorders>
              <w:right w:val="single" w:sz="4" w:space="0" w:color="auto"/>
            </w:tcBorders>
            <w:vAlign w:val="center"/>
          </w:tcPr>
          <w:p w:rsidR="00BD15A3" w:rsidRPr="007E7346" w:rsidRDefault="00472281" w:rsidP="00DD1287">
            <w:pPr>
              <w:jc w:val="center"/>
              <w:rPr>
                <w:sz w:val="28"/>
                <w:szCs w:val="28"/>
              </w:rPr>
            </w:pPr>
            <w:r>
              <w:rPr>
                <w:sz w:val="28"/>
                <w:szCs w:val="28"/>
              </w:rPr>
              <w:t>96,9</w:t>
            </w:r>
          </w:p>
        </w:tc>
        <w:tc>
          <w:tcPr>
            <w:tcW w:w="900" w:type="dxa"/>
            <w:tcBorders>
              <w:right w:val="single" w:sz="4" w:space="0" w:color="auto"/>
            </w:tcBorders>
            <w:vAlign w:val="center"/>
          </w:tcPr>
          <w:p w:rsidR="00BD15A3" w:rsidRPr="007E7346" w:rsidRDefault="00472281" w:rsidP="00BD15A3">
            <w:pPr>
              <w:jc w:val="center"/>
              <w:rPr>
                <w:sz w:val="28"/>
                <w:szCs w:val="28"/>
              </w:rPr>
            </w:pPr>
            <w:r>
              <w:rPr>
                <w:sz w:val="28"/>
                <w:szCs w:val="28"/>
              </w:rPr>
              <w:t>128,6</w:t>
            </w:r>
          </w:p>
        </w:tc>
      </w:tr>
      <w:tr w:rsidR="00BD15A3" w:rsidRPr="004C116C">
        <w:tc>
          <w:tcPr>
            <w:tcW w:w="3420" w:type="dxa"/>
            <w:tcBorders>
              <w:left w:val="single" w:sz="4" w:space="0" w:color="auto"/>
            </w:tcBorders>
          </w:tcPr>
          <w:p w:rsidR="00BD15A3" w:rsidRPr="00CB78C3" w:rsidRDefault="00BD15A3" w:rsidP="00CC56A5">
            <w:pPr>
              <w:jc w:val="both"/>
              <w:rPr>
                <w:sz w:val="28"/>
                <w:szCs w:val="28"/>
              </w:rPr>
            </w:pPr>
            <w:r w:rsidRPr="00CB78C3">
              <w:rPr>
                <w:sz w:val="28"/>
                <w:szCs w:val="28"/>
              </w:rPr>
              <w:t>Обеспеченность плоск</w:t>
            </w:r>
            <w:r w:rsidRPr="00CB78C3">
              <w:rPr>
                <w:sz w:val="28"/>
                <w:szCs w:val="28"/>
              </w:rPr>
              <w:t>о</w:t>
            </w:r>
            <w:r w:rsidRPr="00CB78C3">
              <w:rPr>
                <w:sz w:val="28"/>
                <w:szCs w:val="28"/>
              </w:rPr>
              <w:t xml:space="preserve">стными сооружениями, кв. м на 1000 населения, % </w:t>
            </w:r>
          </w:p>
        </w:tc>
        <w:tc>
          <w:tcPr>
            <w:tcW w:w="900" w:type="dxa"/>
            <w:vAlign w:val="center"/>
          </w:tcPr>
          <w:p w:rsidR="00BD15A3" w:rsidRPr="007E7346" w:rsidRDefault="00ED64A8" w:rsidP="00DD1287">
            <w:pPr>
              <w:jc w:val="center"/>
              <w:rPr>
                <w:color w:val="000000"/>
                <w:sz w:val="28"/>
                <w:szCs w:val="28"/>
              </w:rPr>
            </w:pPr>
            <w:r>
              <w:rPr>
                <w:color w:val="000000"/>
                <w:sz w:val="28"/>
                <w:szCs w:val="28"/>
              </w:rPr>
              <w:t>-</w:t>
            </w:r>
          </w:p>
        </w:tc>
        <w:tc>
          <w:tcPr>
            <w:tcW w:w="900" w:type="dxa"/>
            <w:vAlign w:val="center"/>
          </w:tcPr>
          <w:p w:rsidR="00BD15A3" w:rsidRPr="007E7346" w:rsidRDefault="00ED64A8" w:rsidP="00DD1287">
            <w:pPr>
              <w:jc w:val="center"/>
              <w:rPr>
                <w:sz w:val="28"/>
                <w:szCs w:val="28"/>
              </w:rPr>
            </w:pPr>
            <w:r>
              <w:rPr>
                <w:sz w:val="28"/>
                <w:szCs w:val="28"/>
              </w:rPr>
              <w:t>119,2</w:t>
            </w:r>
          </w:p>
        </w:tc>
        <w:tc>
          <w:tcPr>
            <w:tcW w:w="1080" w:type="dxa"/>
            <w:vAlign w:val="center"/>
          </w:tcPr>
          <w:p w:rsidR="00BD15A3" w:rsidRPr="007E7346" w:rsidRDefault="00ED64A8" w:rsidP="00DD1287">
            <w:pPr>
              <w:jc w:val="center"/>
              <w:rPr>
                <w:sz w:val="28"/>
                <w:szCs w:val="28"/>
              </w:rPr>
            </w:pPr>
            <w:r>
              <w:rPr>
                <w:sz w:val="28"/>
                <w:szCs w:val="28"/>
              </w:rPr>
              <w:t>277,9</w:t>
            </w:r>
          </w:p>
        </w:tc>
        <w:tc>
          <w:tcPr>
            <w:tcW w:w="1080" w:type="dxa"/>
            <w:vAlign w:val="center"/>
          </w:tcPr>
          <w:p w:rsidR="00BD15A3" w:rsidRPr="007E7346" w:rsidRDefault="00ED64A8" w:rsidP="00DD1287">
            <w:pPr>
              <w:jc w:val="center"/>
              <w:rPr>
                <w:sz w:val="28"/>
                <w:szCs w:val="28"/>
              </w:rPr>
            </w:pPr>
            <w:r>
              <w:rPr>
                <w:sz w:val="28"/>
                <w:szCs w:val="28"/>
              </w:rPr>
              <w:t>277,3</w:t>
            </w:r>
          </w:p>
        </w:tc>
        <w:tc>
          <w:tcPr>
            <w:tcW w:w="900" w:type="dxa"/>
            <w:tcBorders>
              <w:right w:val="single" w:sz="4" w:space="0" w:color="auto"/>
            </w:tcBorders>
            <w:vAlign w:val="center"/>
          </w:tcPr>
          <w:p w:rsidR="00BD15A3" w:rsidRPr="007E7346" w:rsidRDefault="00ED64A8" w:rsidP="00DD1287">
            <w:pPr>
              <w:jc w:val="center"/>
              <w:rPr>
                <w:sz w:val="28"/>
                <w:szCs w:val="28"/>
              </w:rPr>
            </w:pPr>
            <w:r>
              <w:rPr>
                <w:sz w:val="28"/>
                <w:szCs w:val="28"/>
              </w:rPr>
              <w:t>276,0</w:t>
            </w:r>
          </w:p>
        </w:tc>
        <w:tc>
          <w:tcPr>
            <w:tcW w:w="900" w:type="dxa"/>
            <w:tcBorders>
              <w:right w:val="single" w:sz="4" w:space="0" w:color="auto"/>
            </w:tcBorders>
            <w:vAlign w:val="center"/>
          </w:tcPr>
          <w:p w:rsidR="00BD15A3" w:rsidRPr="007E7346" w:rsidRDefault="00ED64A8" w:rsidP="00DD1287">
            <w:pPr>
              <w:jc w:val="center"/>
              <w:rPr>
                <w:sz w:val="28"/>
                <w:szCs w:val="28"/>
              </w:rPr>
            </w:pPr>
            <w:r>
              <w:rPr>
                <w:sz w:val="28"/>
                <w:szCs w:val="28"/>
              </w:rPr>
              <w:t>273,5</w:t>
            </w:r>
          </w:p>
        </w:tc>
        <w:tc>
          <w:tcPr>
            <w:tcW w:w="900" w:type="dxa"/>
            <w:tcBorders>
              <w:right w:val="single" w:sz="4" w:space="0" w:color="auto"/>
            </w:tcBorders>
            <w:vAlign w:val="center"/>
          </w:tcPr>
          <w:p w:rsidR="00BD15A3" w:rsidRPr="007E7346" w:rsidRDefault="00ED64A8" w:rsidP="00BD15A3">
            <w:pPr>
              <w:jc w:val="center"/>
              <w:rPr>
                <w:sz w:val="28"/>
                <w:szCs w:val="28"/>
              </w:rPr>
            </w:pPr>
            <w:r>
              <w:rPr>
                <w:sz w:val="28"/>
                <w:szCs w:val="28"/>
              </w:rPr>
              <w:t>369,7</w:t>
            </w:r>
          </w:p>
        </w:tc>
      </w:tr>
      <w:tr w:rsidR="007E7346" w:rsidRPr="004C116C">
        <w:tc>
          <w:tcPr>
            <w:tcW w:w="3420" w:type="dxa"/>
            <w:tcBorders>
              <w:left w:val="single" w:sz="4" w:space="0" w:color="auto"/>
            </w:tcBorders>
          </w:tcPr>
          <w:p w:rsidR="007E7346" w:rsidRPr="004C116C" w:rsidRDefault="007E7346" w:rsidP="00CC56A5">
            <w:pPr>
              <w:jc w:val="both"/>
              <w:rPr>
                <w:sz w:val="28"/>
                <w:szCs w:val="28"/>
              </w:rPr>
            </w:pPr>
            <w:r w:rsidRPr="004C116C">
              <w:rPr>
                <w:sz w:val="28"/>
                <w:szCs w:val="28"/>
              </w:rPr>
              <w:t>Среднемесячная зарабо</w:t>
            </w:r>
            <w:r w:rsidRPr="004C116C">
              <w:rPr>
                <w:sz w:val="28"/>
                <w:szCs w:val="28"/>
              </w:rPr>
              <w:t>т</w:t>
            </w:r>
            <w:r w:rsidRPr="004C116C">
              <w:rPr>
                <w:sz w:val="28"/>
                <w:szCs w:val="28"/>
              </w:rPr>
              <w:t>ная плата, рублей</w:t>
            </w:r>
          </w:p>
        </w:tc>
        <w:tc>
          <w:tcPr>
            <w:tcW w:w="900" w:type="dxa"/>
            <w:vAlign w:val="center"/>
          </w:tcPr>
          <w:p w:rsidR="007E7346" w:rsidRPr="004C116C" w:rsidRDefault="007E7346" w:rsidP="00DD1287">
            <w:pPr>
              <w:ind w:hanging="108"/>
              <w:jc w:val="center"/>
              <w:rPr>
                <w:color w:val="000000"/>
                <w:sz w:val="28"/>
                <w:szCs w:val="28"/>
              </w:rPr>
            </w:pPr>
            <w:r w:rsidRPr="004C116C">
              <w:rPr>
                <w:color w:val="000000"/>
                <w:sz w:val="28"/>
                <w:szCs w:val="28"/>
              </w:rPr>
              <w:t>10490</w:t>
            </w:r>
          </w:p>
        </w:tc>
        <w:tc>
          <w:tcPr>
            <w:tcW w:w="900" w:type="dxa"/>
            <w:vAlign w:val="center"/>
          </w:tcPr>
          <w:p w:rsidR="007E7346" w:rsidRPr="004C116C" w:rsidRDefault="007E7346" w:rsidP="00DD1287">
            <w:pPr>
              <w:ind w:hanging="108"/>
              <w:jc w:val="center"/>
              <w:rPr>
                <w:sz w:val="28"/>
                <w:szCs w:val="28"/>
              </w:rPr>
            </w:pPr>
            <w:r w:rsidRPr="004C116C">
              <w:rPr>
                <w:sz w:val="28"/>
                <w:szCs w:val="28"/>
              </w:rPr>
              <w:t>10400</w:t>
            </w:r>
          </w:p>
        </w:tc>
        <w:tc>
          <w:tcPr>
            <w:tcW w:w="1080" w:type="dxa"/>
            <w:vAlign w:val="center"/>
          </w:tcPr>
          <w:p w:rsidR="007E7346" w:rsidRPr="004C116C" w:rsidRDefault="007E7346" w:rsidP="00DD1287">
            <w:pPr>
              <w:ind w:hanging="108"/>
              <w:jc w:val="center"/>
              <w:rPr>
                <w:sz w:val="28"/>
                <w:szCs w:val="28"/>
              </w:rPr>
            </w:pPr>
            <w:r w:rsidRPr="004C116C">
              <w:rPr>
                <w:sz w:val="28"/>
                <w:szCs w:val="28"/>
              </w:rPr>
              <w:t>11545</w:t>
            </w:r>
          </w:p>
        </w:tc>
        <w:tc>
          <w:tcPr>
            <w:tcW w:w="1080" w:type="dxa"/>
            <w:vAlign w:val="center"/>
          </w:tcPr>
          <w:p w:rsidR="007E7346" w:rsidRPr="004C116C" w:rsidRDefault="007E7346" w:rsidP="00DD1287">
            <w:pPr>
              <w:ind w:hanging="108"/>
              <w:jc w:val="center"/>
              <w:rPr>
                <w:sz w:val="28"/>
                <w:szCs w:val="28"/>
              </w:rPr>
            </w:pPr>
            <w:r w:rsidRPr="004C116C">
              <w:rPr>
                <w:sz w:val="28"/>
                <w:szCs w:val="28"/>
              </w:rPr>
              <w:t>12815</w:t>
            </w:r>
          </w:p>
        </w:tc>
        <w:tc>
          <w:tcPr>
            <w:tcW w:w="900" w:type="dxa"/>
            <w:tcBorders>
              <w:right w:val="single" w:sz="4" w:space="0" w:color="auto"/>
            </w:tcBorders>
            <w:vAlign w:val="center"/>
          </w:tcPr>
          <w:p w:rsidR="007E7346" w:rsidRPr="004C116C" w:rsidRDefault="007E7346" w:rsidP="00CF6ABE">
            <w:pPr>
              <w:ind w:left="-57" w:right="-57"/>
              <w:jc w:val="center"/>
              <w:rPr>
                <w:color w:val="000000"/>
                <w:sz w:val="28"/>
                <w:szCs w:val="28"/>
              </w:rPr>
            </w:pPr>
            <w:r w:rsidRPr="004C116C">
              <w:rPr>
                <w:color w:val="000000"/>
                <w:sz w:val="28"/>
                <w:szCs w:val="28"/>
              </w:rPr>
              <w:t>14225</w:t>
            </w:r>
          </w:p>
        </w:tc>
        <w:tc>
          <w:tcPr>
            <w:tcW w:w="900" w:type="dxa"/>
            <w:tcBorders>
              <w:right w:val="single" w:sz="4" w:space="0" w:color="auto"/>
            </w:tcBorders>
            <w:vAlign w:val="center"/>
          </w:tcPr>
          <w:p w:rsidR="007E7346" w:rsidRPr="004C116C" w:rsidRDefault="007E7346" w:rsidP="00CF6ABE">
            <w:pPr>
              <w:ind w:left="-57" w:right="-57"/>
              <w:jc w:val="center"/>
              <w:rPr>
                <w:color w:val="000000"/>
                <w:sz w:val="28"/>
                <w:szCs w:val="28"/>
              </w:rPr>
            </w:pPr>
            <w:r w:rsidRPr="004C116C">
              <w:rPr>
                <w:color w:val="000000"/>
                <w:sz w:val="28"/>
                <w:szCs w:val="28"/>
              </w:rPr>
              <w:t>15930</w:t>
            </w:r>
          </w:p>
        </w:tc>
        <w:tc>
          <w:tcPr>
            <w:tcW w:w="900" w:type="dxa"/>
            <w:tcBorders>
              <w:right w:val="single" w:sz="4" w:space="0" w:color="auto"/>
            </w:tcBorders>
            <w:vAlign w:val="center"/>
          </w:tcPr>
          <w:p w:rsidR="007E7346" w:rsidRPr="004C116C" w:rsidRDefault="00ED64A8" w:rsidP="00BD15A3">
            <w:pPr>
              <w:ind w:left="-57" w:right="-57"/>
              <w:jc w:val="center"/>
              <w:rPr>
                <w:color w:val="000000"/>
                <w:sz w:val="28"/>
                <w:szCs w:val="28"/>
              </w:rPr>
            </w:pPr>
            <w:r>
              <w:rPr>
                <w:color w:val="000000"/>
                <w:sz w:val="28"/>
                <w:szCs w:val="28"/>
              </w:rPr>
              <w:t>17500</w:t>
            </w:r>
          </w:p>
        </w:tc>
      </w:tr>
    </w:tbl>
    <w:p w:rsidR="00D20203" w:rsidRPr="004C116C" w:rsidRDefault="00D20203" w:rsidP="00052054">
      <w:pPr>
        <w:ind w:firstLine="709"/>
        <w:rPr>
          <w:lang w:val="en-US"/>
        </w:rPr>
      </w:pPr>
    </w:p>
    <w:p w:rsidR="00D20203" w:rsidRPr="004C116C" w:rsidRDefault="00D20203" w:rsidP="00052054">
      <w:pPr>
        <w:autoSpaceDE w:val="0"/>
        <w:autoSpaceDN w:val="0"/>
        <w:adjustRightInd w:val="0"/>
        <w:ind w:firstLine="709"/>
        <w:jc w:val="both"/>
        <w:rPr>
          <w:sz w:val="28"/>
          <w:szCs w:val="28"/>
        </w:rPr>
      </w:pPr>
      <w:r w:rsidRPr="004C116C">
        <w:rPr>
          <w:sz w:val="28"/>
          <w:szCs w:val="28"/>
        </w:rPr>
        <w:t>Для достижения поставленной цели и выполнения индикаторов опред</w:t>
      </w:r>
      <w:r w:rsidRPr="004C116C">
        <w:rPr>
          <w:sz w:val="28"/>
          <w:szCs w:val="28"/>
        </w:rPr>
        <w:t>е</w:t>
      </w:r>
      <w:r w:rsidRPr="004C116C">
        <w:rPr>
          <w:sz w:val="28"/>
          <w:szCs w:val="28"/>
        </w:rPr>
        <w:t>лены основные задачи по развитию физической культуры и спорта:</w:t>
      </w:r>
    </w:p>
    <w:p w:rsidR="00D20203" w:rsidRPr="004C116C" w:rsidRDefault="005E1552" w:rsidP="00052054">
      <w:pPr>
        <w:ind w:firstLine="709"/>
        <w:jc w:val="both"/>
        <w:rPr>
          <w:sz w:val="28"/>
          <w:szCs w:val="28"/>
        </w:rPr>
      </w:pPr>
      <w:r w:rsidRPr="004C116C">
        <w:rPr>
          <w:sz w:val="28"/>
          <w:szCs w:val="28"/>
        </w:rPr>
        <w:t>р</w:t>
      </w:r>
      <w:r w:rsidR="00D20203" w:rsidRPr="004C116C">
        <w:rPr>
          <w:sz w:val="28"/>
          <w:szCs w:val="28"/>
        </w:rPr>
        <w:t>азвитие массовой физической культуры</w:t>
      </w:r>
      <w:r w:rsidRPr="004C116C">
        <w:rPr>
          <w:sz w:val="28"/>
          <w:szCs w:val="28"/>
        </w:rPr>
        <w:t>;</w:t>
      </w:r>
    </w:p>
    <w:p w:rsidR="00D20203" w:rsidRPr="004C116C" w:rsidRDefault="005E1552" w:rsidP="00052054">
      <w:pPr>
        <w:ind w:firstLine="709"/>
        <w:jc w:val="both"/>
        <w:rPr>
          <w:sz w:val="28"/>
          <w:szCs w:val="28"/>
        </w:rPr>
      </w:pPr>
      <w:r w:rsidRPr="004C116C">
        <w:rPr>
          <w:sz w:val="28"/>
          <w:szCs w:val="28"/>
        </w:rPr>
        <w:t>р</w:t>
      </w:r>
      <w:r w:rsidR="00D20203" w:rsidRPr="004C116C">
        <w:rPr>
          <w:sz w:val="28"/>
          <w:szCs w:val="28"/>
        </w:rPr>
        <w:t>азвитие и укрепление материально-технической базы физической кул</w:t>
      </w:r>
      <w:r w:rsidR="00D20203" w:rsidRPr="004C116C">
        <w:rPr>
          <w:sz w:val="28"/>
          <w:szCs w:val="28"/>
        </w:rPr>
        <w:t>ь</w:t>
      </w:r>
      <w:r w:rsidR="00D20203" w:rsidRPr="004C116C">
        <w:rPr>
          <w:sz w:val="28"/>
          <w:szCs w:val="28"/>
        </w:rPr>
        <w:t>т</w:t>
      </w:r>
      <w:r w:rsidRPr="004C116C">
        <w:rPr>
          <w:sz w:val="28"/>
          <w:szCs w:val="28"/>
        </w:rPr>
        <w:t>уры и спорта;</w:t>
      </w:r>
    </w:p>
    <w:p w:rsidR="00D20203" w:rsidRPr="004C116C" w:rsidRDefault="005E1552" w:rsidP="00052054">
      <w:pPr>
        <w:ind w:firstLine="709"/>
        <w:rPr>
          <w:sz w:val="28"/>
          <w:szCs w:val="28"/>
        </w:rPr>
      </w:pPr>
      <w:r w:rsidRPr="004C116C">
        <w:rPr>
          <w:sz w:val="28"/>
          <w:szCs w:val="28"/>
        </w:rPr>
        <w:t>с</w:t>
      </w:r>
      <w:r w:rsidR="00D20203" w:rsidRPr="004C116C">
        <w:rPr>
          <w:sz w:val="28"/>
          <w:szCs w:val="28"/>
        </w:rPr>
        <w:t>овершенствование информационно - пропагандистского обеспечен</w:t>
      </w:r>
      <w:r w:rsidRPr="004C116C">
        <w:rPr>
          <w:sz w:val="28"/>
          <w:szCs w:val="28"/>
        </w:rPr>
        <w:t>ия физической культуры и спорта;</w:t>
      </w:r>
    </w:p>
    <w:p w:rsidR="00D20203" w:rsidRPr="004C116C" w:rsidRDefault="005E1552" w:rsidP="00052054">
      <w:pPr>
        <w:pStyle w:val="2f"/>
        <w:spacing w:line="240" w:lineRule="auto"/>
        <w:ind w:firstLine="709"/>
        <w:rPr>
          <w:sz w:val="28"/>
          <w:szCs w:val="28"/>
        </w:rPr>
      </w:pPr>
      <w:r w:rsidRPr="004C116C">
        <w:rPr>
          <w:sz w:val="28"/>
          <w:szCs w:val="28"/>
        </w:rPr>
        <w:t>к</w:t>
      </w:r>
      <w:r w:rsidR="00D20203" w:rsidRPr="004C116C">
        <w:rPr>
          <w:sz w:val="28"/>
          <w:szCs w:val="28"/>
        </w:rPr>
        <w:t xml:space="preserve">ачественное и профессиональное кадровое обеспечение. </w:t>
      </w:r>
    </w:p>
    <w:p w:rsidR="009B5056" w:rsidRPr="004C116C" w:rsidRDefault="00D20203" w:rsidP="00DD6040">
      <w:pPr>
        <w:ind w:firstLine="709"/>
        <w:jc w:val="both"/>
        <w:rPr>
          <w:sz w:val="28"/>
          <w:szCs w:val="28"/>
        </w:rPr>
      </w:pPr>
      <w:r w:rsidRPr="004C116C">
        <w:rPr>
          <w:sz w:val="28"/>
          <w:szCs w:val="28"/>
        </w:rPr>
        <w:t>Указанные задачи будут решаться посредством реализации комплекса мероприятий</w:t>
      </w:r>
      <w:r w:rsidR="00DD6040" w:rsidRPr="004C116C">
        <w:rPr>
          <w:sz w:val="28"/>
          <w:szCs w:val="28"/>
        </w:rPr>
        <w:t xml:space="preserve"> </w:t>
      </w:r>
      <w:r w:rsidRPr="004C116C">
        <w:rPr>
          <w:sz w:val="28"/>
          <w:szCs w:val="28"/>
        </w:rPr>
        <w:t xml:space="preserve"> </w:t>
      </w:r>
      <w:r w:rsidR="00397637">
        <w:rPr>
          <w:sz w:val="28"/>
          <w:szCs w:val="28"/>
        </w:rPr>
        <w:t>районной целевой</w:t>
      </w:r>
      <w:r w:rsidR="00397637" w:rsidRPr="00397637">
        <w:rPr>
          <w:sz w:val="28"/>
          <w:szCs w:val="28"/>
        </w:rPr>
        <w:t xml:space="preserve"> про</w:t>
      </w:r>
      <w:r w:rsidR="00397637">
        <w:rPr>
          <w:sz w:val="28"/>
          <w:szCs w:val="28"/>
        </w:rPr>
        <w:t>граммы «</w:t>
      </w:r>
      <w:r w:rsidR="00397637" w:rsidRPr="00397637">
        <w:rPr>
          <w:sz w:val="28"/>
          <w:szCs w:val="28"/>
        </w:rPr>
        <w:t>Развитие физической культу</w:t>
      </w:r>
      <w:r w:rsidR="00397637">
        <w:rPr>
          <w:sz w:val="28"/>
          <w:szCs w:val="28"/>
        </w:rPr>
        <w:t>ры и спорта в муниципальном образовании «</w:t>
      </w:r>
      <w:r w:rsidR="00397637" w:rsidRPr="00397637">
        <w:rPr>
          <w:sz w:val="28"/>
          <w:szCs w:val="28"/>
        </w:rPr>
        <w:t>Северо-Байкальский рай</w:t>
      </w:r>
      <w:r w:rsidR="00397637">
        <w:rPr>
          <w:sz w:val="28"/>
          <w:szCs w:val="28"/>
        </w:rPr>
        <w:t>он»</w:t>
      </w:r>
      <w:r w:rsidR="00397637" w:rsidRPr="00397637">
        <w:rPr>
          <w:sz w:val="28"/>
          <w:szCs w:val="28"/>
        </w:rPr>
        <w:t xml:space="preserve"> на 2009-2012 г</w:t>
      </w:r>
      <w:r w:rsidR="00397637" w:rsidRPr="00397637">
        <w:rPr>
          <w:sz w:val="28"/>
          <w:szCs w:val="28"/>
        </w:rPr>
        <w:t>о</w:t>
      </w:r>
      <w:r w:rsidR="00397637" w:rsidRPr="00397637">
        <w:rPr>
          <w:sz w:val="28"/>
          <w:szCs w:val="28"/>
        </w:rPr>
        <w:t>ды</w:t>
      </w:r>
      <w:r w:rsidR="00397637">
        <w:t>».</w:t>
      </w:r>
      <w:r w:rsidR="00397637" w:rsidRPr="00397637">
        <w:t xml:space="preserve"> </w:t>
      </w:r>
    </w:p>
    <w:p w:rsidR="00DD6040" w:rsidRPr="004C116C" w:rsidRDefault="009B5056" w:rsidP="00DD6040">
      <w:pPr>
        <w:ind w:firstLine="709"/>
        <w:jc w:val="both"/>
        <w:rPr>
          <w:sz w:val="28"/>
          <w:szCs w:val="28"/>
        </w:rPr>
      </w:pPr>
      <w:r w:rsidRPr="004C116C">
        <w:rPr>
          <w:sz w:val="28"/>
          <w:szCs w:val="28"/>
        </w:rPr>
        <w:t>С целью создания условий для организации и проведения активного зд</w:t>
      </w:r>
      <w:r w:rsidRPr="004C116C">
        <w:rPr>
          <w:sz w:val="28"/>
          <w:szCs w:val="28"/>
        </w:rPr>
        <w:t>о</w:t>
      </w:r>
      <w:r w:rsidRPr="004C116C">
        <w:rPr>
          <w:sz w:val="28"/>
          <w:szCs w:val="28"/>
        </w:rPr>
        <w:t xml:space="preserve">рового досуга </w:t>
      </w:r>
      <w:r w:rsidR="003C6B2C">
        <w:rPr>
          <w:sz w:val="28"/>
          <w:szCs w:val="28"/>
        </w:rPr>
        <w:t>в 2011 году</w:t>
      </w:r>
      <w:r w:rsidR="00DD6040" w:rsidRPr="004C116C">
        <w:rPr>
          <w:sz w:val="28"/>
          <w:szCs w:val="28"/>
        </w:rPr>
        <w:t xml:space="preserve"> </w:t>
      </w:r>
      <w:r w:rsidRPr="004C116C">
        <w:rPr>
          <w:sz w:val="28"/>
          <w:szCs w:val="28"/>
        </w:rPr>
        <w:t>планирует</w:t>
      </w:r>
      <w:r w:rsidR="00DD6040" w:rsidRPr="004C116C">
        <w:rPr>
          <w:sz w:val="28"/>
          <w:szCs w:val="28"/>
        </w:rPr>
        <w:t>ся строительство</w:t>
      </w:r>
      <w:r w:rsidRPr="004C116C">
        <w:rPr>
          <w:sz w:val="28"/>
          <w:szCs w:val="28"/>
        </w:rPr>
        <w:t xml:space="preserve"> </w:t>
      </w:r>
      <w:r w:rsidR="003C6B2C">
        <w:rPr>
          <w:sz w:val="28"/>
          <w:szCs w:val="28"/>
        </w:rPr>
        <w:t>спортивной площадки</w:t>
      </w:r>
      <w:r w:rsidR="00DD6040" w:rsidRPr="004C116C">
        <w:rPr>
          <w:sz w:val="28"/>
          <w:szCs w:val="28"/>
        </w:rPr>
        <w:t xml:space="preserve"> в п. </w:t>
      </w:r>
      <w:r w:rsidR="00A61540" w:rsidRPr="00DF4459">
        <w:rPr>
          <w:sz w:val="28"/>
          <w:szCs w:val="28"/>
        </w:rPr>
        <w:t>Нижне</w:t>
      </w:r>
      <w:r w:rsidR="00DD6040" w:rsidRPr="00DF4459">
        <w:rPr>
          <w:sz w:val="28"/>
          <w:szCs w:val="28"/>
        </w:rPr>
        <w:t>ангарск</w:t>
      </w:r>
      <w:r w:rsidR="00DD6040" w:rsidRPr="004C116C">
        <w:rPr>
          <w:sz w:val="28"/>
          <w:szCs w:val="28"/>
        </w:rPr>
        <w:t xml:space="preserve"> за счет бюджетных средств по проекту «</w:t>
      </w:r>
      <w:r w:rsidR="00397637">
        <w:rPr>
          <w:sz w:val="28"/>
          <w:szCs w:val="28"/>
        </w:rPr>
        <w:t>Развитие о</w:t>
      </w:r>
      <w:r w:rsidR="00DD6040" w:rsidRPr="004C116C">
        <w:rPr>
          <w:sz w:val="28"/>
          <w:szCs w:val="28"/>
        </w:rPr>
        <w:t>бще</w:t>
      </w:r>
      <w:r w:rsidR="00397637">
        <w:rPr>
          <w:sz w:val="28"/>
          <w:szCs w:val="28"/>
        </w:rPr>
        <w:t>стве</w:t>
      </w:r>
      <w:r w:rsidR="00397637">
        <w:rPr>
          <w:sz w:val="28"/>
          <w:szCs w:val="28"/>
        </w:rPr>
        <w:t>н</w:t>
      </w:r>
      <w:r w:rsidR="00397637">
        <w:rPr>
          <w:sz w:val="28"/>
          <w:szCs w:val="28"/>
        </w:rPr>
        <w:t>ной инфраструктуры в 2011-2013 годы</w:t>
      </w:r>
      <w:r w:rsidR="00DD6040" w:rsidRPr="004C116C">
        <w:rPr>
          <w:sz w:val="28"/>
          <w:szCs w:val="28"/>
        </w:rPr>
        <w:t>».</w:t>
      </w:r>
      <w:r w:rsidR="00EA5AC5" w:rsidRPr="004C116C">
        <w:rPr>
          <w:sz w:val="28"/>
          <w:szCs w:val="28"/>
        </w:rPr>
        <w:t xml:space="preserve">                                                                                        </w:t>
      </w:r>
    </w:p>
    <w:p w:rsidR="0013376A" w:rsidRPr="004C116C" w:rsidRDefault="00F60BD8" w:rsidP="0013376A">
      <w:pPr>
        <w:tabs>
          <w:tab w:val="left" w:pos="979"/>
          <w:tab w:val="center" w:pos="5173"/>
        </w:tabs>
        <w:autoSpaceDE w:val="0"/>
        <w:autoSpaceDN w:val="0"/>
        <w:adjustRightInd w:val="0"/>
        <w:ind w:firstLine="709"/>
        <w:rPr>
          <w:sz w:val="28"/>
          <w:szCs w:val="28"/>
        </w:rPr>
      </w:pPr>
      <w:r w:rsidRPr="004C116C">
        <w:rPr>
          <w:rFonts w:eastAsia="Calibri"/>
          <w:sz w:val="28"/>
          <w:szCs w:val="28"/>
          <w:lang w:eastAsia="en-US"/>
        </w:rPr>
        <w:t xml:space="preserve">Перечень </w:t>
      </w:r>
      <w:r w:rsidR="0013376A" w:rsidRPr="004C116C">
        <w:rPr>
          <w:rFonts w:eastAsia="Calibri"/>
          <w:sz w:val="28"/>
          <w:szCs w:val="28"/>
          <w:lang w:eastAsia="en-US"/>
        </w:rPr>
        <w:t xml:space="preserve"> </w:t>
      </w:r>
      <w:r w:rsidR="003C6B2C">
        <w:rPr>
          <w:rFonts w:eastAsia="Calibri"/>
          <w:sz w:val="28"/>
          <w:szCs w:val="28"/>
          <w:lang w:eastAsia="en-US"/>
        </w:rPr>
        <w:t xml:space="preserve">реализуемых </w:t>
      </w:r>
      <w:r w:rsidR="0013376A" w:rsidRPr="004C116C">
        <w:rPr>
          <w:rFonts w:eastAsia="Calibri"/>
          <w:sz w:val="28"/>
          <w:szCs w:val="28"/>
          <w:lang w:eastAsia="en-US"/>
        </w:rPr>
        <w:t xml:space="preserve">проектов и мероприятий </w:t>
      </w:r>
      <w:r w:rsidR="003C6B2C">
        <w:rPr>
          <w:rFonts w:eastAsia="Calibri"/>
          <w:sz w:val="28"/>
          <w:szCs w:val="28"/>
          <w:lang w:eastAsia="en-US"/>
        </w:rPr>
        <w:t xml:space="preserve">по развитию </w:t>
      </w:r>
      <w:r w:rsidR="0013376A" w:rsidRPr="004C116C">
        <w:rPr>
          <w:rFonts w:eastAsia="Calibri"/>
          <w:sz w:val="28"/>
          <w:szCs w:val="28"/>
          <w:lang w:eastAsia="en-US"/>
        </w:rPr>
        <w:t>физической культуры и спорта</w:t>
      </w:r>
      <w:r w:rsidR="003C6B2C">
        <w:rPr>
          <w:rFonts w:eastAsia="Calibri"/>
          <w:sz w:val="28"/>
          <w:szCs w:val="28"/>
          <w:lang w:eastAsia="en-US"/>
        </w:rPr>
        <w:t xml:space="preserve"> п</w:t>
      </w:r>
      <w:r w:rsidR="0013376A" w:rsidRPr="004C116C">
        <w:rPr>
          <w:rFonts w:eastAsia="Calibri"/>
          <w:sz w:val="28"/>
          <w:szCs w:val="28"/>
          <w:lang w:eastAsia="en-US"/>
        </w:rPr>
        <w:t>ре</w:t>
      </w:r>
      <w:r w:rsidR="0013376A" w:rsidRPr="004C116C">
        <w:rPr>
          <w:rFonts w:eastAsia="Calibri"/>
          <w:sz w:val="28"/>
          <w:szCs w:val="28"/>
          <w:lang w:eastAsia="en-US"/>
        </w:rPr>
        <w:t>д</w:t>
      </w:r>
      <w:r w:rsidR="0013376A" w:rsidRPr="004C116C">
        <w:rPr>
          <w:rFonts w:eastAsia="Calibri"/>
          <w:sz w:val="28"/>
          <w:szCs w:val="28"/>
          <w:lang w:eastAsia="en-US"/>
        </w:rPr>
        <w:t>став</w:t>
      </w:r>
      <w:r w:rsidR="00BC3C76" w:rsidRPr="004C116C">
        <w:rPr>
          <w:rFonts w:eastAsia="Calibri"/>
          <w:sz w:val="28"/>
          <w:szCs w:val="28"/>
          <w:lang w:eastAsia="en-US"/>
        </w:rPr>
        <w:t>лен</w:t>
      </w:r>
      <w:r w:rsidR="0013376A" w:rsidRPr="004C116C">
        <w:rPr>
          <w:rFonts w:eastAsia="Calibri"/>
          <w:sz w:val="28"/>
          <w:szCs w:val="28"/>
          <w:lang w:eastAsia="en-US"/>
        </w:rPr>
        <w:t xml:space="preserve"> в таблице.</w:t>
      </w:r>
    </w:p>
    <w:p w:rsidR="000E6206" w:rsidRPr="004C116C" w:rsidRDefault="00EA5AC5" w:rsidP="00DD6040">
      <w:pPr>
        <w:ind w:firstLine="709"/>
        <w:jc w:val="right"/>
        <w:rPr>
          <w:sz w:val="28"/>
          <w:szCs w:val="28"/>
        </w:rPr>
      </w:pPr>
      <w:r w:rsidRPr="007E7346">
        <w:rPr>
          <w:sz w:val="28"/>
          <w:szCs w:val="28"/>
        </w:rPr>
        <w:t>Таблица</w:t>
      </w:r>
      <w:r w:rsidR="00F87DB4">
        <w:rPr>
          <w:sz w:val="28"/>
          <w:szCs w:val="28"/>
        </w:rPr>
        <w:t xml:space="preserve"> 38</w:t>
      </w:r>
    </w:p>
    <w:p w:rsidR="00397637" w:rsidRDefault="0013376A" w:rsidP="0013376A">
      <w:pPr>
        <w:tabs>
          <w:tab w:val="left" w:pos="979"/>
          <w:tab w:val="center" w:pos="5173"/>
        </w:tabs>
        <w:autoSpaceDE w:val="0"/>
        <w:autoSpaceDN w:val="0"/>
        <w:adjustRightInd w:val="0"/>
        <w:ind w:firstLine="709"/>
        <w:rPr>
          <w:rFonts w:eastAsia="Calibri"/>
          <w:b/>
          <w:sz w:val="28"/>
          <w:szCs w:val="28"/>
          <w:lang w:eastAsia="en-US"/>
        </w:rPr>
      </w:pPr>
      <w:r w:rsidRPr="004C116C">
        <w:rPr>
          <w:rFonts w:eastAsia="Calibri"/>
          <w:b/>
          <w:sz w:val="28"/>
          <w:szCs w:val="28"/>
          <w:lang w:eastAsia="en-US"/>
        </w:rPr>
        <w:tab/>
      </w:r>
      <w:r w:rsidRPr="004C116C">
        <w:rPr>
          <w:rFonts w:eastAsia="Calibri"/>
          <w:b/>
          <w:sz w:val="28"/>
          <w:szCs w:val="28"/>
          <w:lang w:eastAsia="en-US"/>
        </w:rPr>
        <w:tab/>
      </w:r>
      <w:r w:rsidR="00EA5AC5" w:rsidRPr="004C116C">
        <w:rPr>
          <w:rFonts w:eastAsia="Calibri"/>
          <w:b/>
          <w:sz w:val="28"/>
          <w:szCs w:val="28"/>
          <w:lang w:eastAsia="en-US"/>
        </w:rPr>
        <w:t xml:space="preserve">Реализация проектов и мероприятий </w:t>
      </w:r>
      <w:r w:rsidR="00397637">
        <w:rPr>
          <w:rFonts w:eastAsia="Calibri"/>
          <w:b/>
          <w:sz w:val="28"/>
          <w:szCs w:val="28"/>
          <w:lang w:eastAsia="en-US"/>
        </w:rPr>
        <w:t xml:space="preserve">развития </w:t>
      </w:r>
      <w:r w:rsidR="00EA5AC5" w:rsidRPr="004C116C">
        <w:rPr>
          <w:rFonts w:eastAsia="Calibri"/>
          <w:b/>
          <w:sz w:val="28"/>
          <w:szCs w:val="28"/>
          <w:lang w:eastAsia="en-US"/>
        </w:rPr>
        <w:t xml:space="preserve">физической </w:t>
      </w:r>
    </w:p>
    <w:p w:rsidR="00AE1508" w:rsidRDefault="00EA5AC5" w:rsidP="00AE1508">
      <w:pPr>
        <w:tabs>
          <w:tab w:val="left" w:pos="979"/>
          <w:tab w:val="center" w:pos="5173"/>
        </w:tabs>
        <w:autoSpaceDE w:val="0"/>
        <w:autoSpaceDN w:val="0"/>
        <w:adjustRightInd w:val="0"/>
        <w:ind w:firstLine="709"/>
        <w:jc w:val="center"/>
        <w:rPr>
          <w:rFonts w:eastAsia="Calibri"/>
          <w:b/>
          <w:sz w:val="28"/>
          <w:szCs w:val="28"/>
          <w:lang w:eastAsia="en-US"/>
        </w:rPr>
      </w:pPr>
      <w:r w:rsidRPr="004C116C">
        <w:rPr>
          <w:rFonts w:eastAsia="Calibri"/>
          <w:b/>
          <w:sz w:val="28"/>
          <w:szCs w:val="28"/>
          <w:lang w:eastAsia="en-US"/>
        </w:rPr>
        <w:t>культ</w:t>
      </w:r>
      <w:r w:rsidRPr="004C116C">
        <w:rPr>
          <w:rFonts w:eastAsia="Calibri"/>
          <w:b/>
          <w:sz w:val="28"/>
          <w:szCs w:val="28"/>
          <w:lang w:eastAsia="en-US"/>
        </w:rPr>
        <w:t>у</w:t>
      </w:r>
      <w:r w:rsidRPr="004C116C">
        <w:rPr>
          <w:rFonts w:eastAsia="Calibri"/>
          <w:b/>
          <w:sz w:val="28"/>
          <w:szCs w:val="28"/>
          <w:lang w:eastAsia="en-US"/>
        </w:rPr>
        <w:t>ры и спорта</w:t>
      </w:r>
    </w:p>
    <w:p w:rsidR="00AE1508" w:rsidRPr="004C116C" w:rsidRDefault="00AE1508" w:rsidP="00AE1508">
      <w:pPr>
        <w:tabs>
          <w:tab w:val="left" w:pos="979"/>
          <w:tab w:val="center" w:pos="5173"/>
        </w:tabs>
        <w:autoSpaceDE w:val="0"/>
        <w:autoSpaceDN w:val="0"/>
        <w:adjustRightInd w:val="0"/>
        <w:ind w:firstLine="709"/>
        <w:jc w:val="center"/>
        <w:rPr>
          <w:b/>
          <w:sz w:val="28"/>
          <w:szCs w:val="28"/>
        </w:rPr>
      </w:pPr>
    </w:p>
    <w:tbl>
      <w:tblPr>
        <w:tblW w:w="10226" w:type="dxa"/>
        <w:tblInd w:w="88" w:type="dxa"/>
        <w:tblLayout w:type="fixed"/>
        <w:tblLook w:val="04A0" w:firstRow="1" w:lastRow="0" w:firstColumn="1" w:lastColumn="0" w:noHBand="0" w:noVBand="1"/>
      </w:tblPr>
      <w:tblGrid>
        <w:gridCol w:w="480"/>
        <w:gridCol w:w="2780"/>
        <w:gridCol w:w="1296"/>
        <w:gridCol w:w="993"/>
        <w:gridCol w:w="992"/>
        <w:gridCol w:w="850"/>
        <w:gridCol w:w="9"/>
        <w:gridCol w:w="984"/>
        <w:gridCol w:w="816"/>
        <w:gridCol w:w="18"/>
        <w:gridCol w:w="1008"/>
      </w:tblGrid>
      <w:tr w:rsidR="000E6206" w:rsidRPr="004C116C">
        <w:trPr>
          <w:trHeight w:val="401"/>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E6206" w:rsidRPr="004C116C" w:rsidRDefault="000E6206" w:rsidP="000E6206">
            <w:pPr>
              <w:jc w:val="center"/>
            </w:pPr>
            <w:r w:rsidRPr="004C116C">
              <w:t>№№ п/п</w:t>
            </w: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6206" w:rsidRPr="004C116C" w:rsidRDefault="000E6206" w:rsidP="000E6206">
            <w:pPr>
              <w:jc w:val="center"/>
            </w:pPr>
            <w:r w:rsidRPr="004C116C">
              <w:t>Наименование прое</w:t>
            </w:r>
            <w:r w:rsidRPr="004C116C">
              <w:t>к</w:t>
            </w:r>
            <w:r w:rsidRPr="004C116C">
              <w:t>та</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E6206" w:rsidRPr="004C116C" w:rsidRDefault="000E6206" w:rsidP="000E6206">
            <w:pPr>
              <w:jc w:val="center"/>
            </w:pPr>
            <w:r w:rsidRPr="004C116C">
              <w:t>Срок реал</w:t>
            </w:r>
            <w:r w:rsidRPr="004C116C">
              <w:t>и</w:t>
            </w:r>
            <w:r w:rsidRPr="004C116C">
              <w:t>з</w:t>
            </w:r>
            <w:r w:rsidRPr="004C116C">
              <w:t>а</w:t>
            </w:r>
            <w:r w:rsidRPr="004C116C">
              <w:t>ции</w:t>
            </w:r>
          </w:p>
        </w:tc>
        <w:tc>
          <w:tcPr>
            <w:tcW w:w="5670" w:type="dxa"/>
            <w:gridSpan w:val="8"/>
            <w:tcBorders>
              <w:top w:val="single" w:sz="4" w:space="0" w:color="auto"/>
              <w:left w:val="nil"/>
              <w:bottom w:val="single" w:sz="4" w:space="0" w:color="auto"/>
              <w:right w:val="single" w:sz="4" w:space="0" w:color="auto"/>
            </w:tcBorders>
            <w:shd w:val="clear" w:color="auto" w:fill="auto"/>
            <w:vAlign w:val="center"/>
          </w:tcPr>
          <w:p w:rsidR="000E6206" w:rsidRPr="004C116C" w:rsidRDefault="000E6206" w:rsidP="000E6206">
            <w:pPr>
              <w:jc w:val="center"/>
            </w:pPr>
            <w:r w:rsidRPr="004C116C">
              <w:t xml:space="preserve">Объем финансирования, млн. руб. </w:t>
            </w:r>
          </w:p>
        </w:tc>
      </w:tr>
      <w:tr w:rsidR="000E6206" w:rsidRPr="004C116C">
        <w:trPr>
          <w:trHeight w:val="1710"/>
        </w:trPr>
        <w:tc>
          <w:tcPr>
            <w:tcW w:w="480" w:type="dxa"/>
            <w:vMerge/>
            <w:tcBorders>
              <w:top w:val="single" w:sz="4" w:space="0" w:color="auto"/>
              <w:left w:val="single" w:sz="4" w:space="0" w:color="auto"/>
              <w:bottom w:val="single" w:sz="4" w:space="0" w:color="auto"/>
              <w:right w:val="single" w:sz="4" w:space="0" w:color="auto"/>
            </w:tcBorders>
            <w:vAlign w:val="center"/>
          </w:tcPr>
          <w:p w:rsidR="000E6206" w:rsidRPr="004C116C" w:rsidRDefault="000E6206" w:rsidP="000E6206"/>
        </w:tc>
        <w:tc>
          <w:tcPr>
            <w:tcW w:w="2780" w:type="dxa"/>
            <w:vMerge/>
            <w:tcBorders>
              <w:top w:val="single" w:sz="4" w:space="0" w:color="auto"/>
              <w:left w:val="single" w:sz="4" w:space="0" w:color="auto"/>
              <w:bottom w:val="single" w:sz="4" w:space="0" w:color="auto"/>
              <w:right w:val="single" w:sz="4" w:space="0" w:color="auto"/>
            </w:tcBorders>
            <w:vAlign w:val="center"/>
          </w:tcPr>
          <w:p w:rsidR="000E6206" w:rsidRPr="004C116C" w:rsidRDefault="000E6206" w:rsidP="000E6206"/>
        </w:tc>
        <w:tc>
          <w:tcPr>
            <w:tcW w:w="1296" w:type="dxa"/>
            <w:vMerge/>
            <w:tcBorders>
              <w:top w:val="single" w:sz="4" w:space="0" w:color="auto"/>
              <w:left w:val="single" w:sz="4" w:space="0" w:color="auto"/>
              <w:bottom w:val="single" w:sz="4" w:space="0" w:color="auto"/>
              <w:right w:val="single" w:sz="4" w:space="0" w:color="auto"/>
            </w:tcBorders>
            <w:vAlign w:val="center"/>
          </w:tcPr>
          <w:p w:rsidR="000E6206" w:rsidRPr="004C116C" w:rsidRDefault="000E6206" w:rsidP="000E6206"/>
        </w:tc>
        <w:tc>
          <w:tcPr>
            <w:tcW w:w="993" w:type="dxa"/>
            <w:tcBorders>
              <w:top w:val="nil"/>
              <w:left w:val="nil"/>
              <w:bottom w:val="single" w:sz="4" w:space="0" w:color="auto"/>
              <w:right w:val="single" w:sz="4" w:space="0" w:color="auto"/>
            </w:tcBorders>
            <w:shd w:val="clear" w:color="auto" w:fill="auto"/>
            <w:vAlign w:val="center"/>
          </w:tcPr>
          <w:p w:rsidR="000E6206" w:rsidRPr="004C116C" w:rsidRDefault="000E6206" w:rsidP="000E6206">
            <w:pPr>
              <w:jc w:val="center"/>
            </w:pPr>
            <w:r w:rsidRPr="004C116C">
              <w:t>Вс</w:t>
            </w:r>
            <w:r w:rsidRPr="004C116C">
              <w:t>е</w:t>
            </w:r>
            <w:r w:rsidRPr="004C116C">
              <w:t>го</w:t>
            </w:r>
          </w:p>
        </w:tc>
        <w:tc>
          <w:tcPr>
            <w:tcW w:w="992" w:type="dxa"/>
            <w:tcBorders>
              <w:top w:val="nil"/>
              <w:left w:val="nil"/>
              <w:bottom w:val="single" w:sz="4" w:space="0" w:color="auto"/>
              <w:right w:val="single" w:sz="4" w:space="0" w:color="auto"/>
            </w:tcBorders>
            <w:shd w:val="clear" w:color="auto" w:fill="auto"/>
            <w:textDirection w:val="btLr"/>
            <w:vAlign w:val="center"/>
          </w:tcPr>
          <w:p w:rsidR="000E6206" w:rsidRPr="004C116C" w:rsidRDefault="000E6206" w:rsidP="000E6206">
            <w:pPr>
              <w:jc w:val="center"/>
            </w:pPr>
            <w:r w:rsidRPr="004C116C">
              <w:t>Федерал</w:t>
            </w:r>
            <w:r w:rsidRPr="004C116C">
              <w:t>ь</w:t>
            </w:r>
            <w:r w:rsidRPr="004C116C">
              <w:t>ный бю</w:t>
            </w:r>
            <w:r w:rsidRPr="004C116C">
              <w:t>д</w:t>
            </w:r>
            <w:r w:rsidRPr="004C116C">
              <w:t>жет</w:t>
            </w:r>
          </w:p>
        </w:tc>
        <w:tc>
          <w:tcPr>
            <w:tcW w:w="859" w:type="dxa"/>
            <w:gridSpan w:val="2"/>
            <w:tcBorders>
              <w:top w:val="nil"/>
              <w:left w:val="nil"/>
              <w:bottom w:val="single" w:sz="4" w:space="0" w:color="auto"/>
              <w:right w:val="single" w:sz="4" w:space="0" w:color="auto"/>
            </w:tcBorders>
            <w:shd w:val="clear" w:color="auto" w:fill="auto"/>
            <w:textDirection w:val="btLr"/>
            <w:vAlign w:val="center"/>
          </w:tcPr>
          <w:p w:rsidR="000E6206" w:rsidRPr="004C116C" w:rsidRDefault="000E6206" w:rsidP="000E6206">
            <w:pPr>
              <w:jc w:val="center"/>
            </w:pPr>
            <w:r w:rsidRPr="004C116C">
              <w:t>Республика</w:t>
            </w:r>
            <w:r w:rsidRPr="004C116C">
              <w:t>н</w:t>
            </w:r>
            <w:r w:rsidRPr="004C116C">
              <w:t>ский бю</w:t>
            </w:r>
            <w:r w:rsidRPr="004C116C">
              <w:t>д</w:t>
            </w:r>
            <w:r w:rsidRPr="004C116C">
              <w:t>жет</w:t>
            </w:r>
          </w:p>
        </w:tc>
        <w:tc>
          <w:tcPr>
            <w:tcW w:w="984" w:type="dxa"/>
            <w:tcBorders>
              <w:top w:val="nil"/>
              <w:left w:val="nil"/>
              <w:bottom w:val="single" w:sz="4" w:space="0" w:color="auto"/>
              <w:right w:val="single" w:sz="4" w:space="0" w:color="auto"/>
            </w:tcBorders>
            <w:shd w:val="clear" w:color="auto" w:fill="auto"/>
            <w:textDirection w:val="btLr"/>
            <w:vAlign w:val="center"/>
          </w:tcPr>
          <w:p w:rsidR="000E6206" w:rsidRPr="004C116C" w:rsidRDefault="000E6206" w:rsidP="000E6206">
            <w:pPr>
              <w:jc w:val="center"/>
            </w:pPr>
            <w:r w:rsidRPr="004C116C">
              <w:t>Бюджет мун</w:t>
            </w:r>
            <w:r w:rsidRPr="004C116C">
              <w:t>и</w:t>
            </w:r>
            <w:r w:rsidRPr="004C116C">
              <w:t>ципального района</w:t>
            </w:r>
          </w:p>
        </w:tc>
        <w:tc>
          <w:tcPr>
            <w:tcW w:w="834" w:type="dxa"/>
            <w:gridSpan w:val="2"/>
            <w:tcBorders>
              <w:top w:val="nil"/>
              <w:left w:val="nil"/>
              <w:bottom w:val="single" w:sz="4" w:space="0" w:color="auto"/>
              <w:right w:val="single" w:sz="4" w:space="0" w:color="auto"/>
            </w:tcBorders>
            <w:shd w:val="clear" w:color="auto" w:fill="auto"/>
            <w:textDirection w:val="btLr"/>
            <w:vAlign w:val="center"/>
          </w:tcPr>
          <w:p w:rsidR="000E6206" w:rsidRPr="004C116C" w:rsidRDefault="000E6206" w:rsidP="000E6206">
            <w:pPr>
              <w:jc w:val="center"/>
              <w:rPr>
                <w:sz w:val="22"/>
                <w:szCs w:val="22"/>
              </w:rPr>
            </w:pPr>
            <w:r w:rsidRPr="004C116C">
              <w:rPr>
                <w:sz w:val="22"/>
                <w:szCs w:val="22"/>
              </w:rPr>
              <w:t>Бюджет сельск</w:t>
            </w:r>
            <w:r w:rsidRPr="004C116C">
              <w:rPr>
                <w:sz w:val="22"/>
                <w:szCs w:val="22"/>
              </w:rPr>
              <w:t>о</w:t>
            </w:r>
            <w:r w:rsidRPr="004C116C">
              <w:rPr>
                <w:sz w:val="22"/>
                <w:szCs w:val="22"/>
              </w:rPr>
              <w:t>го(горо</w:t>
            </w:r>
            <w:r w:rsidRPr="004C116C">
              <w:rPr>
                <w:sz w:val="22"/>
                <w:szCs w:val="22"/>
              </w:rPr>
              <w:t>д</w:t>
            </w:r>
            <w:r w:rsidRPr="004C116C">
              <w:rPr>
                <w:sz w:val="22"/>
                <w:szCs w:val="22"/>
              </w:rPr>
              <w:t>ского) пос</w:t>
            </w:r>
            <w:r w:rsidRPr="004C116C">
              <w:rPr>
                <w:sz w:val="22"/>
                <w:szCs w:val="22"/>
              </w:rPr>
              <w:t>е</w:t>
            </w:r>
            <w:r w:rsidRPr="004C116C">
              <w:rPr>
                <w:sz w:val="22"/>
                <w:szCs w:val="22"/>
              </w:rPr>
              <w:t>ления</w:t>
            </w:r>
          </w:p>
        </w:tc>
        <w:tc>
          <w:tcPr>
            <w:tcW w:w="1008" w:type="dxa"/>
            <w:tcBorders>
              <w:top w:val="nil"/>
              <w:left w:val="nil"/>
              <w:bottom w:val="single" w:sz="4" w:space="0" w:color="auto"/>
              <w:right w:val="single" w:sz="4" w:space="0" w:color="auto"/>
            </w:tcBorders>
            <w:shd w:val="clear" w:color="auto" w:fill="auto"/>
            <w:textDirection w:val="btLr"/>
            <w:vAlign w:val="center"/>
          </w:tcPr>
          <w:p w:rsidR="000E6206" w:rsidRPr="004C116C" w:rsidRDefault="000E6206" w:rsidP="000E6206">
            <w:pPr>
              <w:jc w:val="center"/>
              <w:rPr>
                <w:sz w:val="22"/>
                <w:szCs w:val="22"/>
              </w:rPr>
            </w:pPr>
            <w:r w:rsidRPr="004C116C">
              <w:rPr>
                <w:sz w:val="22"/>
                <w:szCs w:val="22"/>
              </w:rPr>
              <w:t>Собственные и привлече</w:t>
            </w:r>
            <w:r w:rsidRPr="004C116C">
              <w:rPr>
                <w:sz w:val="22"/>
                <w:szCs w:val="22"/>
              </w:rPr>
              <w:t>н</w:t>
            </w:r>
            <w:r w:rsidRPr="004C116C">
              <w:rPr>
                <w:sz w:val="22"/>
                <w:szCs w:val="22"/>
              </w:rPr>
              <w:t>ные средства пре</w:t>
            </w:r>
            <w:r w:rsidRPr="004C116C">
              <w:rPr>
                <w:sz w:val="22"/>
                <w:szCs w:val="22"/>
              </w:rPr>
              <w:t>д</w:t>
            </w:r>
            <w:r w:rsidRPr="004C116C">
              <w:rPr>
                <w:sz w:val="22"/>
                <w:szCs w:val="22"/>
              </w:rPr>
              <w:t>приятий</w:t>
            </w:r>
          </w:p>
        </w:tc>
      </w:tr>
      <w:tr w:rsidR="001A7F70" w:rsidRPr="004C116C">
        <w:trPr>
          <w:trHeight w:val="226"/>
        </w:trPr>
        <w:tc>
          <w:tcPr>
            <w:tcW w:w="480" w:type="dxa"/>
            <w:tcBorders>
              <w:top w:val="single" w:sz="4" w:space="0" w:color="auto"/>
              <w:left w:val="single" w:sz="4" w:space="0" w:color="auto"/>
              <w:bottom w:val="single" w:sz="4" w:space="0" w:color="auto"/>
              <w:right w:val="single" w:sz="4" w:space="0" w:color="auto"/>
            </w:tcBorders>
            <w:vAlign w:val="center"/>
          </w:tcPr>
          <w:p w:rsidR="001A7F70" w:rsidRPr="004C116C" w:rsidRDefault="001A7F70" w:rsidP="000E6206">
            <w:r>
              <w:t>1</w:t>
            </w:r>
          </w:p>
        </w:tc>
        <w:tc>
          <w:tcPr>
            <w:tcW w:w="2780" w:type="dxa"/>
            <w:tcBorders>
              <w:top w:val="single" w:sz="4" w:space="0" w:color="auto"/>
              <w:left w:val="single" w:sz="4" w:space="0" w:color="auto"/>
              <w:bottom w:val="single" w:sz="4" w:space="0" w:color="auto"/>
              <w:right w:val="single" w:sz="4" w:space="0" w:color="auto"/>
            </w:tcBorders>
            <w:vAlign w:val="center"/>
          </w:tcPr>
          <w:p w:rsidR="001A7F70" w:rsidRPr="004C116C" w:rsidRDefault="001A7F70" w:rsidP="000E6206">
            <w:r>
              <w:t>2</w:t>
            </w:r>
          </w:p>
        </w:tc>
        <w:tc>
          <w:tcPr>
            <w:tcW w:w="1296" w:type="dxa"/>
            <w:tcBorders>
              <w:top w:val="single" w:sz="4" w:space="0" w:color="auto"/>
              <w:left w:val="single" w:sz="4" w:space="0" w:color="auto"/>
              <w:bottom w:val="single" w:sz="4" w:space="0" w:color="auto"/>
              <w:right w:val="single" w:sz="4" w:space="0" w:color="auto"/>
            </w:tcBorders>
            <w:vAlign w:val="center"/>
          </w:tcPr>
          <w:p w:rsidR="001A7F70" w:rsidRPr="004C116C" w:rsidRDefault="001A7F70" w:rsidP="000E6206">
            <w:r>
              <w:t>3</w:t>
            </w:r>
          </w:p>
        </w:tc>
        <w:tc>
          <w:tcPr>
            <w:tcW w:w="993" w:type="dxa"/>
            <w:tcBorders>
              <w:top w:val="nil"/>
              <w:left w:val="nil"/>
              <w:bottom w:val="single" w:sz="4" w:space="0" w:color="auto"/>
              <w:right w:val="single" w:sz="4" w:space="0" w:color="auto"/>
            </w:tcBorders>
            <w:shd w:val="clear" w:color="auto" w:fill="auto"/>
            <w:vAlign w:val="center"/>
          </w:tcPr>
          <w:p w:rsidR="001A7F70" w:rsidRPr="004C116C" w:rsidRDefault="001A7F70" w:rsidP="000E6206">
            <w:pPr>
              <w:jc w:val="center"/>
            </w:pPr>
            <w:r>
              <w:t>4</w:t>
            </w:r>
          </w:p>
        </w:tc>
        <w:tc>
          <w:tcPr>
            <w:tcW w:w="992" w:type="dxa"/>
            <w:tcBorders>
              <w:top w:val="nil"/>
              <w:left w:val="nil"/>
              <w:bottom w:val="single" w:sz="4" w:space="0" w:color="auto"/>
              <w:right w:val="single" w:sz="4" w:space="0" w:color="auto"/>
            </w:tcBorders>
            <w:shd w:val="clear" w:color="auto" w:fill="auto"/>
            <w:vAlign w:val="center"/>
          </w:tcPr>
          <w:p w:rsidR="001A7F70" w:rsidRPr="004C116C" w:rsidRDefault="001A7F70" w:rsidP="000E6206">
            <w:pPr>
              <w:jc w:val="center"/>
            </w:pPr>
            <w:r>
              <w:t>5</w:t>
            </w:r>
          </w:p>
        </w:tc>
        <w:tc>
          <w:tcPr>
            <w:tcW w:w="859" w:type="dxa"/>
            <w:gridSpan w:val="2"/>
            <w:tcBorders>
              <w:top w:val="nil"/>
              <w:left w:val="nil"/>
              <w:bottom w:val="single" w:sz="4" w:space="0" w:color="auto"/>
              <w:right w:val="single" w:sz="4" w:space="0" w:color="auto"/>
            </w:tcBorders>
            <w:shd w:val="clear" w:color="auto" w:fill="auto"/>
            <w:vAlign w:val="center"/>
          </w:tcPr>
          <w:p w:rsidR="001A7F70" w:rsidRPr="004C116C" w:rsidRDefault="001A7F70" w:rsidP="000E6206">
            <w:pPr>
              <w:jc w:val="center"/>
            </w:pPr>
            <w:r>
              <w:t>6</w:t>
            </w:r>
          </w:p>
        </w:tc>
        <w:tc>
          <w:tcPr>
            <w:tcW w:w="984" w:type="dxa"/>
            <w:tcBorders>
              <w:top w:val="nil"/>
              <w:left w:val="nil"/>
              <w:bottom w:val="single" w:sz="4" w:space="0" w:color="auto"/>
              <w:right w:val="single" w:sz="4" w:space="0" w:color="auto"/>
            </w:tcBorders>
            <w:shd w:val="clear" w:color="auto" w:fill="auto"/>
            <w:vAlign w:val="center"/>
          </w:tcPr>
          <w:p w:rsidR="001A7F70" w:rsidRPr="004C116C" w:rsidRDefault="001A7F70" w:rsidP="000E6206">
            <w:pPr>
              <w:jc w:val="center"/>
            </w:pPr>
            <w:r>
              <w:t>7</w:t>
            </w:r>
          </w:p>
        </w:tc>
        <w:tc>
          <w:tcPr>
            <w:tcW w:w="834" w:type="dxa"/>
            <w:gridSpan w:val="2"/>
            <w:tcBorders>
              <w:top w:val="nil"/>
              <w:left w:val="nil"/>
              <w:bottom w:val="single" w:sz="4" w:space="0" w:color="auto"/>
              <w:right w:val="single" w:sz="4" w:space="0" w:color="auto"/>
            </w:tcBorders>
            <w:shd w:val="clear" w:color="auto" w:fill="auto"/>
            <w:vAlign w:val="center"/>
          </w:tcPr>
          <w:p w:rsidR="001A7F70" w:rsidRPr="004C116C" w:rsidRDefault="001A7F70" w:rsidP="000E6206">
            <w:pPr>
              <w:jc w:val="center"/>
              <w:rPr>
                <w:sz w:val="22"/>
                <w:szCs w:val="22"/>
              </w:rPr>
            </w:pPr>
            <w:r>
              <w:rPr>
                <w:sz w:val="22"/>
                <w:szCs w:val="22"/>
              </w:rPr>
              <w:t>8</w:t>
            </w:r>
          </w:p>
        </w:tc>
        <w:tc>
          <w:tcPr>
            <w:tcW w:w="1008" w:type="dxa"/>
            <w:tcBorders>
              <w:top w:val="nil"/>
              <w:left w:val="nil"/>
              <w:bottom w:val="single" w:sz="4" w:space="0" w:color="auto"/>
              <w:right w:val="single" w:sz="4" w:space="0" w:color="auto"/>
            </w:tcBorders>
            <w:shd w:val="clear" w:color="auto" w:fill="auto"/>
            <w:vAlign w:val="center"/>
          </w:tcPr>
          <w:p w:rsidR="001A7F70" w:rsidRPr="004C116C" w:rsidRDefault="001A7F70" w:rsidP="000E6206">
            <w:pPr>
              <w:jc w:val="center"/>
              <w:rPr>
                <w:sz w:val="22"/>
                <w:szCs w:val="22"/>
              </w:rPr>
            </w:pPr>
            <w:r>
              <w:rPr>
                <w:sz w:val="22"/>
                <w:szCs w:val="22"/>
              </w:rPr>
              <w:t>9</w:t>
            </w:r>
          </w:p>
        </w:tc>
      </w:tr>
      <w:tr w:rsidR="00AE1508" w:rsidRPr="0055556D">
        <w:trPr>
          <w:trHeight w:val="255"/>
        </w:trPr>
        <w:tc>
          <w:tcPr>
            <w:tcW w:w="480" w:type="dxa"/>
            <w:vMerge w:val="restart"/>
            <w:tcBorders>
              <w:top w:val="single" w:sz="4" w:space="0" w:color="auto"/>
              <w:left w:val="single" w:sz="4" w:space="0" w:color="auto"/>
              <w:right w:val="single" w:sz="4" w:space="0" w:color="auto"/>
            </w:tcBorders>
            <w:shd w:val="clear" w:color="auto" w:fill="auto"/>
            <w:vAlign w:val="center"/>
          </w:tcPr>
          <w:p w:rsidR="00AE1508" w:rsidRPr="00397637" w:rsidRDefault="00AE1508" w:rsidP="0055556D">
            <w:pPr>
              <w:jc w:val="center"/>
              <w:outlineLvl w:val="1"/>
            </w:pPr>
            <w:r w:rsidRPr="00397637">
              <w:t> </w:t>
            </w:r>
          </w:p>
        </w:tc>
        <w:tc>
          <w:tcPr>
            <w:tcW w:w="2780" w:type="dxa"/>
            <w:vMerge w:val="restart"/>
            <w:tcBorders>
              <w:top w:val="single" w:sz="4" w:space="0" w:color="auto"/>
              <w:left w:val="single" w:sz="4" w:space="0" w:color="auto"/>
              <w:right w:val="single" w:sz="4" w:space="0" w:color="auto"/>
            </w:tcBorders>
            <w:shd w:val="clear" w:color="auto" w:fill="auto"/>
            <w:vAlign w:val="center"/>
          </w:tcPr>
          <w:p w:rsidR="00AE1508" w:rsidRPr="00397637" w:rsidRDefault="00AE1508" w:rsidP="00051EED">
            <w:pPr>
              <w:jc w:val="both"/>
              <w:outlineLvl w:val="1"/>
              <w:rPr>
                <w:b/>
                <w:bCs/>
              </w:rPr>
            </w:pPr>
            <w:r w:rsidRPr="00397637">
              <w:rPr>
                <w:b/>
                <w:bCs/>
              </w:rPr>
              <w:t>Всего по направлению "Развитие физической культуры и спорта"</w:t>
            </w:r>
          </w:p>
        </w:tc>
        <w:tc>
          <w:tcPr>
            <w:tcW w:w="1296" w:type="dxa"/>
            <w:tcBorders>
              <w:top w:val="single" w:sz="4" w:space="0" w:color="auto"/>
              <w:left w:val="nil"/>
              <w:bottom w:val="single" w:sz="4" w:space="0" w:color="auto"/>
              <w:right w:val="single" w:sz="4" w:space="0" w:color="auto"/>
            </w:tcBorders>
            <w:shd w:val="clear" w:color="auto" w:fill="auto"/>
            <w:vAlign w:val="center"/>
          </w:tcPr>
          <w:p w:rsidR="00AE1508" w:rsidRPr="00397637" w:rsidRDefault="00AE1508" w:rsidP="0055556D">
            <w:pPr>
              <w:jc w:val="center"/>
              <w:outlineLvl w:val="1"/>
            </w:pPr>
            <w:r w:rsidRPr="00397637">
              <w:t>Всего</w:t>
            </w:r>
          </w:p>
        </w:tc>
        <w:tc>
          <w:tcPr>
            <w:tcW w:w="993" w:type="dxa"/>
            <w:tcBorders>
              <w:top w:val="single" w:sz="4" w:space="0" w:color="auto"/>
              <w:left w:val="nil"/>
              <w:bottom w:val="single" w:sz="4" w:space="0" w:color="auto"/>
              <w:right w:val="single" w:sz="4" w:space="0" w:color="auto"/>
            </w:tcBorders>
            <w:shd w:val="clear" w:color="auto" w:fill="auto"/>
            <w:vAlign w:val="center"/>
          </w:tcPr>
          <w:p w:rsidR="00AE1508" w:rsidRPr="00AE1508" w:rsidRDefault="00AE1508" w:rsidP="00AE1508">
            <w:pPr>
              <w:jc w:val="right"/>
              <w:outlineLvl w:val="1"/>
              <w:rPr>
                <w:b/>
                <w:bCs/>
              </w:rPr>
            </w:pPr>
            <w:r w:rsidRPr="00AE1508">
              <w:rPr>
                <w:b/>
                <w:bCs/>
              </w:rPr>
              <w:t>2,670</w:t>
            </w:r>
          </w:p>
        </w:tc>
        <w:tc>
          <w:tcPr>
            <w:tcW w:w="992" w:type="dxa"/>
            <w:tcBorders>
              <w:top w:val="single" w:sz="4" w:space="0" w:color="auto"/>
              <w:left w:val="nil"/>
              <w:bottom w:val="single" w:sz="4" w:space="0" w:color="auto"/>
              <w:right w:val="single" w:sz="4" w:space="0" w:color="auto"/>
            </w:tcBorders>
            <w:shd w:val="clear" w:color="auto" w:fill="auto"/>
            <w:vAlign w:val="center"/>
          </w:tcPr>
          <w:p w:rsidR="00AE1508" w:rsidRPr="00AE1508" w:rsidRDefault="00AE1508" w:rsidP="00AE1508">
            <w:pPr>
              <w:jc w:val="right"/>
              <w:outlineLvl w:val="1"/>
              <w:rPr>
                <w:b/>
                <w:bCs/>
              </w:rPr>
            </w:pPr>
            <w:r w:rsidRPr="00AE1508">
              <w:rPr>
                <w:b/>
                <w:bCs/>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AE1508" w:rsidRPr="00AE1508" w:rsidRDefault="00AE1508" w:rsidP="00AE1508">
            <w:pPr>
              <w:jc w:val="right"/>
              <w:outlineLvl w:val="1"/>
              <w:rPr>
                <w:b/>
                <w:bCs/>
              </w:rPr>
            </w:pPr>
            <w:r w:rsidRPr="00AE1508">
              <w:rPr>
                <w:b/>
                <w:bCs/>
              </w:rPr>
              <w:t>2,476</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E1508" w:rsidRPr="00AE1508" w:rsidRDefault="00AE1508" w:rsidP="00AE1508">
            <w:pPr>
              <w:jc w:val="right"/>
              <w:outlineLvl w:val="1"/>
              <w:rPr>
                <w:b/>
                <w:bCs/>
              </w:rPr>
            </w:pPr>
            <w:r w:rsidRPr="00AE1508">
              <w:rPr>
                <w:b/>
                <w:bCs/>
              </w:rPr>
              <w:t>0,194</w:t>
            </w:r>
          </w:p>
        </w:tc>
        <w:tc>
          <w:tcPr>
            <w:tcW w:w="816" w:type="dxa"/>
            <w:tcBorders>
              <w:top w:val="single" w:sz="4" w:space="0" w:color="auto"/>
              <w:left w:val="nil"/>
              <w:bottom w:val="single" w:sz="4" w:space="0" w:color="auto"/>
              <w:right w:val="single" w:sz="4" w:space="0" w:color="auto"/>
            </w:tcBorders>
            <w:shd w:val="clear" w:color="auto" w:fill="auto"/>
            <w:vAlign w:val="center"/>
          </w:tcPr>
          <w:p w:rsidR="00AE1508" w:rsidRPr="00AE1508" w:rsidRDefault="00AE1508" w:rsidP="00AE1508">
            <w:pPr>
              <w:jc w:val="right"/>
              <w:outlineLvl w:val="1"/>
              <w:rPr>
                <w:b/>
                <w:bCs/>
              </w:rPr>
            </w:pPr>
            <w:r w:rsidRPr="00AE1508">
              <w:rPr>
                <w:b/>
                <w:bCs/>
              </w:rPr>
              <w:t>0,000</w:t>
            </w:r>
          </w:p>
        </w:tc>
        <w:tc>
          <w:tcPr>
            <w:tcW w:w="1026" w:type="dxa"/>
            <w:gridSpan w:val="2"/>
            <w:tcBorders>
              <w:top w:val="single" w:sz="4" w:space="0" w:color="auto"/>
              <w:left w:val="nil"/>
              <w:bottom w:val="single" w:sz="4" w:space="0" w:color="auto"/>
              <w:right w:val="single" w:sz="4" w:space="0" w:color="auto"/>
            </w:tcBorders>
            <w:shd w:val="clear" w:color="auto" w:fill="auto"/>
            <w:vAlign w:val="center"/>
          </w:tcPr>
          <w:p w:rsidR="00AE1508" w:rsidRPr="00AE1508" w:rsidRDefault="00AE1508" w:rsidP="00AE1508">
            <w:pPr>
              <w:jc w:val="right"/>
              <w:outlineLvl w:val="1"/>
              <w:rPr>
                <w:b/>
                <w:bCs/>
              </w:rPr>
            </w:pPr>
            <w:r w:rsidRPr="00AE1508">
              <w:rPr>
                <w:b/>
                <w:bCs/>
              </w:rPr>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1"/>
            </w:pPr>
            <w:r w:rsidRPr="00397637">
              <w:t>2011</w:t>
            </w:r>
          </w:p>
        </w:tc>
        <w:tc>
          <w:tcPr>
            <w:tcW w:w="993" w:type="dxa"/>
            <w:tcBorders>
              <w:top w:val="nil"/>
              <w:left w:val="nil"/>
              <w:bottom w:val="single" w:sz="4" w:space="0" w:color="auto"/>
              <w:right w:val="single" w:sz="4" w:space="0" w:color="auto"/>
            </w:tcBorders>
            <w:shd w:val="clear" w:color="auto" w:fill="auto"/>
            <w:vAlign w:val="center"/>
          </w:tcPr>
          <w:p w:rsidR="00AE1508" w:rsidRPr="00AE1508" w:rsidRDefault="00AE1508" w:rsidP="00AE1508">
            <w:pPr>
              <w:jc w:val="right"/>
              <w:outlineLvl w:val="1"/>
              <w:rPr>
                <w:b/>
                <w:bCs/>
              </w:rPr>
            </w:pPr>
            <w:r w:rsidRPr="00AE1508">
              <w:rPr>
                <w:b/>
                <w:bCs/>
              </w:rPr>
              <w:t>1,300</w:t>
            </w:r>
          </w:p>
        </w:tc>
        <w:tc>
          <w:tcPr>
            <w:tcW w:w="992"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1,238</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0,062</w:t>
            </w:r>
          </w:p>
        </w:tc>
        <w:tc>
          <w:tcPr>
            <w:tcW w:w="816"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1"/>
            </w:pPr>
            <w:r w:rsidRPr="00397637">
              <w:t>2012</w:t>
            </w:r>
          </w:p>
        </w:tc>
        <w:tc>
          <w:tcPr>
            <w:tcW w:w="993" w:type="dxa"/>
            <w:tcBorders>
              <w:top w:val="nil"/>
              <w:left w:val="nil"/>
              <w:bottom w:val="single" w:sz="4" w:space="0" w:color="auto"/>
              <w:right w:val="single" w:sz="4" w:space="0" w:color="auto"/>
            </w:tcBorders>
            <w:shd w:val="clear" w:color="auto" w:fill="auto"/>
            <w:vAlign w:val="center"/>
          </w:tcPr>
          <w:p w:rsidR="00AE1508" w:rsidRPr="00AE1508" w:rsidRDefault="00AE1508" w:rsidP="00AE1508">
            <w:pPr>
              <w:jc w:val="right"/>
              <w:outlineLvl w:val="1"/>
              <w:rPr>
                <w:b/>
                <w:bCs/>
              </w:rPr>
            </w:pPr>
            <w:r w:rsidRPr="00AE1508">
              <w:rPr>
                <w:b/>
                <w:bCs/>
              </w:rPr>
              <w:t>0,000</w:t>
            </w:r>
          </w:p>
        </w:tc>
        <w:tc>
          <w:tcPr>
            <w:tcW w:w="992"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816"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1"/>
            </w:pPr>
            <w:r w:rsidRPr="00397637">
              <w:t>2013</w:t>
            </w:r>
          </w:p>
        </w:tc>
        <w:tc>
          <w:tcPr>
            <w:tcW w:w="993" w:type="dxa"/>
            <w:tcBorders>
              <w:top w:val="nil"/>
              <w:left w:val="nil"/>
              <w:bottom w:val="single" w:sz="4" w:space="0" w:color="auto"/>
              <w:right w:val="single" w:sz="4" w:space="0" w:color="auto"/>
            </w:tcBorders>
            <w:shd w:val="clear" w:color="auto" w:fill="auto"/>
            <w:vAlign w:val="center"/>
          </w:tcPr>
          <w:p w:rsidR="00AE1508" w:rsidRPr="00AE1508" w:rsidRDefault="00AE1508" w:rsidP="00AE1508">
            <w:pPr>
              <w:jc w:val="right"/>
              <w:outlineLvl w:val="1"/>
              <w:rPr>
                <w:b/>
                <w:bCs/>
              </w:rPr>
            </w:pPr>
            <w:r w:rsidRPr="00AE1508">
              <w:rPr>
                <w:b/>
                <w:bCs/>
              </w:rPr>
              <w:t>0,000</w:t>
            </w:r>
          </w:p>
        </w:tc>
        <w:tc>
          <w:tcPr>
            <w:tcW w:w="992"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816"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1"/>
            </w:pPr>
            <w:r w:rsidRPr="00397637">
              <w:t>2014</w:t>
            </w:r>
          </w:p>
        </w:tc>
        <w:tc>
          <w:tcPr>
            <w:tcW w:w="993" w:type="dxa"/>
            <w:tcBorders>
              <w:top w:val="nil"/>
              <w:left w:val="nil"/>
              <w:bottom w:val="single" w:sz="4" w:space="0" w:color="auto"/>
              <w:right w:val="single" w:sz="4" w:space="0" w:color="auto"/>
            </w:tcBorders>
            <w:shd w:val="clear" w:color="auto" w:fill="auto"/>
            <w:vAlign w:val="center"/>
          </w:tcPr>
          <w:p w:rsidR="00AE1508" w:rsidRPr="00AE1508" w:rsidRDefault="00AE1508" w:rsidP="00AE1508">
            <w:pPr>
              <w:jc w:val="right"/>
              <w:outlineLvl w:val="1"/>
              <w:rPr>
                <w:b/>
                <w:bCs/>
              </w:rPr>
            </w:pPr>
            <w:r w:rsidRPr="00AE1508">
              <w:rPr>
                <w:b/>
                <w:bCs/>
              </w:rPr>
              <w:t>0,010</w:t>
            </w:r>
          </w:p>
        </w:tc>
        <w:tc>
          <w:tcPr>
            <w:tcW w:w="992"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0,010</w:t>
            </w:r>
          </w:p>
        </w:tc>
        <w:tc>
          <w:tcPr>
            <w:tcW w:w="816"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1"/>
            </w:pPr>
            <w:r w:rsidRPr="00397637">
              <w:t>2015</w:t>
            </w:r>
          </w:p>
        </w:tc>
        <w:tc>
          <w:tcPr>
            <w:tcW w:w="993" w:type="dxa"/>
            <w:tcBorders>
              <w:top w:val="nil"/>
              <w:left w:val="nil"/>
              <w:bottom w:val="single" w:sz="4" w:space="0" w:color="auto"/>
              <w:right w:val="single" w:sz="4" w:space="0" w:color="auto"/>
            </w:tcBorders>
            <w:shd w:val="clear" w:color="auto" w:fill="auto"/>
            <w:vAlign w:val="center"/>
          </w:tcPr>
          <w:p w:rsidR="00AE1508" w:rsidRPr="00AE1508" w:rsidRDefault="00AE1508" w:rsidP="00AE1508">
            <w:pPr>
              <w:jc w:val="right"/>
              <w:outlineLvl w:val="1"/>
              <w:rPr>
                <w:b/>
                <w:bCs/>
              </w:rPr>
            </w:pPr>
            <w:r w:rsidRPr="00AE1508">
              <w:rPr>
                <w:b/>
                <w:bCs/>
              </w:rPr>
              <w:t>0,010</w:t>
            </w:r>
          </w:p>
        </w:tc>
        <w:tc>
          <w:tcPr>
            <w:tcW w:w="992"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0,010</w:t>
            </w:r>
          </w:p>
        </w:tc>
        <w:tc>
          <w:tcPr>
            <w:tcW w:w="816"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1"/>
            </w:pPr>
            <w:r>
              <w:t>2011-2015</w:t>
            </w:r>
          </w:p>
        </w:tc>
        <w:tc>
          <w:tcPr>
            <w:tcW w:w="993" w:type="dxa"/>
            <w:tcBorders>
              <w:top w:val="nil"/>
              <w:left w:val="nil"/>
              <w:bottom w:val="single" w:sz="4" w:space="0" w:color="auto"/>
              <w:right w:val="single" w:sz="4" w:space="0" w:color="auto"/>
            </w:tcBorders>
            <w:shd w:val="clear" w:color="auto" w:fill="auto"/>
            <w:vAlign w:val="center"/>
          </w:tcPr>
          <w:p w:rsidR="00AE1508" w:rsidRPr="00AE1508" w:rsidRDefault="00AE1508" w:rsidP="00AE1508">
            <w:pPr>
              <w:jc w:val="right"/>
              <w:outlineLvl w:val="1"/>
              <w:rPr>
                <w:b/>
                <w:bCs/>
              </w:rPr>
            </w:pPr>
            <w:r w:rsidRPr="00AE1508">
              <w:rPr>
                <w:b/>
                <w:bCs/>
              </w:rPr>
              <w:t>1,320</w:t>
            </w:r>
          </w:p>
        </w:tc>
        <w:tc>
          <w:tcPr>
            <w:tcW w:w="992"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1,238</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0,082</w:t>
            </w:r>
          </w:p>
        </w:tc>
        <w:tc>
          <w:tcPr>
            <w:tcW w:w="816"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r>
      <w:tr w:rsidR="00AE1508" w:rsidRPr="0055556D">
        <w:trPr>
          <w:trHeight w:val="255"/>
        </w:trPr>
        <w:tc>
          <w:tcPr>
            <w:tcW w:w="480" w:type="dxa"/>
            <w:vMerge/>
            <w:tcBorders>
              <w:left w:val="single" w:sz="4" w:space="0" w:color="auto"/>
              <w:bottom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bottom w:val="single" w:sz="4" w:space="0" w:color="auto"/>
              <w:right w:val="single" w:sz="4" w:space="0" w:color="auto"/>
            </w:tcBorders>
            <w:vAlign w:val="center"/>
          </w:tcPr>
          <w:p w:rsidR="00AE1508" w:rsidRPr="00397637" w:rsidRDefault="00AE1508" w:rsidP="00051EED">
            <w:pPr>
              <w:jc w:val="both"/>
              <w:rPr>
                <w:b/>
                <w:bCs/>
              </w:rPr>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1"/>
            </w:pPr>
            <w:r>
              <w:t>2016-2020</w:t>
            </w:r>
          </w:p>
        </w:tc>
        <w:tc>
          <w:tcPr>
            <w:tcW w:w="993" w:type="dxa"/>
            <w:tcBorders>
              <w:top w:val="nil"/>
              <w:left w:val="nil"/>
              <w:bottom w:val="single" w:sz="4" w:space="0" w:color="auto"/>
              <w:right w:val="single" w:sz="4" w:space="0" w:color="auto"/>
            </w:tcBorders>
            <w:shd w:val="clear" w:color="auto" w:fill="auto"/>
            <w:vAlign w:val="center"/>
          </w:tcPr>
          <w:p w:rsidR="00AE1508" w:rsidRPr="00AE1508" w:rsidRDefault="00AE1508" w:rsidP="00AE1508">
            <w:pPr>
              <w:jc w:val="right"/>
              <w:outlineLvl w:val="1"/>
              <w:rPr>
                <w:b/>
                <w:bCs/>
              </w:rPr>
            </w:pPr>
            <w:r w:rsidRPr="00AE1508">
              <w:rPr>
                <w:b/>
                <w:bCs/>
              </w:rPr>
              <w:t>0,050</w:t>
            </w:r>
          </w:p>
        </w:tc>
        <w:tc>
          <w:tcPr>
            <w:tcW w:w="992"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0,050</w:t>
            </w:r>
          </w:p>
        </w:tc>
        <w:tc>
          <w:tcPr>
            <w:tcW w:w="816" w:type="dxa"/>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AE1508" w:rsidRDefault="00AE1508" w:rsidP="00AE1508">
            <w:pPr>
              <w:jc w:val="right"/>
              <w:outlineLvl w:val="1"/>
              <w:rPr>
                <w:b/>
                <w:bCs/>
              </w:rPr>
            </w:pPr>
            <w:r w:rsidRPr="00AE1508">
              <w:rPr>
                <w:b/>
                <w:bCs/>
              </w:rPr>
              <w:t>0,000</w:t>
            </w:r>
          </w:p>
        </w:tc>
      </w:tr>
      <w:tr w:rsidR="00AE1508" w:rsidRPr="0055556D">
        <w:trPr>
          <w:trHeight w:val="255"/>
        </w:trPr>
        <w:tc>
          <w:tcPr>
            <w:tcW w:w="480" w:type="dxa"/>
            <w:vMerge w:val="restart"/>
            <w:tcBorders>
              <w:top w:val="nil"/>
              <w:left w:val="single" w:sz="4" w:space="0" w:color="auto"/>
              <w:right w:val="single" w:sz="4" w:space="0" w:color="auto"/>
            </w:tcBorders>
            <w:shd w:val="clear" w:color="auto" w:fill="auto"/>
            <w:vAlign w:val="center"/>
          </w:tcPr>
          <w:p w:rsidR="00AE1508" w:rsidRPr="00397637" w:rsidRDefault="00AE1508" w:rsidP="0055556D">
            <w:pPr>
              <w:jc w:val="center"/>
              <w:outlineLvl w:val="2"/>
            </w:pPr>
            <w:r w:rsidRPr="00397637">
              <w:t>1</w:t>
            </w:r>
          </w:p>
        </w:tc>
        <w:tc>
          <w:tcPr>
            <w:tcW w:w="2780" w:type="dxa"/>
            <w:vMerge w:val="restart"/>
            <w:tcBorders>
              <w:top w:val="nil"/>
              <w:left w:val="single" w:sz="4" w:space="0" w:color="auto"/>
              <w:right w:val="single" w:sz="4" w:space="0" w:color="auto"/>
            </w:tcBorders>
            <w:shd w:val="clear" w:color="auto" w:fill="auto"/>
            <w:vAlign w:val="center"/>
          </w:tcPr>
          <w:p w:rsidR="00AE1508" w:rsidRPr="00397637" w:rsidRDefault="00AE1508" w:rsidP="00051EED">
            <w:pPr>
              <w:jc w:val="both"/>
              <w:outlineLvl w:val="2"/>
            </w:pPr>
            <w:r w:rsidRPr="00397637">
              <w:t>Районная целевая пр</w:t>
            </w:r>
            <w:r w:rsidRPr="00397637">
              <w:t>о</w:t>
            </w:r>
            <w:r w:rsidR="003C6B2C">
              <w:t>грамма «</w:t>
            </w:r>
            <w:r w:rsidRPr="00397637">
              <w:t>Развитие физ</w:t>
            </w:r>
            <w:r w:rsidRPr="00397637">
              <w:t>и</w:t>
            </w:r>
            <w:r w:rsidRPr="00397637">
              <w:t>ческой культуры и спо</w:t>
            </w:r>
            <w:r w:rsidRPr="00397637">
              <w:t>р</w:t>
            </w:r>
            <w:r w:rsidRPr="00397637">
              <w:t>та в МО "Сев</w:t>
            </w:r>
            <w:r w:rsidRPr="00397637">
              <w:t>е</w:t>
            </w:r>
            <w:r w:rsidRPr="00397637">
              <w:t>ро-Байкальский район" на 2009-2012 г</w:t>
            </w:r>
            <w:r w:rsidRPr="00397637">
              <w:t>о</w:t>
            </w:r>
            <w:r w:rsidR="003C6B2C">
              <w:t>ды»</w:t>
            </w:r>
            <w:r w:rsidRPr="00397637">
              <w:t xml:space="preserve"> </w:t>
            </w:r>
          </w:p>
        </w:tc>
        <w:tc>
          <w:tcPr>
            <w:tcW w:w="1296" w:type="dxa"/>
            <w:tcBorders>
              <w:top w:val="nil"/>
              <w:left w:val="nil"/>
              <w:bottom w:val="single" w:sz="4" w:space="0" w:color="auto"/>
              <w:right w:val="single" w:sz="4" w:space="0" w:color="auto"/>
            </w:tcBorders>
            <w:shd w:val="clear" w:color="auto" w:fill="auto"/>
            <w:vAlign w:val="center"/>
          </w:tcPr>
          <w:p w:rsidR="00AE1508" w:rsidRPr="00397637" w:rsidRDefault="00AE1508" w:rsidP="0055556D">
            <w:pPr>
              <w:jc w:val="center"/>
              <w:outlineLvl w:val="2"/>
            </w:pPr>
            <w:r w:rsidRPr="00397637">
              <w:t>Всего</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992"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850"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993" w:type="dxa"/>
            <w:gridSpan w:val="2"/>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816"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1026" w:type="dxa"/>
            <w:gridSpan w:val="2"/>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rsidRPr="00397637">
              <w:t>2011</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rsidRPr="00397637">
              <w:t>2012</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rsidRPr="00397637">
              <w:t>2013</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rsidRPr="00397637">
              <w:t>2014</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rsidRPr="00397637">
              <w:t>2015</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t>2011-2015</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tcBorders>
              <w:left w:val="single" w:sz="4" w:space="0" w:color="auto"/>
              <w:bottom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bottom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t>2016-2020</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val="restart"/>
            <w:tcBorders>
              <w:top w:val="nil"/>
              <w:left w:val="single" w:sz="4" w:space="0" w:color="auto"/>
              <w:right w:val="single" w:sz="4" w:space="0" w:color="auto"/>
            </w:tcBorders>
            <w:shd w:val="clear" w:color="auto" w:fill="auto"/>
            <w:vAlign w:val="center"/>
          </w:tcPr>
          <w:p w:rsidR="00AE1508" w:rsidRPr="00397637" w:rsidRDefault="00AE1508" w:rsidP="0055556D">
            <w:pPr>
              <w:jc w:val="center"/>
              <w:outlineLvl w:val="2"/>
            </w:pPr>
            <w:r w:rsidRPr="00397637">
              <w:t>2</w:t>
            </w:r>
          </w:p>
        </w:tc>
        <w:tc>
          <w:tcPr>
            <w:tcW w:w="2780" w:type="dxa"/>
            <w:vMerge w:val="restart"/>
            <w:tcBorders>
              <w:top w:val="nil"/>
              <w:left w:val="single" w:sz="4" w:space="0" w:color="auto"/>
              <w:right w:val="single" w:sz="4" w:space="0" w:color="auto"/>
            </w:tcBorders>
            <w:shd w:val="clear" w:color="auto" w:fill="auto"/>
            <w:vAlign w:val="center"/>
          </w:tcPr>
          <w:p w:rsidR="00AE1508" w:rsidRPr="00397637" w:rsidRDefault="00AE1508" w:rsidP="00051EED">
            <w:pPr>
              <w:jc w:val="both"/>
              <w:outlineLvl w:val="2"/>
            </w:pPr>
            <w:r w:rsidRPr="00397637">
              <w:t>Строительство  спо</w:t>
            </w:r>
            <w:r w:rsidRPr="00397637">
              <w:t>р</w:t>
            </w:r>
            <w:r w:rsidR="003C6B2C">
              <w:t>тивной площадки</w:t>
            </w:r>
            <w:r w:rsidRPr="00397637">
              <w:t xml:space="preserve"> в п. Нижнеан</w:t>
            </w:r>
            <w:r w:rsidR="003C6B2C">
              <w:t xml:space="preserve">гарск </w:t>
            </w:r>
            <w:r w:rsidRPr="00397637">
              <w:t>(по пр</w:t>
            </w:r>
            <w:r w:rsidRPr="00397637">
              <w:t>о</w:t>
            </w:r>
            <w:r w:rsidRPr="00397637">
              <w:t>грамме "Развитие общ</w:t>
            </w:r>
            <w:r w:rsidRPr="00397637">
              <w:t>е</w:t>
            </w:r>
            <w:r w:rsidRPr="00397637">
              <w:t>ственной инфраструкт</w:t>
            </w:r>
            <w:r w:rsidRPr="00397637">
              <w:t>у</w:t>
            </w:r>
            <w:r w:rsidRPr="00397637">
              <w:t xml:space="preserve">ры") </w:t>
            </w:r>
          </w:p>
        </w:tc>
        <w:tc>
          <w:tcPr>
            <w:tcW w:w="1296" w:type="dxa"/>
            <w:tcBorders>
              <w:top w:val="nil"/>
              <w:left w:val="nil"/>
              <w:bottom w:val="single" w:sz="4" w:space="0" w:color="auto"/>
              <w:right w:val="single" w:sz="4" w:space="0" w:color="auto"/>
            </w:tcBorders>
            <w:shd w:val="clear" w:color="auto" w:fill="auto"/>
            <w:vAlign w:val="center"/>
          </w:tcPr>
          <w:p w:rsidR="00AE1508" w:rsidRPr="00397637" w:rsidRDefault="00AE1508" w:rsidP="0055556D">
            <w:pPr>
              <w:jc w:val="center"/>
              <w:outlineLvl w:val="2"/>
            </w:pPr>
            <w:r w:rsidRPr="00397637">
              <w:t>Всего</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1,300</w:t>
            </w:r>
          </w:p>
        </w:tc>
        <w:tc>
          <w:tcPr>
            <w:tcW w:w="992"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850"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1,238</w:t>
            </w:r>
          </w:p>
        </w:tc>
        <w:tc>
          <w:tcPr>
            <w:tcW w:w="993" w:type="dxa"/>
            <w:gridSpan w:val="2"/>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0,062</w:t>
            </w:r>
          </w:p>
        </w:tc>
        <w:tc>
          <w:tcPr>
            <w:tcW w:w="816"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1026" w:type="dxa"/>
            <w:gridSpan w:val="2"/>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rsidRPr="00397637">
              <w:t>2011</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1,300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1,238</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0,062</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rsidRPr="00397637">
              <w:t>2012</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rsidRPr="00397637">
              <w:t>2013</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rsidRPr="00397637">
              <w:t>2014</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rsidRPr="00397637">
              <w:t>2015</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t>2011-2015</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1,300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1,238</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0,062</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tcBorders>
              <w:left w:val="single" w:sz="4" w:space="0" w:color="auto"/>
              <w:bottom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bottom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t>2016-2020</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val="restart"/>
            <w:tcBorders>
              <w:top w:val="nil"/>
              <w:left w:val="single" w:sz="4" w:space="0" w:color="auto"/>
              <w:right w:val="single" w:sz="4" w:space="0" w:color="auto"/>
            </w:tcBorders>
            <w:shd w:val="clear" w:color="auto" w:fill="auto"/>
            <w:vAlign w:val="center"/>
          </w:tcPr>
          <w:p w:rsidR="00AE1508" w:rsidRPr="00397637" w:rsidRDefault="00AE1508" w:rsidP="0055556D">
            <w:pPr>
              <w:jc w:val="center"/>
              <w:outlineLvl w:val="2"/>
            </w:pPr>
            <w:r w:rsidRPr="00397637">
              <w:t>3</w:t>
            </w:r>
          </w:p>
        </w:tc>
        <w:tc>
          <w:tcPr>
            <w:tcW w:w="2780" w:type="dxa"/>
            <w:vMerge w:val="restart"/>
            <w:tcBorders>
              <w:top w:val="nil"/>
              <w:left w:val="single" w:sz="4" w:space="0" w:color="auto"/>
              <w:right w:val="single" w:sz="4" w:space="0" w:color="auto"/>
            </w:tcBorders>
            <w:shd w:val="clear" w:color="auto" w:fill="auto"/>
            <w:vAlign w:val="center"/>
          </w:tcPr>
          <w:p w:rsidR="00AE1508" w:rsidRPr="00397637" w:rsidRDefault="00AE1508" w:rsidP="00051EED">
            <w:pPr>
              <w:jc w:val="both"/>
              <w:outlineLvl w:val="2"/>
            </w:pPr>
            <w:r w:rsidRPr="00397637">
              <w:t>Приобретение оборуд</w:t>
            </w:r>
            <w:r w:rsidRPr="00397637">
              <w:t>о</w:t>
            </w:r>
            <w:r w:rsidRPr="00397637">
              <w:t>ва</w:t>
            </w:r>
            <w:r>
              <w:t>ния  и инвентаря</w:t>
            </w:r>
          </w:p>
        </w:tc>
        <w:tc>
          <w:tcPr>
            <w:tcW w:w="1296" w:type="dxa"/>
            <w:tcBorders>
              <w:top w:val="nil"/>
              <w:left w:val="nil"/>
              <w:bottom w:val="single" w:sz="4" w:space="0" w:color="auto"/>
              <w:right w:val="single" w:sz="4" w:space="0" w:color="auto"/>
            </w:tcBorders>
            <w:shd w:val="clear" w:color="auto" w:fill="auto"/>
            <w:vAlign w:val="center"/>
          </w:tcPr>
          <w:p w:rsidR="00AE1508" w:rsidRPr="00397637" w:rsidRDefault="00AE1508" w:rsidP="0055556D">
            <w:pPr>
              <w:jc w:val="center"/>
              <w:outlineLvl w:val="2"/>
            </w:pPr>
            <w:r w:rsidRPr="00397637">
              <w:t>Всего</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0,070</w:t>
            </w:r>
          </w:p>
        </w:tc>
        <w:tc>
          <w:tcPr>
            <w:tcW w:w="992"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850"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993" w:type="dxa"/>
            <w:gridSpan w:val="2"/>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0,070</w:t>
            </w:r>
          </w:p>
        </w:tc>
        <w:tc>
          <w:tcPr>
            <w:tcW w:w="816"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1026" w:type="dxa"/>
            <w:gridSpan w:val="2"/>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rsidRPr="00397637">
              <w:t>2011</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rsidRPr="00397637">
              <w:t>2012</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rsidRPr="00397637">
              <w:t>2013</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0,000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rsidRPr="00397637">
              <w:t>2014</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0,010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0,010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rsidRPr="00397637">
              <w:t>2015</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0,010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0,010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tcBorders>
              <w:left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t>2011-2015</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0,020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0,020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r w:rsidR="00AE1508" w:rsidRPr="0055556D">
        <w:trPr>
          <w:trHeight w:val="255"/>
        </w:trPr>
        <w:tc>
          <w:tcPr>
            <w:tcW w:w="480" w:type="dxa"/>
            <w:vMerge/>
            <w:tcBorders>
              <w:left w:val="single" w:sz="4" w:space="0" w:color="auto"/>
              <w:bottom w:val="single" w:sz="4" w:space="0" w:color="auto"/>
              <w:right w:val="single" w:sz="4" w:space="0" w:color="auto"/>
            </w:tcBorders>
            <w:vAlign w:val="center"/>
          </w:tcPr>
          <w:p w:rsidR="00AE1508" w:rsidRPr="00397637" w:rsidRDefault="00AE1508" w:rsidP="0055556D"/>
        </w:tc>
        <w:tc>
          <w:tcPr>
            <w:tcW w:w="2780" w:type="dxa"/>
            <w:vMerge/>
            <w:tcBorders>
              <w:left w:val="single" w:sz="4" w:space="0" w:color="auto"/>
              <w:bottom w:val="single" w:sz="4" w:space="0" w:color="auto"/>
              <w:right w:val="single" w:sz="4" w:space="0" w:color="auto"/>
            </w:tcBorders>
            <w:vAlign w:val="center"/>
          </w:tcPr>
          <w:p w:rsidR="00AE1508" w:rsidRPr="00397637" w:rsidRDefault="00AE1508" w:rsidP="00051EED">
            <w:pPr>
              <w:jc w:val="both"/>
            </w:pPr>
          </w:p>
        </w:tc>
        <w:tc>
          <w:tcPr>
            <w:tcW w:w="1296" w:type="dxa"/>
            <w:tcBorders>
              <w:top w:val="nil"/>
              <w:left w:val="nil"/>
              <w:bottom w:val="single" w:sz="4" w:space="0" w:color="auto"/>
              <w:right w:val="single" w:sz="4" w:space="0" w:color="auto"/>
            </w:tcBorders>
            <w:shd w:val="clear" w:color="auto" w:fill="auto"/>
            <w:vAlign w:val="bottom"/>
          </w:tcPr>
          <w:p w:rsidR="00AE1508" w:rsidRPr="00397637" w:rsidRDefault="00AE1508" w:rsidP="0055556D">
            <w:pPr>
              <w:jc w:val="center"/>
              <w:outlineLvl w:val="2"/>
            </w:pPr>
            <w:r>
              <w:t>2016-2020</w:t>
            </w:r>
          </w:p>
        </w:tc>
        <w:tc>
          <w:tcPr>
            <w:tcW w:w="993" w:type="dxa"/>
            <w:tcBorders>
              <w:top w:val="nil"/>
              <w:left w:val="nil"/>
              <w:bottom w:val="single" w:sz="4" w:space="0" w:color="auto"/>
              <w:right w:val="single" w:sz="4" w:space="0" w:color="auto"/>
            </w:tcBorders>
            <w:shd w:val="clear" w:color="auto" w:fill="auto"/>
            <w:vAlign w:val="center"/>
          </w:tcPr>
          <w:p w:rsidR="00AE1508" w:rsidRPr="003C6B2C" w:rsidRDefault="00AE1508" w:rsidP="00AE1508">
            <w:pPr>
              <w:jc w:val="right"/>
              <w:outlineLvl w:val="2"/>
              <w:rPr>
                <w:bCs/>
              </w:rPr>
            </w:pPr>
            <w:r w:rsidRPr="003C6B2C">
              <w:rPr>
                <w:bCs/>
              </w:rPr>
              <w:t>0,050</w:t>
            </w:r>
          </w:p>
        </w:tc>
        <w:tc>
          <w:tcPr>
            <w:tcW w:w="992"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850"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993"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0,050</w:t>
            </w:r>
          </w:p>
        </w:tc>
        <w:tc>
          <w:tcPr>
            <w:tcW w:w="816" w:type="dxa"/>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c>
          <w:tcPr>
            <w:tcW w:w="1026" w:type="dxa"/>
            <w:gridSpan w:val="2"/>
            <w:tcBorders>
              <w:top w:val="nil"/>
              <w:left w:val="nil"/>
              <w:bottom w:val="single" w:sz="4" w:space="0" w:color="auto"/>
              <w:right w:val="single" w:sz="4" w:space="0" w:color="auto"/>
            </w:tcBorders>
            <w:shd w:val="clear" w:color="auto" w:fill="auto"/>
            <w:noWrap/>
            <w:vAlign w:val="center"/>
          </w:tcPr>
          <w:p w:rsidR="00AE1508" w:rsidRPr="003C6B2C" w:rsidRDefault="00AE1508" w:rsidP="00AE1508">
            <w:pPr>
              <w:jc w:val="right"/>
              <w:outlineLvl w:val="2"/>
            </w:pPr>
            <w:r w:rsidRPr="003C6B2C">
              <w:t>0,000</w:t>
            </w:r>
          </w:p>
        </w:tc>
      </w:tr>
    </w:tbl>
    <w:p w:rsidR="00397637" w:rsidRDefault="00397637" w:rsidP="00397637">
      <w:pPr>
        <w:autoSpaceDE w:val="0"/>
        <w:autoSpaceDN w:val="0"/>
        <w:adjustRightInd w:val="0"/>
        <w:ind w:left="900"/>
        <w:jc w:val="both"/>
        <w:rPr>
          <w:b/>
          <w:sz w:val="28"/>
          <w:szCs w:val="28"/>
          <w:highlight w:val="yellow"/>
        </w:rPr>
      </w:pPr>
      <w:r w:rsidRPr="00FE6AE3">
        <w:t>*Справочно: при наличии финансирования</w:t>
      </w:r>
    </w:p>
    <w:p w:rsidR="00AE1508" w:rsidRDefault="00AE1508" w:rsidP="00052054">
      <w:pPr>
        <w:autoSpaceDE w:val="0"/>
        <w:autoSpaceDN w:val="0"/>
        <w:adjustRightInd w:val="0"/>
        <w:ind w:firstLine="709"/>
        <w:jc w:val="center"/>
        <w:rPr>
          <w:b/>
          <w:sz w:val="28"/>
          <w:szCs w:val="28"/>
        </w:rPr>
      </w:pPr>
    </w:p>
    <w:p w:rsidR="0014194B" w:rsidRDefault="00C01795" w:rsidP="00052054">
      <w:pPr>
        <w:autoSpaceDE w:val="0"/>
        <w:autoSpaceDN w:val="0"/>
        <w:adjustRightInd w:val="0"/>
        <w:ind w:firstLine="709"/>
        <w:jc w:val="center"/>
        <w:rPr>
          <w:b/>
          <w:sz w:val="28"/>
          <w:szCs w:val="28"/>
        </w:rPr>
      </w:pPr>
      <w:r w:rsidRPr="004C116C">
        <w:rPr>
          <w:b/>
          <w:sz w:val="28"/>
          <w:szCs w:val="28"/>
        </w:rPr>
        <w:t>2</w:t>
      </w:r>
      <w:r w:rsidR="0014194B" w:rsidRPr="004C116C">
        <w:rPr>
          <w:b/>
          <w:sz w:val="28"/>
          <w:szCs w:val="28"/>
        </w:rPr>
        <w:t>.2.</w:t>
      </w:r>
      <w:r w:rsidR="001E034A">
        <w:rPr>
          <w:b/>
          <w:sz w:val="28"/>
          <w:szCs w:val="28"/>
        </w:rPr>
        <w:t>8</w:t>
      </w:r>
      <w:r w:rsidR="0014194B" w:rsidRPr="004C116C">
        <w:rPr>
          <w:b/>
          <w:sz w:val="28"/>
          <w:szCs w:val="28"/>
        </w:rPr>
        <w:t>. Социальная защита населения</w:t>
      </w:r>
    </w:p>
    <w:p w:rsidR="00876D4D" w:rsidRPr="004C116C" w:rsidRDefault="00876D4D" w:rsidP="00052054">
      <w:pPr>
        <w:autoSpaceDE w:val="0"/>
        <w:autoSpaceDN w:val="0"/>
        <w:adjustRightInd w:val="0"/>
        <w:ind w:firstLine="709"/>
        <w:jc w:val="center"/>
        <w:rPr>
          <w:b/>
          <w:sz w:val="28"/>
          <w:szCs w:val="28"/>
        </w:rPr>
      </w:pPr>
    </w:p>
    <w:p w:rsidR="0014194B" w:rsidRPr="004C116C" w:rsidRDefault="0014194B" w:rsidP="00052054">
      <w:pPr>
        <w:pStyle w:val="a3"/>
        <w:ind w:firstLine="709"/>
        <w:rPr>
          <w:sz w:val="28"/>
          <w:szCs w:val="28"/>
        </w:rPr>
      </w:pPr>
      <w:r w:rsidRPr="004C116C">
        <w:rPr>
          <w:color w:val="000000"/>
          <w:sz w:val="28"/>
          <w:szCs w:val="28"/>
        </w:rPr>
        <w:t xml:space="preserve">Основной целью развития </w:t>
      </w:r>
      <w:r w:rsidRPr="004C116C">
        <w:rPr>
          <w:sz w:val="28"/>
          <w:szCs w:val="28"/>
        </w:rPr>
        <w:t>социальной защиты населения является обе</w:t>
      </w:r>
      <w:r w:rsidRPr="004C116C">
        <w:rPr>
          <w:sz w:val="28"/>
          <w:szCs w:val="28"/>
        </w:rPr>
        <w:t>с</w:t>
      </w:r>
      <w:r w:rsidRPr="004C116C">
        <w:rPr>
          <w:sz w:val="28"/>
          <w:szCs w:val="28"/>
        </w:rPr>
        <w:t>печение социальных гарантий граждан</w:t>
      </w:r>
      <w:r w:rsidR="00FB4D32" w:rsidRPr="004C116C">
        <w:rPr>
          <w:sz w:val="28"/>
          <w:szCs w:val="28"/>
        </w:rPr>
        <w:t>.</w:t>
      </w:r>
    </w:p>
    <w:p w:rsidR="0014194B" w:rsidRPr="004C116C" w:rsidRDefault="0014194B" w:rsidP="00052054">
      <w:pPr>
        <w:pStyle w:val="a3"/>
        <w:ind w:firstLine="709"/>
        <w:rPr>
          <w:sz w:val="28"/>
          <w:szCs w:val="28"/>
        </w:rPr>
      </w:pPr>
      <w:r w:rsidRPr="004C116C">
        <w:rPr>
          <w:sz w:val="28"/>
          <w:szCs w:val="28"/>
        </w:rPr>
        <w:t>Результат достижения цели будет определяться следующими индикат</w:t>
      </w:r>
      <w:r w:rsidRPr="004C116C">
        <w:rPr>
          <w:sz w:val="28"/>
          <w:szCs w:val="28"/>
        </w:rPr>
        <w:t>о</w:t>
      </w:r>
      <w:r w:rsidRPr="004C116C">
        <w:rPr>
          <w:sz w:val="28"/>
          <w:szCs w:val="28"/>
        </w:rPr>
        <w:t xml:space="preserve">рами: </w:t>
      </w:r>
    </w:p>
    <w:p w:rsidR="00541F7A" w:rsidRPr="004C116C" w:rsidRDefault="00F87DB4" w:rsidP="00541F7A">
      <w:pPr>
        <w:ind w:firstLine="709"/>
        <w:jc w:val="right"/>
        <w:rPr>
          <w:color w:val="000000"/>
          <w:sz w:val="28"/>
          <w:szCs w:val="28"/>
        </w:rPr>
      </w:pPr>
      <w:r>
        <w:rPr>
          <w:color w:val="000000"/>
          <w:sz w:val="28"/>
          <w:szCs w:val="28"/>
        </w:rPr>
        <w:t>Таблица 39</w:t>
      </w:r>
    </w:p>
    <w:p w:rsidR="00541F7A" w:rsidRPr="004C116C" w:rsidRDefault="00541F7A" w:rsidP="00541F7A">
      <w:pPr>
        <w:ind w:firstLine="709"/>
        <w:jc w:val="center"/>
        <w:rPr>
          <w:b/>
          <w:sz w:val="28"/>
          <w:szCs w:val="28"/>
        </w:rPr>
      </w:pPr>
      <w:r w:rsidRPr="004C116C">
        <w:rPr>
          <w:b/>
          <w:sz w:val="28"/>
          <w:szCs w:val="28"/>
        </w:rPr>
        <w:t>Индикаторы социальной защиты населения</w:t>
      </w:r>
    </w:p>
    <w:p w:rsidR="00541F7A" w:rsidRPr="004C116C" w:rsidRDefault="00541F7A" w:rsidP="00541F7A">
      <w:pPr>
        <w:ind w:firstLine="709"/>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776"/>
        <w:gridCol w:w="1027"/>
        <w:gridCol w:w="897"/>
        <w:gridCol w:w="901"/>
        <w:gridCol w:w="989"/>
        <w:gridCol w:w="869"/>
        <w:gridCol w:w="867"/>
      </w:tblGrid>
      <w:tr w:rsidR="00A61CA8" w:rsidRPr="004C116C">
        <w:tc>
          <w:tcPr>
            <w:tcW w:w="1790" w:type="pct"/>
          </w:tcPr>
          <w:p w:rsidR="00A61CA8" w:rsidRPr="004C116C" w:rsidRDefault="00A61CA8" w:rsidP="00BF6362">
            <w:pPr>
              <w:jc w:val="center"/>
              <w:rPr>
                <w:sz w:val="28"/>
                <w:szCs w:val="28"/>
              </w:rPr>
            </w:pPr>
            <w:r w:rsidRPr="004C116C">
              <w:rPr>
                <w:sz w:val="28"/>
                <w:szCs w:val="28"/>
              </w:rPr>
              <w:t>Индикаторы</w:t>
            </w:r>
          </w:p>
        </w:tc>
        <w:tc>
          <w:tcPr>
            <w:tcW w:w="394" w:type="pct"/>
            <w:vAlign w:val="center"/>
          </w:tcPr>
          <w:p w:rsidR="00A61CA8" w:rsidRPr="004C116C" w:rsidRDefault="00A61CA8" w:rsidP="00BF6362">
            <w:pPr>
              <w:jc w:val="center"/>
              <w:rPr>
                <w:sz w:val="28"/>
                <w:szCs w:val="28"/>
              </w:rPr>
            </w:pPr>
            <w:r w:rsidRPr="004C116C">
              <w:rPr>
                <w:sz w:val="28"/>
                <w:szCs w:val="28"/>
              </w:rPr>
              <w:t>2007 год</w:t>
            </w:r>
          </w:p>
        </w:tc>
        <w:tc>
          <w:tcPr>
            <w:tcW w:w="521" w:type="pct"/>
            <w:vAlign w:val="center"/>
          </w:tcPr>
          <w:p w:rsidR="00A61CA8" w:rsidRPr="004C116C" w:rsidRDefault="00A61CA8" w:rsidP="00BF6362">
            <w:pPr>
              <w:jc w:val="center"/>
              <w:rPr>
                <w:sz w:val="28"/>
                <w:szCs w:val="28"/>
              </w:rPr>
            </w:pPr>
            <w:r w:rsidRPr="004C116C">
              <w:rPr>
                <w:sz w:val="28"/>
                <w:szCs w:val="28"/>
              </w:rPr>
              <w:t>2011 год</w:t>
            </w:r>
          </w:p>
        </w:tc>
        <w:tc>
          <w:tcPr>
            <w:tcW w:w="455" w:type="pct"/>
            <w:vAlign w:val="center"/>
          </w:tcPr>
          <w:p w:rsidR="00A61CA8" w:rsidRPr="004C116C" w:rsidRDefault="00A61CA8" w:rsidP="00BF6362">
            <w:pPr>
              <w:jc w:val="center"/>
              <w:rPr>
                <w:sz w:val="28"/>
                <w:szCs w:val="28"/>
              </w:rPr>
            </w:pPr>
            <w:r w:rsidRPr="004C116C">
              <w:rPr>
                <w:sz w:val="28"/>
                <w:szCs w:val="28"/>
              </w:rPr>
              <w:t>2012 год</w:t>
            </w:r>
          </w:p>
        </w:tc>
        <w:tc>
          <w:tcPr>
            <w:tcW w:w="457" w:type="pct"/>
            <w:vAlign w:val="center"/>
          </w:tcPr>
          <w:p w:rsidR="00A61CA8" w:rsidRPr="004C116C" w:rsidRDefault="00A61CA8" w:rsidP="00BF6362">
            <w:pPr>
              <w:jc w:val="center"/>
              <w:rPr>
                <w:sz w:val="28"/>
                <w:szCs w:val="28"/>
              </w:rPr>
            </w:pPr>
            <w:r w:rsidRPr="004C116C">
              <w:rPr>
                <w:sz w:val="28"/>
                <w:szCs w:val="28"/>
              </w:rPr>
              <w:t>2013 год</w:t>
            </w:r>
          </w:p>
        </w:tc>
        <w:tc>
          <w:tcPr>
            <w:tcW w:w="502" w:type="pct"/>
            <w:vAlign w:val="center"/>
          </w:tcPr>
          <w:p w:rsidR="00A61CA8" w:rsidRPr="004C116C" w:rsidRDefault="00A61CA8" w:rsidP="00BF6362">
            <w:pPr>
              <w:jc w:val="center"/>
              <w:rPr>
                <w:sz w:val="28"/>
                <w:szCs w:val="28"/>
              </w:rPr>
            </w:pPr>
            <w:r w:rsidRPr="004C116C">
              <w:rPr>
                <w:sz w:val="28"/>
                <w:szCs w:val="28"/>
              </w:rPr>
              <w:t>2014 год</w:t>
            </w:r>
          </w:p>
        </w:tc>
        <w:tc>
          <w:tcPr>
            <w:tcW w:w="441" w:type="pct"/>
            <w:vAlign w:val="center"/>
          </w:tcPr>
          <w:p w:rsidR="00A61CA8" w:rsidRPr="004C116C" w:rsidRDefault="00A61CA8" w:rsidP="00BF6362">
            <w:pPr>
              <w:jc w:val="center"/>
              <w:rPr>
                <w:sz w:val="28"/>
                <w:szCs w:val="28"/>
              </w:rPr>
            </w:pPr>
            <w:r w:rsidRPr="004C116C">
              <w:rPr>
                <w:sz w:val="28"/>
                <w:szCs w:val="28"/>
              </w:rPr>
              <w:t>2015 год</w:t>
            </w:r>
          </w:p>
        </w:tc>
        <w:tc>
          <w:tcPr>
            <w:tcW w:w="440" w:type="pct"/>
            <w:vAlign w:val="center"/>
          </w:tcPr>
          <w:p w:rsidR="00A61CA8" w:rsidRPr="004C116C" w:rsidRDefault="00A61CA8" w:rsidP="00A61CA8">
            <w:pPr>
              <w:jc w:val="center"/>
              <w:rPr>
                <w:sz w:val="28"/>
                <w:szCs w:val="28"/>
              </w:rPr>
            </w:pPr>
            <w:r>
              <w:rPr>
                <w:sz w:val="28"/>
                <w:szCs w:val="28"/>
              </w:rPr>
              <w:t>2020</w:t>
            </w:r>
            <w:r w:rsidRPr="004C116C">
              <w:rPr>
                <w:sz w:val="28"/>
                <w:szCs w:val="28"/>
              </w:rPr>
              <w:t xml:space="preserve"> год</w:t>
            </w:r>
          </w:p>
        </w:tc>
      </w:tr>
      <w:tr w:rsidR="00A61CA8" w:rsidRPr="004C116C">
        <w:tc>
          <w:tcPr>
            <w:tcW w:w="1790" w:type="pct"/>
          </w:tcPr>
          <w:p w:rsidR="00A61CA8" w:rsidRPr="004C116C" w:rsidRDefault="00A61CA8" w:rsidP="00BF6362">
            <w:pPr>
              <w:jc w:val="both"/>
              <w:rPr>
                <w:sz w:val="28"/>
                <w:szCs w:val="28"/>
              </w:rPr>
            </w:pPr>
            <w:r w:rsidRPr="004C116C">
              <w:rPr>
                <w:sz w:val="28"/>
                <w:szCs w:val="28"/>
              </w:rPr>
              <w:t>Соотношение количества граждан-получателей с</w:t>
            </w:r>
            <w:r w:rsidRPr="004C116C">
              <w:rPr>
                <w:sz w:val="28"/>
                <w:szCs w:val="28"/>
              </w:rPr>
              <w:t>о</w:t>
            </w:r>
            <w:r w:rsidRPr="004C116C">
              <w:rPr>
                <w:sz w:val="28"/>
                <w:szCs w:val="28"/>
              </w:rPr>
              <w:t>циальных выплат из средств республиканского бюджета с учетом  средн</w:t>
            </w:r>
            <w:r w:rsidRPr="004C116C">
              <w:rPr>
                <w:sz w:val="28"/>
                <w:szCs w:val="28"/>
              </w:rPr>
              <w:t>е</w:t>
            </w:r>
            <w:r w:rsidRPr="004C116C">
              <w:rPr>
                <w:sz w:val="28"/>
                <w:szCs w:val="28"/>
              </w:rPr>
              <w:t>душевых доходов граждан и общего количества гра</w:t>
            </w:r>
            <w:r w:rsidRPr="004C116C">
              <w:rPr>
                <w:sz w:val="28"/>
                <w:szCs w:val="28"/>
              </w:rPr>
              <w:t>ж</w:t>
            </w:r>
            <w:r w:rsidRPr="004C116C">
              <w:rPr>
                <w:sz w:val="28"/>
                <w:szCs w:val="28"/>
              </w:rPr>
              <w:t>дан-получателей социал</w:t>
            </w:r>
            <w:r w:rsidRPr="004C116C">
              <w:rPr>
                <w:sz w:val="28"/>
                <w:szCs w:val="28"/>
              </w:rPr>
              <w:t>ь</w:t>
            </w:r>
            <w:r w:rsidRPr="004C116C">
              <w:rPr>
                <w:sz w:val="28"/>
                <w:szCs w:val="28"/>
              </w:rPr>
              <w:t>ных в</w:t>
            </w:r>
            <w:r w:rsidRPr="004C116C">
              <w:rPr>
                <w:sz w:val="28"/>
                <w:szCs w:val="28"/>
              </w:rPr>
              <w:t>ы</w:t>
            </w:r>
            <w:r w:rsidRPr="004C116C">
              <w:rPr>
                <w:sz w:val="28"/>
                <w:szCs w:val="28"/>
              </w:rPr>
              <w:t>плат, %</w:t>
            </w:r>
            <w:r w:rsidR="00ED64A8">
              <w:rPr>
                <w:sz w:val="28"/>
                <w:szCs w:val="28"/>
              </w:rPr>
              <w:t xml:space="preserve"> </w:t>
            </w:r>
          </w:p>
        </w:tc>
        <w:tc>
          <w:tcPr>
            <w:tcW w:w="394" w:type="pct"/>
            <w:vAlign w:val="center"/>
          </w:tcPr>
          <w:p w:rsidR="00A61CA8" w:rsidRPr="004C116C" w:rsidRDefault="00A61CA8" w:rsidP="00BF6362">
            <w:pPr>
              <w:jc w:val="center"/>
              <w:rPr>
                <w:sz w:val="28"/>
                <w:szCs w:val="28"/>
              </w:rPr>
            </w:pPr>
            <w:r w:rsidRPr="004C116C">
              <w:rPr>
                <w:sz w:val="28"/>
                <w:szCs w:val="28"/>
              </w:rPr>
              <w:t>31</w:t>
            </w:r>
          </w:p>
        </w:tc>
        <w:tc>
          <w:tcPr>
            <w:tcW w:w="521" w:type="pct"/>
            <w:vAlign w:val="center"/>
          </w:tcPr>
          <w:p w:rsidR="00A61CA8" w:rsidRPr="004C116C" w:rsidRDefault="00A61CA8" w:rsidP="00BF6362">
            <w:pPr>
              <w:jc w:val="center"/>
              <w:rPr>
                <w:sz w:val="28"/>
                <w:szCs w:val="28"/>
              </w:rPr>
            </w:pPr>
            <w:r w:rsidRPr="004C116C">
              <w:rPr>
                <w:sz w:val="28"/>
                <w:szCs w:val="28"/>
              </w:rPr>
              <w:t>39</w:t>
            </w:r>
          </w:p>
        </w:tc>
        <w:tc>
          <w:tcPr>
            <w:tcW w:w="455" w:type="pct"/>
            <w:vAlign w:val="center"/>
          </w:tcPr>
          <w:p w:rsidR="00A61CA8" w:rsidRPr="004C116C" w:rsidRDefault="00A61CA8" w:rsidP="00BF6362">
            <w:pPr>
              <w:jc w:val="center"/>
              <w:rPr>
                <w:sz w:val="28"/>
                <w:szCs w:val="28"/>
              </w:rPr>
            </w:pPr>
            <w:r w:rsidRPr="004C116C">
              <w:rPr>
                <w:sz w:val="28"/>
                <w:szCs w:val="28"/>
              </w:rPr>
              <w:t>40</w:t>
            </w:r>
          </w:p>
        </w:tc>
        <w:tc>
          <w:tcPr>
            <w:tcW w:w="457" w:type="pct"/>
            <w:vAlign w:val="center"/>
          </w:tcPr>
          <w:p w:rsidR="00A61CA8" w:rsidRPr="004C116C" w:rsidRDefault="00A61CA8" w:rsidP="00BF6362">
            <w:pPr>
              <w:jc w:val="center"/>
              <w:rPr>
                <w:sz w:val="28"/>
                <w:szCs w:val="28"/>
              </w:rPr>
            </w:pPr>
            <w:r w:rsidRPr="004C116C">
              <w:rPr>
                <w:sz w:val="28"/>
                <w:szCs w:val="28"/>
              </w:rPr>
              <w:t>50</w:t>
            </w:r>
          </w:p>
        </w:tc>
        <w:tc>
          <w:tcPr>
            <w:tcW w:w="502" w:type="pct"/>
            <w:vAlign w:val="center"/>
          </w:tcPr>
          <w:p w:rsidR="00A61CA8" w:rsidRPr="004C116C" w:rsidRDefault="00A61CA8" w:rsidP="00BF6362">
            <w:pPr>
              <w:jc w:val="center"/>
              <w:rPr>
                <w:sz w:val="28"/>
                <w:szCs w:val="28"/>
              </w:rPr>
            </w:pPr>
            <w:r w:rsidRPr="004C116C">
              <w:rPr>
                <w:sz w:val="28"/>
                <w:szCs w:val="28"/>
              </w:rPr>
              <w:t>60</w:t>
            </w:r>
          </w:p>
        </w:tc>
        <w:tc>
          <w:tcPr>
            <w:tcW w:w="441" w:type="pct"/>
            <w:vAlign w:val="center"/>
          </w:tcPr>
          <w:p w:rsidR="00A61CA8" w:rsidRPr="004C116C" w:rsidRDefault="00A61CA8" w:rsidP="00BF6362">
            <w:pPr>
              <w:jc w:val="center"/>
              <w:rPr>
                <w:sz w:val="28"/>
                <w:szCs w:val="28"/>
              </w:rPr>
            </w:pPr>
            <w:r w:rsidRPr="004C116C">
              <w:rPr>
                <w:sz w:val="28"/>
                <w:szCs w:val="28"/>
              </w:rPr>
              <w:t>70</w:t>
            </w:r>
          </w:p>
        </w:tc>
        <w:tc>
          <w:tcPr>
            <w:tcW w:w="440" w:type="pct"/>
            <w:vAlign w:val="center"/>
          </w:tcPr>
          <w:p w:rsidR="00A61CA8" w:rsidRPr="004C116C" w:rsidRDefault="00ED64A8" w:rsidP="00A61CA8">
            <w:pPr>
              <w:jc w:val="center"/>
              <w:rPr>
                <w:sz w:val="28"/>
                <w:szCs w:val="28"/>
              </w:rPr>
            </w:pPr>
            <w:r>
              <w:rPr>
                <w:sz w:val="28"/>
                <w:szCs w:val="28"/>
              </w:rPr>
              <w:t>75</w:t>
            </w:r>
          </w:p>
        </w:tc>
      </w:tr>
      <w:tr w:rsidR="00A61CA8" w:rsidRPr="004C116C">
        <w:tc>
          <w:tcPr>
            <w:tcW w:w="1790" w:type="pct"/>
          </w:tcPr>
          <w:p w:rsidR="00A61CA8" w:rsidRPr="004C116C" w:rsidRDefault="00A61CA8" w:rsidP="00BF6362">
            <w:pPr>
              <w:jc w:val="both"/>
              <w:rPr>
                <w:b/>
                <w:sz w:val="28"/>
                <w:szCs w:val="28"/>
              </w:rPr>
            </w:pPr>
            <w:r w:rsidRPr="004C116C">
              <w:rPr>
                <w:sz w:val="28"/>
                <w:szCs w:val="28"/>
              </w:rPr>
              <w:t>Доля семей, получающих жилищные субсидии на оплату жилого помещения и коммунальных услуг, в о</w:t>
            </w:r>
            <w:r w:rsidRPr="004C116C">
              <w:rPr>
                <w:sz w:val="28"/>
                <w:szCs w:val="28"/>
              </w:rPr>
              <w:t>б</w:t>
            </w:r>
            <w:r w:rsidR="00ED64A8">
              <w:rPr>
                <w:sz w:val="28"/>
                <w:szCs w:val="28"/>
              </w:rPr>
              <w:t>щем количестве семей</w:t>
            </w:r>
            <w:r w:rsidRPr="00DF4459">
              <w:rPr>
                <w:sz w:val="28"/>
                <w:szCs w:val="28"/>
              </w:rPr>
              <w:t>, %</w:t>
            </w:r>
          </w:p>
        </w:tc>
        <w:tc>
          <w:tcPr>
            <w:tcW w:w="394" w:type="pct"/>
            <w:vAlign w:val="center"/>
          </w:tcPr>
          <w:p w:rsidR="00A61CA8" w:rsidRPr="004C116C" w:rsidRDefault="00A61CA8" w:rsidP="00BF6362">
            <w:pPr>
              <w:jc w:val="center"/>
              <w:rPr>
                <w:sz w:val="28"/>
                <w:szCs w:val="28"/>
              </w:rPr>
            </w:pPr>
            <w:r w:rsidRPr="004C116C">
              <w:rPr>
                <w:sz w:val="28"/>
                <w:szCs w:val="28"/>
              </w:rPr>
              <w:t>11</w:t>
            </w:r>
          </w:p>
        </w:tc>
        <w:tc>
          <w:tcPr>
            <w:tcW w:w="521" w:type="pct"/>
            <w:vAlign w:val="center"/>
          </w:tcPr>
          <w:p w:rsidR="00A61CA8" w:rsidRPr="004C116C" w:rsidRDefault="00A61CA8" w:rsidP="00BF6362">
            <w:pPr>
              <w:jc w:val="center"/>
              <w:rPr>
                <w:sz w:val="28"/>
                <w:szCs w:val="28"/>
              </w:rPr>
            </w:pPr>
            <w:r w:rsidRPr="004C116C">
              <w:rPr>
                <w:sz w:val="28"/>
                <w:szCs w:val="28"/>
              </w:rPr>
              <w:t>11</w:t>
            </w:r>
          </w:p>
        </w:tc>
        <w:tc>
          <w:tcPr>
            <w:tcW w:w="455" w:type="pct"/>
            <w:vAlign w:val="center"/>
          </w:tcPr>
          <w:p w:rsidR="00A61CA8" w:rsidRPr="004C116C" w:rsidRDefault="00A61CA8" w:rsidP="00BF6362">
            <w:pPr>
              <w:jc w:val="center"/>
              <w:rPr>
                <w:sz w:val="28"/>
                <w:szCs w:val="28"/>
              </w:rPr>
            </w:pPr>
            <w:r w:rsidRPr="004C116C">
              <w:rPr>
                <w:sz w:val="28"/>
                <w:szCs w:val="28"/>
              </w:rPr>
              <w:t>11</w:t>
            </w:r>
          </w:p>
        </w:tc>
        <w:tc>
          <w:tcPr>
            <w:tcW w:w="457" w:type="pct"/>
            <w:vAlign w:val="center"/>
          </w:tcPr>
          <w:p w:rsidR="00A61CA8" w:rsidRPr="004C116C" w:rsidRDefault="00A61CA8" w:rsidP="00BF6362">
            <w:pPr>
              <w:jc w:val="center"/>
              <w:rPr>
                <w:sz w:val="28"/>
                <w:szCs w:val="28"/>
              </w:rPr>
            </w:pPr>
            <w:r w:rsidRPr="004C116C">
              <w:rPr>
                <w:sz w:val="28"/>
                <w:szCs w:val="28"/>
              </w:rPr>
              <w:t>11</w:t>
            </w:r>
          </w:p>
        </w:tc>
        <w:tc>
          <w:tcPr>
            <w:tcW w:w="502" w:type="pct"/>
            <w:vAlign w:val="center"/>
          </w:tcPr>
          <w:p w:rsidR="00A61CA8" w:rsidRPr="004C116C" w:rsidRDefault="00A61CA8" w:rsidP="00BF6362">
            <w:pPr>
              <w:jc w:val="center"/>
              <w:rPr>
                <w:sz w:val="28"/>
                <w:szCs w:val="28"/>
              </w:rPr>
            </w:pPr>
            <w:r w:rsidRPr="004C116C">
              <w:rPr>
                <w:sz w:val="28"/>
                <w:szCs w:val="28"/>
              </w:rPr>
              <w:t>11</w:t>
            </w:r>
          </w:p>
        </w:tc>
        <w:tc>
          <w:tcPr>
            <w:tcW w:w="441" w:type="pct"/>
            <w:vAlign w:val="center"/>
          </w:tcPr>
          <w:p w:rsidR="00A61CA8" w:rsidRPr="007E7346" w:rsidRDefault="00A61CA8" w:rsidP="00BF6362">
            <w:pPr>
              <w:jc w:val="center"/>
              <w:rPr>
                <w:sz w:val="28"/>
                <w:szCs w:val="28"/>
              </w:rPr>
            </w:pPr>
            <w:r w:rsidRPr="007E7346">
              <w:rPr>
                <w:sz w:val="28"/>
                <w:szCs w:val="28"/>
              </w:rPr>
              <w:t>10</w:t>
            </w:r>
          </w:p>
        </w:tc>
        <w:tc>
          <w:tcPr>
            <w:tcW w:w="440" w:type="pct"/>
            <w:vAlign w:val="center"/>
          </w:tcPr>
          <w:p w:rsidR="00A61CA8" w:rsidRPr="007E7346" w:rsidRDefault="00ED64A8" w:rsidP="00A61CA8">
            <w:pPr>
              <w:jc w:val="center"/>
              <w:rPr>
                <w:sz w:val="28"/>
                <w:szCs w:val="28"/>
              </w:rPr>
            </w:pPr>
            <w:r>
              <w:rPr>
                <w:sz w:val="28"/>
                <w:szCs w:val="28"/>
              </w:rPr>
              <w:t>10</w:t>
            </w:r>
          </w:p>
        </w:tc>
      </w:tr>
      <w:tr w:rsidR="00A61CA8" w:rsidRPr="004C116C">
        <w:tc>
          <w:tcPr>
            <w:tcW w:w="1790" w:type="pct"/>
          </w:tcPr>
          <w:p w:rsidR="00A61CA8" w:rsidRPr="004C116C" w:rsidRDefault="00A61CA8" w:rsidP="00BF6362">
            <w:pPr>
              <w:jc w:val="both"/>
              <w:rPr>
                <w:sz w:val="28"/>
                <w:szCs w:val="28"/>
              </w:rPr>
            </w:pPr>
            <w:r w:rsidRPr="004C116C">
              <w:rPr>
                <w:sz w:val="28"/>
                <w:szCs w:val="28"/>
              </w:rPr>
              <w:t>Объем платных социал</w:t>
            </w:r>
            <w:r w:rsidRPr="004C116C">
              <w:rPr>
                <w:sz w:val="28"/>
                <w:szCs w:val="28"/>
              </w:rPr>
              <w:t>ь</w:t>
            </w:r>
            <w:r w:rsidRPr="004C116C">
              <w:rPr>
                <w:sz w:val="28"/>
                <w:szCs w:val="28"/>
              </w:rPr>
              <w:t>ных услуг, млн. рублей</w:t>
            </w:r>
          </w:p>
        </w:tc>
        <w:tc>
          <w:tcPr>
            <w:tcW w:w="394" w:type="pct"/>
            <w:vAlign w:val="center"/>
          </w:tcPr>
          <w:p w:rsidR="00A61CA8" w:rsidRPr="004C116C" w:rsidRDefault="00A61CA8" w:rsidP="00BF6362">
            <w:pPr>
              <w:jc w:val="center"/>
              <w:rPr>
                <w:sz w:val="28"/>
                <w:szCs w:val="28"/>
              </w:rPr>
            </w:pPr>
            <w:r w:rsidRPr="004C116C">
              <w:rPr>
                <w:sz w:val="28"/>
                <w:szCs w:val="28"/>
              </w:rPr>
              <w:t>-</w:t>
            </w:r>
          </w:p>
        </w:tc>
        <w:tc>
          <w:tcPr>
            <w:tcW w:w="521" w:type="pct"/>
            <w:vAlign w:val="center"/>
          </w:tcPr>
          <w:p w:rsidR="00A61CA8" w:rsidRPr="007E7346" w:rsidRDefault="00ED64A8" w:rsidP="00BF6362">
            <w:pPr>
              <w:jc w:val="center"/>
              <w:rPr>
                <w:sz w:val="28"/>
                <w:szCs w:val="28"/>
              </w:rPr>
            </w:pPr>
            <w:r>
              <w:rPr>
                <w:sz w:val="28"/>
                <w:szCs w:val="28"/>
              </w:rPr>
              <w:t>0,105</w:t>
            </w:r>
          </w:p>
        </w:tc>
        <w:tc>
          <w:tcPr>
            <w:tcW w:w="455" w:type="pct"/>
            <w:vAlign w:val="center"/>
          </w:tcPr>
          <w:p w:rsidR="00A61CA8" w:rsidRPr="004C116C" w:rsidRDefault="00ED64A8" w:rsidP="00BF6362">
            <w:pPr>
              <w:jc w:val="center"/>
              <w:rPr>
                <w:sz w:val="28"/>
                <w:szCs w:val="28"/>
              </w:rPr>
            </w:pPr>
            <w:r>
              <w:rPr>
                <w:sz w:val="28"/>
                <w:szCs w:val="28"/>
              </w:rPr>
              <w:t>0,116</w:t>
            </w:r>
          </w:p>
        </w:tc>
        <w:tc>
          <w:tcPr>
            <w:tcW w:w="457" w:type="pct"/>
            <w:vAlign w:val="center"/>
          </w:tcPr>
          <w:p w:rsidR="00A61CA8" w:rsidRPr="004C116C" w:rsidRDefault="00ED64A8" w:rsidP="00BF6362">
            <w:pPr>
              <w:jc w:val="center"/>
              <w:rPr>
                <w:sz w:val="28"/>
                <w:szCs w:val="28"/>
              </w:rPr>
            </w:pPr>
            <w:r>
              <w:rPr>
                <w:sz w:val="28"/>
                <w:szCs w:val="28"/>
              </w:rPr>
              <w:t>0,127</w:t>
            </w:r>
          </w:p>
        </w:tc>
        <w:tc>
          <w:tcPr>
            <w:tcW w:w="502" w:type="pct"/>
            <w:vAlign w:val="center"/>
          </w:tcPr>
          <w:p w:rsidR="00A61CA8" w:rsidRPr="004C116C" w:rsidRDefault="00ED64A8" w:rsidP="00BF6362">
            <w:pPr>
              <w:jc w:val="center"/>
              <w:rPr>
                <w:sz w:val="28"/>
                <w:szCs w:val="28"/>
              </w:rPr>
            </w:pPr>
            <w:r>
              <w:rPr>
                <w:sz w:val="28"/>
                <w:szCs w:val="28"/>
              </w:rPr>
              <w:t>0,138</w:t>
            </w:r>
          </w:p>
        </w:tc>
        <w:tc>
          <w:tcPr>
            <w:tcW w:w="441" w:type="pct"/>
            <w:vAlign w:val="center"/>
          </w:tcPr>
          <w:p w:rsidR="00A61CA8" w:rsidRPr="004C116C" w:rsidRDefault="00ED64A8" w:rsidP="00BF6362">
            <w:pPr>
              <w:jc w:val="center"/>
              <w:rPr>
                <w:sz w:val="28"/>
                <w:szCs w:val="28"/>
              </w:rPr>
            </w:pPr>
            <w:r>
              <w:rPr>
                <w:sz w:val="28"/>
                <w:szCs w:val="28"/>
              </w:rPr>
              <w:t>0,149</w:t>
            </w:r>
          </w:p>
        </w:tc>
        <w:tc>
          <w:tcPr>
            <w:tcW w:w="440" w:type="pct"/>
            <w:vAlign w:val="center"/>
          </w:tcPr>
          <w:p w:rsidR="00A61CA8" w:rsidRPr="004C116C" w:rsidRDefault="00ED64A8" w:rsidP="00A61CA8">
            <w:pPr>
              <w:jc w:val="center"/>
              <w:rPr>
                <w:sz w:val="28"/>
                <w:szCs w:val="28"/>
              </w:rPr>
            </w:pPr>
            <w:r>
              <w:rPr>
                <w:sz w:val="28"/>
                <w:szCs w:val="28"/>
              </w:rPr>
              <w:t>0,180</w:t>
            </w:r>
          </w:p>
        </w:tc>
      </w:tr>
      <w:tr w:rsidR="00A61CA8" w:rsidRPr="004C116C">
        <w:tc>
          <w:tcPr>
            <w:tcW w:w="1790" w:type="pct"/>
          </w:tcPr>
          <w:p w:rsidR="00A61CA8" w:rsidRPr="004C116C" w:rsidRDefault="00A61CA8" w:rsidP="00BF6362">
            <w:pPr>
              <w:jc w:val="both"/>
              <w:rPr>
                <w:sz w:val="28"/>
                <w:szCs w:val="28"/>
              </w:rPr>
            </w:pPr>
            <w:r w:rsidRPr="004C116C">
              <w:rPr>
                <w:sz w:val="28"/>
                <w:szCs w:val="28"/>
              </w:rPr>
              <w:t>Охват нуждающихся гра</w:t>
            </w:r>
            <w:r w:rsidRPr="004C116C">
              <w:rPr>
                <w:sz w:val="28"/>
                <w:szCs w:val="28"/>
              </w:rPr>
              <w:t>ж</w:t>
            </w:r>
            <w:r w:rsidRPr="004C116C">
              <w:rPr>
                <w:sz w:val="28"/>
                <w:szCs w:val="28"/>
              </w:rPr>
              <w:t>дан услугами социального характера на дому, % от общего количества обр</w:t>
            </w:r>
            <w:r w:rsidRPr="004C116C">
              <w:rPr>
                <w:sz w:val="28"/>
                <w:szCs w:val="28"/>
              </w:rPr>
              <w:t>а</w:t>
            </w:r>
            <w:r w:rsidRPr="004C116C">
              <w:rPr>
                <w:sz w:val="28"/>
                <w:szCs w:val="28"/>
              </w:rPr>
              <w:t>тившихся в учреждения социальной защиты нас</w:t>
            </w:r>
            <w:r w:rsidRPr="004C116C">
              <w:rPr>
                <w:sz w:val="28"/>
                <w:szCs w:val="28"/>
              </w:rPr>
              <w:t>е</w:t>
            </w:r>
            <w:r w:rsidRPr="004C116C">
              <w:rPr>
                <w:sz w:val="28"/>
                <w:szCs w:val="28"/>
              </w:rPr>
              <w:t>ления</w:t>
            </w:r>
          </w:p>
        </w:tc>
        <w:tc>
          <w:tcPr>
            <w:tcW w:w="394" w:type="pct"/>
            <w:vAlign w:val="center"/>
          </w:tcPr>
          <w:p w:rsidR="00A61CA8" w:rsidRPr="004C116C" w:rsidRDefault="00A61CA8" w:rsidP="00BF6362">
            <w:pPr>
              <w:jc w:val="center"/>
              <w:rPr>
                <w:sz w:val="28"/>
                <w:szCs w:val="28"/>
              </w:rPr>
            </w:pPr>
            <w:r w:rsidRPr="004C116C">
              <w:rPr>
                <w:sz w:val="28"/>
                <w:szCs w:val="28"/>
              </w:rPr>
              <w:softHyphen/>
            </w:r>
            <w:r w:rsidRPr="004C116C">
              <w:rPr>
                <w:sz w:val="28"/>
                <w:szCs w:val="28"/>
              </w:rPr>
              <w:softHyphen/>
              <w:t>97</w:t>
            </w:r>
          </w:p>
        </w:tc>
        <w:tc>
          <w:tcPr>
            <w:tcW w:w="521" w:type="pct"/>
            <w:vAlign w:val="center"/>
          </w:tcPr>
          <w:p w:rsidR="00A61CA8" w:rsidRPr="004C116C" w:rsidRDefault="00A61CA8" w:rsidP="00BF6362">
            <w:pPr>
              <w:jc w:val="center"/>
              <w:rPr>
                <w:sz w:val="28"/>
                <w:szCs w:val="28"/>
              </w:rPr>
            </w:pPr>
            <w:r w:rsidRPr="004C116C">
              <w:rPr>
                <w:sz w:val="28"/>
                <w:szCs w:val="28"/>
              </w:rPr>
              <w:t>99</w:t>
            </w:r>
          </w:p>
        </w:tc>
        <w:tc>
          <w:tcPr>
            <w:tcW w:w="455" w:type="pct"/>
            <w:vAlign w:val="center"/>
          </w:tcPr>
          <w:p w:rsidR="00A61CA8" w:rsidRPr="004C116C" w:rsidRDefault="00A61CA8" w:rsidP="00BF6362">
            <w:pPr>
              <w:jc w:val="center"/>
              <w:rPr>
                <w:sz w:val="28"/>
                <w:szCs w:val="28"/>
              </w:rPr>
            </w:pPr>
            <w:r w:rsidRPr="004C116C">
              <w:rPr>
                <w:sz w:val="28"/>
                <w:szCs w:val="28"/>
              </w:rPr>
              <w:t>99</w:t>
            </w:r>
          </w:p>
        </w:tc>
        <w:tc>
          <w:tcPr>
            <w:tcW w:w="457" w:type="pct"/>
            <w:vAlign w:val="center"/>
          </w:tcPr>
          <w:p w:rsidR="00A61CA8" w:rsidRPr="004C116C" w:rsidRDefault="00A61CA8" w:rsidP="00BF6362">
            <w:pPr>
              <w:jc w:val="center"/>
              <w:rPr>
                <w:sz w:val="28"/>
                <w:szCs w:val="28"/>
              </w:rPr>
            </w:pPr>
            <w:r w:rsidRPr="004C116C">
              <w:rPr>
                <w:sz w:val="28"/>
                <w:szCs w:val="28"/>
              </w:rPr>
              <w:t>99</w:t>
            </w:r>
          </w:p>
        </w:tc>
        <w:tc>
          <w:tcPr>
            <w:tcW w:w="502" w:type="pct"/>
            <w:vAlign w:val="center"/>
          </w:tcPr>
          <w:p w:rsidR="00A61CA8" w:rsidRPr="004C116C" w:rsidRDefault="00A61CA8" w:rsidP="00BF6362">
            <w:pPr>
              <w:jc w:val="center"/>
              <w:rPr>
                <w:sz w:val="28"/>
                <w:szCs w:val="28"/>
              </w:rPr>
            </w:pPr>
            <w:r w:rsidRPr="004C116C">
              <w:rPr>
                <w:sz w:val="28"/>
                <w:szCs w:val="28"/>
              </w:rPr>
              <w:t>99</w:t>
            </w:r>
          </w:p>
        </w:tc>
        <w:tc>
          <w:tcPr>
            <w:tcW w:w="441" w:type="pct"/>
            <w:vAlign w:val="center"/>
          </w:tcPr>
          <w:p w:rsidR="00A61CA8" w:rsidRPr="004C116C" w:rsidRDefault="00A61CA8" w:rsidP="00BF6362">
            <w:pPr>
              <w:jc w:val="center"/>
              <w:rPr>
                <w:sz w:val="28"/>
                <w:szCs w:val="28"/>
              </w:rPr>
            </w:pPr>
            <w:r w:rsidRPr="004C116C">
              <w:rPr>
                <w:sz w:val="28"/>
                <w:szCs w:val="28"/>
              </w:rPr>
              <w:t>99</w:t>
            </w:r>
          </w:p>
        </w:tc>
        <w:tc>
          <w:tcPr>
            <w:tcW w:w="440" w:type="pct"/>
            <w:vAlign w:val="center"/>
          </w:tcPr>
          <w:p w:rsidR="00A61CA8" w:rsidRPr="004C116C" w:rsidRDefault="00ED64A8" w:rsidP="00A61CA8">
            <w:pPr>
              <w:jc w:val="center"/>
              <w:rPr>
                <w:sz w:val="28"/>
                <w:szCs w:val="28"/>
              </w:rPr>
            </w:pPr>
            <w:r>
              <w:rPr>
                <w:sz w:val="28"/>
                <w:szCs w:val="28"/>
              </w:rPr>
              <w:t>99</w:t>
            </w:r>
          </w:p>
        </w:tc>
      </w:tr>
      <w:tr w:rsidR="00A61CA8" w:rsidRPr="004C116C">
        <w:tc>
          <w:tcPr>
            <w:tcW w:w="1790" w:type="pct"/>
          </w:tcPr>
          <w:p w:rsidR="00A61CA8" w:rsidRPr="004C116C" w:rsidRDefault="00A61CA8" w:rsidP="00BF6362">
            <w:pPr>
              <w:jc w:val="both"/>
              <w:rPr>
                <w:sz w:val="28"/>
                <w:szCs w:val="28"/>
              </w:rPr>
            </w:pPr>
            <w:r w:rsidRPr="004C116C">
              <w:rPr>
                <w:snapToGrid w:val="0"/>
                <w:sz w:val="28"/>
                <w:szCs w:val="28"/>
              </w:rPr>
              <w:t>Среднемесячная зарабо</w:t>
            </w:r>
            <w:r w:rsidRPr="004C116C">
              <w:rPr>
                <w:snapToGrid w:val="0"/>
                <w:sz w:val="28"/>
                <w:szCs w:val="28"/>
              </w:rPr>
              <w:t>т</w:t>
            </w:r>
            <w:r w:rsidRPr="004C116C">
              <w:rPr>
                <w:snapToGrid w:val="0"/>
                <w:sz w:val="28"/>
                <w:szCs w:val="28"/>
              </w:rPr>
              <w:t>ная плата, рублей</w:t>
            </w:r>
          </w:p>
        </w:tc>
        <w:tc>
          <w:tcPr>
            <w:tcW w:w="394" w:type="pct"/>
            <w:vAlign w:val="center"/>
          </w:tcPr>
          <w:p w:rsidR="00A61CA8" w:rsidRPr="004C116C" w:rsidRDefault="00A61CA8" w:rsidP="00BF6362">
            <w:pPr>
              <w:ind w:left="-57" w:right="-57"/>
              <w:jc w:val="center"/>
              <w:rPr>
                <w:sz w:val="28"/>
                <w:szCs w:val="28"/>
                <w:lang w:val="en-US"/>
              </w:rPr>
            </w:pPr>
            <w:r w:rsidRPr="004C116C">
              <w:rPr>
                <w:sz w:val="28"/>
                <w:szCs w:val="28"/>
                <w:lang w:val="en-US"/>
              </w:rPr>
              <w:t>7970</w:t>
            </w:r>
          </w:p>
        </w:tc>
        <w:tc>
          <w:tcPr>
            <w:tcW w:w="521" w:type="pct"/>
            <w:vAlign w:val="center"/>
          </w:tcPr>
          <w:p w:rsidR="00A61CA8" w:rsidRPr="001F2E67" w:rsidRDefault="00A61CA8" w:rsidP="00BF6362">
            <w:pPr>
              <w:ind w:left="-57" w:right="-57"/>
              <w:jc w:val="center"/>
              <w:rPr>
                <w:sz w:val="28"/>
                <w:szCs w:val="28"/>
              </w:rPr>
            </w:pPr>
            <w:r w:rsidRPr="001F2E67">
              <w:rPr>
                <w:sz w:val="28"/>
                <w:szCs w:val="28"/>
              </w:rPr>
              <w:t>17500</w:t>
            </w:r>
          </w:p>
        </w:tc>
        <w:tc>
          <w:tcPr>
            <w:tcW w:w="455" w:type="pct"/>
            <w:vAlign w:val="center"/>
          </w:tcPr>
          <w:p w:rsidR="00A61CA8" w:rsidRPr="001F2E67" w:rsidRDefault="00A61CA8" w:rsidP="00BF6362">
            <w:pPr>
              <w:ind w:left="-57" w:right="-57"/>
              <w:jc w:val="center"/>
              <w:rPr>
                <w:sz w:val="28"/>
                <w:szCs w:val="28"/>
              </w:rPr>
            </w:pPr>
            <w:r w:rsidRPr="001F2E67">
              <w:rPr>
                <w:sz w:val="28"/>
                <w:szCs w:val="28"/>
              </w:rPr>
              <w:t>17500</w:t>
            </w:r>
          </w:p>
        </w:tc>
        <w:tc>
          <w:tcPr>
            <w:tcW w:w="457" w:type="pct"/>
            <w:vAlign w:val="center"/>
          </w:tcPr>
          <w:p w:rsidR="00A61CA8" w:rsidRPr="001F2E67" w:rsidRDefault="00A61CA8" w:rsidP="00BF6362">
            <w:pPr>
              <w:ind w:left="-57" w:right="-57"/>
              <w:jc w:val="center"/>
              <w:rPr>
                <w:sz w:val="28"/>
                <w:szCs w:val="28"/>
              </w:rPr>
            </w:pPr>
            <w:r w:rsidRPr="001F2E67">
              <w:rPr>
                <w:sz w:val="28"/>
                <w:szCs w:val="28"/>
              </w:rPr>
              <w:t>17500</w:t>
            </w:r>
          </w:p>
        </w:tc>
        <w:tc>
          <w:tcPr>
            <w:tcW w:w="502" w:type="pct"/>
            <w:vAlign w:val="center"/>
          </w:tcPr>
          <w:p w:rsidR="00A61CA8" w:rsidRPr="001F2E67" w:rsidRDefault="00A61CA8" w:rsidP="00BF6362">
            <w:pPr>
              <w:ind w:left="-57" w:right="-57"/>
              <w:jc w:val="center"/>
              <w:rPr>
                <w:sz w:val="28"/>
                <w:szCs w:val="28"/>
              </w:rPr>
            </w:pPr>
            <w:r>
              <w:rPr>
                <w:sz w:val="28"/>
                <w:szCs w:val="28"/>
              </w:rPr>
              <w:t>175</w:t>
            </w:r>
            <w:r w:rsidRPr="001F2E67">
              <w:rPr>
                <w:sz w:val="28"/>
                <w:szCs w:val="28"/>
              </w:rPr>
              <w:t>00</w:t>
            </w:r>
          </w:p>
        </w:tc>
        <w:tc>
          <w:tcPr>
            <w:tcW w:w="441" w:type="pct"/>
            <w:vAlign w:val="center"/>
          </w:tcPr>
          <w:p w:rsidR="00A61CA8" w:rsidRPr="001F2E67" w:rsidRDefault="00A61CA8" w:rsidP="00BF6362">
            <w:pPr>
              <w:ind w:left="-57" w:right="-57"/>
              <w:jc w:val="center"/>
              <w:rPr>
                <w:sz w:val="28"/>
                <w:szCs w:val="28"/>
              </w:rPr>
            </w:pPr>
            <w:r>
              <w:rPr>
                <w:sz w:val="28"/>
                <w:szCs w:val="28"/>
              </w:rPr>
              <w:t>175</w:t>
            </w:r>
            <w:r w:rsidRPr="001F2E67">
              <w:rPr>
                <w:sz w:val="28"/>
                <w:szCs w:val="28"/>
              </w:rPr>
              <w:t>00</w:t>
            </w:r>
          </w:p>
        </w:tc>
        <w:tc>
          <w:tcPr>
            <w:tcW w:w="440" w:type="pct"/>
            <w:vAlign w:val="center"/>
          </w:tcPr>
          <w:p w:rsidR="00A61CA8" w:rsidRPr="001F2E67" w:rsidRDefault="00ED64A8" w:rsidP="00A61CA8">
            <w:pPr>
              <w:ind w:left="-57" w:right="-57"/>
              <w:jc w:val="center"/>
              <w:rPr>
                <w:sz w:val="28"/>
                <w:szCs w:val="28"/>
              </w:rPr>
            </w:pPr>
            <w:r>
              <w:rPr>
                <w:sz w:val="28"/>
                <w:szCs w:val="28"/>
              </w:rPr>
              <w:t>22500</w:t>
            </w:r>
          </w:p>
        </w:tc>
      </w:tr>
    </w:tbl>
    <w:p w:rsidR="00541F7A" w:rsidRPr="004C116C" w:rsidRDefault="00541F7A" w:rsidP="00541F7A">
      <w:pPr>
        <w:pStyle w:val="a3"/>
        <w:ind w:firstLine="709"/>
        <w:rPr>
          <w:color w:val="000000"/>
          <w:sz w:val="28"/>
          <w:szCs w:val="28"/>
        </w:rPr>
      </w:pPr>
    </w:p>
    <w:p w:rsidR="0014194B" w:rsidRPr="004C116C" w:rsidRDefault="0014194B" w:rsidP="00052054">
      <w:pPr>
        <w:pStyle w:val="a3"/>
        <w:ind w:firstLine="709"/>
        <w:rPr>
          <w:color w:val="000000"/>
          <w:sz w:val="28"/>
          <w:szCs w:val="28"/>
        </w:rPr>
      </w:pPr>
      <w:r w:rsidRPr="004C116C">
        <w:rPr>
          <w:color w:val="000000"/>
          <w:sz w:val="28"/>
          <w:szCs w:val="28"/>
        </w:rPr>
        <w:t>Для достижения поставленной цели и выполнения индикаторов опред</w:t>
      </w:r>
      <w:r w:rsidRPr="004C116C">
        <w:rPr>
          <w:color w:val="000000"/>
          <w:sz w:val="28"/>
          <w:szCs w:val="28"/>
        </w:rPr>
        <w:t>е</w:t>
      </w:r>
      <w:r w:rsidRPr="004C116C">
        <w:rPr>
          <w:color w:val="000000"/>
          <w:sz w:val="28"/>
          <w:szCs w:val="28"/>
        </w:rPr>
        <w:t xml:space="preserve">лены основные задачи по развитию </w:t>
      </w:r>
      <w:r w:rsidRPr="004C116C">
        <w:rPr>
          <w:sz w:val="28"/>
          <w:szCs w:val="28"/>
        </w:rPr>
        <w:t>социальной з</w:t>
      </w:r>
      <w:r w:rsidRPr="004C116C">
        <w:rPr>
          <w:sz w:val="28"/>
          <w:szCs w:val="28"/>
        </w:rPr>
        <w:t>а</w:t>
      </w:r>
      <w:r w:rsidRPr="004C116C">
        <w:rPr>
          <w:sz w:val="28"/>
          <w:szCs w:val="28"/>
        </w:rPr>
        <w:t>щиты населения:</w:t>
      </w:r>
    </w:p>
    <w:p w:rsidR="0014194B" w:rsidRPr="004C116C" w:rsidRDefault="0014194B" w:rsidP="00052054">
      <w:pPr>
        <w:pStyle w:val="a3"/>
        <w:ind w:firstLine="709"/>
        <w:rPr>
          <w:color w:val="000000"/>
          <w:sz w:val="28"/>
          <w:szCs w:val="28"/>
        </w:rPr>
      </w:pPr>
      <w:r w:rsidRPr="004C116C">
        <w:rPr>
          <w:color w:val="000000"/>
          <w:sz w:val="28"/>
          <w:szCs w:val="28"/>
        </w:rPr>
        <w:t>улучшение качества предоставления государственных услуг социального обслуживания населения, социальная и медицинская реабилитация граждан, инвалидов, детей с о</w:t>
      </w:r>
      <w:r w:rsidRPr="004C116C">
        <w:rPr>
          <w:color w:val="000000"/>
          <w:sz w:val="28"/>
          <w:szCs w:val="28"/>
        </w:rPr>
        <w:t>г</w:t>
      </w:r>
      <w:r w:rsidRPr="004C116C">
        <w:rPr>
          <w:color w:val="000000"/>
          <w:sz w:val="28"/>
          <w:szCs w:val="28"/>
        </w:rPr>
        <w:t xml:space="preserve">раниченными возможностями; </w:t>
      </w:r>
    </w:p>
    <w:p w:rsidR="0014194B" w:rsidRPr="004C116C" w:rsidRDefault="0014194B" w:rsidP="00052054">
      <w:pPr>
        <w:pStyle w:val="a3"/>
        <w:ind w:firstLine="709"/>
        <w:rPr>
          <w:color w:val="000000"/>
          <w:sz w:val="28"/>
          <w:szCs w:val="28"/>
        </w:rPr>
      </w:pPr>
      <w:r w:rsidRPr="004C116C">
        <w:rPr>
          <w:color w:val="000000"/>
          <w:sz w:val="28"/>
          <w:szCs w:val="28"/>
        </w:rPr>
        <w:t>развитие системы нестационарного социального обслуживания на д</w:t>
      </w:r>
      <w:r w:rsidRPr="004C116C">
        <w:rPr>
          <w:color w:val="000000"/>
          <w:sz w:val="28"/>
          <w:szCs w:val="28"/>
        </w:rPr>
        <w:t>о</w:t>
      </w:r>
      <w:r w:rsidRPr="004C116C">
        <w:rPr>
          <w:color w:val="000000"/>
          <w:sz w:val="28"/>
          <w:szCs w:val="28"/>
        </w:rPr>
        <w:t>му;</w:t>
      </w:r>
    </w:p>
    <w:p w:rsidR="0014194B" w:rsidRPr="004C116C" w:rsidRDefault="0014194B" w:rsidP="00052054">
      <w:pPr>
        <w:pStyle w:val="a3"/>
        <w:ind w:firstLine="709"/>
        <w:rPr>
          <w:color w:val="000000"/>
          <w:sz w:val="28"/>
          <w:szCs w:val="28"/>
        </w:rPr>
      </w:pPr>
      <w:r w:rsidRPr="004C116C">
        <w:rPr>
          <w:color w:val="000000"/>
          <w:sz w:val="28"/>
          <w:szCs w:val="28"/>
        </w:rPr>
        <w:t>повышение доступности и качества государственных услуг в сфере пр</w:t>
      </w:r>
      <w:r w:rsidRPr="004C116C">
        <w:rPr>
          <w:color w:val="000000"/>
          <w:sz w:val="28"/>
          <w:szCs w:val="28"/>
        </w:rPr>
        <w:t>е</w:t>
      </w:r>
      <w:r w:rsidRPr="004C116C">
        <w:rPr>
          <w:color w:val="000000"/>
          <w:sz w:val="28"/>
          <w:szCs w:val="28"/>
        </w:rPr>
        <w:t>доставления социальных выплат, мер социальной поддержки населения</w:t>
      </w:r>
      <w:r w:rsidRPr="004C116C">
        <w:rPr>
          <w:sz w:val="28"/>
          <w:szCs w:val="28"/>
        </w:rPr>
        <w:t xml:space="preserve"> на о</w:t>
      </w:r>
      <w:r w:rsidRPr="004C116C">
        <w:rPr>
          <w:sz w:val="28"/>
          <w:szCs w:val="28"/>
        </w:rPr>
        <w:t>с</w:t>
      </w:r>
      <w:r w:rsidRPr="004C116C">
        <w:rPr>
          <w:sz w:val="28"/>
          <w:szCs w:val="28"/>
        </w:rPr>
        <w:t>нове а</w:t>
      </w:r>
      <w:r w:rsidRPr="004C116C">
        <w:rPr>
          <w:sz w:val="28"/>
          <w:szCs w:val="28"/>
        </w:rPr>
        <w:t>д</w:t>
      </w:r>
      <w:r w:rsidRPr="004C116C">
        <w:rPr>
          <w:sz w:val="28"/>
          <w:szCs w:val="28"/>
        </w:rPr>
        <w:t>ресности их предоставления</w:t>
      </w:r>
      <w:r w:rsidRPr="004C116C">
        <w:rPr>
          <w:color w:val="000000"/>
          <w:sz w:val="28"/>
          <w:szCs w:val="28"/>
        </w:rPr>
        <w:t>;</w:t>
      </w:r>
    </w:p>
    <w:p w:rsidR="0014194B" w:rsidRPr="004C116C" w:rsidRDefault="0014194B" w:rsidP="00052054">
      <w:pPr>
        <w:ind w:firstLine="709"/>
        <w:jc w:val="both"/>
        <w:rPr>
          <w:sz w:val="28"/>
        </w:rPr>
      </w:pPr>
      <w:r w:rsidRPr="004C116C">
        <w:rPr>
          <w:color w:val="000000"/>
          <w:sz w:val="28"/>
          <w:szCs w:val="28"/>
        </w:rPr>
        <w:t xml:space="preserve">обеспечение качества среды проживания пожилых граждан и инвалидов, в том числе доступности для инвалидов </w:t>
      </w:r>
      <w:r w:rsidRPr="004C116C">
        <w:rPr>
          <w:sz w:val="28"/>
        </w:rPr>
        <w:t>зданий и сооружений торговли, кул</w:t>
      </w:r>
      <w:r w:rsidRPr="004C116C">
        <w:rPr>
          <w:sz w:val="28"/>
        </w:rPr>
        <w:t>ь</w:t>
      </w:r>
      <w:r w:rsidRPr="004C116C">
        <w:rPr>
          <w:sz w:val="28"/>
        </w:rPr>
        <w:t>туры, средств транспорта, связи и информации, социальная и трудовая реаб</w:t>
      </w:r>
      <w:r w:rsidRPr="004C116C">
        <w:rPr>
          <w:sz w:val="28"/>
        </w:rPr>
        <w:t>и</w:t>
      </w:r>
      <w:r w:rsidRPr="004C116C">
        <w:rPr>
          <w:sz w:val="28"/>
        </w:rPr>
        <w:t>литация инвалидов;</w:t>
      </w:r>
    </w:p>
    <w:p w:rsidR="0014194B" w:rsidRPr="004C116C" w:rsidRDefault="0014194B" w:rsidP="00052054">
      <w:pPr>
        <w:pStyle w:val="a3"/>
        <w:ind w:firstLine="709"/>
        <w:rPr>
          <w:color w:val="000000"/>
          <w:sz w:val="28"/>
          <w:szCs w:val="28"/>
        </w:rPr>
      </w:pPr>
      <w:r w:rsidRPr="004C116C">
        <w:rPr>
          <w:color w:val="000000"/>
          <w:sz w:val="28"/>
          <w:szCs w:val="28"/>
        </w:rPr>
        <w:t>социальная и трудовая реабилитация лиц без определенного места ж</w:t>
      </w:r>
      <w:r w:rsidRPr="004C116C">
        <w:rPr>
          <w:color w:val="000000"/>
          <w:sz w:val="28"/>
          <w:szCs w:val="28"/>
        </w:rPr>
        <w:t>и</w:t>
      </w:r>
      <w:r w:rsidRPr="004C116C">
        <w:rPr>
          <w:color w:val="000000"/>
          <w:sz w:val="28"/>
          <w:szCs w:val="28"/>
        </w:rPr>
        <w:t>тельства.</w:t>
      </w:r>
    </w:p>
    <w:p w:rsidR="0014194B" w:rsidRPr="004C116C" w:rsidRDefault="0014194B" w:rsidP="00052054">
      <w:pPr>
        <w:pStyle w:val="a3"/>
        <w:ind w:firstLine="709"/>
        <w:rPr>
          <w:color w:val="000000"/>
          <w:sz w:val="28"/>
          <w:szCs w:val="28"/>
        </w:rPr>
      </w:pPr>
      <w:r w:rsidRPr="004C116C">
        <w:rPr>
          <w:color w:val="000000"/>
          <w:sz w:val="28"/>
          <w:szCs w:val="28"/>
        </w:rPr>
        <w:t>Указанные задачи будут решаться посредством реализации комплекса мероприятий по:</w:t>
      </w:r>
    </w:p>
    <w:p w:rsidR="0014194B" w:rsidRPr="004C116C" w:rsidRDefault="0014194B" w:rsidP="00052054">
      <w:pPr>
        <w:pStyle w:val="a3"/>
        <w:ind w:firstLine="709"/>
        <w:rPr>
          <w:sz w:val="28"/>
          <w:szCs w:val="28"/>
        </w:rPr>
      </w:pPr>
      <w:r w:rsidRPr="004C116C">
        <w:rPr>
          <w:color w:val="000000"/>
          <w:sz w:val="28"/>
          <w:szCs w:val="28"/>
        </w:rPr>
        <w:t>р</w:t>
      </w:r>
      <w:r w:rsidRPr="004C116C">
        <w:rPr>
          <w:sz w:val="28"/>
          <w:szCs w:val="28"/>
        </w:rPr>
        <w:t>азвитию системы и новых форм нестационарного социального обслуж</w:t>
      </w:r>
      <w:r w:rsidRPr="004C116C">
        <w:rPr>
          <w:sz w:val="28"/>
          <w:szCs w:val="28"/>
        </w:rPr>
        <w:t>и</w:t>
      </w:r>
      <w:r w:rsidRPr="004C116C">
        <w:rPr>
          <w:sz w:val="28"/>
          <w:szCs w:val="28"/>
        </w:rPr>
        <w:t>вания</w:t>
      </w:r>
      <w:r w:rsidR="00541F7A" w:rsidRPr="004C116C">
        <w:rPr>
          <w:sz w:val="28"/>
          <w:szCs w:val="28"/>
        </w:rPr>
        <w:t xml:space="preserve"> (создание приемных семей)</w:t>
      </w:r>
      <w:r w:rsidR="0013376A" w:rsidRPr="004C116C">
        <w:rPr>
          <w:sz w:val="28"/>
          <w:szCs w:val="28"/>
        </w:rPr>
        <w:t>;</w:t>
      </w:r>
    </w:p>
    <w:p w:rsidR="0014194B" w:rsidRPr="004C116C" w:rsidRDefault="0014194B" w:rsidP="00052054">
      <w:pPr>
        <w:pStyle w:val="a3"/>
        <w:ind w:firstLine="709"/>
        <w:rPr>
          <w:color w:val="000000"/>
          <w:sz w:val="28"/>
          <w:szCs w:val="28"/>
        </w:rPr>
      </w:pPr>
      <w:r w:rsidRPr="004C116C">
        <w:rPr>
          <w:color w:val="000000"/>
          <w:sz w:val="28"/>
          <w:szCs w:val="28"/>
        </w:rPr>
        <w:t>интеграции инвалидов и пожилых граждан в общественную жизнь п</w:t>
      </w:r>
      <w:r w:rsidRPr="004C116C">
        <w:rPr>
          <w:color w:val="000000"/>
          <w:sz w:val="28"/>
          <w:szCs w:val="28"/>
        </w:rPr>
        <w:t>о</w:t>
      </w:r>
      <w:r w:rsidRPr="004C116C">
        <w:rPr>
          <w:color w:val="000000"/>
          <w:sz w:val="28"/>
          <w:szCs w:val="28"/>
        </w:rPr>
        <w:t>средством социокультурной реабилитации и  проведению социально значимых  мероприятий, обеспечению безбарьерной среды для маломобильных категорий граждан социально значимых объектов социальной инфр</w:t>
      </w:r>
      <w:r w:rsidRPr="004C116C">
        <w:rPr>
          <w:color w:val="000000"/>
          <w:sz w:val="28"/>
          <w:szCs w:val="28"/>
        </w:rPr>
        <w:t>а</w:t>
      </w:r>
      <w:r w:rsidRPr="004C116C">
        <w:rPr>
          <w:color w:val="000000"/>
          <w:sz w:val="28"/>
          <w:szCs w:val="28"/>
        </w:rPr>
        <w:t>структуры;</w:t>
      </w:r>
    </w:p>
    <w:p w:rsidR="0014194B" w:rsidRPr="004C116C" w:rsidRDefault="0014194B" w:rsidP="00052054">
      <w:pPr>
        <w:pStyle w:val="a3"/>
        <w:ind w:firstLine="709"/>
        <w:rPr>
          <w:color w:val="000000"/>
          <w:sz w:val="28"/>
          <w:szCs w:val="28"/>
        </w:rPr>
      </w:pPr>
      <w:r w:rsidRPr="004C116C">
        <w:rPr>
          <w:color w:val="000000"/>
          <w:sz w:val="28"/>
          <w:szCs w:val="28"/>
        </w:rPr>
        <w:t>восстановлению способности лиц без определенного места жительства к общественно-полезной деятельн</w:t>
      </w:r>
      <w:r w:rsidRPr="004C116C">
        <w:rPr>
          <w:color w:val="000000"/>
          <w:sz w:val="28"/>
          <w:szCs w:val="28"/>
        </w:rPr>
        <w:t>о</w:t>
      </w:r>
      <w:r w:rsidRPr="004C116C">
        <w:rPr>
          <w:color w:val="000000"/>
          <w:sz w:val="28"/>
          <w:szCs w:val="28"/>
        </w:rPr>
        <w:t>сти.</w:t>
      </w:r>
    </w:p>
    <w:p w:rsidR="0014194B" w:rsidRPr="004C116C" w:rsidRDefault="0014194B" w:rsidP="00052054">
      <w:pPr>
        <w:ind w:firstLine="709"/>
        <w:jc w:val="both"/>
        <w:rPr>
          <w:color w:val="000000"/>
          <w:sz w:val="28"/>
          <w:szCs w:val="28"/>
        </w:rPr>
      </w:pPr>
      <w:r w:rsidRPr="004C116C">
        <w:rPr>
          <w:sz w:val="28"/>
        </w:rPr>
        <w:t>Совершенствование работы клиентской службы приема граждан по соц</w:t>
      </w:r>
      <w:r w:rsidRPr="004C116C">
        <w:rPr>
          <w:sz w:val="28"/>
        </w:rPr>
        <w:t>и</w:t>
      </w:r>
      <w:r w:rsidRPr="004C116C">
        <w:rPr>
          <w:sz w:val="28"/>
        </w:rPr>
        <w:t>альным вопросам путем ввода возможности получения гражданами государс</w:t>
      </w:r>
      <w:r w:rsidRPr="004C116C">
        <w:rPr>
          <w:sz w:val="28"/>
        </w:rPr>
        <w:t>т</w:t>
      </w:r>
      <w:r w:rsidRPr="004C116C">
        <w:rPr>
          <w:sz w:val="28"/>
        </w:rPr>
        <w:t>венных услуг по назначению выплат через Интернет на едином Портале госу</w:t>
      </w:r>
      <w:r w:rsidRPr="004C116C">
        <w:rPr>
          <w:sz w:val="28"/>
        </w:rPr>
        <w:t>с</w:t>
      </w:r>
      <w:r w:rsidRPr="004C116C">
        <w:rPr>
          <w:sz w:val="28"/>
        </w:rPr>
        <w:t>луг. Модернизация информационных систем регистрации обращений граждан и предоставления услуг. В</w:t>
      </w:r>
      <w:r w:rsidRPr="004C116C">
        <w:rPr>
          <w:color w:val="000000"/>
          <w:sz w:val="28"/>
          <w:szCs w:val="28"/>
        </w:rPr>
        <w:t>вод в эксплуатацию системы</w:t>
      </w:r>
      <w:r w:rsidRPr="004C116C">
        <w:t xml:space="preserve"> </w:t>
      </w:r>
      <w:r w:rsidRPr="004C116C">
        <w:rPr>
          <w:color w:val="000000"/>
          <w:sz w:val="28"/>
          <w:szCs w:val="28"/>
        </w:rPr>
        <w:t>межведомственного эле</w:t>
      </w:r>
      <w:r w:rsidRPr="004C116C">
        <w:rPr>
          <w:color w:val="000000"/>
          <w:sz w:val="28"/>
          <w:szCs w:val="28"/>
        </w:rPr>
        <w:t>к</w:t>
      </w:r>
      <w:r w:rsidRPr="004C116C">
        <w:rPr>
          <w:color w:val="000000"/>
          <w:sz w:val="28"/>
          <w:szCs w:val="28"/>
        </w:rPr>
        <w:t>тронного вза</w:t>
      </w:r>
      <w:r w:rsidRPr="004C116C">
        <w:rPr>
          <w:color w:val="000000"/>
          <w:sz w:val="28"/>
          <w:szCs w:val="28"/>
        </w:rPr>
        <w:t>и</w:t>
      </w:r>
      <w:r w:rsidRPr="004C116C">
        <w:rPr>
          <w:color w:val="000000"/>
          <w:sz w:val="28"/>
          <w:szCs w:val="28"/>
        </w:rPr>
        <w:t xml:space="preserve">модействия.  </w:t>
      </w:r>
    </w:p>
    <w:p w:rsidR="0014194B" w:rsidRPr="004C116C" w:rsidRDefault="0014194B" w:rsidP="00052054">
      <w:pPr>
        <w:pStyle w:val="a3"/>
        <w:ind w:firstLine="709"/>
        <w:rPr>
          <w:color w:val="000000"/>
          <w:sz w:val="28"/>
          <w:szCs w:val="28"/>
        </w:rPr>
      </w:pPr>
      <w:r w:rsidRPr="004C116C">
        <w:rPr>
          <w:color w:val="000000"/>
          <w:sz w:val="28"/>
          <w:szCs w:val="28"/>
        </w:rPr>
        <w:t>Поддержка инициатив общественных организаций ветеранов, пожилых граждан и инвалидов. Организация и проведение социально значимых мер</w:t>
      </w:r>
      <w:r w:rsidRPr="004C116C">
        <w:rPr>
          <w:color w:val="000000"/>
          <w:sz w:val="28"/>
          <w:szCs w:val="28"/>
        </w:rPr>
        <w:t>о</w:t>
      </w:r>
      <w:r w:rsidRPr="004C116C">
        <w:rPr>
          <w:color w:val="000000"/>
          <w:sz w:val="28"/>
          <w:szCs w:val="28"/>
        </w:rPr>
        <w:t>приятий для граждан пожилого возраста и инвалидов. Развитие службы «Соц</w:t>
      </w:r>
      <w:r w:rsidRPr="004C116C">
        <w:rPr>
          <w:color w:val="000000"/>
          <w:sz w:val="28"/>
          <w:szCs w:val="28"/>
        </w:rPr>
        <w:t>и</w:t>
      </w:r>
      <w:r w:rsidRPr="004C116C">
        <w:rPr>
          <w:color w:val="000000"/>
          <w:sz w:val="28"/>
          <w:szCs w:val="28"/>
        </w:rPr>
        <w:t xml:space="preserve">альное такси» для маломобильных категорий граждан. </w:t>
      </w:r>
    </w:p>
    <w:p w:rsidR="000504C5" w:rsidRPr="004C116C" w:rsidRDefault="0014194B" w:rsidP="0013376A">
      <w:pPr>
        <w:pStyle w:val="a3"/>
        <w:ind w:firstLine="709"/>
        <w:rPr>
          <w:b/>
          <w:sz w:val="28"/>
          <w:szCs w:val="28"/>
        </w:rPr>
      </w:pPr>
      <w:r w:rsidRPr="004C116C">
        <w:rPr>
          <w:sz w:val="28"/>
          <w:szCs w:val="28"/>
        </w:rPr>
        <w:t>Реализация мероприятий по профилактике бродяжничества и социальной реабилитации лиц без определенного места жительства в рамках  взаимодейс</w:t>
      </w:r>
      <w:r w:rsidRPr="004C116C">
        <w:rPr>
          <w:sz w:val="28"/>
          <w:szCs w:val="28"/>
        </w:rPr>
        <w:t>т</w:t>
      </w:r>
      <w:r w:rsidRPr="004C116C">
        <w:rPr>
          <w:sz w:val="28"/>
          <w:szCs w:val="28"/>
        </w:rPr>
        <w:t>вия органов государственной власти по работе с лицами без определенного места жительства, в том числе в сфере содействия занят</w:t>
      </w:r>
      <w:r w:rsidRPr="004C116C">
        <w:rPr>
          <w:sz w:val="28"/>
          <w:szCs w:val="28"/>
        </w:rPr>
        <w:t>о</w:t>
      </w:r>
      <w:r w:rsidRPr="004C116C">
        <w:rPr>
          <w:sz w:val="28"/>
          <w:szCs w:val="28"/>
        </w:rPr>
        <w:t>сти.</w:t>
      </w:r>
    </w:p>
    <w:p w:rsidR="000504C5" w:rsidRPr="004C116C" w:rsidRDefault="00D07822" w:rsidP="00D07822">
      <w:pPr>
        <w:autoSpaceDE w:val="0"/>
        <w:autoSpaceDN w:val="0"/>
        <w:adjustRightInd w:val="0"/>
        <w:ind w:firstLine="709"/>
        <w:jc w:val="right"/>
        <w:rPr>
          <w:sz w:val="28"/>
          <w:szCs w:val="28"/>
        </w:rPr>
      </w:pPr>
      <w:r w:rsidRPr="00DD442F">
        <w:rPr>
          <w:sz w:val="28"/>
          <w:szCs w:val="28"/>
        </w:rPr>
        <w:t xml:space="preserve">Таблица </w:t>
      </w:r>
      <w:r w:rsidR="00F87DB4" w:rsidRPr="00DD442F">
        <w:rPr>
          <w:sz w:val="28"/>
          <w:szCs w:val="28"/>
        </w:rPr>
        <w:t>40</w:t>
      </w:r>
    </w:p>
    <w:p w:rsidR="00D07822" w:rsidRPr="004C116C" w:rsidRDefault="00D07822" w:rsidP="00D07822">
      <w:pPr>
        <w:autoSpaceDE w:val="0"/>
        <w:autoSpaceDN w:val="0"/>
        <w:adjustRightInd w:val="0"/>
        <w:ind w:firstLine="709"/>
        <w:jc w:val="center"/>
        <w:rPr>
          <w:rFonts w:eastAsia="Calibri"/>
          <w:b/>
          <w:sz w:val="28"/>
          <w:szCs w:val="28"/>
          <w:lang w:eastAsia="en-US"/>
        </w:rPr>
      </w:pPr>
      <w:r w:rsidRPr="004C116C">
        <w:rPr>
          <w:rFonts w:eastAsia="Calibri"/>
          <w:b/>
          <w:sz w:val="28"/>
          <w:szCs w:val="28"/>
          <w:lang w:eastAsia="en-US"/>
        </w:rPr>
        <w:t>Реализация проектов и мероприятий социальной защиты населения</w:t>
      </w:r>
    </w:p>
    <w:p w:rsidR="00BC3C76" w:rsidRPr="004C116C" w:rsidRDefault="00BC3C76" w:rsidP="00D07822">
      <w:pPr>
        <w:autoSpaceDE w:val="0"/>
        <w:autoSpaceDN w:val="0"/>
        <w:adjustRightInd w:val="0"/>
        <w:ind w:firstLine="709"/>
        <w:jc w:val="center"/>
        <w:rPr>
          <w:rFonts w:eastAsia="Calibri"/>
          <w:b/>
          <w:sz w:val="28"/>
          <w:szCs w:val="28"/>
          <w:lang w:eastAsia="en-US"/>
        </w:rPr>
      </w:pPr>
    </w:p>
    <w:tbl>
      <w:tblPr>
        <w:tblW w:w="9919" w:type="dxa"/>
        <w:tblInd w:w="89" w:type="dxa"/>
        <w:tblLayout w:type="fixed"/>
        <w:tblLook w:val="04A0" w:firstRow="1" w:lastRow="0" w:firstColumn="1" w:lastColumn="0" w:noHBand="0" w:noVBand="1"/>
      </w:tblPr>
      <w:tblGrid>
        <w:gridCol w:w="476"/>
        <w:gridCol w:w="2423"/>
        <w:gridCol w:w="1515"/>
        <w:gridCol w:w="992"/>
        <w:gridCol w:w="850"/>
        <w:gridCol w:w="783"/>
        <w:gridCol w:w="900"/>
        <w:gridCol w:w="900"/>
        <w:gridCol w:w="1080"/>
      </w:tblGrid>
      <w:tr w:rsidR="00D07822" w:rsidRPr="004C116C">
        <w:trPr>
          <w:trHeight w:val="401"/>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7822" w:rsidRPr="004C116C" w:rsidRDefault="00D07822" w:rsidP="00D07822">
            <w:pPr>
              <w:jc w:val="center"/>
            </w:pPr>
            <w:r w:rsidRPr="004C116C">
              <w:t>№№ п/п</w:t>
            </w:r>
          </w:p>
        </w:tc>
        <w:tc>
          <w:tcPr>
            <w:tcW w:w="242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7822" w:rsidRPr="004C116C" w:rsidRDefault="00D07822" w:rsidP="00D07822">
            <w:pPr>
              <w:jc w:val="center"/>
            </w:pPr>
            <w:r w:rsidRPr="004C116C">
              <w:t>Наименование пр</w:t>
            </w:r>
            <w:r w:rsidRPr="004C116C">
              <w:t>о</w:t>
            </w:r>
            <w:r w:rsidRPr="004C116C">
              <w:t>екта</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7822" w:rsidRPr="004C116C" w:rsidRDefault="00D07822" w:rsidP="00D07822">
            <w:pPr>
              <w:jc w:val="center"/>
            </w:pPr>
            <w:r w:rsidRPr="004C116C">
              <w:t>Срок реал</w:t>
            </w:r>
            <w:r w:rsidRPr="004C116C">
              <w:t>и</w:t>
            </w:r>
            <w:r w:rsidRPr="004C116C">
              <w:t>зации</w:t>
            </w:r>
          </w:p>
        </w:tc>
        <w:tc>
          <w:tcPr>
            <w:tcW w:w="5505" w:type="dxa"/>
            <w:gridSpan w:val="6"/>
            <w:tcBorders>
              <w:top w:val="single" w:sz="4" w:space="0" w:color="auto"/>
              <w:left w:val="nil"/>
              <w:bottom w:val="single" w:sz="4" w:space="0" w:color="auto"/>
              <w:right w:val="single" w:sz="4" w:space="0" w:color="auto"/>
            </w:tcBorders>
            <w:shd w:val="clear" w:color="auto" w:fill="auto"/>
            <w:vAlign w:val="center"/>
          </w:tcPr>
          <w:p w:rsidR="00D07822" w:rsidRPr="004C116C" w:rsidRDefault="00D07822" w:rsidP="00D07822">
            <w:pPr>
              <w:jc w:val="center"/>
            </w:pPr>
            <w:r w:rsidRPr="004C116C">
              <w:t xml:space="preserve">Объем финансирования, млн. руб. </w:t>
            </w:r>
          </w:p>
        </w:tc>
      </w:tr>
      <w:tr w:rsidR="00D07822" w:rsidRPr="004C116C">
        <w:trPr>
          <w:trHeight w:val="1710"/>
        </w:trPr>
        <w:tc>
          <w:tcPr>
            <w:tcW w:w="476" w:type="dxa"/>
            <w:vMerge/>
            <w:tcBorders>
              <w:top w:val="single" w:sz="4" w:space="0" w:color="auto"/>
              <w:left w:val="single" w:sz="4" w:space="0" w:color="auto"/>
              <w:bottom w:val="single" w:sz="4" w:space="0" w:color="auto"/>
              <w:right w:val="single" w:sz="4" w:space="0" w:color="auto"/>
            </w:tcBorders>
            <w:vAlign w:val="center"/>
          </w:tcPr>
          <w:p w:rsidR="00D07822" w:rsidRPr="004C116C" w:rsidRDefault="00D07822" w:rsidP="00D07822"/>
        </w:tc>
        <w:tc>
          <w:tcPr>
            <w:tcW w:w="2423" w:type="dxa"/>
            <w:vMerge/>
            <w:tcBorders>
              <w:top w:val="single" w:sz="4" w:space="0" w:color="auto"/>
              <w:left w:val="single" w:sz="4" w:space="0" w:color="auto"/>
              <w:bottom w:val="single" w:sz="4" w:space="0" w:color="auto"/>
              <w:right w:val="single" w:sz="4" w:space="0" w:color="auto"/>
            </w:tcBorders>
            <w:vAlign w:val="center"/>
          </w:tcPr>
          <w:p w:rsidR="00D07822" w:rsidRPr="004C116C" w:rsidRDefault="00D07822" w:rsidP="00D07822"/>
        </w:tc>
        <w:tc>
          <w:tcPr>
            <w:tcW w:w="1515" w:type="dxa"/>
            <w:vMerge/>
            <w:tcBorders>
              <w:top w:val="single" w:sz="4" w:space="0" w:color="auto"/>
              <w:left w:val="single" w:sz="4" w:space="0" w:color="auto"/>
              <w:bottom w:val="single" w:sz="4" w:space="0" w:color="auto"/>
              <w:right w:val="single" w:sz="4" w:space="0" w:color="auto"/>
            </w:tcBorders>
            <w:vAlign w:val="center"/>
          </w:tcPr>
          <w:p w:rsidR="00D07822" w:rsidRPr="004C116C" w:rsidRDefault="00D07822" w:rsidP="00D07822"/>
        </w:tc>
        <w:tc>
          <w:tcPr>
            <w:tcW w:w="992" w:type="dxa"/>
            <w:tcBorders>
              <w:top w:val="nil"/>
              <w:left w:val="nil"/>
              <w:bottom w:val="single" w:sz="4" w:space="0" w:color="auto"/>
              <w:right w:val="single" w:sz="4" w:space="0" w:color="auto"/>
            </w:tcBorders>
            <w:shd w:val="clear" w:color="auto" w:fill="auto"/>
            <w:vAlign w:val="center"/>
          </w:tcPr>
          <w:p w:rsidR="00D07822" w:rsidRPr="004C116C" w:rsidRDefault="00D07822" w:rsidP="00D07822">
            <w:pPr>
              <w:jc w:val="center"/>
            </w:pPr>
            <w:r w:rsidRPr="004C116C">
              <w:t>Всего</w:t>
            </w:r>
          </w:p>
        </w:tc>
        <w:tc>
          <w:tcPr>
            <w:tcW w:w="850" w:type="dxa"/>
            <w:tcBorders>
              <w:top w:val="nil"/>
              <w:left w:val="nil"/>
              <w:bottom w:val="single" w:sz="4" w:space="0" w:color="auto"/>
              <w:right w:val="single" w:sz="4" w:space="0" w:color="auto"/>
            </w:tcBorders>
            <w:shd w:val="clear" w:color="auto" w:fill="auto"/>
            <w:textDirection w:val="btLr"/>
            <w:vAlign w:val="center"/>
          </w:tcPr>
          <w:p w:rsidR="00D07822" w:rsidRPr="004C116C" w:rsidRDefault="00D07822" w:rsidP="00D07822">
            <w:pPr>
              <w:jc w:val="center"/>
            </w:pPr>
            <w:r w:rsidRPr="004C116C">
              <w:t>Федерал</w:t>
            </w:r>
            <w:r w:rsidRPr="004C116C">
              <w:t>ь</w:t>
            </w:r>
            <w:r w:rsidRPr="004C116C">
              <w:t>ный бю</w:t>
            </w:r>
            <w:r w:rsidRPr="004C116C">
              <w:t>д</w:t>
            </w:r>
            <w:r w:rsidRPr="004C116C">
              <w:t>жет</w:t>
            </w:r>
          </w:p>
        </w:tc>
        <w:tc>
          <w:tcPr>
            <w:tcW w:w="783" w:type="dxa"/>
            <w:tcBorders>
              <w:top w:val="nil"/>
              <w:left w:val="nil"/>
              <w:bottom w:val="single" w:sz="4" w:space="0" w:color="auto"/>
              <w:right w:val="single" w:sz="4" w:space="0" w:color="auto"/>
            </w:tcBorders>
            <w:shd w:val="clear" w:color="auto" w:fill="auto"/>
            <w:textDirection w:val="btLr"/>
            <w:vAlign w:val="center"/>
          </w:tcPr>
          <w:p w:rsidR="00D07822" w:rsidRPr="004C116C" w:rsidRDefault="00D07822" w:rsidP="00D07822">
            <w:pPr>
              <w:jc w:val="center"/>
            </w:pPr>
            <w:r w:rsidRPr="004C116C">
              <w:t>Республика</w:t>
            </w:r>
            <w:r w:rsidRPr="004C116C">
              <w:t>н</w:t>
            </w:r>
            <w:r w:rsidRPr="004C116C">
              <w:t>ский бю</w:t>
            </w:r>
            <w:r w:rsidRPr="004C116C">
              <w:t>д</w:t>
            </w:r>
            <w:r w:rsidRPr="004C116C">
              <w:t>жет</w:t>
            </w:r>
          </w:p>
        </w:tc>
        <w:tc>
          <w:tcPr>
            <w:tcW w:w="900" w:type="dxa"/>
            <w:tcBorders>
              <w:top w:val="nil"/>
              <w:left w:val="nil"/>
              <w:bottom w:val="single" w:sz="4" w:space="0" w:color="auto"/>
              <w:right w:val="single" w:sz="4" w:space="0" w:color="auto"/>
            </w:tcBorders>
            <w:shd w:val="clear" w:color="auto" w:fill="auto"/>
            <w:textDirection w:val="btLr"/>
            <w:vAlign w:val="center"/>
          </w:tcPr>
          <w:p w:rsidR="00D07822" w:rsidRPr="004C116C" w:rsidRDefault="00D07822" w:rsidP="00D07822">
            <w:pPr>
              <w:jc w:val="center"/>
            </w:pPr>
            <w:r w:rsidRPr="004C116C">
              <w:t>Бюджет мун</w:t>
            </w:r>
            <w:r w:rsidRPr="004C116C">
              <w:t>и</w:t>
            </w:r>
            <w:r w:rsidRPr="004C116C">
              <w:t>ципального района</w:t>
            </w:r>
          </w:p>
        </w:tc>
        <w:tc>
          <w:tcPr>
            <w:tcW w:w="900" w:type="dxa"/>
            <w:tcBorders>
              <w:top w:val="nil"/>
              <w:left w:val="nil"/>
              <w:bottom w:val="single" w:sz="4" w:space="0" w:color="auto"/>
              <w:right w:val="single" w:sz="4" w:space="0" w:color="auto"/>
            </w:tcBorders>
            <w:shd w:val="clear" w:color="auto" w:fill="auto"/>
            <w:textDirection w:val="btLr"/>
            <w:vAlign w:val="center"/>
          </w:tcPr>
          <w:p w:rsidR="00D07822" w:rsidRPr="004C116C" w:rsidRDefault="00D07822" w:rsidP="00D07822">
            <w:pPr>
              <w:jc w:val="center"/>
            </w:pPr>
            <w:r w:rsidRPr="004C116C">
              <w:t>Бюджет сел</w:t>
            </w:r>
            <w:r w:rsidRPr="004C116C">
              <w:t>ь</w:t>
            </w:r>
            <w:r w:rsidRPr="004C116C">
              <w:t>ск</w:t>
            </w:r>
            <w:r w:rsidRPr="004C116C">
              <w:t>о</w:t>
            </w:r>
            <w:r w:rsidRPr="004C116C">
              <w:t>го(городского) пос</w:t>
            </w:r>
            <w:r w:rsidRPr="004C116C">
              <w:t>е</w:t>
            </w:r>
            <w:r w:rsidRPr="004C116C">
              <w:t>ления</w:t>
            </w:r>
          </w:p>
        </w:tc>
        <w:tc>
          <w:tcPr>
            <w:tcW w:w="1080" w:type="dxa"/>
            <w:tcBorders>
              <w:top w:val="nil"/>
              <w:left w:val="nil"/>
              <w:bottom w:val="single" w:sz="4" w:space="0" w:color="auto"/>
              <w:right w:val="single" w:sz="4" w:space="0" w:color="auto"/>
            </w:tcBorders>
            <w:shd w:val="clear" w:color="auto" w:fill="auto"/>
            <w:textDirection w:val="btLr"/>
            <w:vAlign w:val="center"/>
          </w:tcPr>
          <w:p w:rsidR="00D07822" w:rsidRPr="004C116C" w:rsidRDefault="00D07822" w:rsidP="00D07822">
            <w:pPr>
              <w:jc w:val="center"/>
              <w:rPr>
                <w:sz w:val="22"/>
                <w:szCs w:val="22"/>
              </w:rPr>
            </w:pPr>
            <w:r w:rsidRPr="004C116C">
              <w:rPr>
                <w:sz w:val="22"/>
                <w:szCs w:val="22"/>
              </w:rPr>
              <w:t>Собс</w:t>
            </w:r>
            <w:r w:rsidRPr="004C116C">
              <w:rPr>
                <w:sz w:val="22"/>
                <w:szCs w:val="22"/>
              </w:rPr>
              <w:t>т</w:t>
            </w:r>
            <w:r w:rsidRPr="004C116C">
              <w:rPr>
                <w:sz w:val="22"/>
                <w:szCs w:val="22"/>
              </w:rPr>
              <w:t>венные и привлече</w:t>
            </w:r>
            <w:r w:rsidRPr="004C116C">
              <w:rPr>
                <w:sz w:val="22"/>
                <w:szCs w:val="22"/>
              </w:rPr>
              <w:t>н</w:t>
            </w:r>
            <w:r w:rsidRPr="004C116C">
              <w:rPr>
                <w:sz w:val="22"/>
                <w:szCs w:val="22"/>
              </w:rPr>
              <w:t>ные средства пре</w:t>
            </w:r>
            <w:r w:rsidRPr="004C116C">
              <w:rPr>
                <w:sz w:val="22"/>
                <w:szCs w:val="22"/>
              </w:rPr>
              <w:t>д</w:t>
            </w:r>
            <w:r w:rsidRPr="004C116C">
              <w:rPr>
                <w:sz w:val="22"/>
                <w:szCs w:val="22"/>
              </w:rPr>
              <w:t>приятий</w:t>
            </w:r>
          </w:p>
        </w:tc>
      </w:tr>
      <w:tr w:rsidR="00D07822" w:rsidRPr="004C116C">
        <w:trPr>
          <w:trHeight w:val="255"/>
        </w:trPr>
        <w:tc>
          <w:tcPr>
            <w:tcW w:w="476" w:type="dxa"/>
            <w:tcBorders>
              <w:top w:val="nil"/>
              <w:left w:val="single" w:sz="4" w:space="0" w:color="auto"/>
              <w:bottom w:val="single" w:sz="4" w:space="0" w:color="000000"/>
              <w:right w:val="single" w:sz="4" w:space="0" w:color="auto"/>
            </w:tcBorders>
            <w:vAlign w:val="center"/>
          </w:tcPr>
          <w:p w:rsidR="00D07822" w:rsidRPr="004C116C" w:rsidRDefault="00D07822" w:rsidP="00DF25E9">
            <w:pPr>
              <w:jc w:val="center"/>
            </w:pPr>
            <w:r w:rsidRPr="004C116C">
              <w:t>1</w:t>
            </w:r>
          </w:p>
        </w:tc>
        <w:tc>
          <w:tcPr>
            <w:tcW w:w="2423" w:type="dxa"/>
            <w:tcBorders>
              <w:top w:val="nil"/>
              <w:left w:val="single" w:sz="4" w:space="0" w:color="auto"/>
              <w:bottom w:val="single" w:sz="4" w:space="0" w:color="auto"/>
              <w:right w:val="single" w:sz="4" w:space="0" w:color="auto"/>
            </w:tcBorders>
            <w:vAlign w:val="center"/>
          </w:tcPr>
          <w:p w:rsidR="00D07822" w:rsidRPr="004C116C" w:rsidRDefault="00D07822" w:rsidP="00DF25E9">
            <w:pPr>
              <w:jc w:val="center"/>
            </w:pPr>
            <w:r w:rsidRPr="004C116C">
              <w:t>2</w:t>
            </w:r>
          </w:p>
        </w:tc>
        <w:tc>
          <w:tcPr>
            <w:tcW w:w="1515" w:type="dxa"/>
            <w:tcBorders>
              <w:top w:val="nil"/>
              <w:left w:val="nil"/>
              <w:bottom w:val="single" w:sz="4" w:space="0" w:color="auto"/>
              <w:right w:val="single" w:sz="4" w:space="0" w:color="auto"/>
            </w:tcBorders>
            <w:shd w:val="clear" w:color="auto" w:fill="auto"/>
            <w:vAlign w:val="bottom"/>
          </w:tcPr>
          <w:p w:rsidR="00D07822" w:rsidRPr="004C116C" w:rsidRDefault="00D07822" w:rsidP="00DF25E9">
            <w:pPr>
              <w:jc w:val="center"/>
              <w:outlineLvl w:val="2"/>
            </w:pPr>
            <w:r w:rsidRPr="004C116C">
              <w:t>3</w:t>
            </w:r>
          </w:p>
        </w:tc>
        <w:tc>
          <w:tcPr>
            <w:tcW w:w="992" w:type="dxa"/>
            <w:tcBorders>
              <w:top w:val="nil"/>
              <w:left w:val="nil"/>
              <w:bottom w:val="single" w:sz="4" w:space="0" w:color="auto"/>
              <w:right w:val="single" w:sz="4" w:space="0" w:color="auto"/>
            </w:tcBorders>
            <w:shd w:val="clear" w:color="auto" w:fill="auto"/>
            <w:vAlign w:val="center"/>
          </w:tcPr>
          <w:p w:rsidR="00D07822" w:rsidRPr="00AB172E" w:rsidRDefault="00D07822" w:rsidP="00DF25E9">
            <w:pPr>
              <w:jc w:val="center"/>
              <w:outlineLvl w:val="2"/>
              <w:rPr>
                <w:bCs/>
              </w:rPr>
            </w:pPr>
            <w:r w:rsidRPr="00AB172E">
              <w:rPr>
                <w:bCs/>
              </w:rPr>
              <w:t>4</w:t>
            </w:r>
          </w:p>
        </w:tc>
        <w:tc>
          <w:tcPr>
            <w:tcW w:w="850" w:type="dxa"/>
            <w:tcBorders>
              <w:top w:val="nil"/>
              <w:left w:val="nil"/>
              <w:bottom w:val="single" w:sz="4" w:space="0" w:color="auto"/>
              <w:right w:val="single" w:sz="4" w:space="0" w:color="auto"/>
            </w:tcBorders>
            <w:shd w:val="clear" w:color="auto" w:fill="auto"/>
            <w:noWrap/>
            <w:vAlign w:val="center"/>
          </w:tcPr>
          <w:p w:rsidR="00D07822" w:rsidRPr="004C116C" w:rsidRDefault="00D07822" w:rsidP="00DF25E9">
            <w:pPr>
              <w:jc w:val="center"/>
              <w:outlineLvl w:val="2"/>
            </w:pPr>
            <w:r w:rsidRPr="004C116C">
              <w:t>5</w:t>
            </w:r>
          </w:p>
        </w:tc>
        <w:tc>
          <w:tcPr>
            <w:tcW w:w="783" w:type="dxa"/>
            <w:tcBorders>
              <w:top w:val="nil"/>
              <w:left w:val="nil"/>
              <w:bottom w:val="single" w:sz="4" w:space="0" w:color="auto"/>
              <w:right w:val="single" w:sz="4" w:space="0" w:color="auto"/>
            </w:tcBorders>
            <w:shd w:val="clear" w:color="auto" w:fill="auto"/>
            <w:noWrap/>
            <w:vAlign w:val="center"/>
          </w:tcPr>
          <w:p w:rsidR="00D07822" w:rsidRPr="004C116C" w:rsidRDefault="00D07822" w:rsidP="00DF25E9">
            <w:pPr>
              <w:jc w:val="center"/>
              <w:outlineLvl w:val="2"/>
            </w:pPr>
            <w:r w:rsidRPr="004C116C">
              <w:t>6</w:t>
            </w:r>
          </w:p>
        </w:tc>
        <w:tc>
          <w:tcPr>
            <w:tcW w:w="900" w:type="dxa"/>
            <w:tcBorders>
              <w:top w:val="nil"/>
              <w:left w:val="nil"/>
              <w:bottom w:val="single" w:sz="4" w:space="0" w:color="auto"/>
              <w:right w:val="single" w:sz="4" w:space="0" w:color="auto"/>
            </w:tcBorders>
            <w:shd w:val="clear" w:color="auto" w:fill="auto"/>
            <w:noWrap/>
            <w:vAlign w:val="center"/>
          </w:tcPr>
          <w:p w:rsidR="00D07822" w:rsidRPr="004C116C" w:rsidRDefault="00D07822" w:rsidP="00DF25E9">
            <w:pPr>
              <w:jc w:val="center"/>
              <w:outlineLvl w:val="2"/>
            </w:pPr>
            <w:r w:rsidRPr="004C116C">
              <w:t>7</w:t>
            </w:r>
          </w:p>
        </w:tc>
        <w:tc>
          <w:tcPr>
            <w:tcW w:w="900" w:type="dxa"/>
            <w:tcBorders>
              <w:top w:val="nil"/>
              <w:left w:val="nil"/>
              <w:bottom w:val="single" w:sz="4" w:space="0" w:color="auto"/>
              <w:right w:val="single" w:sz="4" w:space="0" w:color="auto"/>
            </w:tcBorders>
            <w:shd w:val="clear" w:color="auto" w:fill="auto"/>
            <w:noWrap/>
            <w:vAlign w:val="center"/>
          </w:tcPr>
          <w:p w:rsidR="00D07822" w:rsidRPr="004C116C" w:rsidRDefault="00D07822" w:rsidP="00DF25E9">
            <w:pPr>
              <w:jc w:val="center"/>
              <w:outlineLvl w:val="2"/>
            </w:pPr>
            <w:r w:rsidRPr="004C116C">
              <w:t>8</w:t>
            </w:r>
          </w:p>
        </w:tc>
        <w:tc>
          <w:tcPr>
            <w:tcW w:w="1080" w:type="dxa"/>
            <w:tcBorders>
              <w:top w:val="nil"/>
              <w:left w:val="nil"/>
              <w:bottom w:val="single" w:sz="4" w:space="0" w:color="auto"/>
              <w:right w:val="single" w:sz="4" w:space="0" w:color="auto"/>
            </w:tcBorders>
            <w:shd w:val="clear" w:color="auto" w:fill="auto"/>
            <w:noWrap/>
            <w:vAlign w:val="center"/>
          </w:tcPr>
          <w:p w:rsidR="00D07822" w:rsidRPr="004C116C" w:rsidRDefault="00D07822" w:rsidP="00DF25E9">
            <w:pPr>
              <w:jc w:val="center"/>
              <w:outlineLvl w:val="2"/>
            </w:pPr>
            <w:r w:rsidRPr="004C116C">
              <w:t>9</w:t>
            </w:r>
          </w:p>
        </w:tc>
      </w:tr>
      <w:tr w:rsidR="00B565BF" w:rsidRPr="004C116C">
        <w:tblPrEx>
          <w:tblLook w:val="0000" w:firstRow="0" w:lastRow="0" w:firstColumn="0" w:lastColumn="0" w:noHBand="0" w:noVBand="0"/>
        </w:tblPrEx>
        <w:trPr>
          <w:trHeight w:val="255"/>
        </w:trPr>
        <w:tc>
          <w:tcPr>
            <w:tcW w:w="476" w:type="dxa"/>
            <w:vMerge w:val="restart"/>
            <w:tcBorders>
              <w:top w:val="single" w:sz="4" w:space="0" w:color="auto"/>
              <w:left w:val="single" w:sz="4" w:space="0" w:color="auto"/>
              <w:right w:val="single" w:sz="4" w:space="0" w:color="auto"/>
            </w:tcBorders>
            <w:shd w:val="clear" w:color="auto" w:fill="FFFFFF"/>
            <w:vAlign w:val="center"/>
          </w:tcPr>
          <w:p w:rsidR="00B565BF" w:rsidRPr="004C116C" w:rsidRDefault="00B565BF">
            <w:pPr>
              <w:jc w:val="center"/>
              <w:outlineLvl w:val="2"/>
            </w:pPr>
          </w:p>
        </w:tc>
        <w:tc>
          <w:tcPr>
            <w:tcW w:w="2423" w:type="dxa"/>
            <w:vMerge w:val="restart"/>
            <w:tcBorders>
              <w:top w:val="single" w:sz="4" w:space="0" w:color="auto"/>
              <w:left w:val="single" w:sz="4" w:space="0" w:color="auto"/>
              <w:right w:val="single" w:sz="4" w:space="0" w:color="auto"/>
            </w:tcBorders>
            <w:shd w:val="clear" w:color="auto" w:fill="auto"/>
            <w:vAlign w:val="center"/>
          </w:tcPr>
          <w:p w:rsidR="00B565BF" w:rsidRPr="00B565BF" w:rsidRDefault="00B565BF">
            <w:pPr>
              <w:jc w:val="center"/>
              <w:outlineLvl w:val="2"/>
              <w:rPr>
                <w:b/>
                <w:bCs/>
              </w:rPr>
            </w:pPr>
            <w:r w:rsidRPr="00B565BF">
              <w:rPr>
                <w:b/>
                <w:bCs/>
              </w:rPr>
              <w:t>Всего по направл</w:t>
            </w:r>
            <w:r w:rsidRPr="00B565BF">
              <w:rPr>
                <w:b/>
                <w:bCs/>
              </w:rPr>
              <w:t>е</w:t>
            </w:r>
            <w:r w:rsidRPr="00B565BF">
              <w:rPr>
                <w:b/>
                <w:bCs/>
              </w:rPr>
              <w:t>нию "Социальная защита нас</w:t>
            </w:r>
            <w:r w:rsidRPr="00B565BF">
              <w:rPr>
                <w:b/>
                <w:bCs/>
              </w:rPr>
              <w:t>е</w:t>
            </w:r>
            <w:r w:rsidRPr="00B565BF">
              <w:rPr>
                <w:b/>
                <w:bCs/>
              </w:rPr>
              <w:t>ления"</w:t>
            </w:r>
          </w:p>
        </w:tc>
        <w:tc>
          <w:tcPr>
            <w:tcW w:w="1515" w:type="dxa"/>
            <w:tcBorders>
              <w:top w:val="single" w:sz="4" w:space="0" w:color="auto"/>
              <w:left w:val="nil"/>
              <w:bottom w:val="single" w:sz="4" w:space="0" w:color="auto"/>
              <w:right w:val="single" w:sz="4" w:space="0" w:color="auto"/>
            </w:tcBorders>
            <w:shd w:val="clear" w:color="auto" w:fill="FFFFFF"/>
            <w:vAlign w:val="center"/>
          </w:tcPr>
          <w:p w:rsidR="00B565BF" w:rsidRPr="00AB172E" w:rsidRDefault="00B565BF">
            <w:pPr>
              <w:jc w:val="center"/>
              <w:outlineLvl w:val="2"/>
              <w:rPr>
                <w:b/>
              </w:rPr>
            </w:pPr>
            <w:r w:rsidRPr="00AB172E">
              <w:rPr>
                <w:b/>
              </w:rPr>
              <w:t>Всего</w:t>
            </w:r>
          </w:p>
        </w:tc>
        <w:tc>
          <w:tcPr>
            <w:tcW w:w="992" w:type="dxa"/>
            <w:tcBorders>
              <w:top w:val="single" w:sz="4" w:space="0" w:color="auto"/>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1"/>
              <w:rPr>
                <w:b/>
                <w:bCs/>
              </w:rPr>
            </w:pPr>
            <w:r w:rsidRPr="00B565BF">
              <w:rPr>
                <w:b/>
                <w:bCs/>
              </w:rPr>
              <w:t>2,255</w:t>
            </w:r>
          </w:p>
        </w:tc>
        <w:tc>
          <w:tcPr>
            <w:tcW w:w="850" w:type="dxa"/>
            <w:tcBorders>
              <w:top w:val="single" w:sz="4" w:space="0" w:color="auto"/>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1"/>
              <w:rPr>
                <w:b/>
                <w:bCs/>
              </w:rPr>
            </w:pPr>
            <w:r w:rsidRPr="00B565BF">
              <w:rPr>
                <w:b/>
                <w:bCs/>
              </w:rPr>
              <w:t>0,000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1"/>
              <w:rPr>
                <w:b/>
                <w:bCs/>
              </w:rPr>
            </w:pPr>
            <w:r w:rsidRPr="00B565BF">
              <w:rPr>
                <w:b/>
                <w:bCs/>
              </w:rPr>
              <w:t>0,000</w:t>
            </w:r>
          </w:p>
        </w:tc>
        <w:tc>
          <w:tcPr>
            <w:tcW w:w="900" w:type="dxa"/>
            <w:tcBorders>
              <w:top w:val="single" w:sz="4" w:space="0" w:color="auto"/>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1"/>
              <w:rPr>
                <w:b/>
                <w:bCs/>
              </w:rPr>
            </w:pPr>
            <w:r w:rsidRPr="00B565BF">
              <w:rPr>
                <w:b/>
                <w:bCs/>
              </w:rPr>
              <w:t>0,730</w:t>
            </w:r>
          </w:p>
        </w:tc>
        <w:tc>
          <w:tcPr>
            <w:tcW w:w="900" w:type="dxa"/>
            <w:tcBorders>
              <w:top w:val="single" w:sz="4" w:space="0" w:color="auto"/>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1"/>
              <w:rPr>
                <w:b/>
                <w:bCs/>
              </w:rPr>
            </w:pPr>
            <w:r w:rsidRPr="00B565BF">
              <w:rPr>
                <w:b/>
                <w:bCs/>
              </w:rPr>
              <w:t>0,000</w:t>
            </w:r>
          </w:p>
        </w:tc>
        <w:tc>
          <w:tcPr>
            <w:tcW w:w="1080" w:type="dxa"/>
            <w:tcBorders>
              <w:top w:val="single" w:sz="4" w:space="0" w:color="auto"/>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1"/>
              <w:rPr>
                <w:b/>
                <w:bCs/>
              </w:rPr>
            </w:pPr>
            <w:r w:rsidRPr="00B565BF">
              <w:rPr>
                <w:b/>
                <w:bCs/>
              </w:rPr>
              <w:t>1,525</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vAlign w:val="center"/>
          </w:tcPr>
          <w:p w:rsidR="00B565BF" w:rsidRPr="00B565BF" w:rsidRDefault="00B565BF">
            <w:pPr>
              <w:rPr>
                <w:b/>
                <w:bCs/>
              </w:rPr>
            </w:pPr>
          </w:p>
        </w:tc>
        <w:tc>
          <w:tcPr>
            <w:tcW w:w="1515" w:type="dxa"/>
            <w:tcBorders>
              <w:top w:val="nil"/>
              <w:left w:val="nil"/>
              <w:bottom w:val="single" w:sz="4" w:space="0" w:color="auto"/>
              <w:right w:val="single" w:sz="4" w:space="0" w:color="auto"/>
            </w:tcBorders>
            <w:shd w:val="clear" w:color="auto" w:fill="FFFFFF"/>
            <w:vAlign w:val="bottom"/>
          </w:tcPr>
          <w:p w:rsidR="00B565BF" w:rsidRPr="00AB172E" w:rsidRDefault="00B565BF">
            <w:pPr>
              <w:jc w:val="center"/>
              <w:outlineLvl w:val="2"/>
              <w:rPr>
                <w:b/>
              </w:rPr>
            </w:pPr>
            <w:r w:rsidRPr="00AB172E">
              <w:rPr>
                <w:b/>
              </w:rPr>
              <w:t>2011</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1"/>
              <w:rPr>
                <w:b/>
                <w:bCs/>
              </w:rPr>
            </w:pPr>
            <w:r w:rsidRPr="00B565BF">
              <w:rPr>
                <w:b/>
                <w:bCs/>
              </w:rPr>
              <w:t>0,145</w:t>
            </w:r>
          </w:p>
        </w:tc>
        <w:tc>
          <w:tcPr>
            <w:tcW w:w="85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0,050</w:t>
            </w:r>
          </w:p>
        </w:tc>
        <w:tc>
          <w:tcPr>
            <w:tcW w:w="90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0,095</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vAlign w:val="center"/>
          </w:tcPr>
          <w:p w:rsidR="00B565BF" w:rsidRPr="00B565BF" w:rsidRDefault="00B565BF">
            <w:pPr>
              <w:rPr>
                <w:b/>
                <w:bCs/>
              </w:rPr>
            </w:pPr>
          </w:p>
        </w:tc>
        <w:tc>
          <w:tcPr>
            <w:tcW w:w="1515" w:type="dxa"/>
            <w:tcBorders>
              <w:top w:val="nil"/>
              <w:left w:val="nil"/>
              <w:bottom w:val="single" w:sz="4" w:space="0" w:color="auto"/>
              <w:right w:val="single" w:sz="4" w:space="0" w:color="auto"/>
            </w:tcBorders>
            <w:shd w:val="clear" w:color="auto" w:fill="FFFFFF"/>
            <w:vAlign w:val="bottom"/>
          </w:tcPr>
          <w:p w:rsidR="00B565BF" w:rsidRPr="00AB172E" w:rsidRDefault="00B565BF">
            <w:pPr>
              <w:jc w:val="center"/>
              <w:outlineLvl w:val="2"/>
              <w:rPr>
                <w:b/>
              </w:rPr>
            </w:pPr>
            <w:r w:rsidRPr="00AB172E">
              <w:rPr>
                <w:b/>
              </w:rPr>
              <w:t>2012</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1"/>
              <w:rPr>
                <w:b/>
                <w:bCs/>
              </w:rPr>
            </w:pPr>
            <w:r w:rsidRPr="00B565BF">
              <w:rPr>
                <w:b/>
                <w:bCs/>
              </w:rPr>
              <w:t>0,155</w:t>
            </w:r>
          </w:p>
        </w:tc>
        <w:tc>
          <w:tcPr>
            <w:tcW w:w="85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0,050</w:t>
            </w:r>
          </w:p>
        </w:tc>
        <w:tc>
          <w:tcPr>
            <w:tcW w:w="90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0,105</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vAlign w:val="center"/>
          </w:tcPr>
          <w:p w:rsidR="00B565BF" w:rsidRPr="00B565BF" w:rsidRDefault="00B565BF">
            <w:pPr>
              <w:rPr>
                <w:b/>
                <w:bCs/>
              </w:rPr>
            </w:pPr>
          </w:p>
        </w:tc>
        <w:tc>
          <w:tcPr>
            <w:tcW w:w="1515" w:type="dxa"/>
            <w:tcBorders>
              <w:top w:val="nil"/>
              <w:left w:val="nil"/>
              <w:bottom w:val="single" w:sz="4" w:space="0" w:color="auto"/>
              <w:right w:val="single" w:sz="4" w:space="0" w:color="auto"/>
            </w:tcBorders>
            <w:shd w:val="clear" w:color="auto" w:fill="FFFFFF"/>
            <w:vAlign w:val="bottom"/>
          </w:tcPr>
          <w:p w:rsidR="00B565BF" w:rsidRPr="00AB172E" w:rsidRDefault="00B565BF">
            <w:pPr>
              <w:jc w:val="center"/>
              <w:outlineLvl w:val="2"/>
              <w:rPr>
                <w:b/>
              </w:rPr>
            </w:pPr>
            <w:r w:rsidRPr="00AB172E">
              <w:rPr>
                <w:b/>
              </w:rPr>
              <w:t>2013</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1"/>
              <w:rPr>
                <w:b/>
                <w:bCs/>
              </w:rPr>
            </w:pPr>
            <w:r w:rsidRPr="00B565BF">
              <w:rPr>
                <w:b/>
                <w:bCs/>
              </w:rPr>
              <w:t>0,175</w:t>
            </w:r>
          </w:p>
        </w:tc>
        <w:tc>
          <w:tcPr>
            <w:tcW w:w="85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0,060</w:t>
            </w:r>
          </w:p>
        </w:tc>
        <w:tc>
          <w:tcPr>
            <w:tcW w:w="90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0,115</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vAlign w:val="center"/>
          </w:tcPr>
          <w:p w:rsidR="00B565BF" w:rsidRPr="00B565BF" w:rsidRDefault="00B565BF">
            <w:pPr>
              <w:rPr>
                <w:b/>
                <w:bCs/>
              </w:rPr>
            </w:pPr>
          </w:p>
        </w:tc>
        <w:tc>
          <w:tcPr>
            <w:tcW w:w="1515" w:type="dxa"/>
            <w:tcBorders>
              <w:top w:val="nil"/>
              <w:left w:val="nil"/>
              <w:bottom w:val="single" w:sz="4" w:space="0" w:color="auto"/>
              <w:right w:val="single" w:sz="4" w:space="0" w:color="auto"/>
            </w:tcBorders>
            <w:shd w:val="clear" w:color="auto" w:fill="FFFFFF"/>
            <w:vAlign w:val="bottom"/>
          </w:tcPr>
          <w:p w:rsidR="00B565BF" w:rsidRPr="00AB172E" w:rsidRDefault="00B565BF">
            <w:pPr>
              <w:jc w:val="center"/>
              <w:outlineLvl w:val="2"/>
              <w:rPr>
                <w:b/>
              </w:rPr>
            </w:pPr>
            <w:r w:rsidRPr="00AB172E">
              <w:rPr>
                <w:b/>
              </w:rPr>
              <w:t>2014</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1"/>
              <w:rPr>
                <w:b/>
                <w:bCs/>
              </w:rPr>
            </w:pPr>
            <w:r w:rsidRPr="00B565BF">
              <w:rPr>
                <w:b/>
                <w:bCs/>
              </w:rPr>
              <w:t>0,185</w:t>
            </w:r>
          </w:p>
        </w:tc>
        <w:tc>
          <w:tcPr>
            <w:tcW w:w="85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0,060</w:t>
            </w:r>
          </w:p>
        </w:tc>
        <w:tc>
          <w:tcPr>
            <w:tcW w:w="90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0,125</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vAlign w:val="center"/>
          </w:tcPr>
          <w:p w:rsidR="00B565BF" w:rsidRPr="00B565BF" w:rsidRDefault="00B565BF">
            <w:pPr>
              <w:rPr>
                <w:b/>
                <w:bCs/>
              </w:rPr>
            </w:pPr>
          </w:p>
        </w:tc>
        <w:tc>
          <w:tcPr>
            <w:tcW w:w="1515" w:type="dxa"/>
            <w:tcBorders>
              <w:top w:val="nil"/>
              <w:left w:val="nil"/>
              <w:bottom w:val="single" w:sz="4" w:space="0" w:color="auto"/>
              <w:right w:val="single" w:sz="4" w:space="0" w:color="auto"/>
            </w:tcBorders>
            <w:shd w:val="clear" w:color="auto" w:fill="FFFFFF"/>
            <w:vAlign w:val="bottom"/>
          </w:tcPr>
          <w:p w:rsidR="00B565BF" w:rsidRPr="00AB172E" w:rsidRDefault="00B565BF">
            <w:pPr>
              <w:jc w:val="center"/>
              <w:outlineLvl w:val="2"/>
              <w:rPr>
                <w:b/>
              </w:rPr>
            </w:pPr>
            <w:r w:rsidRPr="00AB172E">
              <w:rPr>
                <w:b/>
              </w:rPr>
              <w:t>2015</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1"/>
              <w:rPr>
                <w:b/>
                <w:bCs/>
              </w:rPr>
            </w:pPr>
            <w:r w:rsidRPr="00B565BF">
              <w:rPr>
                <w:b/>
                <w:bCs/>
              </w:rPr>
              <w:t>0,395</w:t>
            </w:r>
          </w:p>
        </w:tc>
        <w:tc>
          <w:tcPr>
            <w:tcW w:w="85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0,060</w:t>
            </w:r>
          </w:p>
        </w:tc>
        <w:tc>
          <w:tcPr>
            <w:tcW w:w="90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0,335</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vAlign w:val="center"/>
          </w:tcPr>
          <w:p w:rsidR="00B565BF" w:rsidRPr="00B565BF" w:rsidRDefault="00B565BF">
            <w:pPr>
              <w:rPr>
                <w:b/>
                <w:bCs/>
              </w:rPr>
            </w:pPr>
          </w:p>
        </w:tc>
        <w:tc>
          <w:tcPr>
            <w:tcW w:w="1515" w:type="dxa"/>
            <w:tcBorders>
              <w:top w:val="nil"/>
              <w:left w:val="nil"/>
              <w:bottom w:val="single" w:sz="4" w:space="0" w:color="auto"/>
              <w:right w:val="single" w:sz="4" w:space="0" w:color="auto"/>
            </w:tcBorders>
            <w:shd w:val="clear" w:color="auto" w:fill="FFFFFF"/>
            <w:vAlign w:val="bottom"/>
          </w:tcPr>
          <w:p w:rsidR="00B565BF" w:rsidRPr="00AB172E" w:rsidRDefault="00B565BF">
            <w:pPr>
              <w:jc w:val="center"/>
              <w:outlineLvl w:val="2"/>
              <w:rPr>
                <w:b/>
              </w:rPr>
            </w:pPr>
            <w:r>
              <w:rPr>
                <w:b/>
              </w:rPr>
              <w:t>2011-2015</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1"/>
              <w:rPr>
                <w:b/>
                <w:bCs/>
              </w:rPr>
            </w:pPr>
            <w:r w:rsidRPr="00B565BF">
              <w:rPr>
                <w:b/>
                <w:bCs/>
              </w:rPr>
              <w:t>1,055</w:t>
            </w:r>
          </w:p>
        </w:tc>
        <w:tc>
          <w:tcPr>
            <w:tcW w:w="85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0,280</w:t>
            </w:r>
          </w:p>
        </w:tc>
        <w:tc>
          <w:tcPr>
            <w:tcW w:w="90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0,775</w:t>
            </w:r>
          </w:p>
        </w:tc>
      </w:tr>
      <w:tr w:rsidR="00B565BF" w:rsidRPr="004C116C">
        <w:tblPrEx>
          <w:tblLook w:val="0000" w:firstRow="0" w:lastRow="0" w:firstColumn="0" w:lastColumn="0" w:noHBand="0" w:noVBand="0"/>
        </w:tblPrEx>
        <w:trPr>
          <w:trHeight w:val="255"/>
        </w:trPr>
        <w:tc>
          <w:tcPr>
            <w:tcW w:w="476" w:type="dxa"/>
            <w:vMerge/>
            <w:tcBorders>
              <w:left w:val="single" w:sz="4" w:space="0" w:color="auto"/>
              <w:bottom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bottom w:val="single" w:sz="4" w:space="0" w:color="auto"/>
              <w:right w:val="single" w:sz="4" w:space="0" w:color="auto"/>
            </w:tcBorders>
            <w:vAlign w:val="center"/>
          </w:tcPr>
          <w:p w:rsidR="00B565BF" w:rsidRPr="00B565BF" w:rsidRDefault="00B565BF">
            <w:pPr>
              <w:rPr>
                <w:b/>
                <w:bCs/>
              </w:rPr>
            </w:pPr>
          </w:p>
        </w:tc>
        <w:tc>
          <w:tcPr>
            <w:tcW w:w="1515" w:type="dxa"/>
            <w:tcBorders>
              <w:top w:val="nil"/>
              <w:left w:val="nil"/>
              <w:bottom w:val="single" w:sz="4" w:space="0" w:color="auto"/>
              <w:right w:val="single" w:sz="4" w:space="0" w:color="auto"/>
            </w:tcBorders>
            <w:shd w:val="clear" w:color="auto" w:fill="FFFFFF"/>
            <w:vAlign w:val="bottom"/>
          </w:tcPr>
          <w:p w:rsidR="00B565BF" w:rsidRPr="00AB172E" w:rsidRDefault="00B565BF">
            <w:pPr>
              <w:jc w:val="center"/>
              <w:outlineLvl w:val="2"/>
              <w:rPr>
                <w:b/>
              </w:rPr>
            </w:pPr>
            <w:r>
              <w:rPr>
                <w:b/>
              </w:rPr>
              <w:t>2016-2020</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1"/>
              <w:rPr>
                <w:b/>
                <w:bCs/>
              </w:rPr>
            </w:pPr>
            <w:r w:rsidRPr="00B565BF">
              <w:rPr>
                <w:b/>
                <w:bCs/>
              </w:rPr>
              <w:t>1,200</w:t>
            </w:r>
          </w:p>
        </w:tc>
        <w:tc>
          <w:tcPr>
            <w:tcW w:w="85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0,450</w:t>
            </w:r>
          </w:p>
        </w:tc>
        <w:tc>
          <w:tcPr>
            <w:tcW w:w="90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E62537" w:rsidRDefault="00B565BF" w:rsidP="00B565BF">
            <w:pPr>
              <w:jc w:val="right"/>
              <w:outlineLvl w:val="1"/>
              <w:rPr>
                <w:b/>
              </w:rPr>
            </w:pPr>
            <w:r w:rsidRPr="00E62537">
              <w:rPr>
                <w:b/>
              </w:rPr>
              <w:t>0,750</w:t>
            </w:r>
          </w:p>
        </w:tc>
      </w:tr>
      <w:tr w:rsidR="00B565BF" w:rsidRPr="004C116C">
        <w:tblPrEx>
          <w:tblLook w:val="0000" w:firstRow="0" w:lastRow="0" w:firstColumn="0" w:lastColumn="0" w:noHBand="0" w:noVBand="0"/>
        </w:tblPrEx>
        <w:trPr>
          <w:trHeight w:val="255"/>
        </w:trPr>
        <w:tc>
          <w:tcPr>
            <w:tcW w:w="476" w:type="dxa"/>
            <w:vMerge w:val="restart"/>
            <w:tcBorders>
              <w:top w:val="nil"/>
              <w:left w:val="single" w:sz="4" w:space="0" w:color="auto"/>
              <w:right w:val="single" w:sz="4" w:space="0" w:color="auto"/>
            </w:tcBorders>
            <w:shd w:val="clear" w:color="auto" w:fill="FFFFFF"/>
            <w:vAlign w:val="center"/>
          </w:tcPr>
          <w:p w:rsidR="00B565BF" w:rsidRPr="004C116C" w:rsidRDefault="00B565BF">
            <w:pPr>
              <w:jc w:val="center"/>
              <w:outlineLvl w:val="2"/>
            </w:pPr>
            <w:r>
              <w:t>2</w:t>
            </w:r>
          </w:p>
        </w:tc>
        <w:tc>
          <w:tcPr>
            <w:tcW w:w="2423" w:type="dxa"/>
            <w:vMerge w:val="restart"/>
            <w:tcBorders>
              <w:top w:val="nil"/>
              <w:left w:val="single" w:sz="4" w:space="0" w:color="auto"/>
              <w:right w:val="single" w:sz="4" w:space="0" w:color="auto"/>
            </w:tcBorders>
            <w:shd w:val="clear" w:color="auto" w:fill="FFFFFF"/>
            <w:vAlign w:val="center"/>
          </w:tcPr>
          <w:p w:rsidR="00B565BF" w:rsidRPr="00B565BF" w:rsidRDefault="00B565BF" w:rsidP="00B565BF">
            <w:pPr>
              <w:jc w:val="center"/>
              <w:outlineLvl w:val="2"/>
            </w:pPr>
            <w:r w:rsidRPr="00B565BF">
              <w:t>Организация и пр</w:t>
            </w:r>
            <w:r w:rsidRPr="00B565BF">
              <w:t>о</w:t>
            </w:r>
            <w:r w:rsidRPr="00B565BF">
              <w:t>ведение Междун</w:t>
            </w:r>
            <w:r w:rsidRPr="00B565BF">
              <w:t>а</w:t>
            </w:r>
            <w:r w:rsidRPr="00B565BF">
              <w:t>родного Дня инвал</w:t>
            </w:r>
            <w:r w:rsidRPr="00B565BF">
              <w:t>и</w:t>
            </w:r>
            <w:r w:rsidRPr="00B565BF">
              <w:t>дов (3 дека</w:t>
            </w:r>
            <w:r w:rsidRPr="00B565BF">
              <w:t>б</w:t>
            </w:r>
            <w:r w:rsidRPr="00B565BF">
              <w:t>ря)</w:t>
            </w:r>
          </w:p>
        </w:tc>
        <w:tc>
          <w:tcPr>
            <w:tcW w:w="1515" w:type="dxa"/>
            <w:tcBorders>
              <w:top w:val="nil"/>
              <w:left w:val="nil"/>
              <w:bottom w:val="single" w:sz="4" w:space="0" w:color="auto"/>
              <w:right w:val="single" w:sz="4" w:space="0" w:color="auto"/>
            </w:tcBorders>
            <w:shd w:val="clear" w:color="auto" w:fill="FFFFFF"/>
            <w:vAlign w:val="center"/>
          </w:tcPr>
          <w:p w:rsidR="00B565BF" w:rsidRPr="004C116C" w:rsidRDefault="00B565BF">
            <w:pPr>
              <w:jc w:val="center"/>
              <w:outlineLvl w:val="2"/>
            </w:pPr>
            <w:r w:rsidRPr="004C116C">
              <w:t>Всего</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0,175</w:t>
            </w:r>
          </w:p>
        </w:tc>
        <w:tc>
          <w:tcPr>
            <w:tcW w:w="85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0,100</w:t>
            </w:r>
          </w:p>
        </w:tc>
        <w:tc>
          <w:tcPr>
            <w:tcW w:w="90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0,075</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2011</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0,005</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0,005</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2012</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0,005</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0,005</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2013</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0,005</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0,005</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2014</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0,005</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0,005</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2015</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0,005</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0,005</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t>2011-2015</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0,025</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0,025</w:t>
            </w:r>
          </w:p>
        </w:tc>
      </w:tr>
      <w:tr w:rsidR="00B565BF" w:rsidRPr="004C116C">
        <w:tblPrEx>
          <w:tblLook w:val="0000" w:firstRow="0" w:lastRow="0" w:firstColumn="0" w:lastColumn="0" w:noHBand="0" w:noVBand="0"/>
        </w:tblPrEx>
        <w:trPr>
          <w:trHeight w:val="255"/>
        </w:trPr>
        <w:tc>
          <w:tcPr>
            <w:tcW w:w="476" w:type="dxa"/>
            <w:vMerge/>
            <w:tcBorders>
              <w:left w:val="single" w:sz="4" w:space="0" w:color="auto"/>
              <w:bottom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bottom w:val="single" w:sz="4" w:space="0" w:color="000000"/>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t>2016-2020</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0,150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0,100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0,050</w:t>
            </w:r>
          </w:p>
        </w:tc>
      </w:tr>
      <w:tr w:rsidR="00B565BF" w:rsidRPr="004C116C">
        <w:tblPrEx>
          <w:tblLook w:val="0000" w:firstRow="0" w:lastRow="0" w:firstColumn="0" w:lastColumn="0" w:noHBand="0" w:noVBand="0"/>
        </w:tblPrEx>
        <w:trPr>
          <w:trHeight w:val="255"/>
        </w:trPr>
        <w:tc>
          <w:tcPr>
            <w:tcW w:w="476" w:type="dxa"/>
            <w:vMerge w:val="restart"/>
            <w:tcBorders>
              <w:top w:val="nil"/>
              <w:left w:val="single" w:sz="4" w:space="0" w:color="auto"/>
              <w:right w:val="single" w:sz="4" w:space="0" w:color="auto"/>
            </w:tcBorders>
            <w:shd w:val="clear" w:color="auto" w:fill="FFFFFF"/>
            <w:vAlign w:val="center"/>
          </w:tcPr>
          <w:p w:rsidR="00B565BF" w:rsidRPr="004C116C" w:rsidRDefault="00B565BF">
            <w:pPr>
              <w:jc w:val="center"/>
              <w:outlineLvl w:val="2"/>
            </w:pPr>
            <w:r>
              <w:t>3</w:t>
            </w:r>
          </w:p>
        </w:tc>
        <w:tc>
          <w:tcPr>
            <w:tcW w:w="2423" w:type="dxa"/>
            <w:vMerge w:val="restart"/>
            <w:tcBorders>
              <w:top w:val="nil"/>
              <w:left w:val="single" w:sz="4" w:space="0" w:color="auto"/>
              <w:right w:val="single" w:sz="4" w:space="0" w:color="auto"/>
            </w:tcBorders>
            <w:shd w:val="clear" w:color="auto" w:fill="FFFFFF"/>
            <w:vAlign w:val="center"/>
          </w:tcPr>
          <w:p w:rsidR="00B565BF" w:rsidRPr="00B565BF" w:rsidRDefault="00B565BF" w:rsidP="00B565BF">
            <w:pPr>
              <w:jc w:val="center"/>
              <w:outlineLvl w:val="2"/>
            </w:pPr>
            <w:r w:rsidRPr="00B565BF">
              <w:t>Оказание адресной материальной пом</w:t>
            </w:r>
            <w:r w:rsidRPr="00B565BF">
              <w:t>о</w:t>
            </w:r>
            <w:r w:rsidRPr="00B565BF">
              <w:t>щи пр</w:t>
            </w:r>
            <w:r w:rsidRPr="00B565BF">
              <w:t>е</w:t>
            </w:r>
            <w:r w:rsidRPr="00B565BF">
              <w:t>старелым ко "Дню пожилого ч</w:t>
            </w:r>
            <w:r w:rsidRPr="00B565BF">
              <w:t>е</w:t>
            </w:r>
            <w:r w:rsidRPr="00B565BF">
              <w:t>ловека"</w:t>
            </w:r>
          </w:p>
        </w:tc>
        <w:tc>
          <w:tcPr>
            <w:tcW w:w="1515" w:type="dxa"/>
            <w:tcBorders>
              <w:top w:val="nil"/>
              <w:left w:val="nil"/>
              <w:bottom w:val="single" w:sz="4" w:space="0" w:color="auto"/>
              <w:right w:val="single" w:sz="4" w:space="0" w:color="auto"/>
            </w:tcBorders>
            <w:shd w:val="clear" w:color="auto" w:fill="FFFFFF"/>
            <w:vAlign w:val="center"/>
          </w:tcPr>
          <w:p w:rsidR="00B565BF" w:rsidRPr="004C116C" w:rsidRDefault="00B565BF">
            <w:pPr>
              <w:jc w:val="center"/>
              <w:outlineLvl w:val="2"/>
            </w:pPr>
            <w:r w:rsidRPr="004C116C">
              <w:t>Всего</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0,520</w:t>
            </w:r>
          </w:p>
        </w:tc>
        <w:tc>
          <w:tcPr>
            <w:tcW w:w="85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0,050</w:t>
            </w:r>
          </w:p>
        </w:tc>
        <w:tc>
          <w:tcPr>
            <w:tcW w:w="90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0,470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2011</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0,030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0,030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2012</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0,040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0,040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2013</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0,050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0,050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2014</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0,050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0,050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2015</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0,050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0,050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t>2011-2015</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0,220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0,220</w:t>
            </w:r>
          </w:p>
        </w:tc>
      </w:tr>
      <w:tr w:rsidR="00B565BF" w:rsidRPr="004C116C">
        <w:tblPrEx>
          <w:tblLook w:val="0000" w:firstRow="0" w:lastRow="0" w:firstColumn="0" w:lastColumn="0" w:noHBand="0" w:noVBand="0"/>
        </w:tblPrEx>
        <w:trPr>
          <w:trHeight w:val="255"/>
        </w:trPr>
        <w:tc>
          <w:tcPr>
            <w:tcW w:w="476" w:type="dxa"/>
            <w:vMerge/>
            <w:tcBorders>
              <w:left w:val="single" w:sz="4" w:space="0" w:color="auto"/>
              <w:bottom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bottom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t>2016-2020</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0,300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0,050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0,250</w:t>
            </w:r>
          </w:p>
        </w:tc>
      </w:tr>
      <w:tr w:rsidR="00B565BF" w:rsidRPr="004C116C">
        <w:tblPrEx>
          <w:tblLook w:val="0000" w:firstRow="0" w:lastRow="0" w:firstColumn="0" w:lastColumn="0" w:noHBand="0" w:noVBand="0"/>
        </w:tblPrEx>
        <w:trPr>
          <w:trHeight w:val="255"/>
        </w:trPr>
        <w:tc>
          <w:tcPr>
            <w:tcW w:w="476" w:type="dxa"/>
            <w:vMerge w:val="restart"/>
            <w:tcBorders>
              <w:top w:val="nil"/>
              <w:left w:val="single" w:sz="4" w:space="0" w:color="auto"/>
              <w:right w:val="single" w:sz="4" w:space="0" w:color="auto"/>
            </w:tcBorders>
            <w:shd w:val="clear" w:color="auto" w:fill="FFFFFF"/>
            <w:vAlign w:val="center"/>
          </w:tcPr>
          <w:p w:rsidR="00B565BF" w:rsidRPr="004C116C" w:rsidRDefault="00B565BF">
            <w:pPr>
              <w:jc w:val="center"/>
              <w:outlineLvl w:val="2"/>
            </w:pPr>
            <w:r>
              <w:t>4</w:t>
            </w:r>
          </w:p>
        </w:tc>
        <w:tc>
          <w:tcPr>
            <w:tcW w:w="2423" w:type="dxa"/>
            <w:vMerge w:val="restart"/>
            <w:tcBorders>
              <w:top w:val="nil"/>
              <w:left w:val="single" w:sz="4" w:space="0" w:color="auto"/>
              <w:right w:val="single" w:sz="4" w:space="0" w:color="auto"/>
            </w:tcBorders>
            <w:shd w:val="clear" w:color="auto" w:fill="FFFFFF"/>
            <w:vAlign w:val="center"/>
          </w:tcPr>
          <w:p w:rsidR="00B565BF" w:rsidRPr="00B565BF" w:rsidRDefault="00B565BF" w:rsidP="00B565BF">
            <w:pPr>
              <w:jc w:val="center"/>
              <w:outlineLvl w:val="2"/>
            </w:pPr>
            <w:r w:rsidRPr="00B565BF">
              <w:t>Оказание помощи в проведении выб</w:t>
            </w:r>
            <w:r w:rsidRPr="00B565BF">
              <w:t>о</w:t>
            </w:r>
            <w:r w:rsidRPr="00B565BF">
              <w:t>рочного капитальн</w:t>
            </w:r>
            <w:r w:rsidRPr="00B565BF">
              <w:t>о</w:t>
            </w:r>
            <w:r w:rsidRPr="00B565BF">
              <w:t>го ремонта жилых домов одиноко пр</w:t>
            </w:r>
            <w:r w:rsidRPr="00B565BF">
              <w:t>о</w:t>
            </w:r>
            <w:r w:rsidRPr="00B565BF">
              <w:t>живающих престар</w:t>
            </w:r>
            <w:r w:rsidRPr="00B565BF">
              <w:t>е</w:t>
            </w:r>
            <w:r w:rsidRPr="00B565BF">
              <w:t>лых</w:t>
            </w:r>
          </w:p>
        </w:tc>
        <w:tc>
          <w:tcPr>
            <w:tcW w:w="1515" w:type="dxa"/>
            <w:tcBorders>
              <w:top w:val="nil"/>
              <w:left w:val="nil"/>
              <w:bottom w:val="single" w:sz="4" w:space="0" w:color="auto"/>
              <w:right w:val="single" w:sz="4" w:space="0" w:color="auto"/>
            </w:tcBorders>
            <w:shd w:val="clear" w:color="auto" w:fill="FFFFFF"/>
            <w:vAlign w:val="center"/>
          </w:tcPr>
          <w:p w:rsidR="00B565BF" w:rsidRPr="004C116C" w:rsidRDefault="00B565BF">
            <w:pPr>
              <w:jc w:val="center"/>
              <w:outlineLvl w:val="2"/>
            </w:pPr>
            <w:r w:rsidRPr="004C116C">
              <w:t>Всего</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0,900</w:t>
            </w:r>
          </w:p>
        </w:tc>
        <w:tc>
          <w:tcPr>
            <w:tcW w:w="85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0,580</w:t>
            </w:r>
          </w:p>
        </w:tc>
        <w:tc>
          <w:tcPr>
            <w:tcW w:w="90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0,320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2011</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0,070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43704D" w:rsidP="00B565BF">
            <w:pPr>
              <w:jc w:val="right"/>
              <w:outlineLvl w:val="2"/>
            </w:pPr>
            <w:r>
              <w:t>0,00</w:t>
            </w:r>
            <w:r w:rsidR="00B565BF" w:rsidRPr="00B565BF">
              <w:t>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0,020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2012</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0,070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43704D" w:rsidP="00B565BF">
            <w:pPr>
              <w:jc w:val="right"/>
              <w:outlineLvl w:val="2"/>
            </w:pPr>
            <w:r>
              <w:t>0,00</w:t>
            </w:r>
            <w:r w:rsidR="00B565BF" w:rsidRPr="00B565BF">
              <w:t>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0,020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2013</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0,080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43704D" w:rsidP="00B565BF">
            <w:pPr>
              <w:jc w:val="right"/>
              <w:outlineLvl w:val="2"/>
            </w:pPr>
            <w:r>
              <w:t>0,00</w:t>
            </w:r>
            <w:r w:rsidR="00B565BF" w:rsidRPr="00B565BF">
              <w:t>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0,020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2014</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0,090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0,060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0,030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2015</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0,090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0,060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0,030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t>2011-2015</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0,400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0,280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0,120</w:t>
            </w:r>
          </w:p>
        </w:tc>
      </w:tr>
      <w:tr w:rsidR="00B565BF" w:rsidRPr="004C116C">
        <w:tblPrEx>
          <w:tblLook w:val="0000" w:firstRow="0" w:lastRow="0" w:firstColumn="0" w:lastColumn="0" w:noHBand="0" w:noVBand="0"/>
        </w:tblPrEx>
        <w:trPr>
          <w:trHeight w:val="255"/>
        </w:trPr>
        <w:tc>
          <w:tcPr>
            <w:tcW w:w="476" w:type="dxa"/>
            <w:vMerge/>
            <w:tcBorders>
              <w:left w:val="single" w:sz="4" w:space="0" w:color="auto"/>
              <w:bottom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bottom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t>2016-2020</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0,500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0,300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0,200</w:t>
            </w:r>
          </w:p>
        </w:tc>
      </w:tr>
      <w:tr w:rsidR="00B565BF" w:rsidRPr="004C116C">
        <w:tblPrEx>
          <w:tblLook w:val="0000" w:firstRow="0" w:lastRow="0" w:firstColumn="0" w:lastColumn="0" w:noHBand="0" w:noVBand="0"/>
        </w:tblPrEx>
        <w:trPr>
          <w:trHeight w:val="255"/>
        </w:trPr>
        <w:tc>
          <w:tcPr>
            <w:tcW w:w="476" w:type="dxa"/>
            <w:vMerge w:val="restart"/>
            <w:tcBorders>
              <w:top w:val="nil"/>
              <w:left w:val="single" w:sz="4" w:space="0" w:color="auto"/>
              <w:right w:val="single" w:sz="4" w:space="0" w:color="auto"/>
            </w:tcBorders>
            <w:shd w:val="clear" w:color="auto" w:fill="FFFFFF"/>
            <w:vAlign w:val="center"/>
          </w:tcPr>
          <w:p w:rsidR="00B565BF" w:rsidRPr="004C116C" w:rsidRDefault="00B565BF">
            <w:pPr>
              <w:jc w:val="center"/>
              <w:outlineLvl w:val="2"/>
            </w:pPr>
            <w:r>
              <w:t>5</w:t>
            </w:r>
          </w:p>
        </w:tc>
        <w:tc>
          <w:tcPr>
            <w:tcW w:w="2423" w:type="dxa"/>
            <w:vMerge w:val="restart"/>
            <w:tcBorders>
              <w:top w:val="nil"/>
              <w:left w:val="single" w:sz="4" w:space="0" w:color="auto"/>
              <w:right w:val="single" w:sz="4" w:space="0" w:color="auto"/>
            </w:tcBorders>
            <w:shd w:val="clear" w:color="auto" w:fill="FFFFFF"/>
            <w:vAlign w:val="center"/>
          </w:tcPr>
          <w:p w:rsidR="00B565BF" w:rsidRPr="00B565BF" w:rsidRDefault="00B565BF" w:rsidP="00B565BF">
            <w:pPr>
              <w:jc w:val="center"/>
              <w:outlineLvl w:val="2"/>
            </w:pPr>
            <w:r w:rsidRPr="00B565BF">
              <w:t>Проведение мер</w:t>
            </w:r>
            <w:r w:rsidRPr="00B565BF">
              <w:t>о</w:t>
            </w:r>
            <w:r w:rsidRPr="00B565BF">
              <w:t>приятий, посвяще</w:t>
            </w:r>
            <w:r w:rsidRPr="00B565BF">
              <w:t>н</w:t>
            </w:r>
            <w:r w:rsidRPr="00B565BF">
              <w:t>ных празднованию П</w:t>
            </w:r>
            <w:r w:rsidRPr="00B565BF">
              <w:t>о</w:t>
            </w:r>
            <w:r w:rsidRPr="00B565BF">
              <w:t>беды в Великой Отечественной Во</w:t>
            </w:r>
            <w:r w:rsidRPr="00B565BF">
              <w:t>й</w:t>
            </w:r>
            <w:r w:rsidRPr="00B565BF">
              <w:t xml:space="preserve">не  </w:t>
            </w:r>
          </w:p>
        </w:tc>
        <w:tc>
          <w:tcPr>
            <w:tcW w:w="1515" w:type="dxa"/>
            <w:tcBorders>
              <w:top w:val="nil"/>
              <w:left w:val="nil"/>
              <w:bottom w:val="single" w:sz="4" w:space="0" w:color="auto"/>
              <w:right w:val="single" w:sz="4" w:space="0" w:color="auto"/>
            </w:tcBorders>
            <w:shd w:val="clear" w:color="auto" w:fill="FFFFFF"/>
            <w:vAlign w:val="center"/>
          </w:tcPr>
          <w:p w:rsidR="00B565BF" w:rsidRPr="004C116C" w:rsidRDefault="00B565BF">
            <w:pPr>
              <w:jc w:val="center"/>
              <w:outlineLvl w:val="2"/>
            </w:pPr>
            <w:r w:rsidRPr="004C116C">
              <w:t>Всего</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0,460</w:t>
            </w:r>
          </w:p>
        </w:tc>
        <w:tc>
          <w:tcPr>
            <w:tcW w:w="85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0,460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2011</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0,040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0,040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2012</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0,040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0,040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2013</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0,040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0,040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2014</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0,040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0,040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2015</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0,050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0,050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t>2011-2015</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0,210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0,210</w:t>
            </w:r>
          </w:p>
        </w:tc>
      </w:tr>
      <w:tr w:rsidR="00B565BF" w:rsidRPr="004C116C">
        <w:tblPrEx>
          <w:tblLook w:val="0000" w:firstRow="0" w:lastRow="0" w:firstColumn="0" w:lastColumn="0" w:noHBand="0" w:noVBand="0"/>
        </w:tblPrEx>
        <w:trPr>
          <w:trHeight w:val="255"/>
        </w:trPr>
        <w:tc>
          <w:tcPr>
            <w:tcW w:w="476" w:type="dxa"/>
            <w:vMerge/>
            <w:tcBorders>
              <w:left w:val="single" w:sz="4" w:space="0" w:color="auto"/>
              <w:bottom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bottom w:val="single" w:sz="4" w:space="0" w:color="auto"/>
              <w:right w:val="single" w:sz="4" w:space="0" w:color="auto"/>
            </w:tcBorders>
            <w:shd w:val="clear" w:color="auto" w:fill="FFFFFF"/>
            <w:vAlign w:val="center"/>
          </w:tcPr>
          <w:p w:rsidR="00B565BF" w:rsidRPr="00B565BF"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t>2016-2020</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0,250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0,250</w:t>
            </w:r>
          </w:p>
        </w:tc>
      </w:tr>
      <w:tr w:rsidR="00B565BF" w:rsidRPr="004C116C">
        <w:tblPrEx>
          <w:tblLook w:val="0000" w:firstRow="0" w:lastRow="0" w:firstColumn="0" w:lastColumn="0" w:noHBand="0" w:noVBand="0"/>
        </w:tblPrEx>
        <w:trPr>
          <w:trHeight w:val="255"/>
        </w:trPr>
        <w:tc>
          <w:tcPr>
            <w:tcW w:w="476" w:type="dxa"/>
            <w:vMerge w:val="restart"/>
            <w:tcBorders>
              <w:top w:val="nil"/>
              <w:left w:val="single" w:sz="4" w:space="0" w:color="auto"/>
              <w:right w:val="single" w:sz="4" w:space="0" w:color="auto"/>
            </w:tcBorders>
            <w:shd w:val="clear" w:color="auto" w:fill="FFFFFF"/>
            <w:vAlign w:val="center"/>
          </w:tcPr>
          <w:p w:rsidR="00B565BF" w:rsidRPr="004C116C" w:rsidRDefault="00B565BF">
            <w:pPr>
              <w:jc w:val="center"/>
              <w:outlineLvl w:val="2"/>
            </w:pPr>
            <w:r>
              <w:t>6</w:t>
            </w:r>
          </w:p>
        </w:tc>
        <w:tc>
          <w:tcPr>
            <w:tcW w:w="2423" w:type="dxa"/>
            <w:vMerge w:val="restart"/>
            <w:tcBorders>
              <w:top w:val="nil"/>
              <w:left w:val="single" w:sz="4" w:space="0" w:color="auto"/>
              <w:right w:val="single" w:sz="4" w:space="0" w:color="auto"/>
            </w:tcBorders>
            <w:shd w:val="clear" w:color="auto" w:fill="FFFFFF"/>
            <w:vAlign w:val="center"/>
          </w:tcPr>
          <w:p w:rsidR="00B565BF" w:rsidRPr="00B565BF" w:rsidRDefault="00B565BF" w:rsidP="00B565BF">
            <w:pPr>
              <w:jc w:val="center"/>
              <w:outlineLvl w:val="2"/>
            </w:pPr>
            <w:r w:rsidRPr="00B565BF">
              <w:t>Создание предпр</w:t>
            </w:r>
            <w:r w:rsidRPr="00B565BF">
              <w:t>и</w:t>
            </w:r>
            <w:r w:rsidRPr="00B565BF">
              <w:t>ятий по ре</w:t>
            </w:r>
            <w:r w:rsidRPr="00B565BF">
              <w:t>а</w:t>
            </w:r>
            <w:r w:rsidRPr="00B565BF">
              <w:t>лизации твердого топлива н</w:t>
            </w:r>
            <w:r w:rsidRPr="00B565BF">
              <w:t>а</w:t>
            </w:r>
            <w:r w:rsidRPr="00B565BF">
              <w:t>селению в п.Нижнеангарск</w:t>
            </w:r>
          </w:p>
        </w:tc>
        <w:tc>
          <w:tcPr>
            <w:tcW w:w="1515" w:type="dxa"/>
            <w:tcBorders>
              <w:top w:val="nil"/>
              <w:left w:val="nil"/>
              <w:bottom w:val="single" w:sz="4" w:space="0" w:color="auto"/>
              <w:right w:val="single" w:sz="4" w:space="0" w:color="auto"/>
            </w:tcBorders>
            <w:shd w:val="clear" w:color="auto" w:fill="FFFFFF"/>
            <w:vAlign w:val="center"/>
          </w:tcPr>
          <w:p w:rsidR="00B565BF" w:rsidRPr="004C116C" w:rsidRDefault="00B565BF">
            <w:pPr>
              <w:jc w:val="center"/>
              <w:outlineLvl w:val="2"/>
            </w:pPr>
            <w:r w:rsidRPr="004C116C">
              <w:t>Всего</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0,200</w:t>
            </w:r>
          </w:p>
        </w:tc>
        <w:tc>
          <w:tcPr>
            <w:tcW w:w="85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pPr>
            <w:r w:rsidRPr="00B565BF">
              <w:t>0,200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4C116C"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2011</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4C116C"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2012</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4C116C"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2013</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4C116C"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2014</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4C116C"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rsidRPr="004C116C">
              <w:t>2015</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0,200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0,200</w:t>
            </w:r>
          </w:p>
        </w:tc>
      </w:tr>
      <w:tr w:rsidR="00B565BF" w:rsidRPr="004C116C">
        <w:tblPrEx>
          <w:tblLook w:val="0000" w:firstRow="0" w:lastRow="0" w:firstColumn="0" w:lastColumn="0" w:noHBand="0" w:noVBand="0"/>
        </w:tblPrEx>
        <w:trPr>
          <w:trHeight w:val="255"/>
        </w:trPr>
        <w:tc>
          <w:tcPr>
            <w:tcW w:w="476" w:type="dxa"/>
            <w:vMerge/>
            <w:tcBorders>
              <w:left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right w:val="single" w:sz="4" w:space="0" w:color="auto"/>
            </w:tcBorders>
            <w:shd w:val="clear" w:color="auto" w:fill="FFFFFF"/>
            <w:vAlign w:val="center"/>
          </w:tcPr>
          <w:p w:rsidR="00B565BF" w:rsidRPr="004C116C"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t>2011-2015</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0,200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0,200</w:t>
            </w:r>
          </w:p>
        </w:tc>
      </w:tr>
      <w:tr w:rsidR="00B565BF" w:rsidRPr="004C116C">
        <w:tblPrEx>
          <w:tblLook w:val="0000" w:firstRow="0" w:lastRow="0" w:firstColumn="0" w:lastColumn="0" w:noHBand="0" w:noVBand="0"/>
        </w:tblPrEx>
        <w:trPr>
          <w:trHeight w:val="255"/>
        </w:trPr>
        <w:tc>
          <w:tcPr>
            <w:tcW w:w="476" w:type="dxa"/>
            <w:vMerge/>
            <w:tcBorders>
              <w:left w:val="single" w:sz="4" w:space="0" w:color="auto"/>
              <w:bottom w:val="single" w:sz="4" w:space="0" w:color="auto"/>
              <w:right w:val="single" w:sz="4" w:space="0" w:color="auto"/>
            </w:tcBorders>
            <w:shd w:val="clear" w:color="auto" w:fill="FFFFFF"/>
            <w:vAlign w:val="center"/>
          </w:tcPr>
          <w:p w:rsidR="00B565BF" w:rsidRPr="004C116C" w:rsidRDefault="00B565BF"/>
        </w:tc>
        <w:tc>
          <w:tcPr>
            <w:tcW w:w="2423" w:type="dxa"/>
            <w:vMerge/>
            <w:tcBorders>
              <w:left w:val="single" w:sz="4" w:space="0" w:color="auto"/>
              <w:bottom w:val="single" w:sz="4" w:space="0" w:color="auto"/>
              <w:right w:val="single" w:sz="4" w:space="0" w:color="auto"/>
            </w:tcBorders>
            <w:shd w:val="clear" w:color="auto" w:fill="FFFFFF"/>
            <w:vAlign w:val="center"/>
          </w:tcPr>
          <w:p w:rsidR="00B565BF" w:rsidRPr="004C116C" w:rsidRDefault="00B565BF"/>
        </w:tc>
        <w:tc>
          <w:tcPr>
            <w:tcW w:w="1515" w:type="dxa"/>
            <w:tcBorders>
              <w:top w:val="nil"/>
              <w:left w:val="nil"/>
              <w:bottom w:val="single" w:sz="4" w:space="0" w:color="auto"/>
              <w:right w:val="single" w:sz="4" w:space="0" w:color="auto"/>
            </w:tcBorders>
            <w:shd w:val="clear" w:color="auto" w:fill="FFFFFF"/>
            <w:vAlign w:val="bottom"/>
          </w:tcPr>
          <w:p w:rsidR="00B565BF" w:rsidRPr="004C116C" w:rsidRDefault="00B565BF">
            <w:pPr>
              <w:jc w:val="center"/>
              <w:outlineLvl w:val="2"/>
            </w:pPr>
            <w:r>
              <w:t>2016-2020</w:t>
            </w:r>
          </w:p>
        </w:tc>
        <w:tc>
          <w:tcPr>
            <w:tcW w:w="992" w:type="dxa"/>
            <w:tcBorders>
              <w:top w:val="nil"/>
              <w:left w:val="nil"/>
              <w:bottom w:val="single" w:sz="4" w:space="0" w:color="auto"/>
              <w:right w:val="single" w:sz="4" w:space="0" w:color="auto"/>
            </w:tcBorders>
            <w:shd w:val="clear" w:color="auto" w:fill="FFFFFF"/>
            <w:vAlign w:val="center"/>
          </w:tcPr>
          <w:p w:rsidR="00B565BF" w:rsidRPr="00B565BF" w:rsidRDefault="00B565BF" w:rsidP="00B565BF">
            <w:pPr>
              <w:jc w:val="right"/>
              <w:outlineLvl w:val="2"/>
              <w:rPr>
                <w:bCs/>
              </w:rPr>
            </w:pPr>
            <w:r w:rsidRPr="00B565BF">
              <w:rPr>
                <w:bCs/>
              </w:rPr>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783"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90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c>
          <w:tcPr>
            <w:tcW w:w="1080" w:type="dxa"/>
            <w:tcBorders>
              <w:top w:val="nil"/>
              <w:left w:val="nil"/>
              <w:bottom w:val="single" w:sz="4" w:space="0" w:color="auto"/>
              <w:right w:val="single" w:sz="4" w:space="0" w:color="auto"/>
            </w:tcBorders>
            <w:shd w:val="clear" w:color="auto" w:fill="FFFFFF"/>
            <w:noWrap/>
            <w:vAlign w:val="center"/>
          </w:tcPr>
          <w:p w:rsidR="00B565BF" w:rsidRPr="00B565BF" w:rsidRDefault="00B565BF" w:rsidP="00B565BF">
            <w:pPr>
              <w:jc w:val="right"/>
              <w:outlineLvl w:val="2"/>
            </w:pPr>
            <w:r w:rsidRPr="00B565BF">
              <w:t>0,000</w:t>
            </w:r>
          </w:p>
        </w:tc>
      </w:tr>
    </w:tbl>
    <w:p w:rsidR="00A61CA8" w:rsidRDefault="00A61CA8" w:rsidP="009E2067">
      <w:pPr>
        <w:autoSpaceDE w:val="0"/>
        <w:autoSpaceDN w:val="0"/>
        <w:adjustRightInd w:val="0"/>
        <w:ind w:firstLine="709"/>
        <w:jc w:val="right"/>
        <w:rPr>
          <w:rFonts w:eastAsia="Calibri"/>
          <w:sz w:val="28"/>
          <w:szCs w:val="28"/>
          <w:lang w:eastAsia="en-US"/>
        </w:rPr>
      </w:pPr>
    </w:p>
    <w:p w:rsidR="009E2067" w:rsidRPr="004C116C" w:rsidRDefault="009E2067" w:rsidP="009E2067">
      <w:pPr>
        <w:autoSpaceDE w:val="0"/>
        <w:autoSpaceDN w:val="0"/>
        <w:adjustRightInd w:val="0"/>
        <w:ind w:firstLine="709"/>
        <w:jc w:val="right"/>
        <w:rPr>
          <w:rFonts w:eastAsia="Calibri"/>
          <w:sz w:val="28"/>
          <w:szCs w:val="28"/>
          <w:lang w:eastAsia="en-US"/>
        </w:rPr>
      </w:pPr>
      <w:r w:rsidRPr="00DD442F">
        <w:rPr>
          <w:rFonts w:eastAsia="Calibri"/>
          <w:sz w:val="28"/>
          <w:szCs w:val="28"/>
          <w:lang w:eastAsia="en-US"/>
        </w:rPr>
        <w:t>Таблица</w:t>
      </w:r>
      <w:r w:rsidR="00F87DB4" w:rsidRPr="00DD442F">
        <w:rPr>
          <w:rFonts w:eastAsia="Calibri"/>
          <w:sz w:val="28"/>
          <w:szCs w:val="28"/>
          <w:lang w:eastAsia="en-US"/>
        </w:rPr>
        <w:t xml:space="preserve"> 41</w:t>
      </w:r>
    </w:p>
    <w:p w:rsidR="009E2067" w:rsidRPr="004C116C" w:rsidRDefault="009E2067" w:rsidP="009E2067">
      <w:pPr>
        <w:autoSpaceDE w:val="0"/>
        <w:autoSpaceDN w:val="0"/>
        <w:adjustRightInd w:val="0"/>
        <w:ind w:firstLine="709"/>
        <w:jc w:val="center"/>
        <w:rPr>
          <w:rFonts w:eastAsia="Calibri"/>
          <w:b/>
          <w:sz w:val="28"/>
          <w:szCs w:val="28"/>
          <w:lang w:eastAsia="en-US"/>
        </w:rPr>
      </w:pPr>
      <w:r w:rsidRPr="004C116C">
        <w:rPr>
          <w:rFonts w:eastAsia="Calibri"/>
          <w:b/>
          <w:sz w:val="28"/>
          <w:szCs w:val="28"/>
          <w:lang w:eastAsia="en-US"/>
        </w:rPr>
        <w:t>Реализация проектов и мероприятий социальной защиты населения,</w:t>
      </w:r>
    </w:p>
    <w:p w:rsidR="009E2067" w:rsidRPr="004C116C" w:rsidRDefault="009E2067" w:rsidP="00052054">
      <w:pPr>
        <w:autoSpaceDE w:val="0"/>
        <w:autoSpaceDN w:val="0"/>
        <w:adjustRightInd w:val="0"/>
        <w:ind w:firstLine="709"/>
        <w:jc w:val="center"/>
        <w:rPr>
          <w:b/>
          <w:bCs/>
          <w:sz w:val="28"/>
          <w:szCs w:val="28"/>
        </w:rPr>
      </w:pPr>
      <w:r w:rsidRPr="004C116C">
        <w:rPr>
          <w:b/>
          <w:bCs/>
          <w:sz w:val="28"/>
          <w:szCs w:val="28"/>
        </w:rPr>
        <w:t xml:space="preserve"> име</w:t>
      </w:r>
      <w:r w:rsidRPr="004C116C">
        <w:rPr>
          <w:b/>
          <w:bCs/>
          <w:sz w:val="28"/>
          <w:szCs w:val="28"/>
        </w:rPr>
        <w:t>ю</w:t>
      </w:r>
      <w:r w:rsidRPr="004C116C">
        <w:rPr>
          <w:b/>
          <w:bCs/>
          <w:sz w:val="28"/>
          <w:szCs w:val="28"/>
        </w:rPr>
        <w:t>щего доходы ниже прожиточного минимума</w:t>
      </w:r>
    </w:p>
    <w:p w:rsidR="0074538C" w:rsidRPr="004C116C" w:rsidRDefault="0074538C" w:rsidP="00052054">
      <w:pPr>
        <w:autoSpaceDE w:val="0"/>
        <w:autoSpaceDN w:val="0"/>
        <w:adjustRightInd w:val="0"/>
        <w:ind w:firstLine="709"/>
        <w:jc w:val="center"/>
        <w:rPr>
          <w:b/>
          <w:sz w:val="28"/>
          <w:szCs w:val="28"/>
        </w:rPr>
      </w:pPr>
    </w:p>
    <w:tbl>
      <w:tblPr>
        <w:tblW w:w="10100" w:type="dxa"/>
        <w:tblInd w:w="88" w:type="dxa"/>
        <w:tblLayout w:type="fixed"/>
        <w:tblLook w:val="04A0" w:firstRow="1" w:lastRow="0" w:firstColumn="1" w:lastColumn="0" w:noHBand="0" w:noVBand="1"/>
      </w:tblPr>
      <w:tblGrid>
        <w:gridCol w:w="480"/>
        <w:gridCol w:w="2420"/>
        <w:gridCol w:w="1373"/>
        <w:gridCol w:w="1134"/>
        <w:gridCol w:w="992"/>
        <w:gridCol w:w="1134"/>
        <w:gridCol w:w="851"/>
        <w:gridCol w:w="850"/>
        <w:gridCol w:w="866"/>
      </w:tblGrid>
      <w:tr w:rsidR="009E2067" w:rsidRPr="004C116C">
        <w:trPr>
          <w:trHeight w:val="401"/>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067" w:rsidRPr="004C116C" w:rsidRDefault="009E2067" w:rsidP="009E2067">
            <w:pPr>
              <w:jc w:val="center"/>
            </w:pPr>
            <w:r w:rsidRPr="004C116C">
              <w:t>№№ п/п</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6B2C" w:rsidRDefault="009E2067" w:rsidP="003C6B2C">
            <w:r w:rsidRPr="004C116C">
              <w:t xml:space="preserve">Наименование </w:t>
            </w:r>
          </w:p>
          <w:p w:rsidR="009E2067" w:rsidRPr="004C116C" w:rsidRDefault="009E2067" w:rsidP="003C6B2C">
            <w:r w:rsidRPr="004C116C">
              <w:t>пр</w:t>
            </w:r>
            <w:r w:rsidRPr="004C116C">
              <w:t>о</w:t>
            </w:r>
            <w:r w:rsidRPr="004C116C">
              <w:t>екта</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2067" w:rsidRPr="004C116C" w:rsidRDefault="009E2067" w:rsidP="009E2067">
            <w:pPr>
              <w:jc w:val="center"/>
            </w:pPr>
            <w:r w:rsidRPr="004C116C">
              <w:t>Срок реализ</w:t>
            </w:r>
            <w:r w:rsidRPr="004C116C">
              <w:t>а</w:t>
            </w:r>
            <w:r w:rsidRPr="004C116C">
              <w:t>ции</w:t>
            </w:r>
          </w:p>
        </w:tc>
        <w:tc>
          <w:tcPr>
            <w:tcW w:w="5827" w:type="dxa"/>
            <w:gridSpan w:val="6"/>
            <w:tcBorders>
              <w:top w:val="single" w:sz="4" w:space="0" w:color="auto"/>
              <w:left w:val="nil"/>
              <w:bottom w:val="single" w:sz="4" w:space="0" w:color="auto"/>
              <w:right w:val="single" w:sz="4" w:space="0" w:color="auto"/>
            </w:tcBorders>
            <w:shd w:val="clear" w:color="auto" w:fill="auto"/>
            <w:vAlign w:val="center"/>
          </w:tcPr>
          <w:p w:rsidR="009E2067" w:rsidRPr="004C116C" w:rsidRDefault="009E2067" w:rsidP="009E2067">
            <w:pPr>
              <w:jc w:val="center"/>
            </w:pPr>
            <w:r w:rsidRPr="004C116C">
              <w:t xml:space="preserve">Объем финансирования, млн. руб. </w:t>
            </w:r>
          </w:p>
        </w:tc>
      </w:tr>
      <w:tr w:rsidR="009E2067" w:rsidRPr="004C116C">
        <w:trPr>
          <w:trHeight w:val="1710"/>
        </w:trPr>
        <w:tc>
          <w:tcPr>
            <w:tcW w:w="480" w:type="dxa"/>
            <w:vMerge/>
            <w:tcBorders>
              <w:top w:val="single" w:sz="4" w:space="0" w:color="auto"/>
              <w:left w:val="single" w:sz="4" w:space="0" w:color="auto"/>
              <w:bottom w:val="single" w:sz="4" w:space="0" w:color="auto"/>
              <w:right w:val="single" w:sz="4" w:space="0" w:color="auto"/>
            </w:tcBorders>
            <w:vAlign w:val="center"/>
          </w:tcPr>
          <w:p w:rsidR="009E2067" w:rsidRPr="004C116C" w:rsidRDefault="009E2067" w:rsidP="009E2067"/>
        </w:tc>
        <w:tc>
          <w:tcPr>
            <w:tcW w:w="2420" w:type="dxa"/>
            <w:vMerge/>
            <w:tcBorders>
              <w:top w:val="single" w:sz="4" w:space="0" w:color="auto"/>
              <w:left w:val="single" w:sz="4" w:space="0" w:color="auto"/>
              <w:bottom w:val="single" w:sz="4" w:space="0" w:color="auto"/>
              <w:right w:val="single" w:sz="4" w:space="0" w:color="auto"/>
            </w:tcBorders>
            <w:vAlign w:val="center"/>
          </w:tcPr>
          <w:p w:rsidR="009E2067" w:rsidRPr="004C116C" w:rsidRDefault="009E2067" w:rsidP="009E2067"/>
        </w:tc>
        <w:tc>
          <w:tcPr>
            <w:tcW w:w="1373" w:type="dxa"/>
            <w:vMerge/>
            <w:tcBorders>
              <w:top w:val="single" w:sz="4" w:space="0" w:color="auto"/>
              <w:left w:val="single" w:sz="4" w:space="0" w:color="auto"/>
              <w:bottom w:val="single" w:sz="4" w:space="0" w:color="auto"/>
              <w:right w:val="single" w:sz="4" w:space="0" w:color="auto"/>
            </w:tcBorders>
            <w:vAlign w:val="center"/>
          </w:tcPr>
          <w:p w:rsidR="009E2067" w:rsidRPr="004C116C" w:rsidRDefault="009E2067" w:rsidP="009E2067"/>
        </w:tc>
        <w:tc>
          <w:tcPr>
            <w:tcW w:w="1134" w:type="dxa"/>
            <w:tcBorders>
              <w:top w:val="nil"/>
              <w:left w:val="nil"/>
              <w:bottom w:val="single" w:sz="4" w:space="0" w:color="auto"/>
              <w:right w:val="single" w:sz="4" w:space="0" w:color="auto"/>
            </w:tcBorders>
            <w:shd w:val="clear" w:color="auto" w:fill="auto"/>
            <w:vAlign w:val="center"/>
          </w:tcPr>
          <w:p w:rsidR="009E2067" w:rsidRPr="004C116C" w:rsidRDefault="009E2067" w:rsidP="009E2067">
            <w:pPr>
              <w:jc w:val="center"/>
            </w:pPr>
            <w:r w:rsidRPr="004C116C">
              <w:t>Всего</w:t>
            </w:r>
          </w:p>
        </w:tc>
        <w:tc>
          <w:tcPr>
            <w:tcW w:w="992" w:type="dxa"/>
            <w:tcBorders>
              <w:top w:val="nil"/>
              <w:left w:val="nil"/>
              <w:bottom w:val="single" w:sz="4" w:space="0" w:color="auto"/>
              <w:right w:val="single" w:sz="4" w:space="0" w:color="auto"/>
            </w:tcBorders>
            <w:shd w:val="clear" w:color="auto" w:fill="auto"/>
            <w:textDirection w:val="btLr"/>
            <w:vAlign w:val="center"/>
          </w:tcPr>
          <w:p w:rsidR="009E2067" w:rsidRPr="004C116C" w:rsidRDefault="009E2067" w:rsidP="009E2067">
            <w:pPr>
              <w:jc w:val="center"/>
            </w:pPr>
            <w:r w:rsidRPr="004C116C">
              <w:t>Федерал</w:t>
            </w:r>
            <w:r w:rsidRPr="004C116C">
              <w:t>ь</w:t>
            </w:r>
            <w:r w:rsidRPr="004C116C">
              <w:t>ный бю</w:t>
            </w:r>
            <w:r w:rsidRPr="004C116C">
              <w:t>д</w:t>
            </w:r>
            <w:r w:rsidRPr="004C116C">
              <w:t>жет</w:t>
            </w:r>
          </w:p>
        </w:tc>
        <w:tc>
          <w:tcPr>
            <w:tcW w:w="1134" w:type="dxa"/>
            <w:tcBorders>
              <w:top w:val="nil"/>
              <w:left w:val="nil"/>
              <w:bottom w:val="single" w:sz="4" w:space="0" w:color="auto"/>
              <w:right w:val="single" w:sz="4" w:space="0" w:color="auto"/>
            </w:tcBorders>
            <w:shd w:val="clear" w:color="auto" w:fill="auto"/>
            <w:textDirection w:val="btLr"/>
            <w:vAlign w:val="center"/>
          </w:tcPr>
          <w:p w:rsidR="009E2067" w:rsidRPr="004C116C" w:rsidRDefault="009E2067" w:rsidP="009E2067">
            <w:pPr>
              <w:jc w:val="center"/>
            </w:pPr>
            <w:r w:rsidRPr="004C116C">
              <w:t>Республика</w:t>
            </w:r>
            <w:r w:rsidRPr="004C116C">
              <w:t>н</w:t>
            </w:r>
            <w:r w:rsidRPr="004C116C">
              <w:t>ский бюджет</w:t>
            </w:r>
          </w:p>
        </w:tc>
        <w:tc>
          <w:tcPr>
            <w:tcW w:w="851" w:type="dxa"/>
            <w:tcBorders>
              <w:top w:val="nil"/>
              <w:left w:val="nil"/>
              <w:bottom w:val="single" w:sz="4" w:space="0" w:color="auto"/>
              <w:right w:val="single" w:sz="4" w:space="0" w:color="auto"/>
            </w:tcBorders>
            <w:shd w:val="clear" w:color="auto" w:fill="auto"/>
            <w:textDirection w:val="btLr"/>
            <w:vAlign w:val="center"/>
          </w:tcPr>
          <w:p w:rsidR="009E2067" w:rsidRPr="004C116C" w:rsidRDefault="009E2067" w:rsidP="009E2067">
            <w:pPr>
              <w:jc w:val="center"/>
            </w:pPr>
            <w:r w:rsidRPr="004C116C">
              <w:t>Бюджет мун</w:t>
            </w:r>
            <w:r w:rsidRPr="004C116C">
              <w:t>и</w:t>
            </w:r>
            <w:r w:rsidRPr="004C116C">
              <w:t>ципального района</w:t>
            </w:r>
          </w:p>
        </w:tc>
        <w:tc>
          <w:tcPr>
            <w:tcW w:w="850" w:type="dxa"/>
            <w:tcBorders>
              <w:top w:val="nil"/>
              <w:left w:val="nil"/>
              <w:bottom w:val="single" w:sz="4" w:space="0" w:color="auto"/>
              <w:right w:val="single" w:sz="4" w:space="0" w:color="auto"/>
            </w:tcBorders>
            <w:shd w:val="clear" w:color="auto" w:fill="auto"/>
            <w:textDirection w:val="btLr"/>
            <w:vAlign w:val="center"/>
          </w:tcPr>
          <w:p w:rsidR="009E2067" w:rsidRPr="004C116C" w:rsidRDefault="009E2067" w:rsidP="009E2067">
            <w:pPr>
              <w:jc w:val="center"/>
              <w:rPr>
                <w:sz w:val="22"/>
                <w:szCs w:val="22"/>
              </w:rPr>
            </w:pPr>
            <w:r w:rsidRPr="004C116C">
              <w:rPr>
                <w:sz w:val="22"/>
                <w:szCs w:val="22"/>
              </w:rPr>
              <w:t>Бюджет сельск</w:t>
            </w:r>
            <w:r w:rsidRPr="004C116C">
              <w:rPr>
                <w:sz w:val="22"/>
                <w:szCs w:val="22"/>
              </w:rPr>
              <w:t>о</w:t>
            </w:r>
            <w:r w:rsidRPr="004C116C">
              <w:rPr>
                <w:sz w:val="22"/>
                <w:szCs w:val="22"/>
              </w:rPr>
              <w:t>го(городск</w:t>
            </w:r>
            <w:r w:rsidRPr="004C116C">
              <w:rPr>
                <w:sz w:val="22"/>
                <w:szCs w:val="22"/>
              </w:rPr>
              <w:t>о</w:t>
            </w:r>
            <w:r w:rsidRPr="004C116C">
              <w:rPr>
                <w:sz w:val="22"/>
                <w:szCs w:val="22"/>
              </w:rPr>
              <w:t>го) пос</w:t>
            </w:r>
            <w:r w:rsidRPr="004C116C">
              <w:rPr>
                <w:sz w:val="22"/>
                <w:szCs w:val="22"/>
              </w:rPr>
              <w:t>е</w:t>
            </w:r>
            <w:r w:rsidRPr="004C116C">
              <w:rPr>
                <w:sz w:val="22"/>
                <w:szCs w:val="22"/>
              </w:rPr>
              <w:t>ления</w:t>
            </w:r>
          </w:p>
        </w:tc>
        <w:tc>
          <w:tcPr>
            <w:tcW w:w="866" w:type="dxa"/>
            <w:tcBorders>
              <w:top w:val="nil"/>
              <w:left w:val="nil"/>
              <w:bottom w:val="single" w:sz="4" w:space="0" w:color="auto"/>
              <w:right w:val="single" w:sz="4" w:space="0" w:color="auto"/>
            </w:tcBorders>
            <w:shd w:val="clear" w:color="auto" w:fill="auto"/>
            <w:textDirection w:val="btLr"/>
            <w:vAlign w:val="center"/>
          </w:tcPr>
          <w:p w:rsidR="009E2067" w:rsidRPr="004C116C" w:rsidRDefault="009E2067" w:rsidP="009E2067">
            <w:pPr>
              <w:jc w:val="center"/>
              <w:rPr>
                <w:sz w:val="22"/>
                <w:szCs w:val="22"/>
              </w:rPr>
            </w:pPr>
            <w:r w:rsidRPr="004C116C">
              <w:rPr>
                <w:sz w:val="22"/>
                <w:szCs w:val="22"/>
              </w:rPr>
              <w:t>Собственные и привлеченные средства пре</w:t>
            </w:r>
            <w:r w:rsidRPr="004C116C">
              <w:rPr>
                <w:sz w:val="22"/>
                <w:szCs w:val="22"/>
              </w:rPr>
              <w:t>д</w:t>
            </w:r>
            <w:r w:rsidRPr="004C116C">
              <w:rPr>
                <w:sz w:val="22"/>
                <w:szCs w:val="22"/>
              </w:rPr>
              <w:t>приятий</w:t>
            </w:r>
          </w:p>
        </w:tc>
      </w:tr>
      <w:tr w:rsidR="009A699B" w:rsidRPr="004C116C">
        <w:trPr>
          <w:trHeight w:val="249"/>
        </w:trPr>
        <w:tc>
          <w:tcPr>
            <w:tcW w:w="480" w:type="dxa"/>
            <w:tcBorders>
              <w:top w:val="single" w:sz="4" w:space="0" w:color="auto"/>
              <w:left w:val="single" w:sz="4" w:space="0" w:color="auto"/>
              <w:bottom w:val="single" w:sz="4" w:space="0" w:color="auto"/>
              <w:right w:val="single" w:sz="4" w:space="0" w:color="auto"/>
            </w:tcBorders>
            <w:vAlign w:val="center"/>
          </w:tcPr>
          <w:p w:rsidR="009A699B" w:rsidRPr="004C116C" w:rsidRDefault="009A699B" w:rsidP="009E2067">
            <w:r>
              <w:t>1</w:t>
            </w:r>
          </w:p>
        </w:tc>
        <w:tc>
          <w:tcPr>
            <w:tcW w:w="2420" w:type="dxa"/>
            <w:tcBorders>
              <w:top w:val="single" w:sz="4" w:space="0" w:color="auto"/>
              <w:left w:val="single" w:sz="4" w:space="0" w:color="auto"/>
              <w:bottom w:val="single" w:sz="4" w:space="0" w:color="auto"/>
              <w:right w:val="single" w:sz="4" w:space="0" w:color="auto"/>
            </w:tcBorders>
            <w:vAlign w:val="center"/>
          </w:tcPr>
          <w:p w:rsidR="009A699B" w:rsidRPr="004C116C" w:rsidRDefault="009A699B" w:rsidP="009A699B">
            <w:pPr>
              <w:jc w:val="center"/>
            </w:pPr>
            <w:r>
              <w:t>2</w:t>
            </w:r>
          </w:p>
        </w:tc>
        <w:tc>
          <w:tcPr>
            <w:tcW w:w="1373" w:type="dxa"/>
            <w:tcBorders>
              <w:top w:val="single" w:sz="4" w:space="0" w:color="auto"/>
              <w:left w:val="single" w:sz="4" w:space="0" w:color="auto"/>
              <w:bottom w:val="single" w:sz="4" w:space="0" w:color="auto"/>
              <w:right w:val="single" w:sz="4" w:space="0" w:color="auto"/>
            </w:tcBorders>
            <w:vAlign w:val="center"/>
          </w:tcPr>
          <w:p w:rsidR="009A699B" w:rsidRPr="004C116C" w:rsidRDefault="009A699B" w:rsidP="009A699B">
            <w:pPr>
              <w:jc w:val="center"/>
            </w:pPr>
            <w:r>
              <w:t>3</w:t>
            </w:r>
          </w:p>
        </w:tc>
        <w:tc>
          <w:tcPr>
            <w:tcW w:w="1134" w:type="dxa"/>
            <w:tcBorders>
              <w:top w:val="nil"/>
              <w:left w:val="nil"/>
              <w:bottom w:val="single" w:sz="4" w:space="0" w:color="auto"/>
              <w:right w:val="single" w:sz="4" w:space="0" w:color="auto"/>
            </w:tcBorders>
            <w:shd w:val="clear" w:color="auto" w:fill="auto"/>
            <w:vAlign w:val="center"/>
          </w:tcPr>
          <w:p w:rsidR="009A699B" w:rsidRPr="009A699B" w:rsidRDefault="009A699B" w:rsidP="009A699B">
            <w:pPr>
              <w:jc w:val="center"/>
              <w:outlineLvl w:val="1"/>
              <w:rPr>
                <w:bCs/>
              </w:rPr>
            </w:pPr>
            <w:r w:rsidRPr="009A699B">
              <w:rPr>
                <w:bCs/>
              </w:rPr>
              <w:t>4</w:t>
            </w:r>
          </w:p>
        </w:tc>
        <w:tc>
          <w:tcPr>
            <w:tcW w:w="992" w:type="dxa"/>
            <w:tcBorders>
              <w:top w:val="nil"/>
              <w:left w:val="nil"/>
              <w:bottom w:val="single" w:sz="4" w:space="0" w:color="auto"/>
              <w:right w:val="single" w:sz="4" w:space="0" w:color="auto"/>
            </w:tcBorders>
            <w:shd w:val="clear" w:color="auto" w:fill="auto"/>
            <w:vAlign w:val="center"/>
          </w:tcPr>
          <w:p w:rsidR="009A699B" w:rsidRPr="009A699B" w:rsidRDefault="009A699B" w:rsidP="009A699B">
            <w:pPr>
              <w:jc w:val="center"/>
              <w:outlineLvl w:val="1"/>
              <w:rPr>
                <w:bCs/>
              </w:rPr>
            </w:pPr>
            <w:r w:rsidRPr="009A699B">
              <w:rPr>
                <w:bCs/>
              </w:rPr>
              <w:t>5</w:t>
            </w:r>
          </w:p>
        </w:tc>
        <w:tc>
          <w:tcPr>
            <w:tcW w:w="1134" w:type="dxa"/>
            <w:tcBorders>
              <w:top w:val="nil"/>
              <w:left w:val="nil"/>
              <w:bottom w:val="single" w:sz="4" w:space="0" w:color="auto"/>
              <w:right w:val="single" w:sz="4" w:space="0" w:color="auto"/>
            </w:tcBorders>
            <w:shd w:val="clear" w:color="auto" w:fill="auto"/>
            <w:vAlign w:val="center"/>
          </w:tcPr>
          <w:p w:rsidR="009A699B" w:rsidRPr="009A699B" w:rsidRDefault="009A699B" w:rsidP="009A699B">
            <w:pPr>
              <w:jc w:val="center"/>
              <w:outlineLvl w:val="1"/>
              <w:rPr>
                <w:bCs/>
              </w:rPr>
            </w:pPr>
            <w:r w:rsidRPr="009A699B">
              <w:rPr>
                <w:bCs/>
              </w:rPr>
              <w:t>6</w:t>
            </w:r>
          </w:p>
        </w:tc>
        <w:tc>
          <w:tcPr>
            <w:tcW w:w="851" w:type="dxa"/>
            <w:tcBorders>
              <w:top w:val="nil"/>
              <w:left w:val="nil"/>
              <w:bottom w:val="single" w:sz="4" w:space="0" w:color="auto"/>
              <w:right w:val="single" w:sz="4" w:space="0" w:color="auto"/>
            </w:tcBorders>
            <w:shd w:val="clear" w:color="auto" w:fill="auto"/>
            <w:vAlign w:val="center"/>
          </w:tcPr>
          <w:p w:rsidR="009A699B" w:rsidRPr="009A699B" w:rsidRDefault="009A699B" w:rsidP="009A699B">
            <w:pPr>
              <w:jc w:val="center"/>
              <w:outlineLvl w:val="1"/>
              <w:rPr>
                <w:bCs/>
              </w:rPr>
            </w:pPr>
            <w:r w:rsidRPr="009A699B">
              <w:rPr>
                <w:bCs/>
              </w:rPr>
              <w:t>7</w:t>
            </w:r>
          </w:p>
        </w:tc>
        <w:tc>
          <w:tcPr>
            <w:tcW w:w="850" w:type="dxa"/>
            <w:tcBorders>
              <w:top w:val="nil"/>
              <w:left w:val="nil"/>
              <w:bottom w:val="single" w:sz="4" w:space="0" w:color="auto"/>
              <w:right w:val="single" w:sz="4" w:space="0" w:color="auto"/>
            </w:tcBorders>
            <w:shd w:val="clear" w:color="auto" w:fill="auto"/>
            <w:vAlign w:val="center"/>
          </w:tcPr>
          <w:p w:rsidR="009A699B" w:rsidRPr="009A699B" w:rsidRDefault="009A699B" w:rsidP="009A699B">
            <w:pPr>
              <w:jc w:val="center"/>
              <w:outlineLvl w:val="1"/>
              <w:rPr>
                <w:bCs/>
              </w:rPr>
            </w:pPr>
            <w:r w:rsidRPr="009A699B">
              <w:rPr>
                <w:bCs/>
              </w:rPr>
              <w:t>8</w:t>
            </w:r>
          </w:p>
        </w:tc>
        <w:tc>
          <w:tcPr>
            <w:tcW w:w="866" w:type="dxa"/>
            <w:tcBorders>
              <w:top w:val="nil"/>
              <w:left w:val="nil"/>
              <w:bottom w:val="single" w:sz="4" w:space="0" w:color="auto"/>
              <w:right w:val="single" w:sz="4" w:space="0" w:color="auto"/>
            </w:tcBorders>
            <w:shd w:val="clear" w:color="auto" w:fill="auto"/>
            <w:vAlign w:val="center"/>
          </w:tcPr>
          <w:p w:rsidR="009A699B" w:rsidRPr="009A699B" w:rsidRDefault="009A699B" w:rsidP="009A699B">
            <w:pPr>
              <w:jc w:val="center"/>
              <w:outlineLvl w:val="1"/>
              <w:rPr>
                <w:bCs/>
              </w:rPr>
            </w:pPr>
            <w:r w:rsidRPr="009A699B">
              <w:rPr>
                <w:bCs/>
              </w:rPr>
              <w:t>9</w:t>
            </w:r>
          </w:p>
        </w:tc>
      </w:tr>
      <w:tr w:rsidR="00A61CA8" w:rsidRPr="004C116C">
        <w:tblPrEx>
          <w:tblLook w:val="0000" w:firstRow="0" w:lastRow="0" w:firstColumn="0" w:lastColumn="0" w:noHBand="0" w:noVBand="0"/>
        </w:tblPrEx>
        <w:trPr>
          <w:trHeight w:val="255"/>
        </w:trPr>
        <w:tc>
          <w:tcPr>
            <w:tcW w:w="480" w:type="dxa"/>
            <w:vMerge w:val="restart"/>
            <w:tcBorders>
              <w:top w:val="single" w:sz="4" w:space="0" w:color="auto"/>
              <w:left w:val="single" w:sz="4" w:space="0" w:color="auto"/>
              <w:right w:val="single" w:sz="4" w:space="0" w:color="auto"/>
            </w:tcBorders>
            <w:shd w:val="clear" w:color="auto" w:fill="FFFFFF"/>
            <w:vAlign w:val="center"/>
          </w:tcPr>
          <w:p w:rsidR="00A61CA8" w:rsidRPr="004C116C" w:rsidRDefault="00A61CA8">
            <w:pPr>
              <w:jc w:val="center"/>
              <w:outlineLvl w:val="1"/>
            </w:pPr>
            <w:r w:rsidRPr="004C116C">
              <w:t> </w:t>
            </w:r>
          </w:p>
        </w:tc>
        <w:tc>
          <w:tcPr>
            <w:tcW w:w="2420" w:type="dxa"/>
            <w:vMerge w:val="restart"/>
            <w:tcBorders>
              <w:top w:val="single" w:sz="4" w:space="0" w:color="auto"/>
              <w:left w:val="single" w:sz="4" w:space="0" w:color="auto"/>
              <w:right w:val="single" w:sz="4" w:space="0" w:color="auto"/>
            </w:tcBorders>
            <w:shd w:val="clear" w:color="auto" w:fill="FFFFFF"/>
            <w:vAlign w:val="center"/>
          </w:tcPr>
          <w:p w:rsidR="00A61CA8" w:rsidRPr="004C116C" w:rsidRDefault="00A61CA8" w:rsidP="003C6B2C">
            <w:pPr>
              <w:jc w:val="both"/>
              <w:outlineLvl w:val="1"/>
              <w:rPr>
                <w:b/>
                <w:bCs/>
              </w:rPr>
            </w:pPr>
            <w:r w:rsidRPr="004C116C">
              <w:rPr>
                <w:b/>
                <w:bCs/>
              </w:rPr>
              <w:t>Всего по направл</w:t>
            </w:r>
            <w:r w:rsidRPr="004C116C">
              <w:rPr>
                <w:b/>
                <w:bCs/>
              </w:rPr>
              <w:t>е</w:t>
            </w:r>
            <w:r w:rsidRPr="004C116C">
              <w:rPr>
                <w:b/>
                <w:bCs/>
              </w:rPr>
              <w:t>нию "Снижение количества насел</w:t>
            </w:r>
            <w:r w:rsidRPr="004C116C">
              <w:rPr>
                <w:b/>
                <w:bCs/>
              </w:rPr>
              <w:t>е</w:t>
            </w:r>
            <w:r w:rsidRPr="004C116C">
              <w:rPr>
                <w:b/>
                <w:bCs/>
              </w:rPr>
              <w:t>ния, имеющего д</w:t>
            </w:r>
            <w:r w:rsidRPr="004C116C">
              <w:rPr>
                <w:b/>
                <w:bCs/>
              </w:rPr>
              <w:t>о</w:t>
            </w:r>
            <w:r w:rsidRPr="004C116C">
              <w:rPr>
                <w:b/>
                <w:bCs/>
              </w:rPr>
              <w:t>ходы ниже прож</w:t>
            </w:r>
            <w:r w:rsidRPr="004C116C">
              <w:rPr>
                <w:b/>
                <w:bCs/>
              </w:rPr>
              <w:t>и</w:t>
            </w:r>
            <w:r w:rsidRPr="004C116C">
              <w:rPr>
                <w:b/>
                <w:bCs/>
              </w:rPr>
              <w:t>точного минимума"</w:t>
            </w:r>
          </w:p>
        </w:tc>
        <w:tc>
          <w:tcPr>
            <w:tcW w:w="1373" w:type="dxa"/>
            <w:tcBorders>
              <w:top w:val="single" w:sz="4" w:space="0" w:color="auto"/>
              <w:left w:val="nil"/>
              <w:bottom w:val="single" w:sz="4" w:space="0" w:color="auto"/>
              <w:right w:val="single" w:sz="4" w:space="0" w:color="auto"/>
            </w:tcBorders>
            <w:shd w:val="clear" w:color="auto" w:fill="FFFFFF"/>
            <w:vAlign w:val="center"/>
          </w:tcPr>
          <w:p w:rsidR="00A61CA8" w:rsidRPr="004C116C" w:rsidRDefault="00A61CA8">
            <w:pPr>
              <w:jc w:val="center"/>
              <w:outlineLvl w:val="1"/>
              <w:rPr>
                <w:b/>
                <w:bCs/>
              </w:rPr>
            </w:pPr>
            <w:r w:rsidRPr="004C116C">
              <w:rPr>
                <w:b/>
                <w:bCs/>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1"/>
              <w:rPr>
                <w:b/>
                <w:bCs/>
              </w:rPr>
            </w:pPr>
            <w:r w:rsidRPr="00A61CA8">
              <w:rPr>
                <w:b/>
                <w:bCs/>
              </w:rPr>
              <w:t>284,573</w:t>
            </w:r>
          </w:p>
        </w:tc>
        <w:tc>
          <w:tcPr>
            <w:tcW w:w="992" w:type="dxa"/>
            <w:tcBorders>
              <w:top w:val="single" w:sz="4" w:space="0" w:color="auto"/>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1"/>
              <w:rPr>
                <w:b/>
                <w:bCs/>
              </w:rPr>
            </w:pPr>
            <w:r w:rsidRPr="00A61CA8">
              <w:rPr>
                <w:b/>
                <w:bCs/>
              </w:rPr>
              <w:t>63,205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1"/>
              <w:rPr>
                <w:b/>
                <w:bCs/>
              </w:rPr>
            </w:pPr>
            <w:r w:rsidRPr="00A61CA8">
              <w:rPr>
                <w:b/>
                <w:bCs/>
              </w:rPr>
              <w:t>221,368</w:t>
            </w:r>
          </w:p>
        </w:tc>
        <w:tc>
          <w:tcPr>
            <w:tcW w:w="851" w:type="dxa"/>
            <w:tcBorders>
              <w:top w:val="single" w:sz="4" w:space="0" w:color="auto"/>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1"/>
              <w:rPr>
                <w:b/>
                <w:bCs/>
              </w:rPr>
            </w:pPr>
            <w:r w:rsidRPr="00A61CA8">
              <w:rPr>
                <w:b/>
                <w:bCs/>
              </w:rPr>
              <w:t>0,000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1"/>
              <w:rPr>
                <w:b/>
                <w:bCs/>
              </w:rPr>
            </w:pPr>
            <w:r w:rsidRPr="00A61CA8">
              <w:rPr>
                <w:b/>
                <w:bCs/>
              </w:rPr>
              <w:t>0,000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1"/>
              <w:rPr>
                <w:b/>
                <w:bCs/>
              </w:rPr>
            </w:pPr>
            <w:r w:rsidRPr="00A61CA8">
              <w:rPr>
                <w:b/>
                <w:bCs/>
              </w:rPr>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right w:val="single" w:sz="4" w:space="0" w:color="auto"/>
            </w:tcBorders>
            <w:shd w:val="clear" w:color="auto" w:fill="FFFFFF"/>
            <w:vAlign w:val="center"/>
          </w:tcPr>
          <w:p w:rsidR="00A61CA8" w:rsidRPr="004C116C" w:rsidRDefault="00A61CA8">
            <w:pPr>
              <w:rPr>
                <w:b/>
                <w:bCs/>
              </w:rPr>
            </w:pPr>
          </w:p>
        </w:tc>
        <w:tc>
          <w:tcPr>
            <w:tcW w:w="1373" w:type="dxa"/>
            <w:tcBorders>
              <w:top w:val="nil"/>
              <w:left w:val="nil"/>
              <w:bottom w:val="single" w:sz="4" w:space="0" w:color="auto"/>
              <w:right w:val="single" w:sz="4" w:space="0" w:color="auto"/>
            </w:tcBorders>
            <w:shd w:val="clear" w:color="auto" w:fill="FFFFFF"/>
            <w:vAlign w:val="center"/>
          </w:tcPr>
          <w:p w:rsidR="00A61CA8" w:rsidRPr="004C116C" w:rsidRDefault="00A61CA8">
            <w:pPr>
              <w:jc w:val="center"/>
              <w:outlineLvl w:val="1"/>
              <w:rPr>
                <w:b/>
                <w:bCs/>
              </w:rPr>
            </w:pPr>
            <w:r w:rsidRPr="004C116C">
              <w:rPr>
                <w:b/>
                <w:bCs/>
              </w:rPr>
              <w:t>2011</w:t>
            </w:r>
          </w:p>
        </w:tc>
        <w:tc>
          <w:tcPr>
            <w:tcW w:w="1134" w:type="dxa"/>
            <w:tcBorders>
              <w:top w:val="nil"/>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1"/>
              <w:rPr>
                <w:b/>
                <w:bCs/>
              </w:rPr>
            </w:pPr>
            <w:r w:rsidRPr="00A61CA8">
              <w:rPr>
                <w:b/>
                <w:bCs/>
              </w:rPr>
              <w:t>28,533</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6,265</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22,268</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right w:val="single" w:sz="4" w:space="0" w:color="auto"/>
            </w:tcBorders>
            <w:shd w:val="clear" w:color="auto" w:fill="FFFFFF"/>
            <w:vAlign w:val="center"/>
          </w:tcPr>
          <w:p w:rsidR="00A61CA8" w:rsidRPr="004C116C" w:rsidRDefault="00A61CA8">
            <w:pPr>
              <w:rPr>
                <w:b/>
                <w:bCs/>
              </w:rPr>
            </w:pPr>
          </w:p>
        </w:tc>
        <w:tc>
          <w:tcPr>
            <w:tcW w:w="1373" w:type="dxa"/>
            <w:tcBorders>
              <w:top w:val="nil"/>
              <w:left w:val="nil"/>
              <w:bottom w:val="single" w:sz="4" w:space="0" w:color="auto"/>
              <w:right w:val="single" w:sz="4" w:space="0" w:color="auto"/>
            </w:tcBorders>
            <w:shd w:val="clear" w:color="auto" w:fill="FFFFFF"/>
            <w:vAlign w:val="center"/>
          </w:tcPr>
          <w:p w:rsidR="00A61CA8" w:rsidRPr="004C116C" w:rsidRDefault="00A61CA8">
            <w:pPr>
              <w:jc w:val="center"/>
              <w:outlineLvl w:val="1"/>
              <w:rPr>
                <w:b/>
                <w:bCs/>
              </w:rPr>
            </w:pPr>
            <w:r w:rsidRPr="004C116C">
              <w:rPr>
                <w:b/>
                <w:bCs/>
              </w:rPr>
              <w:t>2012</w:t>
            </w:r>
          </w:p>
        </w:tc>
        <w:tc>
          <w:tcPr>
            <w:tcW w:w="1134" w:type="dxa"/>
            <w:tcBorders>
              <w:top w:val="nil"/>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1"/>
              <w:rPr>
                <w:b/>
                <w:bCs/>
              </w:rPr>
            </w:pPr>
            <w:r w:rsidRPr="00A61CA8">
              <w:rPr>
                <w:b/>
                <w:bCs/>
              </w:rPr>
              <w:t>28,590</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6,280</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22,310</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right w:val="single" w:sz="4" w:space="0" w:color="auto"/>
            </w:tcBorders>
            <w:shd w:val="clear" w:color="auto" w:fill="FFFFFF"/>
            <w:vAlign w:val="center"/>
          </w:tcPr>
          <w:p w:rsidR="00A61CA8" w:rsidRPr="004C116C" w:rsidRDefault="00A61CA8">
            <w:pPr>
              <w:rPr>
                <w:b/>
                <w:bCs/>
              </w:rPr>
            </w:pPr>
          </w:p>
        </w:tc>
        <w:tc>
          <w:tcPr>
            <w:tcW w:w="1373" w:type="dxa"/>
            <w:tcBorders>
              <w:top w:val="nil"/>
              <w:left w:val="nil"/>
              <w:bottom w:val="single" w:sz="4" w:space="0" w:color="auto"/>
              <w:right w:val="single" w:sz="4" w:space="0" w:color="auto"/>
            </w:tcBorders>
            <w:shd w:val="clear" w:color="auto" w:fill="FFFFFF"/>
            <w:vAlign w:val="center"/>
          </w:tcPr>
          <w:p w:rsidR="00A61CA8" w:rsidRPr="004C116C" w:rsidRDefault="00A61CA8">
            <w:pPr>
              <w:jc w:val="center"/>
              <w:outlineLvl w:val="1"/>
              <w:rPr>
                <w:b/>
                <w:bCs/>
              </w:rPr>
            </w:pPr>
            <w:r w:rsidRPr="004C116C">
              <w:rPr>
                <w:b/>
                <w:bCs/>
              </w:rPr>
              <w:t>2013</w:t>
            </w:r>
          </w:p>
        </w:tc>
        <w:tc>
          <w:tcPr>
            <w:tcW w:w="1134" w:type="dxa"/>
            <w:tcBorders>
              <w:top w:val="nil"/>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1"/>
              <w:rPr>
                <w:b/>
                <w:bCs/>
              </w:rPr>
            </w:pPr>
            <w:r w:rsidRPr="00A61CA8">
              <w:rPr>
                <w:b/>
                <w:bCs/>
              </w:rPr>
              <w:t>28,660</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6,300</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22,360</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right w:val="single" w:sz="4" w:space="0" w:color="auto"/>
            </w:tcBorders>
            <w:shd w:val="clear" w:color="auto" w:fill="FFFFFF"/>
            <w:vAlign w:val="center"/>
          </w:tcPr>
          <w:p w:rsidR="00A61CA8" w:rsidRPr="004C116C" w:rsidRDefault="00A61CA8">
            <w:pPr>
              <w:rPr>
                <w:b/>
                <w:bCs/>
              </w:rPr>
            </w:pPr>
          </w:p>
        </w:tc>
        <w:tc>
          <w:tcPr>
            <w:tcW w:w="1373" w:type="dxa"/>
            <w:tcBorders>
              <w:top w:val="nil"/>
              <w:left w:val="nil"/>
              <w:bottom w:val="single" w:sz="4" w:space="0" w:color="auto"/>
              <w:right w:val="single" w:sz="4" w:space="0" w:color="auto"/>
            </w:tcBorders>
            <w:shd w:val="clear" w:color="auto" w:fill="FFFFFF"/>
            <w:vAlign w:val="center"/>
          </w:tcPr>
          <w:p w:rsidR="00A61CA8" w:rsidRPr="004C116C" w:rsidRDefault="00A61CA8">
            <w:pPr>
              <w:jc w:val="center"/>
              <w:outlineLvl w:val="1"/>
              <w:rPr>
                <w:b/>
                <w:bCs/>
              </w:rPr>
            </w:pPr>
            <w:r w:rsidRPr="004C116C">
              <w:rPr>
                <w:b/>
                <w:bCs/>
              </w:rPr>
              <w:t>2014</w:t>
            </w:r>
          </w:p>
        </w:tc>
        <w:tc>
          <w:tcPr>
            <w:tcW w:w="1134" w:type="dxa"/>
            <w:tcBorders>
              <w:top w:val="nil"/>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1"/>
              <w:rPr>
                <w:b/>
                <w:bCs/>
              </w:rPr>
            </w:pPr>
            <w:r w:rsidRPr="00A61CA8">
              <w:rPr>
                <w:b/>
                <w:bCs/>
              </w:rPr>
              <w:t>28,730</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6,320</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22,410</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right w:val="single" w:sz="4" w:space="0" w:color="auto"/>
            </w:tcBorders>
            <w:shd w:val="clear" w:color="auto" w:fill="FFFFFF"/>
            <w:vAlign w:val="center"/>
          </w:tcPr>
          <w:p w:rsidR="00A61CA8" w:rsidRPr="004C116C" w:rsidRDefault="00A61CA8">
            <w:pPr>
              <w:rPr>
                <w:b/>
                <w:bCs/>
              </w:rPr>
            </w:pPr>
          </w:p>
        </w:tc>
        <w:tc>
          <w:tcPr>
            <w:tcW w:w="1373" w:type="dxa"/>
            <w:tcBorders>
              <w:top w:val="nil"/>
              <w:left w:val="nil"/>
              <w:bottom w:val="single" w:sz="4" w:space="0" w:color="auto"/>
              <w:right w:val="single" w:sz="4" w:space="0" w:color="auto"/>
            </w:tcBorders>
            <w:shd w:val="clear" w:color="auto" w:fill="FFFFFF"/>
            <w:vAlign w:val="center"/>
          </w:tcPr>
          <w:p w:rsidR="00A61CA8" w:rsidRPr="004C116C" w:rsidRDefault="00A61CA8">
            <w:pPr>
              <w:jc w:val="center"/>
              <w:outlineLvl w:val="1"/>
              <w:rPr>
                <w:b/>
                <w:bCs/>
              </w:rPr>
            </w:pPr>
            <w:r w:rsidRPr="004C116C">
              <w:rPr>
                <w:b/>
                <w:bCs/>
              </w:rPr>
              <w:t>2015</w:t>
            </w:r>
          </w:p>
        </w:tc>
        <w:tc>
          <w:tcPr>
            <w:tcW w:w="1134" w:type="dxa"/>
            <w:tcBorders>
              <w:top w:val="nil"/>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1"/>
              <w:rPr>
                <w:b/>
                <w:bCs/>
              </w:rPr>
            </w:pPr>
            <w:r w:rsidRPr="00A61CA8">
              <w:rPr>
                <w:b/>
                <w:bCs/>
              </w:rPr>
              <w:t>28,810</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6,340</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22,470</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right w:val="single" w:sz="4" w:space="0" w:color="auto"/>
            </w:tcBorders>
            <w:shd w:val="clear" w:color="auto" w:fill="FFFFFF"/>
            <w:vAlign w:val="center"/>
          </w:tcPr>
          <w:p w:rsidR="00A61CA8" w:rsidRPr="004C116C" w:rsidRDefault="00A61CA8">
            <w:pPr>
              <w:rPr>
                <w:b/>
                <w:bCs/>
              </w:rPr>
            </w:pPr>
          </w:p>
        </w:tc>
        <w:tc>
          <w:tcPr>
            <w:tcW w:w="1373" w:type="dxa"/>
            <w:tcBorders>
              <w:top w:val="nil"/>
              <w:left w:val="nil"/>
              <w:bottom w:val="single" w:sz="4" w:space="0" w:color="auto"/>
              <w:right w:val="single" w:sz="4" w:space="0" w:color="auto"/>
            </w:tcBorders>
            <w:shd w:val="clear" w:color="auto" w:fill="FFFFFF"/>
            <w:vAlign w:val="center"/>
          </w:tcPr>
          <w:p w:rsidR="00A61CA8" w:rsidRPr="004C116C" w:rsidRDefault="00A61CA8">
            <w:pPr>
              <w:jc w:val="center"/>
              <w:outlineLvl w:val="1"/>
              <w:rPr>
                <w:b/>
                <w:bCs/>
              </w:rPr>
            </w:pPr>
            <w:r>
              <w:rPr>
                <w:b/>
                <w:bCs/>
              </w:rPr>
              <w:t>2011-2015</w:t>
            </w:r>
          </w:p>
        </w:tc>
        <w:tc>
          <w:tcPr>
            <w:tcW w:w="1134" w:type="dxa"/>
            <w:tcBorders>
              <w:top w:val="nil"/>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1"/>
              <w:rPr>
                <w:b/>
                <w:bCs/>
              </w:rPr>
            </w:pPr>
            <w:r w:rsidRPr="00A61CA8">
              <w:rPr>
                <w:b/>
                <w:bCs/>
              </w:rPr>
              <w:t>143,323</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31,505</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111,818</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bottom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bottom w:val="single" w:sz="4" w:space="0" w:color="auto"/>
              <w:right w:val="single" w:sz="4" w:space="0" w:color="auto"/>
            </w:tcBorders>
            <w:shd w:val="clear" w:color="auto" w:fill="FFFFFF"/>
            <w:vAlign w:val="center"/>
          </w:tcPr>
          <w:p w:rsidR="00A61CA8" w:rsidRPr="004C116C" w:rsidRDefault="00A61CA8">
            <w:pPr>
              <w:rPr>
                <w:b/>
                <w:bCs/>
              </w:rPr>
            </w:pPr>
          </w:p>
        </w:tc>
        <w:tc>
          <w:tcPr>
            <w:tcW w:w="1373" w:type="dxa"/>
            <w:tcBorders>
              <w:top w:val="nil"/>
              <w:left w:val="nil"/>
              <w:bottom w:val="single" w:sz="4" w:space="0" w:color="auto"/>
              <w:right w:val="single" w:sz="4" w:space="0" w:color="auto"/>
            </w:tcBorders>
            <w:shd w:val="clear" w:color="auto" w:fill="FFFFFF"/>
            <w:vAlign w:val="center"/>
          </w:tcPr>
          <w:p w:rsidR="00A61CA8" w:rsidRPr="004C116C" w:rsidRDefault="00A61CA8">
            <w:pPr>
              <w:jc w:val="center"/>
              <w:outlineLvl w:val="1"/>
              <w:rPr>
                <w:b/>
                <w:bCs/>
              </w:rPr>
            </w:pPr>
            <w:r>
              <w:rPr>
                <w:b/>
                <w:bCs/>
              </w:rPr>
              <w:t>2016-2020</w:t>
            </w:r>
          </w:p>
        </w:tc>
        <w:tc>
          <w:tcPr>
            <w:tcW w:w="1134" w:type="dxa"/>
            <w:tcBorders>
              <w:top w:val="nil"/>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1"/>
              <w:rPr>
                <w:b/>
                <w:bCs/>
              </w:rPr>
            </w:pPr>
            <w:r w:rsidRPr="00A61CA8">
              <w:rPr>
                <w:b/>
                <w:bCs/>
              </w:rPr>
              <w:t>141,250</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31,700</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109,550</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1"/>
              <w:rPr>
                <w:b/>
                <w:bCs/>
              </w:rPr>
            </w:pPr>
            <w:r w:rsidRPr="00A61CA8">
              <w:rPr>
                <w:b/>
                <w:bCs/>
              </w:rPr>
              <w:t>0,000</w:t>
            </w:r>
          </w:p>
        </w:tc>
      </w:tr>
      <w:tr w:rsidR="00A61CA8" w:rsidRPr="004C116C">
        <w:tblPrEx>
          <w:tblLook w:val="0000" w:firstRow="0" w:lastRow="0" w:firstColumn="0" w:lastColumn="0" w:noHBand="0" w:noVBand="0"/>
        </w:tblPrEx>
        <w:trPr>
          <w:trHeight w:val="255"/>
        </w:trPr>
        <w:tc>
          <w:tcPr>
            <w:tcW w:w="480" w:type="dxa"/>
            <w:vMerge w:val="restart"/>
            <w:tcBorders>
              <w:top w:val="nil"/>
              <w:left w:val="single" w:sz="4" w:space="0" w:color="auto"/>
              <w:right w:val="single" w:sz="4" w:space="0" w:color="auto"/>
            </w:tcBorders>
            <w:shd w:val="clear" w:color="auto" w:fill="FFFFFF"/>
            <w:vAlign w:val="center"/>
          </w:tcPr>
          <w:p w:rsidR="00A61CA8" w:rsidRPr="004C116C" w:rsidRDefault="00A61CA8">
            <w:pPr>
              <w:jc w:val="center"/>
              <w:outlineLvl w:val="2"/>
            </w:pPr>
            <w:r w:rsidRPr="004C116C">
              <w:t>1</w:t>
            </w:r>
          </w:p>
        </w:tc>
        <w:tc>
          <w:tcPr>
            <w:tcW w:w="2420" w:type="dxa"/>
            <w:vMerge w:val="restart"/>
            <w:tcBorders>
              <w:top w:val="nil"/>
              <w:left w:val="single" w:sz="4" w:space="0" w:color="auto"/>
              <w:right w:val="single" w:sz="4" w:space="0" w:color="auto"/>
            </w:tcBorders>
            <w:shd w:val="clear" w:color="auto" w:fill="FFFFFF"/>
            <w:vAlign w:val="center"/>
          </w:tcPr>
          <w:p w:rsidR="00A61CA8" w:rsidRPr="004C116C" w:rsidRDefault="00A61CA8" w:rsidP="003C6B2C">
            <w:pPr>
              <w:jc w:val="both"/>
              <w:outlineLvl w:val="2"/>
            </w:pPr>
            <w:r w:rsidRPr="004C116C">
              <w:t>Предоставление г</w:t>
            </w:r>
            <w:r w:rsidRPr="004C116C">
              <w:t>а</w:t>
            </w:r>
            <w:r w:rsidRPr="004C116C">
              <w:t>рантированных в</w:t>
            </w:r>
            <w:r w:rsidRPr="004C116C">
              <w:t>ы</w:t>
            </w:r>
            <w:r w:rsidRPr="004C116C">
              <w:t>плат гражданам, имеющим детей ф</w:t>
            </w:r>
            <w:r w:rsidRPr="004C116C">
              <w:t>и</w:t>
            </w:r>
            <w:r w:rsidRPr="004C116C">
              <w:t>лиалом РГУ "Центр социальной по</w:t>
            </w:r>
            <w:r w:rsidRPr="004C116C">
              <w:t>д</w:t>
            </w:r>
            <w:r w:rsidRPr="004C116C">
              <w:t>держки населения"</w:t>
            </w:r>
          </w:p>
        </w:tc>
        <w:tc>
          <w:tcPr>
            <w:tcW w:w="1373" w:type="dxa"/>
            <w:tcBorders>
              <w:top w:val="nil"/>
              <w:left w:val="nil"/>
              <w:bottom w:val="single" w:sz="4" w:space="0" w:color="auto"/>
              <w:right w:val="single" w:sz="4" w:space="0" w:color="auto"/>
            </w:tcBorders>
            <w:shd w:val="clear" w:color="auto" w:fill="FFFFFF"/>
            <w:vAlign w:val="center"/>
          </w:tcPr>
          <w:p w:rsidR="00A61CA8" w:rsidRPr="00AB172E" w:rsidRDefault="00A61CA8">
            <w:pPr>
              <w:jc w:val="center"/>
              <w:outlineLvl w:val="2"/>
              <w:rPr>
                <w:bCs/>
              </w:rPr>
            </w:pPr>
            <w:r w:rsidRPr="00AB172E">
              <w:rPr>
                <w:bCs/>
              </w:rPr>
              <w:t>Всего</w:t>
            </w:r>
          </w:p>
        </w:tc>
        <w:tc>
          <w:tcPr>
            <w:tcW w:w="1134" w:type="dxa"/>
            <w:tcBorders>
              <w:top w:val="nil"/>
              <w:left w:val="nil"/>
              <w:bottom w:val="single" w:sz="4" w:space="0" w:color="auto"/>
              <w:right w:val="single" w:sz="4" w:space="0" w:color="auto"/>
            </w:tcBorders>
            <w:shd w:val="clear" w:color="auto" w:fill="FFFFFF"/>
            <w:vAlign w:val="center"/>
          </w:tcPr>
          <w:p w:rsidR="00A61CA8" w:rsidRPr="00B565BF" w:rsidRDefault="00A61CA8" w:rsidP="00A61CA8">
            <w:pPr>
              <w:jc w:val="right"/>
              <w:outlineLvl w:val="2"/>
              <w:rPr>
                <w:bCs/>
              </w:rPr>
            </w:pPr>
            <w:r w:rsidRPr="00B565BF">
              <w:rPr>
                <w:bCs/>
              </w:rPr>
              <w:t>43,500</w:t>
            </w:r>
          </w:p>
        </w:tc>
        <w:tc>
          <w:tcPr>
            <w:tcW w:w="992" w:type="dxa"/>
            <w:tcBorders>
              <w:top w:val="nil"/>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2"/>
            </w:pPr>
            <w:r w:rsidRPr="00A61CA8">
              <w:t>32,700</w:t>
            </w:r>
          </w:p>
        </w:tc>
        <w:tc>
          <w:tcPr>
            <w:tcW w:w="1134" w:type="dxa"/>
            <w:tcBorders>
              <w:top w:val="nil"/>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2"/>
            </w:pPr>
            <w:r w:rsidRPr="00A61CA8">
              <w:t>10,800</w:t>
            </w:r>
          </w:p>
        </w:tc>
        <w:tc>
          <w:tcPr>
            <w:tcW w:w="851" w:type="dxa"/>
            <w:tcBorders>
              <w:top w:val="nil"/>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2"/>
            </w:pPr>
            <w:r w:rsidRPr="00A61CA8">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right w:val="single" w:sz="4" w:space="0" w:color="auto"/>
            </w:tcBorders>
            <w:shd w:val="clear" w:color="auto" w:fill="FFFFFF"/>
            <w:vAlign w:val="center"/>
          </w:tcPr>
          <w:p w:rsidR="00A61CA8" w:rsidRPr="004C116C" w:rsidRDefault="00A61CA8"/>
        </w:tc>
        <w:tc>
          <w:tcPr>
            <w:tcW w:w="1373" w:type="dxa"/>
            <w:tcBorders>
              <w:top w:val="nil"/>
              <w:left w:val="nil"/>
              <w:bottom w:val="single" w:sz="4" w:space="0" w:color="auto"/>
              <w:right w:val="single" w:sz="4" w:space="0" w:color="auto"/>
            </w:tcBorders>
            <w:shd w:val="clear" w:color="auto" w:fill="FFFFFF"/>
            <w:vAlign w:val="center"/>
          </w:tcPr>
          <w:p w:rsidR="00A61CA8" w:rsidRPr="00AB172E" w:rsidRDefault="00A61CA8">
            <w:pPr>
              <w:jc w:val="center"/>
              <w:outlineLvl w:val="2"/>
              <w:rPr>
                <w:bCs/>
              </w:rPr>
            </w:pPr>
            <w:r w:rsidRPr="00AB172E">
              <w:rPr>
                <w:bCs/>
              </w:rPr>
              <w:t>2011</w:t>
            </w:r>
          </w:p>
        </w:tc>
        <w:tc>
          <w:tcPr>
            <w:tcW w:w="1134" w:type="dxa"/>
            <w:tcBorders>
              <w:top w:val="nil"/>
              <w:left w:val="nil"/>
              <w:bottom w:val="single" w:sz="4" w:space="0" w:color="auto"/>
              <w:right w:val="single" w:sz="4" w:space="0" w:color="auto"/>
            </w:tcBorders>
            <w:shd w:val="clear" w:color="auto" w:fill="FFFFFF"/>
            <w:vAlign w:val="center"/>
          </w:tcPr>
          <w:p w:rsidR="00A61CA8" w:rsidRPr="00B565BF" w:rsidRDefault="00A61CA8" w:rsidP="00A61CA8">
            <w:pPr>
              <w:jc w:val="right"/>
              <w:outlineLvl w:val="2"/>
              <w:rPr>
                <w:bCs/>
              </w:rPr>
            </w:pPr>
            <w:r w:rsidRPr="00B565BF">
              <w:rPr>
                <w:bCs/>
              </w:rPr>
              <w:t>4,320</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3,240</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1,080</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right w:val="single" w:sz="4" w:space="0" w:color="auto"/>
            </w:tcBorders>
            <w:shd w:val="clear" w:color="auto" w:fill="FFFFFF"/>
            <w:vAlign w:val="center"/>
          </w:tcPr>
          <w:p w:rsidR="00A61CA8" w:rsidRPr="004C116C" w:rsidRDefault="00A61CA8"/>
        </w:tc>
        <w:tc>
          <w:tcPr>
            <w:tcW w:w="1373" w:type="dxa"/>
            <w:tcBorders>
              <w:top w:val="nil"/>
              <w:left w:val="nil"/>
              <w:bottom w:val="single" w:sz="4" w:space="0" w:color="auto"/>
              <w:right w:val="single" w:sz="4" w:space="0" w:color="auto"/>
            </w:tcBorders>
            <w:shd w:val="clear" w:color="auto" w:fill="FFFFFF"/>
            <w:vAlign w:val="center"/>
          </w:tcPr>
          <w:p w:rsidR="00A61CA8" w:rsidRPr="00AB172E" w:rsidRDefault="00A61CA8">
            <w:pPr>
              <w:jc w:val="center"/>
              <w:outlineLvl w:val="2"/>
              <w:rPr>
                <w:bCs/>
              </w:rPr>
            </w:pPr>
            <w:r w:rsidRPr="00AB172E">
              <w:rPr>
                <w:bCs/>
              </w:rPr>
              <w:t>2012</w:t>
            </w:r>
          </w:p>
        </w:tc>
        <w:tc>
          <w:tcPr>
            <w:tcW w:w="1134" w:type="dxa"/>
            <w:tcBorders>
              <w:top w:val="nil"/>
              <w:left w:val="nil"/>
              <w:bottom w:val="single" w:sz="4" w:space="0" w:color="auto"/>
              <w:right w:val="single" w:sz="4" w:space="0" w:color="auto"/>
            </w:tcBorders>
            <w:shd w:val="clear" w:color="auto" w:fill="FFFFFF"/>
            <w:vAlign w:val="center"/>
          </w:tcPr>
          <w:p w:rsidR="00A61CA8" w:rsidRPr="00B565BF" w:rsidRDefault="00A61CA8" w:rsidP="00A61CA8">
            <w:pPr>
              <w:jc w:val="right"/>
              <w:outlineLvl w:val="2"/>
              <w:rPr>
                <w:bCs/>
              </w:rPr>
            </w:pPr>
            <w:r w:rsidRPr="00B565BF">
              <w:rPr>
                <w:bCs/>
              </w:rPr>
              <w:t>4,330</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3,250</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1,080</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right w:val="single" w:sz="4" w:space="0" w:color="auto"/>
            </w:tcBorders>
            <w:shd w:val="clear" w:color="auto" w:fill="FFFFFF"/>
            <w:vAlign w:val="center"/>
          </w:tcPr>
          <w:p w:rsidR="00A61CA8" w:rsidRPr="004C116C" w:rsidRDefault="00A61CA8"/>
        </w:tc>
        <w:tc>
          <w:tcPr>
            <w:tcW w:w="1373" w:type="dxa"/>
            <w:tcBorders>
              <w:top w:val="nil"/>
              <w:left w:val="nil"/>
              <w:bottom w:val="single" w:sz="4" w:space="0" w:color="auto"/>
              <w:right w:val="single" w:sz="4" w:space="0" w:color="auto"/>
            </w:tcBorders>
            <w:shd w:val="clear" w:color="auto" w:fill="FFFFFF"/>
            <w:vAlign w:val="center"/>
          </w:tcPr>
          <w:p w:rsidR="00A61CA8" w:rsidRPr="00AB172E" w:rsidRDefault="00A61CA8">
            <w:pPr>
              <w:jc w:val="center"/>
              <w:outlineLvl w:val="2"/>
              <w:rPr>
                <w:bCs/>
              </w:rPr>
            </w:pPr>
            <w:r w:rsidRPr="00AB172E">
              <w:rPr>
                <w:bCs/>
              </w:rPr>
              <w:t>2013</w:t>
            </w:r>
          </w:p>
        </w:tc>
        <w:tc>
          <w:tcPr>
            <w:tcW w:w="1134" w:type="dxa"/>
            <w:tcBorders>
              <w:top w:val="nil"/>
              <w:left w:val="nil"/>
              <w:bottom w:val="single" w:sz="4" w:space="0" w:color="auto"/>
              <w:right w:val="single" w:sz="4" w:space="0" w:color="auto"/>
            </w:tcBorders>
            <w:shd w:val="clear" w:color="auto" w:fill="FFFFFF"/>
            <w:vAlign w:val="center"/>
          </w:tcPr>
          <w:p w:rsidR="00A61CA8" w:rsidRPr="00B565BF" w:rsidRDefault="00A61CA8" w:rsidP="00A61CA8">
            <w:pPr>
              <w:jc w:val="right"/>
              <w:outlineLvl w:val="2"/>
              <w:rPr>
                <w:bCs/>
              </w:rPr>
            </w:pPr>
            <w:r w:rsidRPr="00B565BF">
              <w:rPr>
                <w:bCs/>
              </w:rPr>
              <w:t>4,340</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3,260</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1,080</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right w:val="single" w:sz="4" w:space="0" w:color="auto"/>
            </w:tcBorders>
            <w:shd w:val="clear" w:color="auto" w:fill="FFFFFF"/>
            <w:vAlign w:val="center"/>
          </w:tcPr>
          <w:p w:rsidR="00A61CA8" w:rsidRPr="004C116C" w:rsidRDefault="00A61CA8"/>
        </w:tc>
        <w:tc>
          <w:tcPr>
            <w:tcW w:w="1373" w:type="dxa"/>
            <w:tcBorders>
              <w:top w:val="nil"/>
              <w:left w:val="nil"/>
              <w:bottom w:val="single" w:sz="4" w:space="0" w:color="auto"/>
              <w:right w:val="single" w:sz="4" w:space="0" w:color="auto"/>
            </w:tcBorders>
            <w:shd w:val="clear" w:color="auto" w:fill="FFFFFF"/>
            <w:vAlign w:val="center"/>
          </w:tcPr>
          <w:p w:rsidR="00A61CA8" w:rsidRPr="00AB172E" w:rsidRDefault="00A61CA8">
            <w:pPr>
              <w:jc w:val="center"/>
              <w:outlineLvl w:val="2"/>
              <w:rPr>
                <w:bCs/>
              </w:rPr>
            </w:pPr>
            <w:r w:rsidRPr="00AB172E">
              <w:rPr>
                <w:bCs/>
              </w:rPr>
              <w:t>2014</w:t>
            </w:r>
          </w:p>
        </w:tc>
        <w:tc>
          <w:tcPr>
            <w:tcW w:w="1134" w:type="dxa"/>
            <w:tcBorders>
              <w:top w:val="nil"/>
              <w:left w:val="nil"/>
              <w:bottom w:val="single" w:sz="4" w:space="0" w:color="auto"/>
              <w:right w:val="single" w:sz="4" w:space="0" w:color="auto"/>
            </w:tcBorders>
            <w:shd w:val="clear" w:color="auto" w:fill="FFFFFF"/>
            <w:vAlign w:val="center"/>
          </w:tcPr>
          <w:p w:rsidR="00A61CA8" w:rsidRPr="00B565BF" w:rsidRDefault="00A61CA8" w:rsidP="00A61CA8">
            <w:pPr>
              <w:jc w:val="right"/>
              <w:outlineLvl w:val="2"/>
              <w:rPr>
                <w:bCs/>
              </w:rPr>
            </w:pPr>
            <w:r w:rsidRPr="00B565BF">
              <w:rPr>
                <w:bCs/>
              </w:rPr>
              <w:t>4,350</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3,270</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1,080</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right w:val="single" w:sz="4" w:space="0" w:color="auto"/>
            </w:tcBorders>
            <w:shd w:val="clear" w:color="auto" w:fill="FFFFFF"/>
            <w:vAlign w:val="center"/>
          </w:tcPr>
          <w:p w:rsidR="00A61CA8" w:rsidRPr="004C116C" w:rsidRDefault="00A61CA8"/>
        </w:tc>
        <w:tc>
          <w:tcPr>
            <w:tcW w:w="1373" w:type="dxa"/>
            <w:tcBorders>
              <w:top w:val="nil"/>
              <w:left w:val="nil"/>
              <w:bottom w:val="single" w:sz="4" w:space="0" w:color="auto"/>
              <w:right w:val="single" w:sz="4" w:space="0" w:color="auto"/>
            </w:tcBorders>
            <w:shd w:val="clear" w:color="auto" w:fill="FFFFFF"/>
            <w:vAlign w:val="center"/>
          </w:tcPr>
          <w:p w:rsidR="00A61CA8" w:rsidRPr="00AB172E" w:rsidRDefault="00A61CA8">
            <w:pPr>
              <w:jc w:val="center"/>
              <w:outlineLvl w:val="2"/>
              <w:rPr>
                <w:bCs/>
              </w:rPr>
            </w:pPr>
            <w:r w:rsidRPr="00AB172E">
              <w:rPr>
                <w:bCs/>
              </w:rPr>
              <w:t>2015</w:t>
            </w:r>
          </w:p>
        </w:tc>
        <w:tc>
          <w:tcPr>
            <w:tcW w:w="1134" w:type="dxa"/>
            <w:tcBorders>
              <w:top w:val="nil"/>
              <w:left w:val="nil"/>
              <w:bottom w:val="single" w:sz="4" w:space="0" w:color="auto"/>
              <w:right w:val="single" w:sz="4" w:space="0" w:color="auto"/>
            </w:tcBorders>
            <w:shd w:val="clear" w:color="auto" w:fill="FFFFFF"/>
            <w:vAlign w:val="center"/>
          </w:tcPr>
          <w:p w:rsidR="00A61CA8" w:rsidRPr="00B565BF" w:rsidRDefault="00A61CA8" w:rsidP="00A61CA8">
            <w:pPr>
              <w:jc w:val="right"/>
              <w:outlineLvl w:val="2"/>
              <w:rPr>
                <w:bCs/>
              </w:rPr>
            </w:pPr>
            <w:r w:rsidRPr="00B565BF">
              <w:rPr>
                <w:bCs/>
              </w:rPr>
              <w:t>4,360</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3,280</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1,080</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right w:val="single" w:sz="4" w:space="0" w:color="auto"/>
            </w:tcBorders>
            <w:shd w:val="clear" w:color="auto" w:fill="FFFFFF"/>
            <w:vAlign w:val="center"/>
          </w:tcPr>
          <w:p w:rsidR="00A61CA8" w:rsidRPr="004C116C" w:rsidRDefault="00A61CA8"/>
        </w:tc>
        <w:tc>
          <w:tcPr>
            <w:tcW w:w="1373" w:type="dxa"/>
            <w:tcBorders>
              <w:top w:val="nil"/>
              <w:left w:val="nil"/>
              <w:bottom w:val="single" w:sz="4" w:space="0" w:color="auto"/>
              <w:right w:val="single" w:sz="4" w:space="0" w:color="auto"/>
            </w:tcBorders>
            <w:shd w:val="clear" w:color="auto" w:fill="FFFFFF"/>
            <w:vAlign w:val="center"/>
          </w:tcPr>
          <w:p w:rsidR="00A61CA8" w:rsidRPr="00AB172E" w:rsidRDefault="00A61CA8">
            <w:pPr>
              <w:jc w:val="center"/>
              <w:outlineLvl w:val="2"/>
              <w:rPr>
                <w:bCs/>
              </w:rPr>
            </w:pPr>
            <w:r>
              <w:rPr>
                <w:bCs/>
              </w:rPr>
              <w:t>2011-2015</w:t>
            </w:r>
          </w:p>
        </w:tc>
        <w:tc>
          <w:tcPr>
            <w:tcW w:w="1134" w:type="dxa"/>
            <w:tcBorders>
              <w:top w:val="nil"/>
              <w:left w:val="nil"/>
              <w:bottom w:val="single" w:sz="4" w:space="0" w:color="auto"/>
              <w:right w:val="single" w:sz="4" w:space="0" w:color="auto"/>
            </w:tcBorders>
            <w:shd w:val="clear" w:color="auto" w:fill="FFFFFF"/>
            <w:vAlign w:val="center"/>
          </w:tcPr>
          <w:p w:rsidR="00A61CA8" w:rsidRPr="00B565BF" w:rsidRDefault="00A61CA8" w:rsidP="00A61CA8">
            <w:pPr>
              <w:jc w:val="right"/>
              <w:outlineLvl w:val="2"/>
              <w:rPr>
                <w:bCs/>
              </w:rPr>
            </w:pPr>
            <w:r w:rsidRPr="00B565BF">
              <w:rPr>
                <w:bCs/>
              </w:rPr>
              <w:t>21,700</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16,300</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5,400</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bottom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bottom w:val="single" w:sz="4" w:space="0" w:color="auto"/>
              <w:right w:val="single" w:sz="4" w:space="0" w:color="auto"/>
            </w:tcBorders>
            <w:shd w:val="clear" w:color="auto" w:fill="FFFFFF"/>
            <w:vAlign w:val="center"/>
          </w:tcPr>
          <w:p w:rsidR="00A61CA8" w:rsidRPr="004C116C" w:rsidRDefault="00A61CA8"/>
        </w:tc>
        <w:tc>
          <w:tcPr>
            <w:tcW w:w="1373" w:type="dxa"/>
            <w:tcBorders>
              <w:top w:val="nil"/>
              <w:left w:val="nil"/>
              <w:bottom w:val="single" w:sz="4" w:space="0" w:color="auto"/>
              <w:right w:val="single" w:sz="4" w:space="0" w:color="auto"/>
            </w:tcBorders>
            <w:shd w:val="clear" w:color="auto" w:fill="FFFFFF"/>
            <w:vAlign w:val="center"/>
          </w:tcPr>
          <w:p w:rsidR="00A61CA8" w:rsidRPr="00AB172E" w:rsidRDefault="00A61CA8">
            <w:pPr>
              <w:jc w:val="center"/>
              <w:outlineLvl w:val="2"/>
              <w:rPr>
                <w:bCs/>
              </w:rPr>
            </w:pPr>
            <w:r>
              <w:rPr>
                <w:bCs/>
              </w:rPr>
              <w:t>2016-2020</w:t>
            </w:r>
          </w:p>
        </w:tc>
        <w:tc>
          <w:tcPr>
            <w:tcW w:w="1134" w:type="dxa"/>
            <w:tcBorders>
              <w:top w:val="nil"/>
              <w:left w:val="nil"/>
              <w:bottom w:val="single" w:sz="4" w:space="0" w:color="auto"/>
              <w:right w:val="single" w:sz="4" w:space="0" w:color="auto"/>
            </w:tcBorders>
            <w:shd w:val="clear" w:color="auto" w:fill="FFFFFF"/>
            <w:vAlign w:val="center"/>
          </w:tcPr>
          <w:p w:rsidR="00A61CA8" w:rsidRPr="00B565BF" w:rsidRDefault="00A61CA8" w:rsidP="00A61CA8">
            <w:pPr>
              <w:jc w:val="right"/>
              <w:outlineLvl w:val="2"/>
              <w:rPr>
                <w:bCs/>
              </w:rPr>
            </w:pPr>
            <w:r w:rsidRPr="00B565BF">
              <w:rPr>
                <w:bCs/>
              </w:rPr>
              <w:t>21,800</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16,400</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5,400</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r>
      <w:tr w:rsidR="00A61CA8" w:rsidRPr="004C116C">
        <w:tblPrEx>
          <w:tblLook w:val="0000" w:firstRow="0" w:lastRow="0" w:firstColumn="0" w:lastColumn="0" w:noHBand="0" w:noVBand="0"/>
        </w:tblPrEx>
        <w:trPr>
          <w:trHeight w:val="255"/>
        </w:trPr>
        <w:tc>
          <w:tcPr>
            <w:tcW w:w="480" w:type="dxa"/>
            <w:vMerge w:val="restart"/>
            <w:tcBorders>
              <w:top w:val="nil"/>
              <w:left w:val="single" w:sz="4" w:space="0" w:color="auto"/>
              <w:right w:val="single" w:sz="4" w:space="0" w:color="auto"/>
            </w:tcBorders>
            <w:shd w:val="clear" w:color="auto" w:fill="FFFFFF"/>
            <w:vAlign w:val="center"/>
          </w:tcPr>
          <w:p w:rsidR="00A61CA8" w:rsidRPr="004C116C" w:rsidRDefault="00A61CA8">
            <w:pPr>
              <w:jc w:val="center"/>
              <w:outlineLvl w:val="2"/>
            </w:pPr>
            <w:r w:rsidRPr="004C116C">
              <w:t>2</w:t>
            </w:r>
          </w:p>
        </w:tc>
        <w:tc>
          <w:tcPr>
            <w:tcW w:w="2420" w:type="dxa"/>
            <w:vMerge w:val="restart"/>
            <w:tcBorders>
              <w:top w:val="nil"/>
              <w:left w:val="single" w:sz="4" w:space="0" w:color="auto"/>
              <w:right w:val="single" w:sz="4" w:space="0" w:color="auto"/>
            </w:tcBorders>
            <w:shd w:val="clear" w:color="auto" w:fill="FFFFFF"/>
            <w:vAlign w:val="center"/>
          </w:tcPr>
          <w:p w:rsidR="00A61CA8" w:rsidRPr="004C116C" w:rsidRDefault="00A61CA8" w:rsidP="003C6B2C">
            <w:pPr>
              <w:jc w:val="both"/>
              <w:outlineLvl w:val="2"/>
            </w:pPr>
            <w:r w:rsidRPr="004C116C">
              <w:t>Предоставление льгот и гарантий  о</w:t>
            </w:r>
            <w:r w:rsidRPr="004C116C">
              <w:t>р</w:t>
            </w:r>
            <w:r w:rsidRPr="004C116C">
              <w:t>ганами социальной защиты филиалом РГУ "Центр соц</w:t>
            </w:r>
            <w:r w:rsidRPr="004C116C">
              <w:t>и</w:t>
            </w:r>
            <w:r w:rsidRPr="004C116C">
              <w:t>альной поддержки насел</w:t>
            </w:r>
            <w:r w:rsidRPr="004C116C">
              <w:t>е</w:t>
            </w:r>
            <w:r w:rsidRPr="004C116C">
              <w:t xml:space="preserve">ния" </w:t>
            </w:r>
          </w:p>
        </w:tc>
        <w:tc>
          <w:tcPr>
            <w:tcW w:w="1373" w:type="dxa"/>
            <w:tcBorders>
              <w:top w:val="nil"/>
              <w:left w:val="nil"/>
              <w:bottom w:val="single" w:sz="4" w:space="0" w:color="auto"/>
              <w:right w:val="single" w:sz="4" w:space="0" w:color="auto"/>
            </w:tcBorders>
            <w:shd w:val="clear" w:color="auto" w:fill="FFFFFF"/>
            <w:vAlign w:val="center"/>
          </w:tcPr>
          <w:p w:rsidR="00A61CA8" w:rsidRPr="00AB172E" w:rsidRDefault="00A61CA8">
            <w:pPr>
              <w:jc w:val="center"/>
              <w:outlineLvl w:val="2"/>
              <w:rPr>
                <w:bCs/>
              </w:rPr>
            </w:pPr>
            <w:r w:rsidRPr="00AB172E">
              <w:rPr>
                <w:bCs/>
              </w:rPr>
              <w:t>Всего</w:t>
            </w:r>
          </w:p>
        </w:tc>
        <w:tc>
          <w:tcPr>
            <w:tcW w:w="1134" w:type="dxa"/>
            <w:tcBorders>
              <w:top w:val="nil"/>
              <w:left w:val="nil"/>
              <w:bottom w:val="single" w:sz="4" w:space="0" w:color="auto"/>
              <w:right w:val="single" w:sz="4" w:space="0" w:color="auto"/>
            </w:tcBorders>
            <w:shd w:val="clear" w:color="auto" w:fill="FFFFFF"/>
            <w:vAlign w:val="center"/>
          </w:tcPr>
          <w:p w:rsidR="00A61CA8" w:rsidRPr="00B565BF" w:rsidRDefault="00A61CA8" w:rsidP="00A61CA8">
            <w:pPr>
              <w:jc w:val="right"/>
              <w:outlineLvl w:val="2"/>
              <w:rPr>
                <w:bCs/>
              </w:rPr>
            </w:pPr>
            <w:r w:rsidRPr="00B565BF">
              <w:rPr>
                <w:bCs/>
              </w:rPr>
              <w:t>165,533</w:t>
            </w:r>
          </w:p>
        </w:tc>
        <w:tc>
          <w:tcPr>
            <w:tcW w:w="992" w:type="dxa"/>
            <w:tcBorders>
              <w:top w:val="nil"/>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2"/>
            </w:pPr>
            <w:r w:rsidRPr="00A61CA8">
              <w:t>30,505</w:t>
            </w:r>
          </w:p>
        </w:tc>
        <w:tc>
          <w:tcPr>
            <w:tcW w:w="1134" w:type="dxa"/>
            <w:tcBorders>
              <w:top w:val="nil"/>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2"/>
            </w:pPr>
            <w:r w:rsidRPr="00A61CA8">
              <w:t>135,028</w:t>
            </w:r>
          </w:p>
        </w:tc>
        <w:tc>
          <w:tcPr>
            <w:tcW w:w="851" w:type="dxa"/>
            <w:tcBorders>
              <w:top w:val="nil"/>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vAlign w:val="center"/>
          </w:tcPr>
          <w:p w:rsidR="00A61CA8" w:rsidRPr="00A61CA8" w:rsidRDefault="00A61CA8" w:rsidP="00A61CA8">
            <w:pPr>
              <w:jc w:val="right"/>
              <w:outlineLvl w:val="2"/>
            </w:pPr>
            <w:r w:rsidRPr="00A61CA8">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right w:val="single" w:sz="4" w:space="0" w:color="auto"/>
            </w:tcBorders>
            <w:shd w:val="clear" w:color="auto" w:fill="FFFFFF"/>
            <w:vAlign w:val="center"/>
          </w:tcPr>
          <w:p w:rsidR="00A61CA8" w:rsidRPr="004C116C" w:rsidRDefault="00A61CA8"/>
        </w:tc>
        <w:tc>
          <w:tcPr>
            <w:tcW w:w="1373" w:type="dxa"/>
            <w:tcBorders>
              <w:top w:val="nil"/>
              <w:left w:val="nil"/>
              <w:bottom w:val="single" w:sz="4" w:space="0" w:color="auto"/>
              <w:right w:val="single" w:sz="4" w:space="0" w:color="auto"/>
            </w:tcBorders>
            <w:shd w:val="clear" w:color="auto" w:fill="FFFFFF"/>
            <w:vAlign w:val="center"/>
          </w:tcPr>
          <w:p w:rsidR="00A61CA8" w:rsidRPr="00AB172E" w:rsidRDefault="00A61CA8">
            <w:pPr>
              <w:jc w:val="center"/>
              <w:outlineLvl w:val="2"/>
              <w:rPr>
                <w:bCs/>
              </w:rPr>
            </w:pPr>
            <w:r w:rsidRPr="00AB172E">
              <w:rPr>
                <w:bCs/>
              </w:rPr>
              <w:t>2011</w:t>
            </w:r>
          </w:p>
        </w:tc>
        <w:tc>
          <w:tcPr>
            <w:tcW w:w="1134" w:type="dxa"/>
            <w:tcBorders>
              <w:top w:val="nil"/>
              <w:left w:val="nil"/>
              <w:bottom w:val="single" w:sz="4" w:space="0" w:color="auto"/>
              <w:right w:val="single" w:sz="4" w:space="0" w:color="auto"/>
            </w:tcBorders>
            <w:shd w:val="clear" w:color="auto" w:fill="FFFFFF"/>
            <w:vAlign w:val="center"/>
          </w:tcPr>
          <w:p w:rsidR="00A61CA8" w:rsidRPr="00B565BF" w:rsidRDefault="00A61CA8" w:rsidP="00A61CA8">
            <w:pPr>
              <w:jc w:val="right"/>
              <w:outlineLvl w:val="2"/>
              <w:rPr>
                <w:bCs/>
              </w:rPr>
            </w:pPr>
            <w:r w:rsidRPr="00B565BF">
              <w:rPr>
                <w:bCs/>
              </w:rPr>
              <w:t>16,443</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3,025</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13,418</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right w:val="single" w:sz="4" w:space="0" w:color="auto"/>
            </w:tcBorders>
            <w:shd w:val="clear" w:color="auto" w:fill="FFFFFF"/>
            <w:vAlign w:val="center"/>
          </w:tcPr>
          <w:p w:rsidR="00A61CA8" w:rsidRPr="004C116C" w:rsidRDefault="00A61CA8"/>
        </w:tc>
        <w:tc>
          <w:tcPr>
            <w:tcW w:w="1373" w:type="dxa"/>
            <w:tcBorders>
              <w:top w:val="nil"/>
              <w:left w:val="nil"/>
              <w:bottom w:val="single" w:sz="4" w:space="0" w:color="auto"/>
              <w:right w:val="single" w:sz="4" w:space="0" w:color="auto"/>
            </w:tcBorders>
            <w:shd w:val="clear" w:color="auto" w:fill="FFFFFF"/>
            <w:vAlign w:val="center"/>
          </w:tcPr>
          <w:p w:rsidR="00A61CA8" w:rsidRPr="00AB172E" w:rsidRDefault="00A61CA8">
            <w:pPr>
              <w:jc w:val="center"/>
              <w:outlineLvl w:val="2"/>
              <w:rPr>
                <w:bCs/>
              </w:rPr>
            </w:pPr>
            <w:r w:rsidRPr="00AB172E">
              <w:rPr>
                <w:bCs/>
              </w:rPr>
              <w:t>2012</w:t>
            </w:r>
          </w:p>
        </w:tc>
        <w:tc>
          <w:tcPr>
            <w:tcW w:w="1134" w:type="dxa"/>
            <w:tcBorders>
              <w:top w:val="nil"/>
              <w:left w:val="nil"/>
              <w:bottom w:val="single" w:sz="4" w:space="0" w:color="auto"/>
              <w:right w:val="single" w:sz="4" w:space="0" w:color="auto"/>
            </w:tcBorders>
            <w:shd w:val="clear" w:color="auto" w:fill="FFFFFF"/>
            <w:vAlign w:val="center"/>
          </w:tcPr>
          <w:p w:rsidR="00A61CA8" w:rsidRPr="00B565BF" w:rsidRDefault="00A61CA8" w:rsidP="00A61CA8">
            <w:pPr>
              <w:jc w:val="right"/>
              <w:outlineLvl w:val="2"/>
              <w:rPr>
                <w:bCs/>
              </w:rPr>
            </w:pPr>
            <w:r w:rsidRPr="00B565BF">
              <w:rPr>
                <w:bCs/>
              </w:rPr>
              <w:t>16,480</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3,030</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13,450</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right w:val="single" w:sz="4" w:space="0" w:color="auto"/>
            </w:tcBorders>
            <w:shd w:val="clear" w:color="auto" w:fill="FFFFFF"/>
            <w:vAlign w:val="center"/>
          </w:tcPr>
          <w:p w:rsidR="00A61CA8" w:rsidRPr="004C116C" w:rsidRDefault="00A61CA8"/>
        </w:tc>
        <w:tc>
          <w:tcPr>
            <w:tcW w:w="1373" w:type="dxa"/>
            <w:tcBorders>
              <w:top w:val="nil"/>
              <w:left w:val="nil"/>
              <w:bottom w:val="single" w:sz="4" w:space="0" w:color="auto"/>
              <w:right w:val="single" w:sz="4" w:space="0" w:color="auto"/>
            </w:tcBorders>
            <w:shd w:val="clear" w:color="auto" w:fill="FFFFFF"/>
            <w:vAlign w:val="center"/>
          </w:tcPr>
          <w:p w:rsidR="00A61CA8" w:rsidRPr="00AB172E" w:rsidRDefault="00A61CA8">
            <w:pPr>
              <w:jc w:val="center"/>
              <w:outlineLvl w:val="2"/>
              <w:rPr>
                <w:bCs/>
              </w:rPr>
            </w:pPr>
            <w:r w:rsidRPr="00AB172E">
              <w:rPr>
                <w:bCs/>
              </w:rPr>
              <w:t>2013</w:t>
            </w:r>
          </w:p>
        </w:tc>
        <w:tc>
          <w:tcPr>
            <w:tcW w:w="1134" w:type="dxa"/>
            <w:tcBorders>
              <w:top w:val="nil"/>
              <w:left w:val="nil"/>
              <w:bottom w:val="single" w:sz="4" w:space="0" w:color="auto"/>
              <w:right w:val="single" w:sz="4" w:space="0" w:color="auto"/>
            </w:tcBorders>
            <w:shd w:val="clear" w:color="auto" w:fill="FFFFFF"/>
            <w:vAlign w:val="center"/>
          </w:tcPr>
          <w:p w:rsidR="00A61CA8" w:rsidRPr="00B565BF" w:rsidRDefault="00A61CA8" w:rsidP="00A61CA8">
            <w:pPr>
              <w:jc w:val="right"/>
              <w:outlineLvl w:val="2"/>
              <w:rPr>
                <w:bCs/>
              </w:rPr>
            </w:pPr>
            <w:r w:rsidRPr="00B565BF">
              <w:rPr>
                <w:bCs/>
              </w:rPr>
              <w:t>16,520</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3,040</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13,480</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right w:val="single" w:sz="4" w:space="0" w:color="auto"/>
            </w:tcBorders>
            <w:shd w:val="clear" w:color="auto" w:fill="FFFFFF"/>
            <w:vAlign w:val="center"/>
          </w:tcPr>
          <w:p w:rsidR="00A61CA8" w:rsidRPr="004C116C" w:rsidRDefault="00A61CA8"/>
        </w:tc>
        <w:tc>
          <w:tcPr>
            <w:tcW w:w="1373" w:type="dxa"/>
            <w:tcBorders>
              <w:top w:val="nil"/>
              <w:left w:val="nil"/>
              <w:bottom w:val="single" w:sz="4" w:space="0" w:color="auto"/>
              <w:right w:val="single" w:sz="4" w:space="0" w:color="auto"/>
            </w:tcBorders>
            <w:shd w:val="clear" w:color="auto" w:fill="FFFFFF"/>
            <w:vAlign w:val="center"/>
          </w:tcPr>
          <w:p w:rsidR="00A61CA8" w:rsidRPr="00AB172E" w:rsidRDefault="00A61CA8">
            <w:pPr>
              <w:jc w:val="center"/>
              <w:outlineLvl w:val="2"/>
              <w:rPr>
                <w:bCs/>
              </w:rPr>
            </w:pPr>
            <w:r w:rsidRPr="00AB172E">
              <w:rPr>
                <w:bCs/>
              </w:rPr>
              <w:t>2014</w:t>
            </w:r>
          </w:p>
        </w:tc>
        <w:tc>
          <w:tcPr>
            <w:tcW w:w="1134" w:type="dxa"/>
            <w:tcBorders>
              <w:top w:val="nil"/>
              <w:left w:val="nil"/>
              <w:bottom w:val="single" w:sz="4" w:space="0" w:color="auto"/>
              <w:right w:val="single" w:sz="4" w:space="0" w:color="auto"/>
            </w:tcBorders>
            <w:shd w:val="clear" w:color="auto" w:fill="FFFFFF"/>
            <w:vAlign w:val="center"/>
          </w:tcPr>
          <w:p w:rsidR="00A61CA8" w:rsidRPr="00B565BF" w:rsidRDefault="00A61CA8" w:rsidP="00A61CA8">
            <w:pPr>
              <w:jc w:val="right"/>
              <w:outlineLvl w:val="2"/>
              <w:rPr>
                <w:bCs/>
              </w:rPr>
            </w:pPr>
            <w:r w:rsidRPr="00B565BF">
              <w:rPr>
                <w:bCs/>
              </w:rPr>
              <w:t>16,550</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3,050</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13,500</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r>
      <w:tr w:rsidR="00A61CA8"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A61CA8" w:rsidRPr="004C116C" w:rsidRDefault="00A61CA8"/>
        </w:tc>
        <w:tc>
          <w:tcPr>
            <w:tcW w:w="2420" w:type="dxa"/>
            <w:vMerge/>
            <w:tcBorders>
              <w:left w:val="single" w:sz="4" w:space="0" w:color="auto"/>
              <w:right w:val="single" w:sz="4" w:space="0" w:color="auto"/>
            </w:tcBorders>
            <w:shd w:val="clear" w:color="auto" w:fill="FFFFFF"/>
            <w:vAlign w:val="center"/>
          </w:tcPr>
          <w:p w:rsidR="00A61CA8" w:rsidRPr="004C116C" w:rsidRDefault="00A61CA8"/>
        </w:tc>
        <w:tc>
          <w:tcPr>
            <w:tcW w:w="1373" w:type="dxa"/>
            <w:tcBorders>
              <w:top w:val="nil"/>
              <w:left w:val="nil"/>
              <w:bottom w:val="single" w:sz="4" w:space="0" w:color="auto"/>
              <w:right w:val="single" w:sz="4" w:space="0" w:color="auto"/>
            </w:tcBorders>
            <w:shd w:val="clear" w:color="auto" w:fill="FFFFFF"/>
            <w:vAlign w:val="center"/>
          </w:tcPr>
          <w:p w:rsidR="00A61CA8" w:rsidRPr="00AB172E" w:rsidRDefault="00A61CA8">
            <w:pPr>
              <w:jc w:val="center"/>
              <w:outlineLvl w:val="2"/>
              <w:rPr>
                <w:bCs/>
              </w:rPr>
            </w:pPr>
            <w:r w:rsidRPr="00AB172E">
              <w:rPr>
                <w:bCs/>
              </w:rPr>
              <w:t>2015</w:t>
            </w:r>
          </w:p>
        </w:tc>
        <w:tc>
          <w:tcPr>
            <w:tcW w:w="1134" w:type="dxa"/>
            <w:tcBorders>
              <w:top w:val="nil"/>
              <w:left w:val="nil"/>
              <w:bottom w:val="single" w:sz="4" w:space="0" w:color="auto"/>
              <w:right w:val="single" w:sz="4" w:space="0" w:color="auto"/>
            </w:tcBorders>
            <w:shd w:val="clear" w:color="auto" w:fill="FFFFFF"/>
            <w:vAlign w:val="center"/>
          </w:tcPr>
          <w:p w:rsidR="00A61CA8" w:rsidRPr="00B565BF" w:rsidRDefault="00A61CA8" w:rsidP="00A61CA8">
            <w:pPr>
              <w:jc w:val="right"/>
              <w:outlineLvl w:val="2"/>
              <w:rPr>
                <w:bCs/>
              </w:rPr>
            </w:pPr>
            <w:r w:rsidRPr="00B565BF">
              <w:rPr>
                <w:bCs/>
              </w:rPr>
              <w:t>16,590</w:t>
            </w:r>
          </w:p>
        </w:tc>
        <w:tc>
          <w:tcPr>
            <w:tcW w:w="992"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3,060</w:t>
            </w:r>
          </w:p>
        </w:tc>
        <w:tc>
          <w:tcPr>
            <w:tcW w:w="1134"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13,530</w:t>
            </w:r>
          </w:p>
        </w:tc>
        <w:tc>
          <w:tcPr>
            <w:tcW w:w="851"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A61CA8" w:rsidRPr="00A61CA8" w:rsidRDefault="00A61CA8" w:rsidP="00A61CA8">
            <w:pPr>
              <w:jc w:val="right"/>
              <w:outlineLvl w:val="2"/>
            </w:pPr>
            <w:r w:rsidRPr="00A61CA8">
              <w:t>0,000</w:t>
            </w:r>
          </w:p>
        </w:tc>
      </w:tr>
      <w:tr w:rsidR="00B565BF"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B565BF" w:rsidRPr="004C116C" w:rsidRDefault="00B565BF"/>
        </w:tc>
        <w:tc>
          <w:tcPr>
            <w:tcW w:w="2420" w:type="dxa"/>
            <w:vMerge/>
            <w:tcBorders>
              <w:left w:val="single" w:sz="4" w:space="0" w:color="auto"/>
              <w:right w:val="single" w:sz="4" w:space="0" w:color="auto"/>
            </w:tcBorders>
            <w:shd w:val="clear" w:color="auto" w:fill="FFFFFF"/>
            <w:vAlign w:val="center"/>
          </w:tcPr>
          <w:p w:rsidR="00B565BF" w:rsidRPr="004C116C" w:rsidRDefault="00B565BF"/>
        </w:tc>
        <w:tc>
          <w:tcPr>
            <w:tcW w:w="1373" w:type="dxa"/>
            <w:tcBorders>
              <w:top w:val="nil"/>
              <w:left w:val="nil"/>
              <w:bottom w:val="single" w:sz="4" w:space="0" w:color="auto"/>
              <w:right w:val="single" w:sz="4" w:space="0" w:color="auto"/>
            </w:tcBorders>
            <w:shd w:val="clear" w:color="auto" w:fill="FFFFFF"/>
            <w:vAlign w:val="center"/>
          </w:tcPr>
          <w:p w:rsidR="00B565BF" w:rsidRPr="00AB172E" w:rsidRDefault="00B565BF" w:rsidP="00B565BF">
            <w:pPr>
              <w:jc w:val="center"/>
              <w:outlineLvl w:val="2"/>
              <w:rPr>
                <w:bCs/>
              </w:rPr>
            </w:pPr>
            <w:r>
              <w:rPr>
                <w:bCs/>
              </w:rPr>
              <w:t>2011-2015</w:t>
            </w:r>
          </w:p>
        </w:tc>
        <w:tc>
          <w:tcPr>
            <w:tcW w:w="1134" w:type="dxa"/>
            <w:tcBorders>
              <w:top w:val="nil"/>
              <w:left w:val="nil"/>
              <w:bottom w:val="single" w:sz="4" w:space="0" w:color="auto"/>
              <w:right w:val="single" w:sz="4" w:space="0" w:color="auto"/>
            </w:tcBorders>
            <w:shd w:val="clear" w:color="auto" w:fill="FFFFFF"/>
            <w:vAlign w:val="center"/>
          </w:tcPr>
          <w:p w:rsidR="00B565BF" w:rsidRPr="00B565BF" w:rsidRDefault="00B565BF" w:rsidP="00A61CA8">
            <w:pPr>
              <w:jc w:val="right"/>
              <w:outlineLvl w:val="2"/>
              <w:rPr>
                <w:bCs/>
              </w:rPr>
            </w:pPr>
            <w:r w:rsidRPr="00B565BF">
              <w:rPr>
                <w:bCs/>
              </w:rPr>
              <w:t>82,583</w:t>
            </w:r>
          </w:p>
        </w:tc>
        <w:tc>
          <w:tcPr>
            <w:tcW w:w="992"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15,205</w:t>
            </w:r>
          </w:p>
        </w:tc>
        <w:tc>
          <w:tcPr>
            <w:tcW w:w="1134"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67,378</w:t>
            </w:r>
          </w:p>
        </w:tc>
        <w:tc>
          <w:tcPr>
            <w:tcW w:w="851"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r>
      <w:tr w:rsidR="00B565BF" w:rsidRPr="004C116C">
        <w:tblPrEx>
          <w:tblLook w:val="0000" w:firstRow="0" w:lastRow="0" w:firstColumn="0" w:lastColumn="0" w:noHBand="0" w:noVBand="0"/>
        </w:tblPrEx>
        <w:trPr>
          <w:trHeight w:val="255"/>
        </w:trPr>
        <w:tc>
          <w:tcPr>
            <w:tcW w:w="480" w:type="dxa"/>
            <w:vMerge/>
            <w:tcBorders>
              <w:left w:val="single" w:sz="4" w:space="0" w:color="auto"/>
              <w:bottom w:val="single" w:sz="4" w:space="0" w:color="auto"/>
              <w:right w:val="single" w:sz="4" w:space="0" w:color="auto"/>
            </w:tcBorders>
            <w:shd w:val="clear" w:color="auto" w:fill="FFFFFF"/>
            <w:vAlign w:val="center"/>
          </w:tcPr>
          <w:p w:rsidR="00B565BF" w:rsidRPr="004C116C" w:rsidRDefault="00B565BF"/>
        </w:tc>
        <w:tc>
          <w:tcPr>
            <w:tcW w:w="2420" w:type="dxa"/>
            <w:vMerge/>
            <w:tcBorders>
              <w:left w:val="single" w:sz="4" w:space="0" w:color="auto"/>
              <w:bottom w:val="single" w:sz="4" w:space="0" w:color="auto"/>
              <w:right w:val="single" w:sz="4" w:space="0" w:color="auto"/>
            </w:tcBorders>
            <w:shd w:val="clear" w:color="auto" w:fill="FFFFFF"/>
            <w:vAlign w:val="center"/>
          </w:tcPr>
          <w:p w:rsidR="00B565BF" w:rsidRPr="004C116C" w:rsidRDefault="00B565BF"/>
        </w:tc>
        <w:tc>
          <w:tcPr>
            <w:tcW w:w="1373" w:type="dxa"/>
            <w:tcBorders>
              <w:top w:val="nil"/>
              <w:left w:val="nil"/>
              <w:bottom w:val="single" w:sz="4" w:space="0" w:color="auto"/>
              <w:right w:val="single" w:sz="4" w:space="0" w:color="auto"/>
            </w:tcBorders>
            <w:shd w:val="clear" w:color="auto" w:fill="FFFFFF"/>
            <w:vAlign w:val="center"/>
          </w:tcPr>
          <w:p w:rsidR="00B565BF" w:rsidRPr="00AB172E" w:rsidRDefault="00B565BF" w:rsidP="00B565BF">
            <w:pPr>
              <w:jc w:val="center"/>
              <w:outlineLvl w:val="2"/>
              <w:rPr>
                <w:bCs/>
              </w:rPr>
            </w:pPr>
            <w:r>
              <w:rPr>
                <w:bCs/>
              </w:rPr>
              <w:t>2016-2020</w:t>
            </w:r>
          </w:p>
        </w:tc>
        <w:tc>
          <w:tcPr>
            <w:tcW w:w="1134" w:type="dxa"/>
            <w:tcBorders>
              <w:top w:val="nil"/>
              <w:left w:val="nil"/>
              <w:bottom w:val="single" w:sz="4" w:space="0" w:color="auto"/>
              <w:right w:val="single" w:sz="4" w:space="0" w:color="auto"/>
            </w:tcBorders>
            <w:shd w:val="clear" w:color="auto" w:fill="FFFFFF"/>
            <w:vAlign w:val="center"/>
          </w:tcPr>
          <w:p w:rsidR="00B565BF" w:rsidRPr="00B565BF" w:rsidRDefault="00B565BF" w:rsidP="00A61CA8">
            <w:pPr>
              <w:jc w:val="right"/>
              <w:outlineLvl w:val="2"/>
              <w:rPr>
                <w:bCs/>
              </w:rPr>
            </w:pPr>
            <w:r w:rsidRPr="00B565BF">
              <w:rPr>
                <w:bCs/>
              </w:rPr>
              <w:t>82,950</w:t>
            </w:r>
          </w:p>
        </w:tc>
        <w:tc>
          <w:tcPr>
            <w:tcW w:w="992"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15,300</w:t>
            </w:r>
          </w:p>
        </w:tc>
        <w:tc>
          <w:tcPr>
            <w:tcW w:w="1134"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67,650</w:t>
            </w:r>
          </w:p>
        </w:tc>
        <w:tc>
          <w:tcPr>
            <w:tcW w:w="851"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r>
      <w:tr w:rsidR="00B565BF" w:rsidRPr="004C116C">
        <w:tblPrEx>
          <w:tblLook w:val="0000" w:firstRow="0" w:lastRow="0" w:firstColumn="0" w:lastColumn="0" w:noHBand="0" w:noVBand="0"/>
        </w:tblPrEx>
        <w:trPr>
          <w:trHeight w:val="255"/>
        </w:trPr>
        <w:tc>
          <w:tcPr>
            <w:tcW w:w="480" w:type="dxa"/>
            <w:vMerge w:val="restart"/>
            <w:tcBorders>
              <w:top w:val="nil"/>
              <w:left w:val="single" w:sz="4" w:space="0" w:color="auto"/>
              <w:right w:val="single" w:sz="4" w:space="0" w:color="auto"/>
            </w:tcBorders>
            <w:shd w:val="clear" w:color="auto" w:fill="FFFFFF"/>
            <w:vAlign w:val="center"/>
          </w:tcPr>
          <w:p w:rsidR="00B565BF" w:rsidRPr="004C116C" w:rsidRDefault="00B565BF" w:rsidP="0074538C">
            <w:pPr>
              <w:shd w:val="clear" w:color="auto" w:fill="FFFFFF"/>
              <w:jc w:val="center"/>
              <w:outlineLvl w:val="2"/>
            </w:pPr>
            <w:r w:rsidRPr="004C116C">
              <w:t>3</w:t>
            </w:r>
          </w:p>
        </w:tc>
        <w:tc>
          <w:tcPr>
            <w:tcW w:w="2420" w:type="dxa"/>
            <w:vMerge w:val="restart"/>
            <w:tcBorders>
              <w:top w:val="nil"/>
              <w:left w:val="single" w:sz="4" w:space="0" w:color="auto"/>
              <w:right w:val="single" w:sz="4" w:space="0" w:color="auto"/>
            </w:tcBorders>
            <w:shd w:val="clear" w:color="auto" w:fill="FFFFFF"/>
            <w:vAlign w:val="center"/>
          </w:tcPr>
          <w:p w:rsidR="00B565BF" w:rsidRPr="004C116C" w:rsidRDefault="00B565BF" w:rsidP="003C6B2C">
            <w:pPr>
              <w:shd w:val="clear" w:color="auto" w:fill="FFFFFF"/>
              <w:jc w:val="both"/>
              <w:outlineLvl w:val="2"/>
            </w:pPr>
            <w:r w:rsidRPr="004C116C">
              <w:t>Предоставление су</w:t>
            </w:r>
            <w:r w:rsidRPr="004C116C">
              <w:t>б</w:t>
            </w:r>
            <w:r w:rsidRPr="004C116C">
              <w:t>сиди</w:t>
            </w:r>
            <w:r>
              <w:t>й на оплату ЖКУ,</w:t>
            </w:r>
            <w:r w:rsidR="003C6B2C">
              <w:t>электроэнергии</w:t>
            </w:r>
            <w:r w:rsidRPr="004C116C">
              <w:t>, тверд</w:t>
            </w:r>
            <w:r w:rsidRPr="004C116C">
              <w:t>о</w:t>
            </w:r>
            <w:r w:rsidRPr="004C116C">
              <w:t>го топлива филиалом РГУ "Центр социал</w:t>
            </w:r>
            <w:r w:rsidRPr="004C116C">
              <w:t>ь</w:t>
            </w:r>
            <w:r w:rsidRPr="004C116C">
              <w:t>ной поддержки насел</w:t>
            </w:r>
            <w:r w:rsidRPr="004C116C">
              <w:t>е</w:t>
            </w:r>
            <w:r w:rsidRPr="004C116C">
              <w:t>ния"</w:t>
            </w:r>
          </w:p>
        </w:tc>
        <w:tc>
          <w:tcPr>
            <w:tcW w:w="1373" w:type="dxa"/>
            <w:tcBorders>
              <w:top w:val="nil"/>
              <w:left w:val="nil"/>
              <w:bottom w:val="single" w:sz="4" w:space="0" w:color="auto"/>
              <w:right w:val="single" w:sz="4" w:space="0" w:color="auto"/>
            </w:tcBorders>
            <w:shd w:val="clear" w:color="auto" w:fill="FFFFFF"/>
            <w:vAlign w:val="center"/>
          </w:tcPr>
          <w:p w:rsidR="00B565BF" w:rsidRPr="00AB172E" w:rsidRDefault="00B565BF" w:rsidP="0074538C">
            <w:pPr>
              <w:shd w:val="clear" w:color="auto" w:fill="FFFFFF"/>
              <w:jc w:val="center"/>
              <w:outlineLvl w:val="2"/>
              <w:rPr>
                <w:bCs/>
              </w:rPr>
            </w:pPr>
            <w:r w:rsidRPr="00AB172E">
              <w:rPr>
                <w:bCs/>
              </w:rPr>
              <w:t>Всего</w:t>
            </w:r>
          </w:p>
        </w:tc>
        <w:tc>
          <w:tcPr>
            <w:tcW w:w="1134" w:type="dxa"/>
            <w:tcBorders>
              <w:top w:val="nil"/>
              <w:left w:val="nil"/>
              <w:bottom w:val="single" w:sz="4" w:space="0" w:color="auto"/>
              <w:right w:val="single" w:sz="4" w:space="0" w:color="auto"/>
            </w:tcBorders>
            <w:shd w:val="clear" w:color="auto" w:fill="FFFFFF"/>
            <w:vAlign w:val="center"/>
          </w:tcPr>
          <w:p w:rsidR="00B565BF" w:rsidRPr="00B565BF" w:rsidRDefault="00B565BF" w:rsidP="00A61CA8">
            <w:pPr>
              <w:jc w:val="right"/>
              <w:outlineLvl w:val="2"/>
              <w:rPr>
                <w:bCs/>
              </w:rPr>
            </w:pPr>
            <w:r w:rsidRPr="00B565BF">
              <w:rPr>
                <w:bCs/>
              </w:rPr>
              <w:t>42,500</w:t>
            </w:r>
          </w:p>
        </w:tc>
        <w:tc>
          <w:tcPr>
            <w:tcW w:w="992" w:type="dxa"/>
            <w:tcBorders>
              <w:top w:val="nil"/>
              <w:left w:val="nil"/>
              <w:bottom w:val="single" w:sz="4" w:space="0" w:color="auto"/>
              <w:right w:val="single" w:sz="4" w:space="0" w:color="auto"/>
            </w:tcBorders>
            <w:shd w:val="clear" w:color="auto" w:fill="FFFFFF"/>
            <w:vAlign w:val="center"/>
          </w:tcPr>
          <w:p w:rsidR="00B565BF" w:rsidRPr="00A61CA8" w:rsidRDefault="00B565BF" w:rsidP="00A61CA8">
            <w:pPr>
              <w:jc w:val="right"/>
              <w:outlineLvl w:val="2"/>
            </w:pPr>
            <w:r w:rsidRPr="00A61CA8">
              <w:t>0,000</w:t>
            </w:r>
          </w:p>
        </w:tc>
        <w:tc>
          <w:tcPr>
            <w:tcW w:w="1134" w:type="dxa"/>
            <w:tcBorders>
              <w:top w:val="nil"/>
              <w:left w:val="nil"/>
              <w:bottom w:val="single" w:sz="4" w:space="0" w:color="auto"/>
              <w:right w:val="single" w:sz="4" w:space="0" w:color="auto"/>
            </w:tcBorders>
            <w:shd w:val="clear" w:color="auto" w:fill="FFFFFF"/>
            <w:vAlign w:val="center"/>
          </w:tcPr>
          <w:p w:rsidR="00B565BF" w:rsidRPr="00A61CA8" w:rsidRDefault="00B565BF" w:rsidP="00A61CA8">
            <w:pPr>
              <w:jc w:val="right"/>
              <w:outlineLvl w:val="2"/>
            </w:pPr>
            <w:r w:rsidRPr="00A61CA8">
              <w:t>42,500</w:t>
            </w:r>
          </w:p>
        </w:tc>
        <w:tc>
          <w:tcPr>
            <w:tcW w:w="851" w:type="dxa"/>
            <w:tcBorders>
              <w:top w:val="nil"/>
              <w:left w:val="nil"/>
              <w:bottom w:val="single" w:sz="4" w:space="0" w:color="auto"/>
              <w:right w:val="single" w:sz="4" w:space="0" w:color="auto"/>
            </w:tcBorders>
            <w:shd w:val="clear" w:color="auto" w:fill="FFFFFF"/>
            <w:vAlign w:val="center"/>
          </w:tcPr>
          <w:p w:rsidR="00B565BF" w:rsidRPr="00A61CA8" w:rsidRDefault="00B565BF"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vAlign w:val="center"/>
          </w:tcPr>
          <w:p w:rsidR="00B565BF" w:rsidRPr="00A61CA8" w:rsidRDefault="00B565BF"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vAlign w:val="center"/>
          </w:tcPr>
          <w:p w:rsidR="00B565BF" w:rsidRPr="00A61CA8" w:rsidRDefault="00B565BF" w:rsidP="00A61CA8">
            <w:pPr>
              <w:jc w:val="right"/>
              <w:outlineLvl w:val="2"/>
            </w:pPr>
            <w:r w:rsidRPr="00A61CA8">
              <w:t>0,000</w:t>
            </w:r>
          </w:p>
        </w:tc>
      </w:tr>
      <w:tr w:rsidR="00B565BF"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242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1373" w:type="dxa"/>
            <w:tcBorders>
              <w:top w:val="nil"/>
              <w:left w:val="nil"/>
              <w:bottom w:val="single" w:sz="4" w:space="0" w:color="auto"/>
              <w:right w:val="single" w:sz="4" w:space="0" w:color="auto"/>
            </w:tcBorders>
            <w:shd w:val="clear" w:color="auto" w:fill="FFFFFF"/>
            <w:vAlign w:val="center"/>
          </w:tcPr>
          <w:p w:rsidR="00B565BF" w:rsidRPr="00AB172E" w:rsidRDefault="00B565BF" w:rsidP="0074538C">
            <w:pPr>
              <w:shd w:val="clear" w:color="auto" w:fill="FFFFFF"/>
              <w:jc w:val="center"/>
              <w:outlineLvl w:val="2"/>
              <w:rPr>
                <w:bCs/>
              </w:rPr>
            </w:pPr>
            <w:r w:rsidRPr="00AB172E">
              <w:rPr>
                <w:bCs/>
              </w:rPr>
              <w:t>2011</w:t>
            </w:r>
          </w:p>
        </w:tc>
        <w:tc>
          <w:tcPr>
            <w:tcW w:w="1134" w:type="dxa"/>
            <w:tcBorders>
              <w:top w:val="nil"/>
              <w:left w:val="nil"/>
              <w:bottom w:val="single" w:sz="4" w:space="0" w:color="auto"/>
              <w:right w:val="single" w:sz="4" w:space="0" w:color="auto"/>
            </w:tcBorders>
            <w:shd w:val="clear" w:color="auto" w:fill="FFFFFF"/>
            <w:vAlign w:val="center"/>
          </w:tcPr>
          <w:p w:rsidR="00B565BF" w:rsidRPr="00B565BF" w:rsidRDefault="00B565BF" w:rsidP="00A61CA8">
            <w:pPr>
              <w:jc w:val="right"/>
              <w:outlineLvl w:val="2"/>
              <w:rPr>
                <w:bCs/>
              </w:rPr>
            </w:pPr>
            <w:r w:rsidRPr="00B565BF">
              <w:rPr>
                <w:bCs/>
              </w:rPr>
              <w:t>4,220</w:t>
            </w:r>
          </w:p>
        </w:tc>
        <w:tc>
          <w:tcPr>
            <w:tcW w:w="992"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1134"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4,220</w:t>
            </w:r>
          </w:p>
        </w:tc>
        <w:tc>
          <w:tcPr>
            <w:tcW w:w="851"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r>
      <w:tr w:rsidR="00B565BF"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242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1373" w:type="dxa"/>
            <w:tcBorders>
              <w:top w:val="nil"/>
              <w:left w:val="nil"/>
              <w:bottom w:val="single" w:sz="4" w:space="0" w:color="auto"/>
              <w:right w:val="single" w:sz="4" w:space="0" w:color="auto"/>
            </w:tcBorders>
            <w:shd w:val="clear" w:color="auto" w:fill="FFFFFF"/>
            <w:vAlign w:val="center"/>
          </w:tcPr>
          <w:p w:rsidR="00B565BF" w:rsidRPr="00AB172E" w:rsidRDefault="00B565BF" w:rsidP="0074538C">
            <w:pPr>
              <w:shd w:val="clear" w:color="auto" w:fill="FFFFFF"/>
              <w:jc w:val="center"/>
              <w:outlineLvl w:val="2"/>
              <w:rPr>
                <w:bCs/>
              </w:rPr>
            </w:pPr>
            <w:r w:rsidRPr="00AB172E">
              <w:rPr>
                <w:bCs/>
              </w:rPr>
              <w:t>2012</w:t>
            </w:r>
          </w:p>
        </w:tc>
        <w:tc>
          <w:tcPr>
            <w:tcW w:w="1134" w:type="dxa"/>
            <w:tcBorders>
              <w:top w:val="nil"/>
              <w:left w:val="nil"/>
              <w:bottom w:val="single" w:sz="4" w:space="0" w:color="auto"/>
              <w:right w:val="single" w:sz="4" w:space="0" w:color="auto"/>
            </w:tcBorders>
            <w:shd w:val="clear" w:color="auto" w:fill="FFFFFF"/>
            <w:vAlign w:val="center"/>
          </w:tcPr>
          <w:p w:rsidR="00B565BF" w:rsidRPr="00B565BF" w:rsidRDefault="00B565BF" w:rsidP="00A61CA8">
            <w:pPr>
              <w:jc w:val="right"/>
              <w:outlineLvl w:val="2"/>
              <w:rPr>
                <w:bCs/>
              </w:rPr>
            </w:pPr>
            <w:r w:rsidRPr="00B565BF">
              <w:rPr>
                <w:bCs/>
              </w:rPr>
              <w:t>4,230</w:t>
            </w:r>
          </w:p>
        </w:tc>
        <w:tc>
          <w:tcPr>
            <w:tcW w:w="992"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1134"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4,230</w:t>
            </w:r>
          </w:p>
        </w:tc>
        <w:tc>
          <w:tcPr>
            <w:tcW w:w="851"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r>
      <w:tr w:rsidR="00B565BF"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242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1373" w:type="dxa"/>
            <w:tcBorders>
              <w:top w:val="nil"/>
              <w:left w:val="nil"/>
              <w:bottom w:val="single" w:sz="4" w:space="0" w:color="auto"/>
              <w:right w:val="single" w:sz="4" w:space="0" w:color="auto"/>
            </w:tcBorders>
            <w:shd w:val="clear" w:color="auto" w:fill="FFFFFF"/>
            <w:vAlign w:val="center"/>
          </w:tcPr>
          <w:p w:rsidR="00B565BF" w:rsidRPr="00AB172E" w:rsidRDefault="00B565BF" w:rsidP="0074538C">
            <w:pPr>
              <w:shd w:val="clear" w:color="auto" w:fill="FFFFFF"/>
              <w:jc w:val="center"/>
              <w:outlineLvl w:val="2"/>
              <w:rPr>
                <w:bCs/>
              </w:rPr>
            </w:pPr>
            <w:r w:rsidRPr="00AB172E">
              <w:rPr>
                <w:bCs/>
              </w:rPr>
              <w:t>2013</w:t>
            </w:r>
          </w:p>
        </w:tc>
        <w:tc>
          <w:tcPr>
            <w:tcW w:w="1134" w:type="dxa"/>
            <w:tcBorders>
              <w:top w:val="nil"/>
              <w:left w:val="nil"/>
              <w:bottom w:val="single" w:sz="4" w:space="0" w:color="auto"/>
              <w:right w:val="single" w:sz="4" w:space="0" w:color="auto"/>
            </w:tcBorders>
            <w:shd w:val="clear" w:color="auto" w:fill="FFFFFF"/>
            <w:vAlign w:val="center"/>
          </w:tcPr>
          <w:p w:rsidR="00B565BF" w:rsidRPr="00B565BF" w:rsidRDefault="00B565BF" w:rsidP="00A61CA8">
            <w:pPr>
              <w:jc w:val="right"/>
              <w:outlineLvl w:val="2"/>
              <w:rPr>
                <w:bCs/>
              </w:rPr>
            </w:pPr>
            <w:r w:rsidRPr="00B565BF">
              <w:rPr>
                <w:bCs/>
              </w:rPr>
              <w:t>4,240</w:t>
            </w:r>
          </w:p>
        </w:tc>
        <w:tc>
          <w:tcPr>
            <w:tcW w:w="992"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1134"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4,240</w:t>
            </w:r>
          </w:p>
        </w:tc>
        <w:tc>
          <w:tcPr>
            <w:tcW w:w="851"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r>
      <w:tr w:rsidR="00B565BF"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242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1373" w:type="dxa"/>
            <w:tcBorders>
              <w:top w:val="nil"/>
              <w:left w:val="nil"/>
              <w:bottom w:val="single" w:sz="4" w:space="0" w:color="auto"/>
              <w:right w:val="single" w:sz="4" w:space="0" w:color="auto"/>
            </w:tcBorders>
            <w:shd w:val="clear" w:color="auto" w:fill="FFFFFF"/>
            <w:vAlign w:val="center"/>
          </w:tcPr>
          <w:p w:rsidR="00B565BF" w:rsidRPr="00AB172E" w:rsidRDefault="00B565BF" w:rsidP="0074538C">
            <w:pPr>
              <w:shd w:val="clear" w:color="auto" w:fill="FFFFFF"/>
              <w:jc w:val="center"/>
              <w:outlineLvl w:val="2"/>
              <w:rPr>
                <w:bCs/>
              </w:rPr>
            </w:pPr>
            <w:r w:rsidRPr="00AB172E">
              <w:rPr>
                <w:bCs/>
              </w:rPr>
              <w:t>2014</w:t>
            </w:r>
          </w:p>
        </w:tc>
        <w:tc>
          <w:tcPr>
            <w:tcW w:w="1134" w:type="dxa"/>
            <w:tcBorders>
              <w:top w:val="nil"/>
              <w:left w:val="nil"/>
              <w:bottom w:val="single" w:sz="4" w:space="0" w:color="auto"/>
              <w:right w:val="single" w:sz="4" w:space="0" w:color="auto"/>
            </w:tcBorders>
            <w:shd w:val="clear" w:color="auto" w:fill="FFFFFF"/>
            <w:vAlign w:val="center"/>
          </w:tcPr>
          <w:p w:rsidR="00B565BF" w:rsidRPr="00B565BF" w:rsidRDefault="00B565BF" w:rsidP="00A61CA8">
            <w:pPr>
              <w:jc w:val="right"/>
              <w:outlineLvl w:val="2"/>
              <w:rPr>
                <w:bCs/>
              </w:rPr>
            </w:pPr>
            <w:r w:rsidRPr="00B565BF">
              <w:rPr>
                <w:bCs/>
              </w:rPr>
              <w:t>4,250</w:t>
            </w:r>
          </w:p>
        </w:tc>
        <w:tc>
          <w:tcPr>
            <w:tcW w:w="992"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1134"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4,250</w:t>
            </w:r>
          </w:p>
        </w:tc>
        <w:tc>
          <w:tcPr>
            <w:tcW w:w="851"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r>
      <w:tr w:rsidR="00B565BF"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242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1373" w:type="dxa"/>
            <w:tcBorders>
              <w:top w:val="nil"/>
              <w:left w:val="nil"/>
              <w:bottom w:val="single" w:sz="4" w:space="0" w:color="auto"/>
              <w:right w:val="single" w:sz="4" w:space="0" w:color="auto"/>
            </w:tcBorders>
            <w:shd w:val="clear" w:color="auto" w:fill="FFFFFF"/>
            <w:vAlign w:val="center"/>
          </w:tcPr>
          <w:p w:rsidR="00B565BF" w:rsidRPr="00AB172E" w:rsidRDefault="00B565BF" w:rsidP="0074538C">
            <w:pPr>
              <w:shd w:val="clear" w:color="auto" w:fill="FFFFFF"/>
              <w:jc w:val="center"/>
              <w:outlineLvl w:val="2"/>
              <w:rPr>
                <w:bCs/>
              </w:rPr>
            </w:pPr>
            <w:r w:rsidRPr="00AB172E">
              <w:rPr>
                <w:bCs/>
              </w:rPr>
              <w:t>2015</w:t>
            </w:r>
          </w:p>
        </w:tc>
        <w:tc>
          <w:tcPr>
            <w:tcW w:w="1134" w:type="dxa"/>
            <w:tcBorders>
              <w:top w:val="nil"/>
              <w:left w:val="nil"/>
              <w:bottom w:val="single" w:sz="4" w:space="0" w:color="auto"/>
              <w:right w:val="single" w:sz="4" w:space="0" w:color="auto"/>
            </w:tcBorders>
            <w:shd w:val="clear" w:color="auto" w:fill="FFFFFF"/>
            <w:vAlign w:val="center"/>
          </w:tcPr>
          <w:p w:rsidR="00B565BF" w:rsidRPr="00B565BF" w:rsidRDefault="00B565BF" w:rsidP="00A61CA8">
            <w:pPr>
              <w:jc w:val="right"/>
              <w:outlineLvl w:val="2"/>
              <w:rPr>
                <w:bCs/>
              </w:rPr>
            </w:pPr>
            <w:r w:rsidRPr="00B565BF">
              <w:rPr>
                <w:bCs/>
              </w:rPr>
              <w:t>4,260</w:t>
            </w:r>
          </w:p>
        </w:tc>
        <w:tc>
          <w:tcPr>
            <w:tcW w:w="992"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1134"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4,260</w:t>
            </w:r>
          </w:p>
        </w:tc>
        <w:tc>
          <w:tcPr>
            <w:tcW w:w="851"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r>
      <w:tr w:rsidR="00B565BF"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242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1373" w:type="dxa"/>
            <w:tcBorders>
              <w:top w:val="nil"/>
              <w:left w:val="nil"/>
              <w:bottom w:val="single" w:sz="4" w:space="0" w:color="auto"/>
              <w:right w:val="single" w:sz="4" w:space="0" w:color="auto"/>
            </w:tcBorders>
            <w:shd w:val="clear" w:color="auto" w:fill="FFFFFF"/>
            <w:vAlign w:val="center"/>
          </w:tcPr>
          <w:p w:rsidR="00B565BF" w:rsidRPr="00AB172E" w:rsidRDefault="00B565BF" w:rsidP="00B565BF">
            <w:pPr>
              <w:jc w:val="center"/>
              <w:outlineLvl w:val="2"/>
              <w:rPr>
                <w:bCs/>
              </w:rPr>
            </w:pPr>
            <w:r>
              <w:rPr>
                <w:bCs/>
              </w:rPr>
              <w:t>2011-2015</w:t>
            </w:r>
          </w:p>
        </w:tc>
        <w:tc>
          <w:tcPr>
            <w:tcW w:w="1134" w:type="dxa"/>
            <w:tcBorders>
              <w:top w:val="nil"/>
              <w:left w:val="nil"/>
              <w:bottom w:val="single" w:sz="4" w:space="0" w:color="auto"/>
              <w:right w:val="single" w:sz="4" w:space="0" w:color="auto"/>
            </w:tcBorders>
            <w:shd w:val="clear" w:color="auto" w:fill="FFFFFF"/>
            <w:vAlign w:val="center"/>
          </w:tcPr>
          <w:p w:rsidR="00B565BF" w:rsidRPr="00B565BF" w:rsidRDefault="00B565BF" w:rsidP="00A61CA8">
            <w:pPr>
              <w:jc w:val="right"/>
              <w:outlineLvl w:val="2"/>
              <w:rPr>
                <w:bCs/>
              </w:rPr>
            </w:pPr>
            <w:r w:rsidRPr="00B565BF">
              <w:rPr>
                <w:bCs/>
              </w:rPr>
              <w:t>21,200</w:t>
            </w:r>
          </w:p>
        </w:tc>
        <w:tc>
          <w:tcPr>
            <w:tcW w:w="992"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1134"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21,200</w:t>
            </w:r>
          </w:p>
        </w:tc>
        <w:tc>
          <w:tcPr>
            <w:tcW w:w="851"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r>
      <w:tr w:rsidR="00B565BF" w:rsidRPr="004C116C">
        <w:tblPrEx>
          <w:tblLook w:val="0000" w:firstRow="0" w:lastRow="0" w:firstColumn="0" w:lastColumn="0" w:noHBand="0" w:noVBand="0"/>
        </w:tblPrEx>
        <w:trPr>
          <w:trHeight w:val="255"/>
        </w:trPr>
        <w:tc>
          <w:tcPr>
            <w:tcW w:w="480" w:type="dxa"/>
            <w:vMerge/>
            <w:tcBorders>
              <w:left w:val="single" w:sz="4" w:space="0" w:color="auto"/>
              <w:bottom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2420" w:type="dxa"/>
            <w:vMerge/>
            <w:tcBorders>
              <w:left w:val="single" w:sz="4" w:space="0" w:color="auto"/>
              <w:bottom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1373" w:type="dxa"/>
            <w:tcBorders>
              <w:top w:val="nil"/>
              <w:left w:val="nil"/>
              <w:bottom w:val="single" w:sz="4" w:space="0" w:color="auto"/>
              <w:right w:val="single" w:sz="4" w:space="0" w:color="auto"/>
            </w:tcBorders>
            <w:shd w:val="clear" w:color="auto" w:fill="FFFFFF"/>
            <w:vAlign w:val="center"/>
          </w:tcPr>
          <w:p w:rsidR="00B565BF" w:rsidRPr="00AB172E" w:rsidRDefault="00B565BF" w:rsidP="00B565BF">
            <w:pPr>
              <w:jc w:val="center"/>
              <w:outlineLvl w:val="2"/>
              <w:rPr>
                <w:bCs/>
              </w:rPr>
            </w:pPr>
            <w:r>
              <w:rPr>
                <w:bCs/>
              </w:rPr>
              <w:t>2016-2020</w:t>
            </w:r>
          </w:p>
        </w:tc>
        <w:tc>
          <w:tcPr>
            <w:tcW w:w="1134" w:type="dxa"/>
            <w:tcBorders>
              <w:top w:val="nil"/>
              <w:left w:val="nil"/>
              <w:bottom w:val="single" w:sz="4" w:space="0" w:color="auto"/>
              <w:right w:val="single" w:sz="4" w:space="0" w:color="auto"/>
            </w:tcBorders>
            <w:shd w:val="clear" w:color="auto" w:fill="FFFFFF"/>
            <w:vAlign w:val="center"/>
          </w:tcPr>
          <w:p w:rsidR="00B565BF" w:rsidRPr="00B565BF" w:rsidRDefault="00B565BF" w:rsidP="00A61CA8">
            <w:pPr>
              <w:jc w:val="right"/>
              <w:outlineLvl w:val="2"/>
              <w:rPr>
                <w:bCs/>
              </w:rPr>
            </w:pPr>
            <w:r w:rsidRPr="00B565BF">
              <w:rPr>
                <w:bCs/>
              </w:rPr>
              <w:t>21,300</w:t>
            </w:r>
          </w:p>
        </w:tc>
        <w:tc>
          <w:tcPr>
            <w:tcW w:w="992"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1134"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21,300</w:t>
            </w:r>
          </w:p>
        </w:tc>
        <w:tc>
          <w:tcPr>
            <w:tcW w:w="851"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r>
      <w:tr w:rsidR="00B565BF" w:rsidRPr="004C116C">
        <w:tblPrEx>
          <w:tblLook w:val="0000" w:firstRow="0" w:lastRow="0" w:firstColumn="0" w:lastColumn="0" w:noHBand="0" w:noVBand="0"/>
        </w:tblPrEx>
        <w:trPr>
          <w:trHeight w:val="255"/>
        </w:trPr>
        <w:tc>
          <w:tcPr>
            <w:tcW w:w="480" w:type="dxa"/>
            <w:vMerge w:val="restart"/>
            <w:tcBorders>
              <w:top w:val="nil"/>
              <w:left w:val="single" w:sz="4" w:space="0" w:color="auto"/>
              <w:right w:val="single" w:sz="4" w:space="0" w:color="auto"/>
            </w:tcBorders>
            <w:shd w:val="clear" w:color="auto" w:fill="FFFFFF"/>
            <w:vAlign w:val="center"/>
          </w:tcPr>
          <w:p w:rsidR="00B565BF" w:rsidRPr="004C116C" w:rsidRDefault="00B565BF" w:rsidP="0074538C">
            <w:pPr>
              <w:shd w:val="clear" w:color="auto" w:fill="FFFFFF"/>
              <w:jc w:val="center"/>
              <w:outlineLvl w:val="2"/>
            </w:pPr>
            <w:r w:rsidRPr="004C116C">
              <w:t>4</w:t>
            </w:r>
          </w:p>
        </w:tc>
        <w:tc>
          <w:tcPr>
            <w:tcW w:w="2420" w:type="dxa"/>
            <w:vMerge w:val="restart"/>
            <w:tcBorders>
              <w:top w:val="nil"/>
              <w:left w:val="single" w:sz="4" w:space="0" w:color="auto"/>
              <w:right w:val="single" w:sz="4" w:space="0" w:color="auto"/>
            </w:tcBorders>
            <w:shd w:val="clear" w:color="auto" w:fill="FFFFFF"/>
            <w:vAlign w:val="center"/>
          </w:tcPr>
          <w:p w:rsidR="00B565BF" w:rsidRPr="004C116C" w:rsidRDefault="00B565BF" w:rsidP="0074538C">
            <w:pPr>
              <w:shd w:val="clear" w:color="auto" w:fill="FFFFFF"/>
              <w:jc w:val="center"/>
              <w:outlineLvl w:val="2"/>
            </w:pPr>
            <w:r w:rsidRPr="004C116C">
              <w:t>Выплаты ЕДВ ф</w:t>
            </w:r>
            <w:r w:rsidRPr="004C116C">
              <w:t>и</w:t>
            </w:r>
            <w:r w:rsidRPr="004C116C">
              <w:t>лиалом РГУ "Центр социальной по</w:t>
            </w:r>
            <w:r w:rsidRPr="004C116C">
              <w:t>д</w:t>
            </w:r>
            <w:r w:rsidRPr="004C116C">
              <w:t>держки н</w:t>
            </w:r>
            <w:r w:rsidRPr="004C116C">
              <w:t>а</w:t>
            </w:r>
            <w:r w:rsidRPr="004C116C">
              <w:t>селения"</w:t>
            </w:r>
          </w:p>
        </w:tc>
        <w:tc>
          <w:tcPr>
            <w:tcW w:w="1373" w:type="dxa"/>
            <w:tcBorders>
              <w:top w:val="nil"/>
              <w:left w:val="nil"/>
              <w:bottom w:val="single" w:sz="4" w:space="0" w:color="auto"/>
              <w:right w:val="single" w:sz="4" w:space="0" w:color="auto"/>
            </w:tcBorders>
            <w:shd w:val="clear" w:color="auto" w:fill="FFFFFF"/>
            <w:vAlign w:val="center"/>
          </w:tcPr>
          <w:p w:rsidR="00B565BF" w:rsidRPr="00AB172E" w:rsidRDefault="00B565BF" w:rsidP="0074538C">
            <w:pPr>
              <w:shd w:val="clear" w:color="auto" w:fill="FFFFFF"/>
              <w:jc w:val="center"/>
              <w:outlineLvl w:val="2"/>
              <w:rPr>
                <w:bCs/>
              </w:rPr>
            </w:pPr>
            <w:r w:rsidRPr="00AB172E">
              <w:rPr>
                <w:bCs/>
              </w:rPr>
              <w:t>Всего</w:t>
            </w:r>
          </w:p>
        </w:tc>
        <w:tc>
          <w:tcPr>
            <w:tcW w:w="1134" w:type="dxa"/>
            <w:tcBorders>
              <w:top w:val="nil"/>
              <w:left w:val="nil"/>
              <w:bottom w:val="single" w:sz="4" w:space="0" w:color="auto"/>
              <w:right w:val="single" w:sz="4" w:space="0" w:color="auto"/>
            </w:tcBorders>
            <w:shd w:val="clear" w:color="auto" w:fill="FFFFFF"/>
            <w:vAlign w:val="center"/>
          </w:tcPr>
          <w:p w:rsidR="00B565BF" w:rsidRPr="00B565BF" w:rsidRDefault="00B565BF" w:rsidP="00A61CA8">
            <w:pPr>
              <w:jc w:val="right"/>
              <w:outlineLvl w:val="2"/>
              <w:rPr>
                <w:bCs/>
              </w:rPr>
            </w:pPr>
            <w:r w:rsidRPr="00B565BF">
              <w:rPr>
                <w:bCs/>
              </w:rPr>
              <w:t>33,040</w:t>
            </w:r>
          </w:p>
        </w:tc>
        <w:tc>
          <w:tcPr>
            <w:tcW w:w="992" w:type="dxa"/>
            <w:tcBorders>
              <w:top w:val="nil"/>
              <w:left w:val="nil"/>
              <w:bottom w:val="single" w:sz="4" w:space="0" w:color="auto"/>
              <w:right w:val="single" w:sz="4" w:space="0" w:color="auto"/>
            </w:tcBorders>
            <w:shd w:val="clear" w:color="auto" w:fill="FFFFFF"/>
            <w:vAlign w:val="center"/>
          </w:tcPr>
          <w:p w:rsidR="00B565BF" w:rsidRPr="00A61CA8" w:rsidRDefault="00B565BF" w:rsidP="00A61CA8">
            <w:pPr>
              <w:jc w:val="right"/>
              <w:outlineLvl w:val="2"/>
            </w:pPr>
            <w:r w:rsidRPr="00A61CA8">
              <w:t>0,000</w:t>
            </w:r>
          </w:p>
        </w:tc>
        <w:tc>
          <w:tcPr>
            <w:tcW w:w="1134" w:type="dxa"/>
            <w:tcBorders>
              <w:top w:val="nil"/>
              <w:left w:val="nil"/>
              <w:bottom w:val="single" w:sz="4" w:space="0" w:color="auto"/>
              <w:right w:val="single" w:sz="4" w:space="0" w:color="auto"/>
            </w:tcBorders>
            <w:shd w:val="clear" w:color="auto" w:fill="FFFFFF"/>
            <w:vAlign w:val="center"/>
          </w:tcPr>
          <w:p w:rsidR="00B565BF" w:rsidRPr="00A61CA8" w:rsidRDefault="00B565BF" w:rsidP="00A61CA8">
            <w:pPr>
              <w:jc w:val="right"/>
              <w:outlineLvl w:val="2"/>
            </w:pPr>
            <w:r w:rsidRPr="00A61CA8">
              <w:t>33,040</w:t>
            </w:r>
          </w:p>
        </w:tc>
        <w:tc>
          <w:tcPr>
            <w:tcW w:w="851" w:type="dxa"/>
            <w:tcBorders>
              <w:top w:val="nil"/>
              <w:left w:val="nil"/>
              <w:bottom w:val="single" w:sz="4" w:space="0" w:color="auto"/>
              <w:right w:val="single" w:sz="4" w:space="0" w:color="auto"/>
            </w:tcBorders>
            <w:shd w:val="clear" w:color="auto" w:fill="FFFFFF"/>
            <w:vAlign w:val="center"/>
          </w:tcPr>
          <w:p w:rsidR="00B565BF" w:rsidRPr="00A61CA8" w:rsidRDefault="00B565BF"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vAlign w:val="center"/>
          </w:tcPr>
          <w:p w:rsidR="00B565BF" w:rsidRPr="00A61CA8" w:rsidRDefault="00B565BF"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vAlign w:val="center"/>
          </w:tcPr>
          <w:p w:rsidR="00B565BF" w:rsidRPr="00A61CA8" w:rsidRDefault="00B565BF" w:rsidP="00A61CA8">
            <w:pPr>
              <w:jc w:val="right"/>
              <w:outlineLvl w:val="2"/>
            </w:pPr>
            <w:r w:rsidRPr="00A61CA8">
              <w:t>0,000</w:t>
            </w:r>
          </w:p>
        </w:tc>
      </w:tr>
      <w:tr w:rsidR="00B565BF"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242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1373" w:type="dxa"/>
            <w:tcBorders>
              <w:top w:val="nil"/>
              <w:left w:val="nil"/>
              <w:bottom w:val="single" w:sz="4" w:space="0" w:color="auto"/>
              <w:right w:val="single" w:sz="4" w:space="0" w:color="auto"/>
            </w:tcBorders>
            <w:shd w:val="clear" w:color="auto" w:fill="FFFFFF"/>
            <w:vAlign w:val="center"/>
          </w:tcPr>
          <w:p w:rsidR="00B565BF" w:rsidRPr="00AB172E" w:rsidRDefault="00B565BF" w:rsidP="0074538C">
            <w:pPr>
              <w:shd w:val="clear" w:color="auto" w:fill="FFFFFF"/>
              <w:jc w:val="center"/>
              <w:outlineLvl w:val="2"/>
              <w:rPr>
                <w:bCs/>
              </w:rPr>
            </w:pPr>
            <w:r w:rsidRPr="00AB172E">
              <w:rPr>
                <w:bCs/>
              </w:rPr>
              <w:t>2011</w:t>
            </w:r>
          </w:p>
        </w:tc>
        <w:tc>
          <w:tcPr>
            <w:tcW w:w="1134" w:type="dxa"/>
            <w:tcBorders>
              <w:top w:val="nil"/>
              <w:left w:val="nil"/>
              <w:bottom w:val="single" w:sz="4" w:space="0" w:color="auto"/>
              <w:right w:val="single" w:sz="4" w:space="0" w:color="auto"/>
            </w:tcBorders>
            <w:shd w:val="clear" w:color="auto" w:fill="FFFFFF"/>
            <w:vAlign w:val="center"/>
          </w:tcPr>
          <w:p w:rsidR="00B565BF" w:rsidRPr="00B565BF" w:rsidRDefault="00B565BF" w:rsidP="00A61CA8">
            <w:pPr>
              <w:jc w:val="right"/>
              <w:outlineLvl w:val="2"/>
              <w:rPr>
                <w:bCs/>
              </w:rPr>
            </w:pPr>
            <w:r w:rsidRPr="00B565BF">
              <w:rPr>
                <w:bCs/>
              </w:rPr>
              <w:t>3,550</w:t>
            </w:r>
          </w:p>
        </w:tc>
        <w:tc>
          <w:tcPr>
            <w:tcW w:w="992"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1134"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3,550</w:t>
            </w:r>
          </w:p>
        </w:tc>
        <w:tc>
          <w:tcPr>
            <w:tcW w:w="851"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r>
      <w:tr w:rsidR="00B565BF"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242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1373" w:type="dxa"/>
            <w:tcBorders>
              <w:top w:val="nil"/>
              <w:left w:val="nil"/>
              <w:bottom w:val="single" w:sz="4" w:space="0" w:color="auto"/>
              <w:right w:val="single" w:sz="4" w:space="0" w:color="auto"/>
            </w:tcBorders>
            <w:shd w:val="clear" w:color="auto" w:fill="FFFFFF"/>
            <w:vAlign w:val="center"/>
          </w:tcPr>
          <w:p w:rsidR="00B565BF" w:rsidRPr="00AB172E" w:rsidRDefault="00B565BF" w:rsidP="0074538C">
            <w:pPr>
              <w:shd w:val="clear" w:color="auto" w:fill="FFFFFF"/>
              <w:jc w:val="center"/>
              <w:outlineLvl w:val="2"/>
              <w:rPr>
                <w:bCs/>
              </w:rPr>
            </w:pPr>
            <w:r w:rsidRPr="00AB172E">
              <w:rPr>
                <w:bCs/>
              </w:rPr>
              <w:t>2012</w:t>
            </w:r>
          </w:p>
        </w:tc>
        <w:tc>
          <w:tcPr>
            <w:tcW w:w="1134" w:type="dxa"/>
            <w:tcBorders>
              <w:top w:val="nil"/>
              <w:left w:val="nil"/>
              <w:bottom w:val="single" w:sz="4" w:space="0" w:color="auto"/>
              <w:right w:val="single" w:sz="4" w:space="0" w:color="auto"/>
            </w:tcBorders>
            <w:shd w:val="clear" w:color="auto" w:fill="FFFFFF"/>
            <w:vAlign w:val="center"/>
          </w:tcPr>
          <w:p w:rsidR="00B565BF" w:rsidRPr="00B565BF" w:rsidRDefault="00B565BF" w:rsidP="00A61CA8">
            <w:pPr>
              <w:jc w:val="right"/>
              <w:outlineLvl w:val="2"/>
              <w:rPr>
                <w:bCs/>
              </w:rPr>
            </w:pPr>
            <w:r w:rsidRPr="00B565BF">
              <w:rPr>
                <w:bCs/>
              </w:rPr>
              <w:t>3,550</w:t>
            </w:r>
          </w:p>
        </w:tc>
        <w:tc>
          <w:tcPr>
            <w:tcW w:w="992"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1134"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3,550</w:t>
            </w:r>
          </w:p>
        </w:tc>
        <w:tc>
          <w:tcPr>
            <w:tcW w:w="851"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r>
      <w:tr w:rsidR="00B565BF"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242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1373" w:type="dxa"/>
            <w:tcBorders>
              <w:top w:val="nil"/>
              <w:left w:val="nil"/>
              <w:bottom w:val="single" w:sz="4" w:space="0" w:color="auto"/>
              <w:right w:val="single" w:sz="4" w:space="0" w:color="auto"/>
            </w:tcBorders>
            <w:shd w:val="clear" w:color="auto" w:fill="FFFFFF"/>
            <w:vAlign w:val="center"/>
          </w:tcPr>
          <w:p w:rsidR="00B565BF" w:rsidRPr="00AB172E" w:rsidRDefault="00B565BF" w:rsidP="0074538C">
            <w:pPr>
              <w:shd w:val="clear" w:color="auto" w:fill="FFFFFF"/>
              <w:jc w:val="center"/>
              <w:outlineLvl w:val="2"/>
              <w:rPr>
                <w:bCs/>
              </w:rPr>
            </w:pPr>
            <w:r w:rsidRPr="00AB172E">
              <w:rPr>
                <w:bCs/>
              </w:rPr>
              <w:t>2013</w:t>
            </w:r>
          </w:p>
        </w:tc>
        <w:tc>
          <w:tcPr>
            <w:tcW w:w="1134" w:type="dxa"/>
            <w:tcBorders>
              <w:top w:val="nil"/>
              <w:left w:val="nil"/>
              <w:bottom w:val="single" w:sz="4" w:space="0" w:color="auto"/>
              <w:right w:val="single" w:sz="4" w:space="0" w:color="auto"/>
            </w:tcBorders>
            <w:shd w:val="clear" w:color="auto" w:fill="FFFFFF"/>
            <w:vAlign w:val="center"/>
          </w:tcPr>
          <w:p w:rsidR="00B565BF" w:rsidRPr="00B565BF" w:rsidRDefault="00B565BF" w:rsidP="00A61CA8">
            <w:pPr>
              <w:jc w:val="right"/>
              <w:outlineLvl w:val="2"/>
              <w:rPr>
                <w:bCs/>
              </w:rPr>
            </w:pPr>
            <w:r w:rsidRPr="00B565BF">
              <w:rPr>
                <w:bCs/>
              </w:rPr>
              <w:t>3,560</w:t>
            </w:r>
          </w:p>
        </w:tc>
        <w:tc>
          <w:tcPr>
            <w:tcW w:w="992"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1134"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3,560</w:t>
            </w:r>
          </w:p>
        </w:tc>
        <w:tc>
          <w:tcPr>
            <w:tcW w:w="851"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r>
      <w:tr w:rsidR="00B565BF"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242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1373" w:type="dxa"/>
            <w:tcBorders>
              <w:top w:val="nil"/>
              <w:left w:val="nil"/>
              <w:bottom w:val="single" w:sz="4" w:space="0" w:color="auto"/>
              <w:right w:val="single" w:sz="4" w:space="0" w:color="auto"/>
            </w:tcBorders>
            <w:shd w:val="clear" w:color="auto" w:fill="FFFFFF"/>
            <w:vAlign w:val="center"/>
          </w:tcPr>
          <w:p w:rsidR="00B565BF" w:rsidRPr="00AB172E" w:rsidRDefault="00B565BF" w:rsidP="0074538C">
            <w:pPr>
              <w:shd w:val="clear" w:color="auto" w:fill="FFFFFF"/>
              <w:jc w:val="center"/>
              <w:outlineLvl w:val="2"/>
              <w:rPr>
                <w:bCs/>
              </w:rPr>
            </w:pPr>
            <w:r w:rsidRPr="00AB172E">
              <w:rPr>
                <w:bCs/>
              </w:rPr>
              <w:t>2014</w:t>
            </w:r>
          </w:p>
        </w:tc>
        <w:tc>
          <w:tcPr>
            <w:tcW w:w="1134" w:type="dxa"/>
            <w:tcBorders>
              <w:top w:val="nil"/>
              <w:left w:val="nil"/>
              <w:bottom w:val="single" w:sz="4" w:space="0" w:color="auto"/>
              <w:right w:val="single" w:sz="4" w:space="0" w:color="auto"/>
            </w:tcBorders>
            <w:shd w:val="clear" w:color="auto" w:fill="FFFFFF"/>
            <w:vAlign w:val="center"/>
          </w:tcPr>
          <w:p w:rsidR="00B565BF" w:rsidRPr="00B565BF" w:rsidRDefault="00B565BF" w:rsidP="00A61CA8">
            <w:pPr>
              <w:jc w:val="right"/>
              <w:outlineLvl w:val="2"/>
              <w:rPr>
                <w:bCs/>
              </w:rPr>
            </w:pPr>
            <w:r w:rsidRPr="00B565BF">
              <w:rPr>
                <w:bCs/>
              </w:rPr>
              <w:t>3,580</w:t>
            </w:r>
          </w:p>
        </w:tc>
        <w:tc>
          <w:tcPr>
            <w:tcW w:w="992"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1134"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3,580</w:t>
            </w:r>
          </w:p>
        </w:tc>
        <w:tc>
          <w:tcPr>
            <w:tcW w:w="851"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r>
      <w:tr w:rsidR="00B565BF"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242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1373" w:type="dxa"/>
            <w:tcBorders>
              <w:top w:val="nil"/>
              <w:left w:val="nil"/>
              <w:bottom w:val="single" w:sz="4" w:space="0" w:color="auto"/>
              <w:right w:val="single" w:sz="4" w:space="0" w:color="auto"/>
            </w:tcBorders>
            <w:shd w:val="clear" w:color="auto" w:fill="FFFFFF"/>
            <w:vAlign w:val="center"/>
          </w:tcPr>
          <w:p w:rsidR="00B565BF" w:rsidRPr="00AB172E" w:rsidRDefault="00B565BF" w:rsidP="0074538C">
            <w:pPr>
              <w:shd w:val="clear" w:color="auto" w:fill="FFFFFF"/>
              <w:jc w:val="center"/>
              <w:outlineLvl w:val="2"/>
              <w:rPr>
                <w:bCs/>
              </w:rPr>
            </w:pPr>
            <w:r w:rsidRPr="00AB172E">
              <w:rPr>
                <w:bCs/>
              </w:rPr>
              <w:t>2015</w:t>
            </w:r>
          </w:p>
        </w:tc>
        <w:tc>
          <w:tcPr>
            <w:tcW w:w="1134" w:type="dxa"/>
            <w:tcBorders>
              <w:top w:val="nil"/>
              <w:left w:val="nil"/>
              <w:bottom w:val="single" w:sz="4" w:space="0" w:color="auto"/>
              <w:right w:val="single" w:sz="4" w:space="0" w:color="auto"/>
            </w:tcBorders>
            <w:shd w:val="clear" w:color="auto" w:fill="FFFFFF"/>
            <w:vAlign w:val="center"/>
          </w:tcPr>
          <w:p w:rsidR="00B565BF" w:rsidRPr="00B565BF" w:rsidRDefault="00B565BF" w:rsidP="00A61CA8">
            <w:pPr>
              <w:jc w:val="right"/>
              <w:outlineLvl w:val="2"/>
              <w:rPr>
                <w:bCs/>
              </w:rPr>
            </w:pPr>
            <w:r w:rsidRPr="00B565BF">
              <w:rPr>
                <w:bCs/>
              </w:rPr>
              <w:t>3,600</w:t>
            </w:r>
          </w:p>
        </w:tc>
        <w:tc>
          <w:tcPr>
            <w:tcW w:w="992"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1134"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3,600</w:t>
            </w:r>
          </w:p>
        </w:tc>
        <w:tc>
          <w:tcPr>
            <w:tcW w:w="851"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50"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66" w:type="dxa"/>
            <w:tcBorders>
              <w:top w:val="nil"/>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r>
      <w:tr w:rsidR="00B565BF" w:rsidRPr="004C116C">
        <w:tblPrEx>
          <w:tblLook w:val="0000" w:firstRow="0" w:lastRow="0" w:firstColumn="0" w:lastColumn="0" w:noHBand="0" w:noVBand="0"/>
        </w:tblPrEx>
        <w:trPr>
          <w:trHeight w:val="255"/>
        </w:trPr>
        <w:tc>
          <w:tcPr>
            <w:tcW w:w="48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2420" w:type="dxa"/>
            <w:vMerge/>
            <w:tcBorders>
              <w:left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1373" w:type="dxa"/>
            <w:tcBorders>
              <w:top w:val="single" w:sz="4" w:space="0" w:color="auto"/>
              <w:left w:val="nil"/>
              <w:bottom w:val="single" w:sz="4" w:space="0" w:color="auto"/>
              <w:right w:val="single" w:sz="4" w:space="0" w:color="auto"/>
            </w:tcBorders>
            <w:shd w:val="clear" w:color="auto" w:fill="FFFFFF"/>
            <w:vAlign w:val="center"/>
          </w:tcPr>
          <w:p w:rsidR="00B565BF" w:rsidRPr="00AB172E" w:rsidRDefault="00B565BF" w:rsidP="00B565BF">
            <w:pPr>
              <w:jc w:val="center"/>
              <w:outlineLvl w:val="2"/>
              <w:rPr>
                <w:bCs/>
              </w:rPr>
            </w:pPr>
            <w:r>
              <w:rPr>
                <w:bCs/>
              </w:rPr>
              <w:t>2011-2015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565BF" w:rsidRPr="00B565BF" w:rsidRDefault="00B565BF" w:rsidP="00A61CA8">
            <w:pPr>
              <w:jc w:val="right"/>
              <w:outlineLvl w:val="2"/>
              <w:rPr>
                <w:bCs/>
              </w:rPr>
            </w:pPr>
            <w:r w:rsidRPr="00B565BF">
              <w:rPr>
                <w:bCs/>
              </w:rPr>
              <w:t>17,840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17,840</w:t>
            </w: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r>
      <w:tr w:rsidR="00B565BF" w:rsidRPr="004C116C">
        <w:tblPrEx>
          <w:tblLook w:val="0000" w:firstRow="0" w:lastRow="0" w:firstColumn="0" w:lastColumn="0" w:noHBand="0" w:noVBand="0"/>
        </w:tblPrEx>
        <w:trPr>
          <w:trHeight w:val="255"/>
        </w:trPr>
        <w:tc>
          <w:tcPr>
            <w:tcW w:w="480" w:type="dxa"/>
            <w:vMerge/>
            <w:tcBorders>
              <w:left w:val="single" w:sz="4" w:space="0" w:color="auto"/>
              <w:bottom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2420" w:type="dxa"/>
            <w:vMerge/>
            <w:tcBorders>
              <w:left w:val="single" w:sz="4" w:space="0" w:color="auto"/>
              <w:bottom w:val="single" w:sz="4" w:space="0" w:color="auto"/>
              <w:right w:val="single" w:sz="4" w:space="0" w:color="auto"/>
            </w:tcBorders>
            <w:shd w:val="clear" w:color="auto" w:fill="FFFFFF"/>
            <w:vAlign w:val="center"/>
          </w:tcPr>
          <w:p w:rsidR="00B565BF" w:rsidRPr="004C116C" w:rsidRDefault="00B565BF" w:rsidP="0074538C">
            <w:pPr>
              <w:shd w:val="clear" w:color="auto" w:fill="FFFFFF"/>
            </w:pPr>
          </w:p>
        </w:tc>
        <w:tc>
          <w:tcPr>
            <w:tcW w:w="1373" w:type="dxa"/>
            <w:tcBorders>
              <w:top w:val="single" w:sz="4" w:space="0" w:color="auto"/>
              <w:left w:val="nil"/>
              <w:bottom w:val="single" w:sz="4" w:space="0" w:color="auto"/>
              <w:right w:val="single" w:sz="4" w:space="0" w:color="auto"/>
            </w:tcBorders>
            <w:shd w:val="clear" w:color="auto" w:fill="FFFFFF"/>
            <w:vAlign w:val="center"/>
          </w:tcPr>
          <w:p w:rsidR="00B565BF" w:rsidRPr="00AB172E" w:rsidRDefault="00B565BF" w:rsidP="00B565BF">
            <w:pPr>
              <w:jc w:val="center"/>
              <w:outlineLvl w:val="2"/>
              <w:rPr>
                <w:bCs/>
              </w:rPr>
            </w:pPr>
            <w:r>
              <w:rPr>
                <w:bCs/>
              </w:rPr>
              <w:t>2016-2020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565BF" w:rsidRPr="00B565BF" w:rsidRDefault="00B565BF" w:rsidP="00A61CA8">
            <w:pPr>
              <w:jc w:val="right"/>
              <w:outlineLvl w:val="2"/>
              <w:rPr>
                <w:bCs/>
              </w:rPr>
            </w:pPr>
            <w:r w:rsidRPr="00B565BF">
              <w:rPr>
                <w:bCs/>
              </w:rPr>
              <w:t>15,200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15,200</w:t>
            </w: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B565BF" w:rsidRPr="00A61CA8" w:rsidRDefault="00B565BF" w:rsidP="00A61CA8">
            <w:pPr>
              <w:jc w:val="right"/>
              <w:outlineLvl w:val="2"/>
            </w:pPr>
            <w:r w:rsidRPr="00A61CA8">
              <w:t>0,000</w:t>
            </w:r>
          </w:p>
        </w:tc>
      </w:tr>
    </w:tbl>
    <w:p w:rsidR="00A61CA8" w:rsidRDefault="00A61CA8" w:rsidP="00052054">
      <w:pPr>
        <w:autoSpaceDE w:val="0"/>
        <w:autoSpaceDN w:val="0"/>
        <w:adjustRightInd w:val="0"/>
        <w:ind w:firstLine="709"/>
        <w:jc w:val="center"/>
        <w:rPr>
          <w:b/>
          <w:sz w:val="28"/>
          <w:szCs w:val="28"/>
        </w:rPr>
      </w:pPr>
    </w:p>
    <w:p w:rsidR="0014194B" w:rsidRPr="004C116C" w:rsidRDefault="00C01795" w:rsidP="00052054">
      <w:pPr>
        <w:autoSpaceDE w:val="0"/>
        <w:autoSpaceDN w:val="0"/>
        <w:adjustRightInd w:val="0"/>
        <w:ind w:firstLine="709"/>
        <w:jc w:val="center"/>
        <w:rPr>
          <w:b/>
          <w:sz w:val="28"/>
          <w:szCs w:val="28"/>
        </w:rPr>
      </w:pPr>
      <w:r w:rsidRPr="004C116C">
        <w:rPr>
          <w:b/>
          <w:sz w:val="28"/>
          <w:szCs w:val="28"/>
        </w:rPr>
        <w:t>2</w:t>
      </w:r>
      <w:r w:rsidR="0014194B" w:rsidRPr="004C116C">
        <w:rPr>
          <w:b/>
          <w:sz w:val="28"/>
          <w:szCs w:val="28"/>
        </w:rPr>
        <w:t>.2.</w:t>
      </w:r>
      <w:r w:rsidR="001E034A">
        <w:rPr>
          <w:b/>
          <w:sz w:val="28"/>
          <w:szCs w:val="28"/>
        </w:rPr>
        <w:t>9</w:t>
      </w:r>
      <w:r w:rsidR="0014194B" w:rsidRPr="004C116C">
        <w:rPr>
          <w:b/>
          <w:sz w:val="28"/>
          <w:szCs w:val="28"/>
        </w:rPr>
        <w:t>. Социальная поддержка семьи и детей</w:t>
      </w:r>
    </w:p>
    <w:p w:rsidR="00F52E20" w:rsidRPr="004C116C" w:rsidRDefault="00F52E20" w:rsidP="00F52E20">
      <w:pPr>
        <w:autoSpaceDE w:val="0"/>
        <w:autoSpaceDN w:val="0"/>
        <w:adjustRightInd w:val="0"/>
        <w:ind w:firstLine="709"/>
        <w:rPr>
          <w:b/>
          <w:sz w:val="28"/>
          <w:szCs w:val="28"/>
        </w:rPr>
      </w:pPr>
    </w:p>
    <w:p w:rsidR="00F52E20" w:rsidRPr="004C116C" w:rsidRDefault="00F52E20" w:rsidP="00F52E20">
      <w:pPr>
        <w:ind w:firstLine="709"/>
        <w:jc w:val="both"/>
        <w:rPr>
          <w:sz w:val="28"/>
          <w:szCs w:val="28"/>
        </w:rPr>
      </w:pPr>
      <w:r w:rsidRPr="004C116C">
        <w:rPr>
          <w:sz w:val="28"/>
          <w:szCs w:val="28"/>
        </w:rPr>
        <w:t>Основной целью социальной поддержки и обслуживания семьи и детей, находящихся в трудной жизненной ситуации, является предупреждение соц</w:t>
      </w:r>
      <w:r w:rsidRPr="004C116C">
        <w:rPr>
          <w:sz w:val="28"/>
          <w:szCs w:val="28"/>
        </w:rPr>
        <w:t>и</w:t>
      </w:r>
      <w:r w:rsidRPr="004C116C">
        <w:rPr>
          <w:sz w:val="28"/>
          <w:szCs w:val="28"/>
        </w:rPr>
        <w:t>ального неблагополучия семей с детьми и профилактика социального сиротс</w:t>
      </w:r>
      <w:r w:rsidRPr="004C116C">
        <w:rPr>
          <w:sz w:val="28"/>
          <w:szCs w:val="28"/>
        </w:rPr>
        <w:t>т</w:t>
      </w:r>
      <w:r w:rsidRPr="004C116C">
        <w:rPr>
          <w:sz w:val="28"/>
          <w:szCs w:val="28"/>
        </w:rPr>
        <w:t>ва, опека и попечительство несовершеннолетних, защита их прав и законных инт</w:t>
      </w:r>
      <w:r w:rsidRPr="004C116C">
        <w:rPr>
          <w:sz w:val="28"/>
          <w:szCs w:val="28"/>
        </w:rPr>
        <w:t>е</w:t>
      </w:r>
      <w:r w:rsidRPr="004C116C">
        <w:rPr>
          <w:sz w:val="28"/>
          <w:szCs w:val="28"/>
        </w:rPr>
        <w:t>ресов.</w:t>
      </w:r>
    </w:p>
    <w:p w:rsidR="00F52E20" w:rsidRPr="004C116C" w:rsidRDefault="00F52E20" w:rsidP="00F52E20">
      <w:pPr>
        <w:ind w:firstLine="709"/>
        <w:jc w:val="both"/>
        <w:rPr>
          <w:sz w:val="28"/>
          <w:szCs w:val="28"/>
        </w:rPr>
      </w:pPr>
      <w:r w:rsidRPr="004C116C">
        <w:rPr>
          <w:sz w:val="28"/>
          <w:szCs w:val="28"/>
        </w:rPr>
        <w:t>Результат достижения цели будет определяться следующими индикат</w:t>
      </w:r>
      <w:r w:rsidRPr="004C116C">
        <w:rPr>
          <w:sz w:val="28"/>
          <w:szCs w:val="28"/>
        </w:rPr>
        <w:t>о</w:t>
      </w:r>
      <w:r w:rsidRPr="004C116C">
        <w:rPr>
          <w:sz w:val="28"/>
          <w:szCs w:val="28"/>
        </w:rPr>
        <w:t>рами:</w:t>
      </w:r>
    </w:p>
    <w:p w:rsidR="00F52E20" w:rsidRPr="004C116C" w:rsidRDefault="00F52E20" w:rsidP="00F52E20">
      <w:pPr>
        <w:ind w:firstLine="709"/>
        <w:jc w:val="right"/>
        <w:rPr>
          <w:bCs/>
          <w:sz w:val="28"/>
          <w:szCs w:val="28"/>
        </w:rPr>
      </w:pPr>
      <w:r w:rsidRPr="00DD442F">
        <w:rPr>
          <w:bCs/>
          <w:sz w:val="28"/>
          <w:szCs w:val="28"/>
        </w:rPr>
        <w:t xml:space="preserve">Таблица </w:t>
      </w:r>
      <w:r w:rsidR="00F87DB4" w:rsidRPr="00DD442F">
        <w:rPr>
          <w:bCs/>
          <w:sz w:val="28"/>
          <w:szCs w:val="28"/>
        </w:rPr>
        <w:t>42</w:t>
      </w:r>
    </w:p>
    <w:p w:rsidR="00F52E20" w:rsidRPr="004C116C" w:rsidRDefault="00F52E20" w:rsidP="00F52E20">
      <w:pPr>
        <w:pStyle w:val="1"/>
        <w:rPr>
          <w:sz w:val="28"/>
          <w:szCs w:val="28"/>
        </w:rPr>
      </w:pPr>
      <w:r w:rsidRPr="004C116C">
        <w:rPr>
          <w:sz w:val="28"/>
          <w:szCs w:val="28"/>
        </w:rPr>
        <w:t>Индикаторы социальной поддержки семьи и детей</w:t>
      </w:r>
    </w:p>
    <w:p w:rsidR="00BC3C76" w:rsidRPr="004C116C" w:rsidRDefault="00BC3C76" w:rsidP="00BC3C76"/>
    <w:tbl>
      <w:tblPr>
        <w:tblW w:w="96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900"/>
        <w:gridCol w:w="916"/>
        <w:gridCol w:w="916"/>
        <w:gridCol w:w="916"/>
        <w:gridCol w:w="916"/>
        <w:gridCol w:w="916"/>
        <w:gridCol w:w="916"/>
      </w:tblGrid>
      <w:tr w:rsidR="00E62537" w:rsidRPr="004C116C">
        <w:tc>
          <w:tcPr>
            <w:tcW w:w="3278" w:type="dxa"/>
          </w:tcPr>
          <w:p w:rsidR="00E62537" w:rsidRPr="0085603C" w:rsidRDefault="00E62537" w:rsidP="00F52E20">
            <w:pPr>
              <w:jc w:val="center"/>
              <w:rPr>
                <w:sz w:val="28"/>
                <w:szCs w:val="28"/>
              </w:rPr>
            </w:pPr>
            <w:r w:rsidRPr="0085603C">
              <w:rPr>
                <w:sz w:val="28"/>
                <w:szCs w:val="28"/>
              </w:rPr>
              <w:t>Индикаторы</w:t>
            </w:r>
          </w:p>
        </w:tc>
        <w:tc>
          <w:tcPr>
            <w:tcW w:w="900" w:type="dxa"/>
            <w:vAlign w:val="center"/>
          </w:tcPr>
          <w:p w:rsidR="00E62537" w:rsidRPr="0085603C" w:rsidRDefault="00E62537" w:rsidP="00F52E20">
            <w:pPr>
              <w:jc w:val="center"/>
              <w:rPr>
                <w:sz w:val="28"/>
                <w:szCs w:val="28"/>
              </w:rPr>
            </w:pPr>
            <w:r w:rsidRPr="0085603C">
              <w:rPr>
                <w:sz w:val="28"/>
                <w:szCs w:val="28"/>
              </w:rPr>
              <w:t>2007 год</w:t>
            </w:r>
          </w:p>
        </w:tc>
        <w:tc>
          <w:tcPr>
            <w:tcW w:w="916" w:type="dxa"/>
            <w:vAlign w:val="center"/>
          </w:tcPr>
          <w:p w:rsidR="00E62537" w:rsidRPr="0085603C" w:rsidRDefault="00E62537" w:rsidP="00F52E20">
            <w:pPr>
              <w:jc w:val="center"/>
              <w:rPr>
                <w:sz w:val="28"/>
                <w:szCs w:val="28"/>
              </w:rPr>
            </w:pPr>
            <w:r w:rsidRPr="0085603C">
              <w:rPr>
                <w:sz w:val="28"/>
                <w:szCs w:val="28"/>
              </w:rPr>
              <w:t>2011 год</w:t>
            </w:r>
          </w:p>
        </w:tc>
        <w:tc>
          <w:tcPr>
            <w:tcW w:w="916" w:type="dxa"/>
            <w:vAlign w:val="center"/>
          </w:tcPr>
          <w:p w:rsidR="00E62537" w:rsidRPr="0085603C" w:rsidRDefault="00E62537" w:rsidP="00F52E20">
            <w:pPr>
              <w:jc w:val="center"/>
              <w:rPr>
                <w:sz w:val="28"/>
                <w:szCs w:val="28"/>
              </w:rPr>
            </w:pPr>
            <w:r w:rsidRPr="0085603C">
              <w:rPr>
                <w:sz w:val="28"/>
                <w:szCs w:val="28"/>
              </w:rPr>
              <w:t>2012 год</w:t>
            </w:r>
          </w:p>
        </w:tc>
        <w:tc>
          <w:tcPr>
            <w:tcW w:w="916" w:type="dxa"/>
            <w:vAlign w:val="center"/>
          </w:tcPr>
          <w:p w:rsidR="00E62537" w:rsidRPr="0085603C" w:rsidRDefault="00E62537" w:rsidP="00F52E20">
            <w:pPr>
              <w:jc w:val="center"/>
              <w:rPr>
                <w:sz w:val="28"/>
                <w:szCs w:val="28"/>
              </w:rPr>
            </w:pPr>
            <w:r w:rsidRPr="0085603C">
              <w:rPr>
                <w:sz w:val="28"/>
                <w:szCs w:val="28"/>
              </w:rPr>
              <w:t>2013 год</w:t>
            </w:r>
          </w:p>
        </w:tc>
        <w:tc>
          <w:tcPr>
            <w:tcW w:w="916" w:type="dxa"/>
            <w:vAlign w:val="center"/>
          </w:tcPr>
          <w:p w:rsidR="00E62537" w:rsidRPr="0085603C" w:rsidRDefault="00E62537" w:rsidP="00F52E20">
            <w:pPr>
              <w:jc w:val="center"/>
              <w:rPr>
                <w:sz w:val="28"/>
                <w:szCs w:val="28"/>
              </w:rPr>
            </w:pPr>
            <w:r w:rsidRPr="0085603C">
              <w:rPr>
                <w:sz w:val="28"/>
                <w:szCs w:val="28"/>
              </w:rPr>
              <w:t>2014 год</w:t>
            </w:r>
          </w:p>
        </w:tc>
        <w:tc>
          <w:tcPr>
            <w:tcW w:w="916" w:type="dxa"/>
            <w:vAlign w:val="center"/>
          </w:tcPr>
          <w:p w:rsidR="00E62537" w:rsidRPr="0085603C" w:rsidRDefault="00E62537" w:rsidP="00F52E20">
            <w:pPr>
              <w:jc w:val="center"/>
              <w:rPr>
                <w:sz w:val="28"/>
                <w:szCs w:val="28"/>
              </w:rPr>
            </w:pPr>
            <w:r w:rsidRPr="0085603C">
              <w:rPr>
                <w:sz w:val="28"/>
                <w:szCs w:val="28"/>
              </w:rPr>
              <w:t>2015 год</w:t>
            </w:r>
          </w:p>
        </w:tc>
        <w:tc>
          <w:tcPr>
            <w:tcW w:w="916" w:type="dxa"/>
            <w:vAlign w:val="center"/>
          </w:tcPr>
          <w:p w:rsidR="00E62537" w:rsidRPr="0085603C" w:rsidRDefault="00E62537" w:rsidP="00E62537">
            <w:pPr>
              <w:jc w:val="center"/>
              <w:rPr>
                <w:sz w:val="28"/>
                <w:szCs w:val="28"/>
              </w:rPr>
            </w:pPr>
            <w:r>
              <w:rPr>
                <w:sz w:val="28"/>
                <w:szCs w:val="28"/>
              </w:rPr>
              <w:t>2020</w:t>
            </w:r>
            <w:r w:rsidRPr="0085603C">
              <w:rPr>
                <w:sz w:val="28"/>
                <w:szCs w:val="28"/>
              </w:rPr>
              <w:t xml:space="preserve"> год</w:t>
            </w:r>
          </w:p>
        </w:tc>
      </w:tr>
      <w:tr w:rsidR="00E62537" w:rsidRPr="004C116C">
        <w:tc>
          <w:tcPr>
            <w:tcW w:w="3278" w:type="dxa"/>
          </w:tcPr>
          <w:p w:rsidR="00E62537" w:rsidRPr="0085603C" w:rsidRDefault="00E62537" w:rsidP="00F52E20">
            <w:pPr>
              <w:jc w:val="both"/>
              <w:rPr>
                <w:sz w:val="28"/>
                <w:szCs w:val="28"/>
              </w:rPr>
            </w:pPr>
            <w:r w:rsidRPr="0085603C">
              <w:rPr>
                <w:sz w:val="28"/>
                <w:szCs w:val="28"/>
              </w:rPr>
              <w:t>Охват детей, находящи</w:t>
            </w:r>
            <w:r w:rsidRPr="0085603C">
              <w:rPr>
                <w:sz w:val="28"/>
                <w:szCs w:val="28"/>
              </w:rPr>
              <w:t>х</w:t>
            </w:r>
            <w:r w:rsidRPr="0085603C">
              <w:rPr>
                <w:sz w:val="28"/>
                <w:szCs w:val="28"/>
              </w:rPr>
              <w:t>ся в трудной жизненной ситуации, мероприяти</w:t>
            </w:r>
            <w:r w:rsidRPr="0085603C">
              <w:rPr>
                <w:sz w:val="28"/>
                <w:szCs w:val="28"/>
              </w:rPr>
              <w:t>я</w:t>
            </w:r>
            <w:r w:rsidRPr="0085603C">
              <w:rPr>
                <w:sz w:val="28"/>
                <w:szCs w:val="28"/>
              </w:rPr>
              <w:t>ми по круглогодичному отдыху и оздоро</w:t>
            </w:r>
            <w:r w:rsidRPr="0085603C">
              <w:rPr>
                <w:sz w:val="28"/>
                <w:szCs w:val="28"/>
              </w:rPr>
              <w:t>в</w:t>
            </w:r>
            <w:r w:rsidRPr="0085603C">
              <w:rPr>
                <w:sz w:val="28"/>
                <w:szCs w:val="28"/>
              </w:rPr>
              <w:t>лению, %</w:t>
            </w:r>
          </w:p>
        </w:tc>
        <w:tc>
          <w:tcPr>
            <w:tcW w:w="900" w:type="dxa"/>
            <w:vAlign w:val="center"/>
          </w:tcPr>
          <w:p w:rsidR="00E62537" w:rsidRPr="0085603C" w:rsidRDefault="00E62537" w:rsidP="00F52E20">
            <w:pPr>
              <w:jc w:val="center"/>
              <w:rPr>
                <w:sz w:val="28"/>
                <w:szCs w:val="28"/>
              </w:rPr>
            </w:pPr>
            <w:r w:rsidRPr="0085603C">
              <w:rPr>
                <w:sz w:val="28"/>
                <w:szCs w:val="28"/>
              </w:rPr>
              <w:t>90,0</w:t>
            </w:r>
          </w:p>
        </w:tc>
        <w:tc>
          <w:tcPr>
            <w:tcW w:w="916" w:type="dxa"/>
            <w:vAlign w:val="center"/>
          </w:tcPr>
          <w:p w:rsidR="00E62537" w:rsidRPr="0085603C" w:rsidRDefault="00E62537" w:rsidP="00F52E20">
            <w:pPr>
              <w:jc w:val="center"/>
              <w:rPr>
                <w:sz w:val="28"/>
                <w:szCs w:val="28"/>
              </w:rPr>
            </w:pPr>
            <w:r w:rsidRPr="0085603C">
              <w:rPr>
                <w:sz w:val="28"/>
                <w:szCs w:val="28"/>
              </w:rPr>
              <w:t>96</w:t>
            </w:r>
          </w:p>
        </w:tc>
        <w:tc>
          <w:tcPr>
            <w:tcW w:w="916" w:type="dxa"/>
            <w:vAlign w:val="center"/>
          </w:tcPr>
          <w:p w:rsidR="00E62537" w:rsidRPr="0085603C" w:rsidRDefault="00E62537" w:rsidP="00F52E20">
            <w:pPr>
              <w:jc w:val="center"/>
              <w:rPr>
                <w:sz w:val="28"/>
                <w:szCs w:val="28"/>
              </w:rPr>
            </w:pPr>
            <w:r w:rsidRPr="0085603C">
              <w:rPr>
                <w:sz w:val="28"/>
                <w:szCs w:val="28"/>
              </w:rPr>
              <w:t>97</w:t>
            </w:r>
          </w:p>
        </w:tc>
        <w:tc>
          <w:tcPr>
            <w:tcW w:w="916" w:type="dxa"/>
            <w:vAlign w:val="center"/>
          </w:tcPr>
          <w:p w:rsidR="00E62537" w:rsidRPr="0085603C" w:rsidRDefault="00E62537" w:rsidP="00F52E20">
            <w:pPr>
              <w:jc w:val="center"/>
              <w:rPr>
                <w:sz w:val="28"/>
                <w:szCs w:val="28"/>
              </w:rPr>
            </w:pPr>
            <w:r w:rsidRPr="0085603C">
              <w:rPr>
                <w:sz w:val="28"/>
                <w:szCs w:val="28"/>
              </w:rPr>
              <w:t>98</w:t>
            </w:r>
          </w:p>
        </w:tc>
        <w:tc>
          <w:tcPr>
            <w:tcW w:w="916" w:type="dxa"/>
            <w:vAlign w:val="center"/>
          </w:tcPr>
          <w:p w:rsidR="00E62537" w:rsidRPr="0085603C" w:rsidRDefault="00E62537" w:rsidP="00F52E20">
            <w:pPr>
              <w:jc w:val="center"/>
              <w:rPr>
                <w:sz w:val="28"/>
                <w:szCs w:val="28"/>
              </w:rPr>
            </w:pPr>
            <w:r w:rsidRPr="0085603C">
              <w:rPr>
                <w:sz w:val="28"/>
                <w:szCs w:val="28"/>
              </w:rPr>
              <w:t>99</w:t>
            </w:r>
          </w:p>
        </w:tc>
        <w:tc>
          <w:tcPr>
            <w:tcW w:w="916" w:type="dxa"/>
            <w:vAlign w:val="center"/>
          </w:tcPr>
          <w:p w:rsidR="00E62537" w:rsidRPr="0085603C" w:rsidRDefault="00E62537" w:rsidP="00F52E20">
            <w:pPr>
              <w:jc w:val="center"/>
              <w:rPr>
                <w:sz w:val="28"/>
                <w:szCs w:val="28"/>
              </w:rPr>
            </w:pPr>
            <w:r w:rsidRPr="0085603C">
              <w:rPr>
                <w:sz w:val="28"/>
                <w:szCs w:val="28"/>
              </w:rPr>
              <w:t>100</w:t>
            </w:r>
          </w:p>
        </w:tc>
        <w:tc>
          <w:tcPr>
            <w:tcW w:w="916" w:type="dxa"/>
            <w:vAlign w:val="center"/>
          </w:tcPr>
          <w:p w:rsidR="00E62537" w:rsidRPr="0085603C" w:rsidRDefault="00B6740B" w:rsidP="00E62537">
            <w:pPr>
              <w:jc w:val="center"/>
              <w:rPr>
                <w:sz w:val="28"/>
                <w:szCs w:val="28"/>
              </w:rPr>
            </w:pPr>
            <w:r>
              <w:rPr>
                <w:sz w:val="28"/>
                <w:szCs w:val="28"/>
              </w:rPr>
              <w:t>100</w:t>
            </w:r>
          </w:p>
        </w:tc>
      </w:tr>
      <w:tr w:rsidR="00E62537" w:rsidRPr="004C116C">
        <w:tc>
          <w:tcPr>
            <w:tcW w:w="3278" w:type="dxa"/>
          </w:tcPr>
          <w:p w:rsidR="00E62537" w:rsidRPr="0085603C" w:rsidRDefault="00E62537" w:rsidP="00F52E20">
            <w:pPr>
              <w:jc w:val="both"/>
              <w:rPr>
                <w:sz w:val="28"/>
                <w:szCs w:val="28"/>
              </w:rPr>
            </w:pPr>
            <w:r w:rsidRPr="0085603C">
              <w:rPr>
                <w:sz w:val="28"/>
                <w:szCs w:val="28"/>
              </w:rPr>
              <w:t>Доля детей оставшихся без попечения родит</w:t>
            </w:r>
            <w:r w:rsidRPr="0085603C">
              <w:rPr>
                <w:sz w:val="28"/>
                <w:szCs w:val="28"/>
              </w:rPr>
              <w:t>е</w:t>
            </w:r>
            <w:r w:rsidRPr="0085603C">
              <w:rPr>
                <w:sz w:val="28"/>
                <w:szCs w:val="28"/>
              </w:rPr>
              <w:t>лей, пр</w:t>
            </w:r>
            <w:r w:rsidRPr="0085603C">
              <w:rPr>
                <w:sz w:val="28"/>
                <w:szCs w:val="28"/>
              </w:rPr>
              <w:t>е</w:t>
            </w:r>
            <w:r w:rsidRPr="0085603C">
              <w:rPr>
                <w:sz w:val="28"/>
                <w:szCs w:val="28"/>
              </w:rPr>
              <w:t>данных:</w:t>
            </w:r>
          </w:p>
        </w:tc>
        <w:tc>
          <w:tcPr>
            <w:tcW w:w="900" w:type="dxa"/>
            <w:vAlign w:val="center"/>
          </w:tcPr>
          <w:p w:rsidR="00E62537" w:rsidRPr="0085603C" w:rsidRDefault="00E62537" w:rsidP="00F52E20">
            <w:pPr>
              <w:jc w:val="center"/>
              <w:rPr>
                <w:sz w:val="28"/>
                <w:szCs w:val="28"/>
              </w:rPr>
            </w:pPr>
          </w:p>
        </w:tc>
        <w:tc>
          <w:tcPr>
            <w:tcW w:w="916" w:type="dxa"/>
            <w:vAlign w:val="center"/>
          </w:tcPr>
          <w:p w:rsidR="00E62537" w:rsidRPr="0085603C" w:rsidRDefault="00E62537" w:rsidP="00F52E20">
            <w:pPr>
              <w:jc w:val="center"/>
              <w:rPr>
                <w:color w:val="993300"/>
                <w:sz w:val="28"/>
                <w:szCs w:val="28"/>
              </w:rPr>
            </w:pPr>
          </w:p>
        </w:tc>
        <w:tc>
          <w:tcPr>
            <w:tcW w:w="916" w:type="dxa"/>
            <w:vAlign w:val="center"/>
          </w:tcPr>
          <w:p w:rsidR="00E62537" w:rsidRPr="0085603C" w:rsidRDefault="00E62537" w:rsidP="00F52E20">
            <w:pPr>
              <w:jc w:val="center"/>
              <w:rPr>
                <w:color w:val="993300"/>
                <w:sz w:val="28"/>
                <w:szCs w:val="28"/>
              </w:rPr>
            </w:pPr>
          </w:p>
        </w:tc>
        <w:tc>
          <w:tcPr>
            <w:tcW w:w="916" w:type="dxa"/>
            <w:vAlign w:val="center"/>
          </w:tcPr>
          <w:p w:rsidR="00E62537" w:rsidRPr="0085603C" w:rsidRDefault="00E62537" w:rsidP="00F52E20">
            <w:pPr>
              <w:jc w:val="center"/>
              <w:rPr>
                <w:color w:val="993300"/>
                <w:sz w:val="28"/>
                <w:szCs w:val="28"/>
              </w:rPr>
            </w:pPr>
          </w:p>
        </w:tc>
        <w:tc>
          <w:tcPr>
            <w:tcW w:w="916" w:type="dxa"/>
            <w:vAlign w:val="center"/>
          </w:tcPr>
          <w:p w:rsidR="00E62537" w:rsidRPr="0085603C" w:rsidRDefault="00E62537" w:rsidP="00F52E20">
            <w:pPr>
              <w:jc w:val="center"/>
              <w:rPr>
                <w:color w:val="993300"/>
                <w:sz w:val="28"/>
                <w:szCs w:val="28"/>
              </w:rPr>
            </w:pPr>
          </w:p>
        </w:tc>
        <w:tc>
          <w:tcPr>
            <w:tcW w:w="916" w:type="dxa"/>
            <w:vAlign w:val="center"/>
          </w:tcPr>
          <w:p w:rsidR="00E62537" w:rsidRPr="0085603C" w:rsidRDefault="00E62537" w:rsidP="00F52E20">
            <w:pPr>
              <w:jc w:val="center"/>
              <w:rPr>
                <w:color w:val="993300"/>
                <w:sz w:val="28"/>
                <w:szCs w:val="28"/>
              </w:rPr>
            </w:pPr>
          </w:p>
        </w:tc>
        <w:tc>
          <w:tcPr>
            <w:tcW w:w="916" w:type="dxa"/>
            <w:vAlign w:val="center"/>
          </w:tcPr>
          <w:p w:rsidR="00E62537" w:rsidRPr="0085603C" w:rsidRDefault="00E62537" w:rsidP="00E62537">
            <w:pPr>
              <w:jc w:val="center"/>
              <w:rPr>
                <w:color w:val="993300"/>
                <w:sz w:val="28"/>
                <w:szCs w:val="28"/>
              </w:rPr>
            </w:pPr>
          </w:p>
        </w:tc>
      </w:tr>
      <w:tr w:rsidR="00E62537" w:rsidRPr="004C116C">
        <w:tc>
          <w:tcPr>
            <w:tcW w:w="3278" w:type="dxa"/>
          </w:tcPr>
          <w:p w:rsidR="00E62537" w:rsidRPr="0085603C" w:rsidRDefault="00E62537" w:rsidP="00F52E20">
            <w:pPr>
              <w:ind w:firstLine="317"/>
              <w:jc w:val="both"/>
              <w:rPr>
                <w:snapToGrid w:val="0"/>
                <w:sz w:val="28"/>
                <w:szCs w:val="28"/>
              </w:rPr>
            </w:pPr>
            <w:r w:rsidRPr="0085603C">
              <w:rPr>
                <w:snapToGrid w:val="0"/>
                <w:sz w:val="28"/>
                <w:szCs w:val="28"/>
              </w:rPr>
              <w:t>не родственникам в приемные семьи, % от числа детей, оставшихся без попеч</w:t>
            </w:r>
            <w:r w:rsidRPr="0085603C">
              <w:rPr>
                <w:snapToGrid w:val="0"/>
                <w:sz w:val="28"/>
                <w:szCs w:val="28"/>
              </w:rPr>
              <w:t>е</w:t>
            </w:r>
            <w:r w:rsidRPr="0085603C">
              <w:rPr>
                <w:snapToGrid w:val="0"/>
                <w:sz w:val="28"/>
                <w:szCs w:val="28"/>
              </w:rPr>
              <w:t>ния родителей</w:t>
            </w:r>
          </w:p>
        </w:tc>
        <w:tc>
          <w:tcPr>
            <w:tcW w:w="900" w:type="dxa"/>
            <w:vAlign w:val="center"/>
          </w:tcPr>
          <w:p w:rsidR="00E62537" w:rsidRPr="0085603C" w:rsidRDefault="00E62537" w:rsidP="00F52E20">
            <w:pPr>
              <w:jc w:val="center"/>
              <w:rPr>
                <w:sz w:val="28"/>
                <w:szCs w:val="28"/>
              </w:rPr>
            </w:pPr>
            <w:r w:rsidRPr="0085603C">
              <w:rPr>
                <w:sz w:val="28"/>
                <w:szCs w:val="28"/>
              </w:rPr>
              <w:t>0</w:t>
            </w:r>
          </w:p>
        </w:tc>
        <w:tc>
          <w:tcPr>
            <w:tcW w:w="916" w:type="dxa"/>
            <w:vAlign w:val="center"/>
          </w:tcPr>
          <w:p w:rsidR="00E62537" w:rsidRPr="0085603C" w:rsidRDefault="00B6740B" w:rsidP="00F52E20">
            <w:pPr>
              <w:jc w:val="center"/>
              <w:rPr>
                <w:sz w:val="28"/>
                <w:szCs w:val="28"/>
              </w:rPr>
            </w:pPr>
            <w:r>
              <w:rPr>
                <w:sz w:val="28"/>
                <w:szCs w:val="28"/>
              </w:rPr>
              <w:t>3,9</w:t>
            </w:r>
          </w:p>
        </w:tc>
        <w:tc>
          <w:tcPr>
            <w:tcW w:w="916" w:type="dxa"/>
            <w:vAlign w:val="center"/>
          </w:tcPr>
          <w:p w:rsidR="00E62537" w:rsidRPr="0085603C" w:rsidRDefault="00B6740B" w:rsidP="00F52E20">
            <w:pPr>
              <w:jc w:val="center"/>
              <w:rPr>
                <w:sz w:val="28"/>
                <w:szCs w:val="28"/>
              </w:rPr>
            </w:pPr>
            <w:r>
              <w:rPr>
                <w:sz w:val="28"/>
                <w:szCs w:val="28"/>
              </w:rPr>
              <w:t>4,0</w:t>
            </w:r>
          </w:p>
        </w:tc>
        <w:tc>
          <w:tcPr>
            <w:tcW w:w="916" w:type="dxa"/>
            <w:vAlign w:val="center"/>
          </w:tcPr>
          <w:p w:rsidR="00E62537" w:rsidRPr="0085603C" w:rsidRDefault="00B6740B" w:rsidP="00F52E20">
            <w:pPr>
              <w:jc w:val="center"/>
              <w:rPr>
                <w:sz w:val="28"/>
                <w:szCs w:val="28"/>
              </w:rPr>
            </w:pPr>
            <w:r>
              <w:rPr>
                <w:sz w:val="28"/>
                <w:szCs w:val="28"/>
              </w:rPr>
              <w:t>4,1</w:t>
            </w:r>
          </w:p>
        </w:tc>
        <w:tc>
          <w:tcPr>
            <w:tcW w:w="916" w:type="dxa"/>
            <w:vAlign w:val="center"/>
          </w:tcPr>
          <w:p w:rsidR="00E62537" w:rsidRPr="0085603C" w:rsidRDefault="00B6740B" w:rsidP="00F52E20">
            <w:pPr>
              <w:jc w:val="center"/>
              <w:rPr>
                <w:sz w:val="28"/>
                <w:szCs w:val="28"/>
              </w:rPr>
            </w:pPr>
            <w:r>
              <w:rPr>
                <w:sz w:val="28"/>
                <w:szCs w:val="28"/>
              </w:rPr>
              <w:t>6,6</w:t>
            </w:r>
          </w:p>
        </w:tc>
        <w:tc>
          <w:tcPr>
            <w:tcW w:w="916" w:type="dxa"/>
            <w:vAlign w:val="center"/>
          </w:tcPr>
          <w:p w:rsidR="00E62537" w:rsidRPr="0085603C" w:rsidRDefault="00B6740B" w:rsidP="00F52E20">
            <w:pPr>
              <w:jc w:val="center"/>
              <w:rPr>
                <w:sz w:val="28"/>
                <w:szCs w:val="28"/>
              </w:rPr>
            </w:pPr>
            <w:r>
              <w:rPr>
                <w:sz w:val="28"/>
                <w:szCs w:val="28"/>
              </w:rPr>
              <w:t>7,5</w:t>
            </w:r>
          </w:p>
        </w:tc>
        <w:tc>
          <w:tcPr>
            <w:tcW w:w="916" w:type="dxa"/>
            <w:vAlign w:val="center"/>
          </w:tcPr>
          <w:p w:rsidR="00E62537" w:rsidRPr="0085603C" w:rsidRDefault="00B6740B" w:rsidP="00E62537">
            <w:pPr>
              <w:jc w:val="center"/>
              <w:rPr>
                <w:sz w:val="28"/>
                <w:szCs w:val="28"/>
              </w:rPr>
            </w:pPr>
            <w:r>
              <w:rPr>
                <w:sz w:val="28"/>
                <w:szCs w:val="28"/>
              </w:rPr>
              <w:t>7,5</w:t>
            </w:r>
          </w:p>
        </w:tc>
      </w:tr>
      <w:tr w:rsidR="00E62537" w:rsidRPr="004C116C">
        <w:tc>
          <w:tcPr>
            <w:tcW w:w="3278" w:type="dxa"/>
          </w:tcPr>
          <w:p w:rsidR="00E62537" w:rsidRPr="0085603C" w:rsidRDefault="00E62537" w:rsidP="00F52E20">
            <w:pPr>
              <w:ind w:firstLine="317"/>
              <w:jc w:val="both"/>
              <w:rPr>
                <w:snapToGrid w:val="0"/>
                <w:sz w:val="28"/>
                <w:szCs w:val="28"/>
              </w:rPr>
            </w:pPr>
            <w:r w:rsidRPr="0085603C">
              <w:rPr>
                <w:snapToGrid w:val="0"/>
                <w:sz w:val="28"/>
                <w:szCs w:val="28"/>
              </w:rPr>
              <w:t>на усыновление (уд</w:t>
            </w:r>
            <w:r w:rsidRPr="0085603C">
              <w:rPr>
                <w:snapToGrid w:val="0"/>
                <w:sz w:val="28"/>
                <w:szCs w:val="28"/>
              </w:rPr>
              <w:t>о</w:t>
            </w:r>
            <w:r w:rsidRPr="0085603C">
              <w:rPr>
                <w:snapToGrid w:val="0"/>
                <w:sz w:val="28"/>
                <w:szCs w:val="28"/>
              </w:rPr>
              <w:t>черение) в течение года, % от числа детей, оста</w:t>
            </w:r>
            <w:r w:rsidRPr="0085603C">
              <w:rPr>
                <w:snapToGrid w:val="0"/>
                <w:sz w:val="28"/>
                <w:szCs w:val="28"/>
              </w:rPr>
              <w:t>в</w:t>
            </w:r>
            <w:r w:rsidRPr="0085603C">
              <w:rPr>
                <w:snapToGrid w:val="0"/>
                <w:sz w:val="28"/>
                <w:szCs w:val="28"/>
              </w:rPr>
              <w:t>шихся без попечения р</w:t>
            </w:r>
            <w:r w:rsidRPr="0085603C">
              <w:rPr>
                <w:snapToGrid w:val="0"/>
                <w:sz w:val="28"/>
                <w:szCs w:val="28"/>
              </w:rPr>
              <w:t>о</w:t>
            </w:r>
            <w:r w:rsidRPr="0085603C">
              <w:rPr>
                <w:snapToGrid w:val="0"/>
                <w:sz w:val="28"/>
                <w:szCs w:val="28"/>
              </w:rPr>
              <w:t>дителей</w:t>
            </w:r>
          </w:p>
        </w:tc>
        <w:tc>
          <w:tcPr>
            <w:tcW w:w="900" w:type="dxa"/>
            <w:vAlign w:val="center"/>
          </w:tcPr>
          <w:p w:rsidR="00E62537" w:rsidRPr="0085603C" w:rsidRDefault="00E62537" w:rsidP="00F52E20">
            <w:pPr>
              <w:jc w:val="center"/>
              <w:rPr>
                <w:snapToGrid w:val="0"/>
                <w:sz w:val="28"/>
                <w:szCs w:val="28"/>
              </w:rPr>
            </w:pPr>
            <w:r w:rsidRPr="0085603C">
              <w:rPr>
                <w:snapToGrid w:val="0"/>
                <w:sz w:val="28"/>
                <w:szCs w:val="28"/>
              </w:rPr>
              <w:t>0</w:t>
            </w:r>
          </w:p>
        </w:tc>
        <w:tc>
          <w:tcPr>
            <w:tcW w:w="916" w:type="dxa"/>
            <w:vAlign w:val="center"/>
          </w:tcPr>
          <w:p w:rsidR="00E62537" w:rsidRPr="0085603C" w:rsidRDefault="00B6740B" w:rsidP="00F52E20">
            <w:pPr>
              <w:jc w:val="center"/>
              <w:rPr>
                <w:sz w:val="28"/>
                <w:szCs w:val="28"/>
              </w:rPr>
            </w:pPr>
            <w:r>
              <w:rPr>
                <w:sz w:val="28"/>
                <w:szCs w:val="28"/>
              </w:rPr>
              <w:t>1,9</w:t>
            </w:r>
          </w:p>
        </w:tc>
        <w:tc>
          <w:tcPr>
            <w:tcW w:w="916" w:type="dxa"/>
            <w:vAlign w:val="center"/>
          </w:tcPr>
          <w:p w:rsidR="00E62537" w:rsidRPr="0085603C" w:rsidRDefault="00B6740B" w:rsidP="00F52E20">
            <w:pPr>
              <w:jc w:val="center"/>
              <w:rPr>
                <w:sz w:val="28"/>
                <w:szCs w:val="28"/>
              </w:rPr>
            </w:pPr>
            <w:r>
              <w:rPr>
                <w:sz w:val="28"/>
                <w:szCs w:val="28"/>
              </w:rPr>
              <w:t>2,0</w:t>
            </w:r>
          </w:p>
        </w:tc>
        <w:tc>
          <w:tcPr>
            <w:tcW w:w="916" w:type="dxa"/>
            <w:vAlign w:val="center"/>
          </w:tcPr>
          <w:p w:rsidR="00E62537" w:rsidRPr="0085603C" w:rsidRDefault="00B6740B" w:rsidP="00F52E20">
            <w:pPr>
              <w:jc w:val="center"/>
              <w:rPr>
                <w:sz w:val="28"/>
                <w:szCs w:val="28"/>
              </w:rPr>
            </w:pPr>
            <w:r>
              <w:rPr>
                <w:sz w:val="28"/>
                <w:szCs w:val="28"/>
              </w:rPr>
              <w:t>2,0</w:t>
            </w:r>
          </w:p>
        </w:tc>
        <w:tc>
          <w:tcPr>
            <w:tcW w:w="916" w:type="dxa"/>
            <w:vAlign w:val="center"/>
          </w:tcPr>
          <w:p w:rsidR="00E62537" w:rsidRPr="0085603C" w:rsidRDefault="00B6740B" w:rsidP="00F52E20">
            <w:pPr>
              <w:jc w:val="center"/>
              <w:rPr>
                <w:sz w:val="28"/>
                <w:szCs w:val="28"/>
              </w:rPr>
            </w:pPr>
            <w:r>
              <w:rPr>
                <w:sz w:val="28"/>
                <w:szCs w:val="28"/>
              </w:rPr>
              <w:t>2,2</w:t>
            </w:r>
          </w:p>
        </w:tc>
        <w:tc>
          <w:tcPr>
            <w:tcW w:w="916" w:type="dxa"/>
            <w:vAlign w:val="center"/>
          </w:tcPr>
          <w:p w:rsidR="00E62537" w:rsidRPr="0085603C" w:rsidRDefault="00B6740B" w:rsidP="00F52E20">
            <w:pPr>
              <w:jc w:val="center"/>
              <w:rPr>
                <w:sz w:val="28"/>
                <w:szCs w:val="28"/>
              </w:rPr>
            </w:pPr>
            <w:r>
              <w:rPr>
                <w:sz w:val="28"/>
                <w:szCs w:val="28"/>
              </w:rPr>
              <w:t>2,5</w:t>
            </w:r>
          </w:p>
        </w:tc>
        <w:tc>
          <w:tcPr>
            <w:tcW w:w="916" w:type="dxa"/>
            <w:vAlign w:val="center"/>
          </w:tcPr>
          <w:p w:rsidR="00E62537" w:rsidRPr="0085603C" w:rsidRDefault="00B6740B" w:rsidP="00E62537">
            <w:pPr>
              <w:jc w:val="center"/>
              <w:rPr>
                <w:sz w:val="28"/>
                <w:szCs w:val="28"/>
              </w:rPr>
            </w:pPr>
            <w:r>
              <w:rPr>
                <w:sz w:val="28"/>
                <w:szCs w:val="28"/>
              </w:rPr>
              <w:t>2,5</w:t>
            </w:r>
          </w:p>
        </w:tc>
      </w:tr>
      <w:tr w:rsidR="00E62537" w:rsidRPr="004C116C">
        <w:trPr>
          <w:trHeight w:val="709"/>
        </w:trPr>
        <w:tc>
          <w:tcPr>
            <w:tcW w:w="3278" w:type="dxa"/>
          </w:tcPr>
          <w:p w:rsidR="00E62537" w:rsidRPr="0085603C" w:rsidRDefault="00E62537" w:rsidP="00F52E20">
            <w:pPr>
              <w:ind w:firstLine="317"/>
              <w:jc w:val="both"/>
              <w:rPr>
                <w:snapToGrid w:val="0"/>
                <w:sz w:val="28"/>
                <w:szCs w:val="28"/>
              </w:rPr>
            </w:pPr>
            <w:r w:rsidRPr="0085603C">
              <w:rPr>
                <w:snapToGrid w:val="0"/>
                <w:sz w:val="28"/>
                <w:szCs w:val="28"/>
              </w:rPr>
              <w:t>под опеку (попеч</w:t>
            </w:r>
            <w:r w:rsidRPr="0085603C">
              <w:rPr>
                <w:snapToGrid w:val="0"/>
                <w:sz w:val="28"/>
                <w:szCs w:val="28"/>
              </w:rPr>
              <w:t>и</w:t>
            </w:r>
            <w:r w:rsidRPr="0085603C">
              <w:rPr>
                <w:snapToGrid w:val="0"/>
                <w:sz w:val="28"/>
                <w:szCs w:val="28"/>
              </w:rPr>
              <w:t>тельство), % от числа д</w:t>
            </w:r>
            <w:r w:rsidRPr="0085603C">
              <w:rPr>
                <w:snapToGrid w:val="0"/>
                <w:sz w:val="28"/>
                <w:szCs w:val="28"/>
              </w:rPr>
              <w:t>е</w:t>
            </w:r>
            <w:r w:rsidRPr="0085603C">
              <w:rPr>
                <w:snapToGrid w:val="0"/>
                <w:sz w:val="28"/>
                <w:szCs w:val="28"/>
              </w:rPr>
              <w:t>тей, оставшихся без п</w:t>
            </w:r>
            <w:r w:rsidRPr="0085603C">
              <w:rPr>
                <w:snapToGrid w:val="0"/>
                <w:sz w:val="28"/>
                <w:szCs w:val="28"/>
              </w:rPr>
              <w:t>о</w:t>
            </w:r>
            <w:r w:rsidRPr="0085603C">
              <w:rPr>
                <w:snapToGrid w:val="0"/>
                <w:sz w:val="28"/>
                <w:szCs w:val="28"/>
              </w:rPr>
              <w:t>печения р</w:t>
            </w:r>
            <w:r w:rsidRPr="0085603C">
              <w:rPr>
                <w:snapToGrid w:val="0"/>
                <w:sz w:val="28"/>
                <w:szCs w:val="28"/>
              </w:rPr>
              <w:t>о</w:t>
            </w:r>
            <w:r w:rsidRPr="0085603C">
              <w:rPr>
                <w:snapToGrid w:val="0"/>
                <w:sz w:val="28"/>
                <w:szCs w:val="28"/>
              </w:rPr>
              <w:t>дителей</w:t>
            </w:r>
          </w:p>
        </w:tc>
        <w:tc>
          <w:tcPr>
            <w:tcW w:w="900" w:type="dxa"/>
            <w:vAlign w:val="center"/>
          </w:tcPr>
          <w:p w:rsidR="00E62537" w:rsidRPr="0085603C" w:rsidRDefault="00B6740B" w:rsidP="00F52E20">
            <w:pPr>
              <w:jc w:val="center"/>
              <w:rPr>
                <w:sz w:val="28"/>
                <w:szCs w:val="28"/>
              </w:rPr>
            </w:pPr>
            <w:r>
              <w:rPr>
                <w:sz w:val="28"/>
                <w:szCs w:val="28"/>
              </w:rPr>
              <w:t>-</w:t>
            </w:r>
          </w:p>
        </w:tc>
        <w:tc>
          <w:tcPr>
            <w:tcW w:w="916" w:type="dxa"/>
            <w:vAlign w:val="center"/>
          </w:tcPr>
          <w:p w:rsidR="00E62537" w:rsidRPr="0085603C" w:rsidRDefault="00B6740B" w:rsidP="00F52E20">
            <w:pPr>
              <w:jc w:val="center"/>
              <w:rPr>
                <w:sz w:val="28"/>
                <w:szCs w:val="28"/>
              </w:rPr>
            </w:pPr>
            <w:r>
              <w:rPr>
                <w:sz w:val="28"/>
                <w:szCs w:val="28"/>
              </w:rPr>
              <w:t>72,5</w:t>
            </w:r>
          </w:p>
        </w:tc>
        <w:tc>
          <w:tcPr>
            <w:tcW w:w="916" w:type="dxa"/>
            <w:vAlign w:val="center"/>
          </w:tcPr>
          <w:p w:rsidR="00E62537" w:rsidRPr="0085603C" w:rsidRDefault="00B6740B" w:rsidP="00F52E20">
            <w:pPr>
              <w:jc w:val="center"/>
              <w:rPr>
                <w:sz w:val="28"/>
                <w:szCs w:val="28"/>
              </w:rPr>
            </w:pPr>
            <w:r>
              <w:rPr>
                <w:sz w:val="28"/>
                <w:szCs w:val="28"/>
              </w:rPr>
              <w:t>72,0</w:t>
            </w:r>
          </w:p>
        </w:tc>
        <w:tc>
          <w:tcPr>
            <w:tcW w:w="916" w:type="dxa"/>
            <w:vAlign w:val="center"/>
          </w:tcPr>
          <w:p w:rsidR="00E62537" w:rsidRPr="0085603C" w:rsidRDefault="00B6740B" w:rsidP="00F52E20">
            <w:pPr>
              <w:jc w:val="center"/>
              <w:rPr>
                <w:sz w:val="28"/>
                <w:szCs w:val="28"/>
              </w:rPr>
            </w:pPr>
            <w:r>
              <w:rPr>
                <w:sz w:val="28"/>
                <w:szCs w:val="28"/>
              </w:rPr>
              <w:t>72,9</w:t>
            </w:r>
          </w:p>
        </w:tc>
        <w:tc>
          <w:tcPr>
            <w:tcW w:w="916" w:type="dxa"/>
            <w:vAlign w:val="center"/>
          </w:tcPr>
          <w:p w:rsidR="00E62537" w:rsidRPr="0085603C" w:rsidRDefault="00B6740B" w:rsidP="00F52E20">
            <w:pPr>
              <w:jc w:val="center"/>
              <w:rPr>
                <w:sz w:val="28"/>
                <w:szCs w:val="28"/>
              </w:rPr>
            </w:pPr>
            <w:r>
              <w:rPr>
                <w:sz w:val="28"/>
                <w:szCs w:val="28"/>
              </w:rPr>
              <w:t>73,3</w:t>
            </w:r>
          </w:p>
        </w:tc>
        <w:tc>
          <w:tcPr>
            <w:tcW w:w="916" w:type="dxa"/>
            <w:vAlign w:val="center"/>
          </w:tcPr>
          <w:p w:rsidR="00E62537" w:rsidRPr="0085603C" w:rsidRDefault="00B6740B" w:rsidP="00F52E20">
            <w:pPr>
              <w:jc w:val="center"/>
              <w:rPr>
                <w:sz w:val="28"/>
                <w:szCs w:val="28"/>
              </w:rPr>
            </w:pPr>
            <w:r>
              <w:rPr>
                <w:sz w:val="28"/>
                <w:szCs w:val="28"/>
              </w:rPr>
              <w:t>80,0</w:t>
            </w:r>
          </w:p>
        </w:tc>
        <w:tc>
          <w:tcPr>
            <w:tcW w:w="916" w:type="dxa"/>
            <w:vAlign w:val="center"/>
          </w:tcPr>
          <w:p w:rsidR="00E62537" w:rsidRPr="0085603C" w:rsidRDefault="00B6740B" w:rsidP="00E62537">
            <w:pPr>
              <w:jc w:val="center"/>
              <w:rPr>
                <w:sz w:val="28"/>
                <w:szCs w:val="28"/>
              </w:rPr>
            </w:pPr>
            <w:r>
              <w:rPr>
                <w:sz w:val="28"/>
                <w:szCs w:val="28"/>
              </w:rPr>
              <w:t>80,0</w:t>
            </w:r>
          </w:p>
        </w:tc>
      </w:tr>
      <w:tr w:rsidR="00E62537" w:rsidRPr="004C116C">
        <w:tc>
          <w:tcPr>
            <w:tcW w:w="3278" w:type="dxa"/>
          </w:tcPr>
          <w:p w:rsidR="00E62537" w:rsidRPr="0085603C" w:rsidRDefault="00E62537" w:rsidP="00F52E20">
            <w:pPr>
              <w:ind w:firstLine="317"/>
              <w:jc w:val="both"/>
              <w:rPr>
                <w:snapToGrid w:val="0"/>
                <w:sz w:val="28"/>
                <w:szCs w:val="28"/>
              </w:rPr>
            </w:pPr>
            <w:r w:rsidRPr="0085603C">
              <w:rPr>
                <w:snapToGrid w:val="0"/>
                <w:sz w:val="28"/>
                <w:szCs w:val="28"/>
              </w:rPr>
              <w:t>находящихся в подв</w:t>
            </w:r>
            <w:r w:rsidRPr="0085603C">
              <w:rPr>
                <w:snapToGrid w:val="0"/>
                <w:sz w:val="28"/>
                <w:szCs w:val="28"/>
              </w:rPr>
              <w:t>е</w:t>
            </w:r>
            <w:r w:rsidRPr="0085603C">
              <w:rPr>
                <w:snapToGrid w:val="0"/>
                <w:sz w:val="28"/>
                <w:szCs w:val="28"/>
              </w:rPr>
              <w:t>домственных государс</w:t>
            </w:r>
            <w:r w:rsidRPr="0085603C">
              <w:rPr>
                <w:snapToGrid w:val="0"/>
                <w:sz w:val="28"/>
                <w:szCs w:val="28"/>
              </w:rPr>
              <w:t>т</w:t>
            </w:r>
            <w:r w:rsidRPr="0085603C">
              <w:rPr>
                <w:snapToGrid w:val="0"/>
                <w:sz w:val="28"/>
                <w:szCs w:val="28"/>
              </w:rPr>
              <w:t>венных учреждениях, % от числа детей, оста</w:t>
            </w:r>
            <w:r w:rsidRPr="0085603C">
              <w:rPr>
                <w:snapToGrid w:val="0"/>
                <w:sz w:val="28"/>
                <w:szCs w:val="28"/>
              </w:rPr>
              <w:t>в</w:t>
            </w:r>
            <w:r w:rsidRPr="0085603C">
              <w:rPr>
                <w:snapToGrid w:val="0"/>
                <w:sz w:val="28"/>
                <w:szCs w:val="28"/>
              </w:rPr>
              <w:t>шихся без попечения р</w:t>
            </w:r>
            <w:r w:rsidRPr="0085603C">
              <w:rPr>
                <w:snapToGrid w:val="0"/>
                <w:sz w:val="28"/>
                <w:szCs w:val="28"/>
              </w:rPr>
              <w:t>о</w:t>
            </w:r>
            <w:r w:rsidRPr="0085603C">
              <w:rPr>
                <w:snapToGrid w:val="0"/>
                <w:sz w:val="28"/>
                <w:szCs w:val="28"/>
              </w:rPr>
              <w:t>дителей</w:t>
            </w:r>
          </w:p>
        </w:tc>
        <w:tc>
          <w:tcPr>
            <w:tcW w:w="900" w:type="dxa"/>
            <w:vAlign w:val="center"/>
          </w:tcPr>
          <w:p w:rsidR="00E62537" w:rsidRPr="0085603C" w:rsidRDefault="00B6740B" w:rsidP="00F52E20">
            <w:pPr>
              <w:jc w:val="center"/>
              <w:rPr>
                <w:sz w:val="28"/>
                <w:szCs w:val="28"/>
              </w:rPr>
            </w:pPr>
            <w:r>
              <w:rPr>
                <w:sz w:val="28"/>
                <w:szCs w:val="28"/>
              </w:rPr>
              <w:t>-</w:t>
            </w:r>
          </w:p>
        </w:tc>
        <w:tc>
          <w:tcPr>
            <w:tcW w:w="916" w:type="dxa"/>
            <w:vAlign w:val="center"/>
          </w:tcPr>
          <w:p w:rsidR="00E62537" w:rsidRPr="0085603C" w:rsidRDefault="00B6740B" w:rsidP="00F52E20">
            <w:pPr>
              <w:jc w:val="center"/>
              <w:rPr>
                <w:sz w:val="28"/>
                <w:szCs w:val="28"/>
              </w:rPr>
            </w:pPr>
            <w:r>
              <w:rPr>
                <w:sz w:val="28"/>
                <w:szCs w:val="28"/>
              </w:rPr>
              <w:t>5,8</w:t>
            </w:r>
          </w:p>
        </w:tc>
        <w:tc>
          <w:tcPr>
            <w:tcW w:w="916" w:type="dxa"/>
            <w:vAlign w:val="center"/>
          </w:tcPr>
          <w:p w:rsidR="00E62537" w:rsidRPr="0085603C" w:rsidRDefault="00B6740B" w:rsidP="00F52E20">
            <w:pPr>
              <w:jc w:val="center"/>
              <w:rPr>
                <w:sz w:val="28"/>
                <w:szCs w:val="28"/>
              </w:rPr>
            </w:pPr>
            <w:r>
              <w:rPr>
                <w:sz w:val="28"/>
                <w:szCs w:val="28"/>
              </w:rPr>
              <w:t>6,0</w:t>
            </w:r>
          </w:p>
        </w:tc>
        <w:tc>
          <w:tcPr>
            <w:tcW w:w="916" w:type="dxa"/>
            <w:vAlign w:val="center"/>
          </w:tcPr>
          <w:p w:rsidR="00E62537" w:rsidRPr="0085603C" w:rsidRDefault="00B6740B" w:rsidP="00F52E20">
            <w:pPr>
              <w:jc w:val="center"/>
              <w:rPr>
                <w:sz w:val="28"/>
                <w:szCs w:val="28"/>
              </w:rPr>
            </w:pPr>
            <w:r>
              <w:rPr>
                <w:sz w:val="28"/>
                <w:szCs w:val="28"/>
              </w:rPr>
              <w:t>4,1</w:t>
            </w:r>
          </w:p>
        </w:tc>
        <w:tc>
          <w:tcPr>
            <w:tcW w:w="916" w:type="dxa"/>
            <w:vAlign w:val="center"/>
          </w:tcPr>
          <w:p w:rsidR="00E62537" w:rsidRPr="0085603C" w:rsidRDefault="00B6740B" w:rsidP="00F52E20">
            <w:pPr>
              <w:jc w:val="center"/>
              <w:rPr>
                <w:sz w:val="28"/>
                <w:szCs w:val="28"/>
              </w:rPr>
            </w:pPr>
            <w:r>
              <w:rPr>
                <w:sz w:val="28"/>
                <w:szCs w:val="28"/>
              </w:rPr>
              <w:t>2,2</w:t>
            </w:r>
          </w:p>
        </w:tc>
        <w:tc>
          <w:tcPr>
            <w:tcW w:w="916" w:type="dxa"/>
            <w:vAlign w:val="center"/>
          </w:tcPr>
          <w:p w:rsidR="00E62537" w:rsidRPr="0085603C" w:rsidRDefault="00B6740B" w:rsidP="00F52E20">
            <w:pPr>
              <w:jc w:val="center"/>
              <w:rPr>
                <w:sz w:val="28"/>
                <w:szCs w:val="28"/>
              </w:rPr>
            </w:pPr>
            <w:r>
              <w:rPr>
                <w:sz w:val="28"/>
                <w:szCs w:val="28"/>
              </w:rPr>
              <w:t>2,5</w:t>
            </w:r>
          </w:p>
        </w:tc>
        <w:tc>
          <w:tcPr>
            <w:tcW w:w="916" w:type="dxa"/>
            <w:vAlign w:val="center"/>
          </w:tcPr>
          <w:p w:rsidR="00E62537" w:rsidRPr="0085603C" w:rsidRDefault="00B6740B" w:rsidP="00E62537">
            <w:pPr>
              <w:jc w:val="center"/>
              <w:rPr>
                <w:sz w:val="28"/>
                <w:szCs w:val="28"/>
              </w:rPr>
            </w:pPr>
            <w:r>
              <w:rPr>
                <w:sz w:val="28"/>
                <w:szCs w:val="28"/>
              </w:rPr>
              <w:t>2,5</w:t>
            </w:r>
          </w:p>
        </w:tc>
      </w:tr>
      <w:tr w:rsidR="00E62537" w:rsidRPr="004C116C">
        <w:tc>
          <w:tcPr>
            <w:tcW w:w="3278" w:type="dxa"/>
          </w:tcPr>
          <w:p w:rsidR="00E62537" w:rsidRPr="0085603C" w:rsidRDefault="00E62537" w:rsidP="00F52E20">
            <w:pPr>
              <w:jc w:val="both"/>
              <w:rPr>
                <w:snapToGrid w:val="0"/>
                <w:sz w:val="28"/>
                <w:szCs w:val="28"/>
              </w:rPr>
            </w:pPr>
            <w:r w:rsidRPr="0085603C">
              <w:rPr>
                <w:snapToGrid w:val="0"/>
                <w:sz w:val="28"/>
                <w:szCs w:val="28"/>
              </w:rPr>
              <w:t>Число детей, оставшихся без попечения родит</w:t>
            </w:r>
            <w:r w:rsidRPr="0085603C">
              <w:rPr>
                <w:snapToGrid w:val="0"/>
                <w:sz w:val="28"/>
                <w:szCs w:val="28"/>
              </w:rPr>
              <w:t>е</w:t>
            </w:r>
            <w:r w:rsidRPr="0085603C">
              <w:rPr>
                <w:snapToGrid w:val="0"/>
                <w:sz w:val="28"/>
                <w:szCs w:val="28"/>
              </w:rPr>
              <w:t>лей, всего, в том чи</w:t>
            </w:r>
            <w:r w:rsidRPr="0085603C">
              <w:rPr>
                <w:snapToGrid w:val="0"/>
                <w:sz w:val="28"/>
                <w:szCs w:val="28"/>
              </w:rPr>
              <w:t>с</w:t>
            </w:r>
            <w:r w:rsidRPr="0085603C">
              <w:rPr>
                <w:snapToGrid w:val="0"/>
                <w:sz w:val="28"/>
                <w:szCs w:val="28"/>
              </w:rPr>
              <w:t>ле:</w:t>
            </w:r>
          </w:p>
        </w:tc>
        <w:tc>
          <w:tcPr>
            <w:tcW w:w="900" w:type="dxa"/>
            <w:vAlign w:val="center"/>
          </w:tcPr>
          <w:p w:rsidR="00E62537" w:rsidRPr="0085603C" w:rsidRDefault="00B6740B" w:rsidP="00F52E20">
            <w:pPr>
              <w:jc w:val="center"/>
              <w:rPr>
                <w:sz w:val="28"/>
                <w:szCs w:val="28"/>
              </w:rPr>
            </w:pPr>
            <w:r>
              <w:rPr>
                <w:sz w:val="28"/>
                <w:szCs w:val="28"/>
              </w:rPr>
              <w:t>-</w:t>
            </w:r>
          </w:p>
        </w:tc>
        <w:tc>
          <w:tcPr>
            <w:tcW w:w="916" w:type="dxa"/>
            <w:vAlign w:val="center"/>
          </w:tcPr>
          <w:p w:rsidR="00E62537" w:rsidRPr="0085603C" w:rsidRDefault="00B6740B" w:rsidP="00F52E20">
            <w:pPr>
              <w:jc w:val="center"/>
              <w:rPr>
                <w:sz w:val="28"/>
                <w:szCs w:val="28"/>
              </w:rPr>
            </w:pPr>
            <w:r>
              <w:rPr>
                <w:sz w:val="28"/>
                <w:szCs w:val="28"/>
              </w:rPr>
              <w:t>51</w:t>
            </w:r>
          </w:p>
        </w:tc>
        <w:tc>
          <w:tcPr>
            <w:tcW w:w="916" w:type="dxa"/>
            <w:vAlign w:val="center"/>
          </w:tcPr>
          <w:p w:rsidR="00E62537" w:rsidRPr="0085603C" w:rsidRDefault="00B6740B" w:rsidP="00F52E20">
            <w:pPr>
              <w:jc w:val="center"/>
              <w:rPr>
                <w:snapToGrid w:val="0"/>
                <w:sz w:val="28"/>
                <w:szCs w:val="28"/>
              </w:rPr>
            </w:pPr>
            <w:r>
              <w:rPr>
                <w:snapToGrid w:val="0"/>
                <w:sz w:val="28"/>
                <w:szCs w:val="28"/>
              </w:rPr>
              <w:t>50</w:t>
            </w:r>
          </w:p>
        </w:tc>
        <w:tc>
          <w:tcPr>
            <w:tcW w:w="916" w:type="dxa"/>
            <w:vAlign w:val="center"/>
          </w:tcPr>
          <w:p w:rsidR="00E62537" w:rsidRPr="0085603C" w:rsidRDefault="00B6740B" w:rsidP="00F52E20">
            <w:pPr>
              <w:jc w:val="center"/>
              <w:rPr>
                <w:snapToGrid w:val="0"/>
                <w:sz w:val="28"/>
                <w:szCs w:val="28"/>
              </w:rPr>
            </w:pPr>
            <w:r>
              <w:rPr>
                <w:snapToGrid w:val="0"/>
                <w:sz w:val="28"/>
                <w:szCs w:val="28"/>
              </w:rPr>
              <w:t>48</w:t>
            </w:r>
          </w:p>
        </w:tc>
        <w:tc>
          <w:tcPr>
            <w:tcW w:w="916" w:type="dxa"/>
            <w:vAlign w:val="center"/>
          </w:tcPr>
          <w:p w:rsidR="00E62537" w:rsidRPr="0085603C" w:rsidRDefault="00B6740B" w:rsidP="00F52E20">
            <w:pPr>
              <w:jc w:val="center"/>
              <w:rPr>
                <w:sz w:val="28"/>
                <w:szCs w:val="28"/>
              </w:rPr>
            </w:pPr>
            <w:r>
              <w:rPr>
                <w:sz w:val="28"/>
                <w:szCs w:val="28"/>
              </w:rPr>
              <w:t>45</w:t>
            </w:r>
          </w:p>
        </w:tc>
        <w:tc>
          <w:tcPr>
            <w:tcW w:w="916" w:type="dxa"/>
            <w:vAlign w:val="center"/>
          </w:tcPr>
          <w:p w:rsidR="00E62537" w:rsidRPr="0085603C" w:rsidRDefault="00B6740B" w:rsidP="00F52E20">
            <w:pPr>
              <w:jc w:val="center"/>
              <w:rPr>
                <w:sz w:val="28"/>
                <w:szCs w:val="28"/>
              </w:rPr>
            </w:pPr>
            <w:r>
              <w:rPr>
                <w:sz w:val="28"/>
                <w:szCs w:val="28"/>
              </w:rPr>
              <w:t>40</w:t>
            </w:r>
          </w:p>
        </w:tc>
        <w:tc>
          <w:tcPr>
            <w:tcW w:w="916" w:type="dxa"/>
            <w:vAlign w:val="center"/>
          </w:tcPr>
          <w:p w:rsidR="00E62537" w:rsidRPr="0085603C" w:rsidRDefault="00B6740B" w:rsidP="00E62537">
            <w:pPr>
              <w:jc w:val="center"/>
              <w:rPr>
                <w:sz w:val="28"/>
                <w:szCs w:val="28"/>
              </w:rPr>
            </w:pPr>
            <w:r>
              <w:rPr>
                <w:sz w:val="28"/>
                <w:szCs w:val="28"/>
              </w:rPr>
              <w:t>40</w:t>
            </w:r>
          </w:p>
        </w:tc>
      </w:tr>
      <w:tr w:rsidR="00E62537" w:rsidRPr="004C116C">
        <w:tc>
          <w:tcPr>
            <w:tcW w:w="3278" w:type="dxa"/>
          </w:tcPr>
          <w:p w:rsidR="00E62537" w:rsidRPr="0085603C" w:rsidRDefault="00E62537" w:rsidP="00F52E20">
            <w:pPr>
              <w:ind w:firstLine="317"/>
              <w:jc w:val="both"/>
              <w:rPr>
                <w:snapToGrid w:val="0"/>
                <w:sz w:val="28"/>
                <w:szCs w:val="28"/>
              </w:rPr>
            </w:pPr>
            <w:r w:rsidRPr="0085603C">
              <w:rPr>
                <w:snapToGrid w:val="0"/>
                <w:sz w:val="28"/>
                <w:szCs w:val="28"/>
              </w:rPr>
              <w:t>переданных неродс</w:t>
            </w:r>
            <w:r w:rsidRPr="0085603C">
              <w:rPr>
                <w:snapToGrid w:val="0"/>
                <w:sz w:val="28"/>
                <w:szCs w:val="28"/>
              </w:rPr>
              <w:t>т</w:t>
            </w:r>
            <w:r w:rsidRPr="0085603C">
              <w:rPr>
                <w:snapToGrid w:val="0"/>
                <w:sz w:val="28"/>
                <w:szCs w:val="28"/>
              </w:rPr>
              <w:t>венникам в приемные семьи</w:t>
            </w:r>
          </w:p>
        </w:tc>
        <w:tc>
          <w:tcPr>
            <w:tcW w:w="900" w:type="dxa"/>
            <w:vAlign w:val="center"/>
          </w:tcPr>
          <w:p w:rsidR="00E62537" w:rsidRPr="0085603C" w:rsidRDefault="00E62537" w:rsidP="00F52E20">
            <w:pPr>
              <w:jc w:val="center"/>
              <w:rPr>
                <w:sz w:val="28"/>
                <w:szCs w:val="28"/>
              </w:rPr>
            </w:pPr>
            <w:r w:rsidRPr="0085603C">
              <w:rPr>
                <w:sz w:val="28"/>
                <w:szCs w:val="28"/>
              </w:rPr>
              <w:t>0</w:t>
            </w:r>
          </w:p>
        </w:tc>
        <w:tc>
          <w:tcPr>
            <w:tcW w:w="916" w:type="dxa"/>
            <w:vAlign w:val="center"/>
          </w:tcPr>
          <w:p w:rsidR="00E62537" w:rsidRPr="0085603C" w:rsidRDefault="00B6740B" w:rsidP="00F52E20">
            <w:pPr>
              <w:jc w:val="center"/>
              <w:rPr>
                <w:sz w:val="28"/>
                <w:szCs w:val="28"/>
              </w:rPr>
            </w:pPr>
            <w:r>
              <w:rPr>
                <w:sz w:val="28"/>
                <w:szCs w:val="28"/>
              </w:rPr>
              <w:t>2</w:t>
            </w:r>
          </w:p>
        </w:tc>
        <w:tc>
          <w:tcPr>
            <w:tcW w:w="916" w:type="dxa"/>
            <w:vAlign w:val="center"/>
          </w:tcPr>
          <w:p w:rsidR="00E62537" w:rsidRPr="0085603C" w:rsidRDefault="00B6740B" w:rsidP="00F52E20">
            <w:pPr>
              <w:jc w:val="center"/>
              <w:rPr>
                <w:sz w:val="28"/>
                <w:szCs w:val="28"/>
              </w:rPr>
            </w:pPr>
            <w:r>
              <w:rPr>
                <w:sz w:val="28"/>
                <w:szCs w:val="28"/>
              </w:rPr>
              <w:t>2</w:t>
            </w:r>
          </w:p>
        </w:tc>
        <w:tc>
          <w:tcPr>
            <w:tcW w:w="916" w:type="dxa"/>
            <w:vAlign w:val="center"/>
          </w:tcPr>
          <w:p w:rsidR="00E62537" w:rsidRPr="0085603C" w:rsidRDefault="00B6740B" w:rsidP="00F52E20">
            <w:pPr>
              <w:jc w:val="center"/>
              <w:rPr>
                <w:snapToGrid w:val="0"/>
                <w:sz w:val="28"/>
                <w:szCs w:val="28"/>
              </w:rPr>
            </w:pPr>
            <w:r>
              <w:rPr>
                <w:snapToGrid w:val="0"/>
                <w:sz w:val="28"/>
                <w:szCs w:val="28"/>
              </w:rPr>
              <w:t>2</w:t>
            </w:r>
          </w:p>
        </w:tc>
        <w:tc>
          <w:tcPr>
            <w:tcW w:w="916" w:type="dxa"/>
            <w:vAlign w:val="center"/>
          </w:tcPr>
          <w:p w:rsidR="00E62537" w:rsidRPr="0085603C" w:rsidRDefault="00B6740B" w:rsidP="00F52E20">
            <w:pPr>
              <w:jc w:val="center"/>
              <w:rPr>
                <w:snapToGrid w:val="0"/>
                <w:sz w:val="28"/>
                <w:szCs w:val="28"/>
              </w:rPr>
            </w:pPr>
            <w:r>
              <w:rPr>
                <w:snapToGrid w:val="0"/>
                <w:sz w:val="28"/>
                <w:szCs w:val="28"/>
              </w:rPr>
              <w:t>3</w:t>
            </w:r>
          </w:p>
        </w:tc>
        <w:tc>
          <w:tcPr>
            <w:tcW w:w="916" w:type="dxa"/>
            <w:vAlign w:val="center"/>
          </w:tcPr>
          <w:p w:rsidR="00E62537" w:rsidRPr="0085603C" w:rsidRDefault="00B6740B" w:rsidP="00F52E20">
            <w:pPr>
              <w:jc w:val="center"/>
              <w:rPr>
                <w:snapToGrid w:val="0"/>
                <w:sz w:val="28"/>
                <w:szCs w:val="28"/>
              </w:rPr>
            </w:pPr>
            <w:r>
              <w:rPr>
                <w:snapToGrid w:val="0"/>
                <w:sz w:val="28"/>
                <w:szCs w:val="28"/>
              </w:rPr>
              <w:t>3</w:t>
            </w:r>
          </w:p>
        </w:tc>
        <w:tc>
          <w:tcPr>
            <w:tcW w:w="916" w:type="dxa"/>
            <w:vAlign w:val="center"/>
          </w:tcPr>
          <w:p w:rsidR="00E62537" w:rsidRPr="0085603C" w:rsidRDefault="00B6740B" w:rsidP="00E62537">
            <w:pPr>
              <w:jc w:val="center"/>
              <w:rPr>
                <w:snapToGrid w:val="0"/>
                <w:sz w:val="28"/>
                <w:szCs w:val="28"/>
              </w:rPr>
            </w:pPr>
            <w:r>
              <w:rPr>
                <w:snapToGrid w:val="0"/>
                <w:sz w:val="28"/>
                <w:szCs w:val="28"/>
              </w:rPr>
              <w:t>3</w:t>
            </w:r>
          </w:p>
        </w:tc>
      </w:tr>
      <w:tr w:rsidR="00E62537" w:rsidRPr="004C116C">
        <w:tc>
          <w:tcPr>
            <w:tcW w:w="3278" w:type="dxa"/>
          </w:tcPr>
          <w:p w:rsidR="00E62537" w:rsidRPr="0085603C" w:rsidRDefault="00E62537" w:rsidP="00F52E20">
            <w:pPr>
              <w:ind w:firstLine="317"/>
              <w:jc w:val="both"/>
              <w:rPr>
                <w:snapToGrid w:val="0"/>
                <w:sz w:val="28"/>
                <w:szCs w:val="28"/>
              </w:rPr>
            </w:pPr>
            <w:r w:rsidRPr="0085603C">
              <w:rPr>
                <w:snapToGrid w:val="0"/>
                <w:sz w:val="28"/>
                <w:szCs w:val="28"/>
              </w:rPr>
              <w:t>переданных на ус</w:t>
            </w:r>
            <w:r w:rsidRPr="0085603C">
              <w:rPr>
                <w:snapToGrid w:val="0"/>
                <w:sz w:val="28"/>
                <w:szCs w:val="28"/>
              </w:rPr>
              <w:t>ы</w:t>
            </w:r>
            <w:r w:rsidRPr="0085603C">
              <w:rPr>
                <w:snapToGrid w:val="0"/>
                <w:sz w:val="28"/>
                <w:szCs w:val="28"/>
              </w:rPr>
              <w:t>новление (удочерение) в течение г</w:t>
            </w:r>
            <w:r w:rsidRPr="0085603C">
              <w:rPr>
                <w:snapToGrid w:val="0"/>
                <w:sz w:val="28"/>
                <w:szCs w:val="28"/>
              </w:rPr>
              <w:t>о</w:t>
            </w:r>
            <w:r w:rsidRPr="0085603C">
              <w:rPr>
                <w:snapToGrid w:val="0"/>
                <w:sz w:val="28"/>
                <w:szCs w:val="28"/>
              </w:rPr>
              <w:t>да</w:t>
            </w:r>
          </w:p>
        </w:tc>
        <w:tc>
          <w:tcPr>
            <w:tcW w:w="900" w:type="dxa"/>
            <w:vAlign w:val="center"/>
          </w:tcPr>
          <w:p w:rsidR="00E62537" w:rsidRPr="0085603C" w:rsidRDefault="00E62537" w:rsidP="00F52E20">
            <w:pPr>
              <w:jc w:val="center"/>
              <w:rPr>
                <w:sz w:val="28"/>
                <w:szCs w:val="28"/>
              </w:rPr>
            </w:pPr>
            <w:r w:rsidRPr="0085603C">
              <w:rPr>
                <w:sz w:val="28"/>
                <w:szCs w:val="28"/>
              </w:rPr>
              <w:t>0</w:t>
            </w:r>
          </w:p>
        </w:tc>
        <w:tc>
          <w:tcPr>
            <w:tcW w:w="916" w:type="dxa"/>
            <w:vAlign w:val="center"/>
          </w:tcPr>
          <w:p w:rsidR="00E62537" w:rsidRPr="0085603C" w:rsidRDefault="00E62537" w:rsidP="00F52E20">
            <w:pPr>
              <w:jc w:val="center"/>
              <w:rPr>
                <w:sz w:val="28"/>
                <w:szCs w:val="28"/>
              </w:rPr>
            </w:pPr>
            <w:r w:rsidRPr="0085603C">
              <w:rPr>
                <w:sz w:val="28"/>
                <w:szCs w:val="28"/>
              </w:rPr>
              <w:t>1</w:t>
            </w:r>
          </w:p>
        </w:tc>
        <w:tc>
          <w:tcPr>
            <w:tcW w:w="916" w:type="dxa"/>
            <w:vAlign w:val="center"/>
          </w:tcPr>
          <w:p w:rsidR="00E62537" w:rsidRPr="0085603C" w:rsidRDefault="00E62537" w:rsidP="00F52E20">
            <w:pPr>
              <w:jc w:val="center"/>
              <w:rPr>
                <w:snapToGrid w:val="0"/>
                <w:sz w:val="28"/>
                <w:szCs w:val="28"/>
              </w:rPr>
            </w:pPr>
            <w:r w:rsidRPr="0085603C">
              <w:rPr>
                <w:snapToGrid w:val="0"/>
                <w:sz w:val="28"/>
                <w:szCs w:val="28"/>
              </w:rPr>
              <w:t>1</w:t>
            </w:r>
          </w:p>
        </w:tc>
        <w:tc>
          <w:tcPr>
            <w:tcW w:w="916" w:type="dxa"/>
            <w:vAlign w:val="center"/>
          </w:tcPr>
          <w:p w:rsidR="00E62537" w:rsidRPr="0085603C" w:rsidRDefault="00E62537" w:rsidP="00F52E20">
            <w:pPr>
              <w:jc w:val="center"/>
              <w:rPr>
                <w:snapToGrid w:val="0"/>
                <w:sz w:val="28"/>
                <w:szCs w:val="28"/>
              </w:rPr>
            </w:pPr>
            <w:r w:rsidRPr="0085603C">
              <w:rPr>
                <w:snapToGrid w:val="0"/>
                <w:sz w:val="28"/>
                <w:szCs w:val="28"/>
              </w:rPr>
              <w:t>1</w:t>
            </w:r>
          </w:p>
        </w:tc>
        <w:tc>
          <w:tcPr>
            <w:tcW w:w="916" w:type="dxa"/>
            <w:vAlign w:val="center"/>
          </w:tcPr>
          <w:p w:rsidR="00E62537" w:rsidRPr="0085603C" w:rsidRDefault="00E62537" w:rsidP="00F52E20">
            <w:pPr>
              <w:jc w:val="center"/>
              <w:rPr>
                <w:snapToGrid w:val="0"/>
                <w:sz w:val="28"/>
                <w:szCs w:val="28"/>
              </w:rPr>
            </w:pPr>
            <w:r w:rsidRPr="0085603C">
              <w:rPr>
                <w:snapToGrid w:val="0"/>
                <w:sz w:val="28"/>
                <w:szCs w:val="28"/>
              </w:rPr>
              <w:t>1</w:t>
            </w:r>
          </w:p>
        </w:tc>
        <w:tc>
          <w:tcPr>
            <w:tcW w:w="916" w:type="dxa"/>
            <w:vAlign w:val="center"/>
          </w:tcPr>
          <w:p w:rsidR="00E62537" w:rsidRPr="0085603C" w:rsidRDefault="00E62537" w:rsidP="00F52E20">
            <w:pPr>
              <w:jc w:val="center"/>
              <w:rPr>
                <w:snapToGrid w:val="0"/>
                <w:sz w:val="28"/>
                <w:szCs w:val="28"/>
              </w:rPr>
            </w:pPr>
            <w:r w:rsidRPr="0085603C">
              <w:rPr>
                <w:snapToGrid w:val="0"/>
                <w:sz w:val="28"/>
                <w:szCs w:val="28"/>
              </w:rPr>
              <w:t>1</w:t>
            </w:r>
          </w:p>
        </w:tc>
        <w:tc>
          <w:tcPr>
            <w:tcW w:w="916" w:type="dxa"/>
            <w:vAlign w:val="center"/>
          </w:tcPr>
          <w:p w:rsidR="00E62537" w:rsidRPr="0085603C" w:rsidRDefault="00B6740B" w:rsidP="00E62537">
            <w:pPr>
              <w:jc w:val="center"/>
              <w:rPr>
                <w:snapToGrid w:val="0"/>
                <w:sz w:val="28"/>
                <w:szCs w:val="28"/>
              </w:rPr>
            </w:pPr>
            <w:r>
              <w:rPr>
                <w:snapToGrid w:val="0"/>
                <w:sz w:val="28"/>
                <w:szCs w:val="28"/>
              </w:rPr>
              <w:t>1</w:t>
            </w:r>
          </w:p>
        </w:tc>
      </w:tr>
      <w:tr w:rsidR="00E62537" w:rsidRPr="004C116C">
        <w:tc>
          <w:tcPr>
            <w:tcW w:w="3278" w:type="dxa"/>
          </w:tcPr>
          <w:p w:rsidR="00E62537" w:rsidRPr="0085603C" w:rsidRDefault="00E62537" w:rsidP="00F52E20">
            <w:pPr>
              <w:ind w:firstLine="317"/>
              <w:jc w:val="both"/>
              <w:rPr>
                <w:snapToGrid w:val="0"/>
                <w:sz w:val="28"/>
                <w:szCs w:val="28"/>
              </w:rPr>
            </w:pPr>
            <w:r w:rsidRPr="0085603C">
              <w:rPr>
                <w:snapToGrid w:val="0"/>
                <w:sz w:val="28"/>
                <w:szCs w:val="28"/>
              </w:rPr>
              <w:t>переданных под опеку (поп</w:t>
            </w:r>
            <w:r w:rsidRPr="0085603C">
              <w:rPr>
                <w:snapToGrid w:val="0"/>
                <w:sz w:val="28"/>
                <w:szCs w:val="28"/>
              </w:rPr>
              <w:t>е</w:t>
            </w:r>
            <w:r w:rsidRPr="0085603C">
              <w:rPr>
                <w:snapToGrid w:val="0"/>
                <w:sz w:val="28"/>
                <w:szCs w:val="28"/>
              </w:rPr>
              <w:t>чительство)</w:t>
            </w:r>
          </w:p>
        </w:tc>
        <w:tc>
          <w:tcPr>
            <w:tcW w:w="900" w:type="dxa"/>
            <w:vAlign w:val="center"/>
          </w:tcPr>
          <w:p w:rsidR="00E62537" w:rsidRPr="0085603C" w:rsidRDefault="00B6740B" w:rsidP="00F52E20">
            <w:pPr>
              <w:jc w:val="center"/>
              <w:rPr>
                <w:sz w:val="28"/>
                <w:szCs w:val="28"/>
              </w:rPr>
            </w:pPr>
            <w:r>
              <w:rPr>
                <w:sz w:val="28"/>
                <w:szCs w:val="28"/>
              </w:rPr>
              <w:t>-</w:t>
            </w:r>
          </w:p>
        </w:tc>
        <w:tc>
          <w:tcPr>
            <w:tcW w:w="916" w:type="dxa"/>
            <w:vAlign w:val="center"/>
          </w:tcPr>
          <w:p w:rsidR="00E62537" w:rsidRPr="0085603C" w:rsidRDefault="00B6740B" w:rsidP="00F52E20">
            <w:pPr>
              <w:jc w:val="center"/>
              <w:rPr>
                <w:sz w:val="28"/>
                <w:szCs w:val="28"/>
              </w:rPr>
            </w:pPr>
            <w:r>
              <w:rPr>
                <w:sz w:val="28"/>
                <w:szCs w:val="28"/>
              </w:rPr>
              <w:t>37</w:t>
            </w:r>
          </w:p>
        </w:tc>
        <w:tc>
          <w:tcPr>
            <w:tcW w:w="916" w:type="dxa"/>
            <w:vAlign w:val="center"/>
          </w:tcPr>
          <w:p w:rsidR="00E62537" w:rsidRPr="0085603C" w:rsidRDefault="00B6740B" w:rsidP="00F52E20">
            <w:pPr>
              <w:jc w:val="center"/>
              <w:rPr>
                <w:sz w:val="28"/>
                <w:szCs w:val="28"/>
              </w:rPr>
            </w:pPr>
            <w:r>
              <w:rPr>
                <w:sz w:val="28"/>
                <w:szCs w:val="28"/>
              </w:rPr>
              <w:t>36</w:t>
            </w:r>
          </w:p>
        </w:tc>
        <w:tc>
          <w:tcPr>
            <w:tcW w:w="916" w:type="dxa"/>
            <w:vAlign w:val="center"/>
          </w:tcPr>
          <w:p w:rsidR="00E62537" w:rsidRPr="0085603C" w:rsidRDefault="00B6740B" w:rsidP="00F52E20">
            <w:pPr>
              <w:jc w:val="center"/>
              <w:rPr>
                <w:snapToGrid w:val="0"/>
                <w:sz w:val="28"/>
                <w:szCs w:val="28"/>
              </w:rPr>
            </w:pPr>
            <w:r>
              <w:rPr>
                <w:snapToGrid w:val="0"/>
                <w:sz w:val="28"/>
                <w:szCs w:val="28"/>
              </w:rPr>
              <w:t>35</w:t>
            </w:r>
          </w:p>
        </w:tc>
        <w:tc>
          <w:tcPr>
            <w:tcW w:w="916" w:type="dxa"/>
            <w:vAlign w:val="center"/>
          </w:tcPr>
          <w:p w:rsidR="00E62537" w:rsidRPr="0085603C" w:rsidRDefault="00B6740B" w:rsidP="00F52E20">
            <w:pPr>
              <w:jc w:val="center"/>
              <w:rPr>
                <w:sz w:val="28"/>
                <w:szCs w:val="28"/>
              </w:rPr>
            </w:pPr>
            <w:r>
              <w:rPr>
                <w:sz w:val="28"/>
                <w:szCs w:val="28"/>
              </w:rPr>
              <w:t>33</w:t>
            </w:r>
          </w:p>
        </w:tc>
        <w:tc>
          <w:tcPr>
            <w:tcW w:w="916" w:type="dxa"/>
            <w:vAlign w:val="center"/>
          </w:tcPr>
          <w:p w:rsidR="00E62537" w:rsidRPr="0085603C" w:rsidRDefault="00B6740B" w:rsidP="00F52E20">
            <w:pPr>
              <w:jc w:val="center"/>
              <w:rPr>
                <w:sz w:val="28"/>
                <w:szCs w:val="28"/>
              </w:rPr>
            </w:pPr>
            <w:r>
              <w:rPr>
                <w:sz w:val="28"/>
                <w:szCs w:val="28"/>
              </w:rPr>
              <w:t>32</w:t>
            </w:r>
          </w:p>
        </w:tc>
        <w:tc>
          <w:tcPr>
            <w:tcW w:w="916" w:type="dxa"/>
            <w:vAlign w:val="center"/>
          </w:tcPr>
          <w:p w:rsidR="00E62537" w:rsidRPr="0085603C" w:rsidRDefault="00B6740B" w:rsidP="00E62537">
            <w:pPr>
              <w:jc w:val="center"/>
              <w:rPr>
                <w:sz w:val="28"/>
                <w:szCs w:val="28"/>
              </w:rPr>
            </w:pPr>
            <w:r>
              <w:rPr>
                <w:sz w:val="28"/>
                <w:szCs w:val="28"/>
              </w:rPr>
              <w:t>32</w:t>
            </w:r>
          </w:p>
        </w:tc>
      </w:tr>
      <w:tr w:rsidR="00E62537" w:rsidRPr="004C116C">
        <w:trPr>
          <w:trHeight w:val="677"/>
        </w:trPr>
        <w:tc>
          <w:tcPr>
            <w:tcW w:w="3278" w:type="dxa"/>
          </w:tcPr>
          <w:p w:rsidR="00E62537" w:rsidRPr="0085603C" w:rsidRDefault="00E62537" w:rsidP="00F52E20">
            <w:pPr>
              <w:ind w:firstLine="317"/>
              <w:jc w:val="both"/>
              <w:rPr>
                <w:snapToGrid w:val="0"/>
                <w:sz w:val="28"/>
                <w:szCs w:val="28"/>
              </w:rPr>
            </w:pPr>
            <w:r w:rsidRPr="0085603C">
              <w:rPr>
                <w:snapToGrid w:val="0"/>
                <w:sz w:val="28"/>
                <w:szCs w:val="28"/>
              </w:rPr>
              <w:t>находящихся в подв</w:t>
            </w:r>
            <w:r w:rsidRPr="0085603C">
              <w:rPr>
                <w:snapToGrid w:val="0"/>
                <w:sz w:val="28"/>
                <w:szCs w:val="28"/>
              </w:rPr>
              <w:t>е</w:t>
            </w:r>
            <w:r w:rsidRPr="0085603C">
              <w:rPr>
                <w:snapToGrid w:val="0"/>
                <w:sz w:val="28"/>
                <w:szCs w:val="28"/>
              </w:rPr>
              <w:t>домственных государс</w:t>
            </w:r>
            <w:r w:rsidRPr="0085603C">
              <w:rPr>
                <w:snapToGrid w:val="0"/>
                <w:sz w:val="28"/>
                <w:szCs w:val="28"/>
              </w:rPr>
              <w:t>т</w:t>
            </w:r>
            <w:r w:rsidRPr="0085603C">
              <w:rPr>
                <w:snapToGrid w:val="0"/>
                <w:sz w:val="28"/>
                <w:szCs w:val="28"/>
              </w:rPr>
              <w:t>венных учреждениях</w:t>
            </w:r>
          </w:p>
        </w:tc>
        <w:tc>
          <w:tcPr>
            <w:tcW w:w="900" w:type="dxa"/>
            <w:vAlign w:val="center"/>
          </w:tcPr>
          <w:p w:rsidR="00E62537" w:rsidRPr="0085603C" w:rsidRDefault="00B6740B" w:rsidP="00F52E20">
            <w:pPr>
              <w:jc w:val="center"/>
              <w:rPr>
                <w:sz w:val="28"/>
                <w:szCs w:val="28"/>
              </w:rPr>
            </w:pPr>
            <w:r>
              <w:rPr>
                <w:sz w:val="28"/>
                <w:szCs w:val="28"/>
              </w:rPr>
              <w:t>-</w:t>
            </w:r>
          </w:p>
        </w:tc>
        <w:tc>
          <w:tcPr>
            <w:tcW w:w="916" w:type="dxa"/>
            <w:vAlign w:val="center"/>
          </w:tcPr>
          <w:p w:rsidR="00E62537" w:rsidRPr="0085603C" w:rsidRDefault="00B6740B" w:rsidP="00F52E20">
            <w:pPr>
              <w:jc w:val="center"/>
              <w:rPr>
                <w:sz w:val="28"/>
                <w:szCs w:val="28"/>
              </w:rPr>
            </w:pPr>
            <w:r>
              <w:rPr>
                <w:sz w:val="28"/>
                <w:szCs w:val="28"/>
              </w:rPr>
              <w:t>3</w:t>
            </w:r>
          </w:p>
        </w:tc>
        <w:tc>
          <w:tcPr>
            <w:tcW w:w="916" w:type="dxa"/>
            <w:vAlign w:val="center"/>
          </w:tcPr>
          <w:p w:rsidR="00E62537" w:rsidRPr="0085603C" w:rsidRDefault="00B6740B" w:rsidP="00F52E20">
            <w:pPr>
              <w:jc w:val="center"/>
              <w:rPr>
                <w:sz w:val="28"/>
                <w:szCs w:val="28"/>
              </w:rPr>
            </w:pPr>
            <w:r>
              <w:rPr>
                <w:sz w:val="28"/>
                <w:szCs w:val="28"/>
              </w:rPr>
              <w:t>3</w:t>
            </w:r>
          </w:p>
        </w:tc>
        <w:tc>
          <w:tcPr>
            <w:tcW w:w="916" w:type="dxa"/>
            <w:vAlign w:val="center"/>
          </w:tcPr>
          <w:p w:rsidR="00E62537" w:rsidRPr="0085603C" w:rsidRDefault="00B6740B" w:rsidP="00F52E20">
            <w:pPr>
              <w:jc w:val="center"/>
              <w:rPr>
                <w:sz w:val="28"/>
                <w:szCs w:val="28"/>
              </w:rPr>
            </w:pPr>
            <w:r>
              <w:rPr>
                <w:sz w:val="28"/>
                <w:szCs w:val="28"/>
              </w:rPr>
              <w:t>2</w:t>
            </w:r>
          </w:p>
        </w:tc>
        <w:tc>
          <w:tcPr>
            <w:tcW w:w="916" w:type="dxa"/>
            <w:vAlign w:val="center"/>
          </w:tcPr>
          <w:p w:rsidR="00E62537" w:rsidRPr="0085603C" w:rsidRDefault="00B6740B" w:rsidP="00F52E20">
            <w:pPr>
              <w:jc w:val="center"/>
              <w:rPr>
                <w:sz w:val="28"/>
                <w:szCs w:val="28"/>
              </w:rPr>
            </w:pPr>
            <w:r>
              <w:rPr>
                <w:sz w:val="28"/>
                <w:szCs w:val="28"/>
              </w:rPr>
              <w:t>1</w:t>
            </w:r>
          </w:p>
        </w:tc>
        <w:tc>
          <w:tcPr>
            <w:tcW w:w="916" w:type="dxa"/>
            <w:vAlign w:val="center"/>
          </w:tcPr>
          <w:p w:rsidR="00E62537" w:rsidRPr="0085603C" w:rsidRDefault="00B6740B" w:rsidP="00F52E20">
            <w:pPr>
              <w:jc w:val="center"/>
              <w:rPr>
                <w:sz w:val="28"/>
                <w:szCs w:val="28"/>
              </w:rPr>
            </w:pPr>
            <w:r>
              <w:rPr>
                <w:sz w:val="28"/>
                <w:szCs w:val="28"/>
              </w:rPr>
              <w:t>1</w:t>
            </w:r>
          </w:p>
        </w:tc>
        <w:tc>
          <w:tcPr>
            <w:tcW w:w="916" w:type="dxa"/>
            <w:vAlign w:val="center"/>
          </w:tcPr>
          <w:p w:rsidR="00E62537" w:rsidRPr="0085603C" w:rsidRDefault="00B6740B" w:rsidP="00E62537">
            <w:pPr>
              <w:jc w:val="center"/>
              <w:rPr>
                <w:sz w:val="28"/>
                <w:szCs w:val="28"/>
              </w:rPr>
            </w:pPr>
            <w:r>
              <w:rPr>
                <w:sz w:val="28"/>
                <w:szCs w:val="28"/>
              </w:rPr>
              <w:t>1</w:t>
            </w:r>
          </w:p>
        </w:tc>
      </w:tr>
      <w:tr w:rsidR="00E62537" w:rsidRPr="004C116C">
        <w:tc>
          <w:tcPr>
            <w:tcW w:w="3278" w:type="dxa"/>
          </w:tcPr>
          <w:p w:rsidR="00E62537" w:rsidRPr="0085603C" w:rsidRDefault="00E62537" w:rsidP="00F52E20">
            <w:pPr>
              <w:jc w:val="both"/>
              <w:rPr>
                <w:snapToGrid w:val="0"/>
                <w:sz w:val="28"/>
                <w:szCs w:val="28"/>
              </w:rPr>
            </w:pPr>
            <w:r w:rsidRPr="0085603C">
              <w:rPr>
                <w:snapToGrid w:val="0"/>
                <w:sz w:val="28"/>
                <w:szCs w:val="28"/>
              </w:rPr>
              <w:t>Удельный вес детей, во</w:t>
            </w:r>
            <w:r w:rsidRPr="0085603C">
              <w:rPr>
                <w:snapToGrid w:val="0"/>
                <w:sz w:val="28"/>
                <w:szCs w:val="28"/>
              </w:rPr>
              <w:t>з</w:t>
            </w:r>
            <w:r w:rsidRPr="0085603C">
              <w:rPr>
                <w:snapToGrid w:val="0"/>
                <w:sz w:val="28"/>
                <w:szCs w:val="28"/>
              </w:rPr>
              <w:t>вращенных в родную с</w:t>
            </w:r>
            <w:r w:rsidRPr="0085603C">
              <w:rPr>
                <w:snapToGrid w:val="0"/>
                <w:sz w:val="28"/>
                <w:szCs w:val="28"/>
              </w:rPr>
              <w:t>е</w:t>
            </w:r>
            <w:r w:rsidRPr="0085603C">
              <w:rPr>
                <w:snapToGrid w:val="0"/>
                <w:sz w:val="28"/>
                <w:szCs w:val="28"/>
              </w:rPr>
              <w:t>мью из учреждений с</w:t>
            </w:r>
            <w:r w:rsidRPr="0085603C">
              <w:rPr>
                <w:snapToGrid w:val="0"/>
                <w:sz w:val="28"/>
                <w:szCs w:val="28"/>
              </w:rPr>
              <w:t>о</w:t>
            </w:r>
            <w:r w:rsidRPr="0085603C">
              <w:rPr>
                <w:snapToGrid w:val="0"/>
                <w:sz w:val="28"/>
                <w:szCs w:val="28"/>
              </w:rPr>
              <w:t>циального обслуживания семьи и детей в течение года, % от числа детей, покинувших учреждения социального обслужив</w:t>
            </w:r>
            <w:r w:rsidRPr="0085603C">
              <w:rPr>
                <w:snapToGrid w:val="0"/>
                <w:sz w:val="28"/>
                <w:szCs w:val="28"/>
              </w:rPr>
              <w:t>а</w:t>
            </w:r>
            <w:r w:rsidRPr="0085603C">
              <w:rPr>
                <w:snapToGrid w:val="0"/>
                <w:sz w:val="28"/>
                <w:szCs w:val="28"/>
              </w:rPr>
              <w:t>ния семьи и детей в т</w:t>
            </w:r>
            <w:r w:rsidRPr="0085603C">
              <w:rPr>
                <w:snapToGrid w:val="0"/>
                <w:sz w:val="28"/>
                <w:szCs w:val="28"/>
              </w:rPr>
              <w:t>е</w:t>
            </w:r>
            <w:r w:rsidRPr="0085603C">
              <w:rPr>
                <w:snapToGrid w:val="0"/>
                <w:sz w:val="28"/>
                <w:szCs w:val="28"/>
              </w:rPr>
              <w:t xml:space="preserve">чение года </w:t>
            </w:r>
          </w:p>
        </w:tc>
        <w:tc>
          <w:tcPr>
            <w:tcW w:w="900" w:type="dxa"/>
            <w:vAlign w:val="center"/>
          </w:tcPr>
          <w:p w:rsidR="00E62537" w:rsidRPr="0085603C" w:rsidRDefault="00B6740B" w:rsidP="00F52E20">
            <w:pPr>
              <w:jc w:val="center"/>
              <w:rPr>
                <w:sz w:val="28"/>
                <w:szCs w:val="28"/>
              </w:rPr>
            </w:pPr>
            <w:r>
              <w:rPr>
                <w:sz w:val="28"/>
                <w:szCs w:val="28"/>
              </w:rPr>
              <w:t>-</w:t>
            </w:r>
          </w:p>
        </w:tc>
        <w:tc>
          <w:tcPr>
            <w:tcW w:w="916" w:type="dxa"/>
            <w:vAlign w:val="center"/>
          </w:tcPr>
          <w:p w:rsidR="00E62537" w:rsidRPr="0085603C" w:rsidRDefault="00B6740B" w:rsidP="00F52E20">
            <w:pPr>
              <w:jc w:val="center"/>
              <w:rPr>
                <w:sz w:val="28"/>
                <w:szCs w:val="28"/>
              </w:rPr>
            </w:pPr>
            <w:r>
              <w:rPr>
                <w:sz w:val="28"/>
                <w:szCs w:val="28"/>
              </w:rPr>
              <w:t>80,0</w:t>
            </w:r>
          </w:p>
        </w:tc>
        <w:tc>
          <w:tcPr>
            <w:tcW w:w="916" w:type="dxa"/>
            <w:vAlign w:val="center"/>
          </w:tcPr>
          <w:p w:rsidR="00E62537" w:rsidRPr="0085603C" w:rsidRDefault="00B6740B" w:rsidP="00F52E20">
            <w:pPr>
              <w:jc w:val="center"/>
              <w:rPr>
                <w:sz w:val="28"/>
                <w:szCs w:val="28"/>
              </w:rPr>
            </w:pPr>
            <w:r>
              <w:rPr>
                <w:sz w:val="28"/>
                <w:szCs w:val="28"/>
              </w:rPr>
              <w:t>80,4</w:t>
            </w:r>
          </w:p>
        </w:tc>
        <w:tc>
          <w:tcPr>
            <w:tcW w:w="916" w:type="dxa"/>
            <w:vAlign w:val="center"/>
          </w:tcPr>
          <w:p w:rsidR="00E62537" w:rsidRPr="0085603C" w:rsidRDefault="00B6740B" w:rsidP="00F52E20">
            <w:pPr>
              <w:jc w:val="center"/>
              <w:rPr>
                <w:snapToGrid w:val="0"/>
                <w:sz w:val="28"/>
                <w:szCs w:val="28"/>
              </w:rPr>
            </w:pPr>
            <w:r>
              <w:rPr>
                <w:snapToGrid w:val="0"/>
                <w:sz w:val="28"/>
                <w:szCs w:val="28"/>
              </w:rPr>
              <w:t>80,7</w:t>
            </w:r>
          </w:p>
        </w:tc>
        <w:tc>
          <w:tcPr>
            <w:tcW w:w="916" w:type="dxa"/>
            <w:vAlign w:val="center"/>
          </w:tcPr>
          <w:p w:rsidR="00E62537" w:rsidRPr="0085603C" w:rsidRDefault="00B6740B" w:rsidP="00F52E20">
            <w:pPr>
              <w:jc w:val="center"/>
              <w:rPr>
                <w:sz w:val="28"/>
                <w:szCs w:val="28"/>
              </w:rPr>
            </w:pPr>
            <w:r>
              <w:rPr>
                <w:sz w:val="28"/>
                <w:szCs w:val="28"/>
              </w:rPr>
              <w:t>81,0</w:t>
            </w:r>
          </w:p>
        </w:tc>
        <w:tc>
          <w:tcPr>
            <w:tcW w:w="916" w:type="dxa"/>
            <w:vAlign w:val="center"/>
          </w:tcPr>
          <w:p w:rsidR="00E62537" w:rsidRPr="0085603C" w:rsidRDefault="00B6740B" w:rsidP="00F52E20">
            <w:pPr>
              <w:jc w:val="center"/>
              <w:rPr>
                <w:sz w:val="28"/>
                <w:szCs w:val="28"/>
              </w:rPr>
            </w:pPr>
            <w:r>
              <w:rPr>
                <w:sz w:val="28"/>
                <w:szCs w:val="28"/>
              </w:rPr>
              <w:t>81,3</w:t>
            </w:r>
          </w:p>
        </w:tc>
        <w:tc>
          <w:tcPr>
            <w:tcW w:w="916" w:type="dxa"/>
            <w:vAlign w:val="center"/>
          </w:tcPr>
          <w:p w:rsidR="00E62537" w:rsidRPr="0085603C" w:rsidRDefault="00B6740B" w:rsidP="00E62537">
            <w:pPr>
              <w:jc w:val="center"/>
              <w:rPr>
                <w:sz w:val="28"/>
                <w:szCs w:val="28"/>
              </w:rPr>
            </w:pPr>
            <w:r>
              <w:rPr>
                <w:sz w:val="28"/>
                <w:szCs w:val="28"/>
              </w:rPr>
              <w:t>81,3</w:t>
            </w:r>
          </w:p>
        </w:tc>
      </w:tr>
      <w:tr w:rsidR="00E62537" w:rsidRPr="004C116C">
        <w:tc>
          <w:tcPr>
            <w:tcW w:w="3278" w:type="dxa"/>
          </w:tcPr>
          <w:p w:rsidR="00E62537" w:rsidRPr="0085603C" w:rsidRDefault="00E62537" w:rsidP="00F52E20">
            <w:pPr>
              <w:jc w:val="both"/>
              <w:rPr>
                <w:snapToGrid w:val="0"/>
                <w:sz w:val="28"/>
                <w:szCs w:val="28"/>
              </w:rPr>
            </w:pPr>
            <w:r w:rsidRPr="0085603C">
              <w:rPr>
                <w:snapToGrid w:val="0"/>
                <w:sz w:val="28"/>
                <w:szCs w:val="28"/>
              </w:rPr>
              <w:t>Удельный вес семей, в которых родители (з</w:t>
            </w:r>
            <w:r w:rsidRPr="0085603C">
              <w:rPr>
                <w:snapToGrid w:val="0"/>
                <w:sz w:val="28"/>
                <w:szCs w:val="28"/>
              </w:rPr>
              <w:t>а</w:t>
            </w:r>
            <w:r w:rsidRPr="0085603C">
              <w:rPr>
                <w:snapToGrid w:val="0"/>
                <w:sz w:val="28"/>
                <w:szCs w:val="28"/>
              </w:rPr>
              <w:t>конные представители) не выполняют обязанн</w:t>
            </w:r>
            <w:r w:rsidRPr="0085603C">
              <w:rPr>
                <w:snapToGrid w:val="0"/>
                <w:sz w:val="28"/>
                <w:szCs w:val="28"/>
              </w:rPr>
              <w:t>о</w:t>
            </w:r>
            <w:r w:rsidRPr="0085603C">
              <w:rPr>
                <w:snapToGrid w:val="0"/>
                <w:sz w:val="28"/>
                <w:szCs w:val="28"/>
              </w:rPr>
              <w:t>сти по воспитанию, об</w:t>
            </w:r>
            <w:r w:rsidRPr="0085603C">
              <w:rPr>
                <w:snapToGrid w:val="0"/>
                <w:sz w:val="28"/>
                <w:szCs w:val="28"/>
              </w:rPr>
              <w:t>у</w:t>
            </w:r>
            <w:r w:rsidRPr="0085603C">
              <w:rPr>
                <w:snapToGrid w:val="0"/>
                <w:sz w:val="28"/>
                <w:szCs w:val="28"/>
              </w:rPr>
              <w:t>чению и содержанию своих детей, снятых с учета в течение года в связи с улучшением п</w:t>
            </w:r>
            <w:r w:rsidRPr="0085603C">
              <w:rPr>
                <w:snapToGrid w:val="0"/>
                <w:sz w:val="28"/>
                <w:szCs w:val="28"/>
              </w:rPr>
              <w:t>о</w:t>
            </w:r>
            <w:r w:rsidRPr="0085603C">
              <w:rPr>
                <w:snapToGrid w:val="0"/>
                <w:sz w:val="28"/>
                <w:szCs w:val="28"/>
              </w:rPr>
              <w:t>ложения в семьях, % от числа семей, состоявших на уч</w:t>
            </w:r>
            <w:r w:rsidRPr="0085603C">
              <w:rPr>
                <w:snapToGrid w:val="0"/>
                <w:sz w:val="28"/>
                <w:szCs w:val="28"/>
              </w:rPr>
              <w:t>е</w:t>
            </w:r>
            <w:r w:rsidRPr="0085603C">
              <w:rPr>
                <w:snapToGrid w:val="0"/>
                <w:sz w:val="28"/>
                <w:szCs w:val="28"/>
              </w:rPr>
              <w:t>те</w:t>
            </w:r>
          </w:p>
        </w:tc>
        <w:tc>
          <w:tcPr>
            <w:tcW w:w="900" w:type="dxa"/>
            <w:vAlign w:val="center"/>
          </w:tcPr>
          <w:p w:rsidR="00E62537" w:rsidRPr="0085603C" w:rsidRDefault="00B6740B" w:rsidP="00F52E20">
            <w:pPr>
              <w:jc w:val="center"/>
              <w:rPr>
                <w:sz w:val="28"/>
                <w:szCs w:val="28"/>
              </w:rPr>
            </w:pPr>
            <w:r>
              <w:rPr>
                <w:sz w:val="28"/>
                <w:szCs w:val="28"/>
              </w:rPr>
              <w:t>-</w:t>
            </w:r>
          </w:p>
        </w:tc>
        <w:tc>
          <w:tcPr>
            <w:tcW w:w="916" w:type="dxa"/>
            <w:vAlign w:val="center"/>
          </w:tcPr>
          <w:p w:rsidR="00E62537" w:rsidRPr="0085603C" w:rsidRDefault="00E62537" w:rsidP="00F52E20">
            <w:pPr>
              <w:jc w:val="center"/>
              <w:rPr>
                <w:sz w:val="28"/>
                <w:szCs w:val="28"/>
              </w:rPr>
            </w:pPr>
            <w:r w:rsidRPr="0085603C">
              <w:rPr>
                <w:sz w:val="28"/>
                <w:szCs w:val="28"/>
              </w:rPr>
              <w:t>12,2</w:t>
            </w:r>
          </w:p>
        </w:tc>
        <w:tc>
          <w:tcPr>
            <w:tcW w:w="916" w:type="dxa"/>
            <w:vAlign w:val="center"/>
          </w:tcPr>
          <w:p w:rsidR="00E62537" w:rsidRPr="0085603C" w:rsidRDefault="00E62537" w:rsidP="00F52E20">
            <w:pPr>
              <w:jc w:val="center"/>
              <w:rPr>
                <w:snapToGrid w:val="0"/>
                <w:sz w:val="28"/>
                <w:szCs w:val="28"/>
              </w:rPr>
            </w:pPr>
            <w:r w:rsidRPr="0085603C">
              <w:rPr>
                <w:snapToGrid w:val="0"/>
                <w:sz w:val="28"/>
                <w:szCs w:val="28"/>
              </w:rPr>
              <w:t>12,3</w:t>
            </w:r>
          </w:p>
        </w:tc>
        <w:tc>
          <w:tcPr>
            <w:tcW w:w="916" w:type="dxa"/>
            <w:vAlign w:val="center"/>
          </w:tcPr>
          <w:p w:rsidR="00E62537" w:rsidRPr="0085603C" w:rsidRDefault="00E62537" w:rsidP="00F52E20">
            <w:pPr>
              <w:jc w:val="center"/>
              <w:rPr>
                <w:snapToGrid w:val="0"/>
                <w:sz w:val="28"/>
                <w:szCs w:val="28"/>
              </w:rPr>
            </w:pPr>
            <w:r w:rsidRPr="0085603C">
              <w:rPr>
                <w:snapToGrid w:val="0"/>
                <w:sz w:val="28"/>
                <w:szCs w:val="28"/>
              </w:rPr>
              <w:t>12,4</w:t>
            </w:r>
          </w:p>
        </w:tc>
        <w:tc>
          <w:tcPr>
            <w:tcW w:w="916" w:type="dxa"/>
            <w:vAlign w:val="center"/>
          </w:tcPr>
          <w:p w:rsidR="00E62537" w:rsidRPr="0085603C" w:rsidRDefault="00E62537" w:rsidP="00F52E20">
            <w:pPr>
              <w:jc w:val="center"/>
              <w:rPr>
                <w:sz w:val="28"/>
                <w:szCs w:val="28"/>
              </w:rPr>
            </w:pPr>
            <w:r w:rsidRPr="0085603C">
              <w:rPr>
                <w:sz w:val="28"/>
                <w:szCs w:val="28"/>
              </w:rPr>
              <w:t>12,5</w:t>
            </w:r>
          </w:p>
        </w:tc>
        <w:tc>
          <w:tcPr>
            <w:tcW w:w="916" w:type="dxa"/>
            <w:vAlign w:val="center"/>
          </w:tcPr>
          <w:p w:rsidR="00E62537" w:rsidRPr="0085603C" w:rsidRDefault="00E62537" w:rsidP="00F52E20">
            <w:pPr>
              <w:jc w:val="center"/>
              <w:rPr>
                <w:sz w:val="28"/>
                <w:szCs w:val="28"/>
              </w:rPr>
            </w:pPr>
            <w:r w:rsidRPr="0085603C">
              <w:rPr>
                <w:sz w:val="28"/>
                <w:szCs w:val="28"/>
              </w:rPr>
              <w:t>12,6</w:t>
            </w:r>
          </w:p>
        </w:tc>
        <w:tc>
          <w:tcPr>
            <w:tcW w:w="916" w:type="dxa"/>
            <w:vAlign w:val="center"/>
          </w:tcPr>
          <w:p w:rsidR="00E62537" w:rsidRPr="0085603C" w:rsidRDefault="00B6740B" w:rsidP="00E62537">
            <w:pPr>
              <w:jc w:val="center"/>
              <w:rPr>
                <w:sz w:val="28"/>
                <w:szCs w:val="28"/>
              </w:rPr>
            </w:pPr>
            <w:r>
              <w:rPr>
                <w:sz w:val="28"/>
                <w:szCs w:val="28"/>
              </w:rPr>
              <w:t>12,6</w:t>
            </w:r>
          </w:p>
        </w:tc>
      </w:tr>
      <w:tr w:rsidR="00E62537" w:rsidRPr="004C116C">
        <w:tc>
          <w:tcPr>
            <w:tcW w:w="3278" w:type="dxa"/>
            <w:vAlign w:val="center"/>
          </w:tcPr>
          <w:p w:rsidR="00E62537" w:rsidRPr="001F2E67" w:rsidRDefault="00E62537" w:rsidP="00F2034E">
            <w:pPr>
              <w:jc w:val="both"/>
              <w:rPr>
                <w:color w:val="000000"/>
                <w:sz w:val="28"/>
                <w:szCs w:val="28"/>
              </w:rPr>
            </w:pPr>
            <w:r w:rsidRPr="001F2E67">
              <w:rPr>
                <w:color w:val="000000"/>
                <w:sz w:val="28"/>
                <w:szCs w:val="28"/>
              </w:rPr>
              <w:t>Доля детей, оставшихся без попечения родит</w:t>
            </w:r>
            <w:r w:rsidRPr="001F2E67">
              <w:rPr>
                <w:color w:val="000000"/>
                <w:sz w:val="28"/>
                <w:szCs w:val="28"/>
              </w:rPr>
              <w:t>е</w:t>
            </w:r>
            <w:r w:rsidRPr="001F2E67">
              <w:rPr>
                <w:color w:val="000000"/>
                <w:sz w:val="28"/>
                <w:szCs w:val="28"/>
              </w:rPr>
              <w:t>лей, переданных на во</w:t>
            </w:r>
            <w:r w:rsidRPr="001F2E67">
              <w:rPr>
                <w:color w:val="000000"/>
                <w:sz w:val="28"/>
                <w:szCs w:val="28"/>
              </w:rPr>
              <w:t>с</w:t>
            </w:r>
            <w:r w:rsidRPr="001F2E67">
              <w:rPr>
                <w:color w:val="000000"/>
                <w:sz w:val="28"/>
                <w:szCs w:val="28"/>
              </w:rPr>
              <w:t>питание в семьи граждан Российской Федерации, постоянно проживающих на территории Росси</w:t>
            </w:r>
            <w:r w:rsidRPr="001F2E67">
              <w:rPr>
                <w:color w:val="000000"/>
                <w:sz w:val="28"/>
                <w:szCs w:val="28"/>
              </w:rPr>
              <w:t>й</w:t>
            </w:r>
            <w:r w:rsidRPr="001F2E67">
              <w:rPr>
                <w:color w:val="000000"/>
                <w:sz w:val="28"/>
                <w:szCs w:val="28"/>
              </w:rPr>
              <w:t>ской Федерации (на ус</w:t>
            </w:r>
            <w:r w:rsidRPr="001F2E67">
              <w:rPr>
                <w:color w:val="000000"/>
                <w:sz w:val="28"/>
                <w:szCs w:val="28"/>
              </w:rPr>
              <w:t>ы</w:t>
            </w:r>
            <w:r w:rsidRPr="001F2E67">
              <w:rPr>
                <w:color w:val="000000"/>
                <w:sz w:val="28"/>
                <w:szCs w:val="28"/>
              </w:rPr>
              <w:t>новление (удочерение) и под опеку (попечител</w:t>
            </w:r>
            <w:r w:rsidRPr="001F2E67">
              <w:rPr>
                <w:color w:val="000000"/>
                <w:sz w:val="28"/>
                <w:szCs w:val="28"/>
              </w:rPr>
              <w:t>ь</w:t>
            </w:r>
            <w:r w:rsidRPr="001F2E67">
              <w:rPr>
                <w:color w:val="000000"/>
                <w:sz w:val="28"/>
                <w:szCs w:val="28"/>
              </w:rPr>
              <w:t>ство)), в том числе по договору о приемной с</w:t>
            </w:r>
            <w:r w:rsidRPr="001F2E67">
              <w:rPr>
                <w:color w:val="000000"/>
                <w:sz w:val="28"/>
                <w:szCs w:val="28"/>
              </w:rPr>
              <w:t>е</w:t>
            </w:r>
            <w:r w:rsidRPr="001F2E67">
              <w:rPr>
                <w:color w:val="000000"/>
                <w:sz w:val="28"/>
                <w:szCs w:val="28"/>
              </w:rPr>
              <w:t>мье либо в случаях, пр</w:t>
            </w:r>
            <w:r w:rsidRPr="001F2E67">
              <w:rPr>
                <w:color w:val="000000"/>
                <w:sz w:val="28"/>
                <w:szCs w:val="28"/>
              </w:rPr>
              <w:t>е</w:t>
            </w:r>
            <w:r w:rsidRPr="001F2E67">
              <w:rPr>
                <w:color w:val="000000"/>
                <w:sz w:val="28"/>
                <w:szCs w:val="28"/>
              </w:rPr>
              <w:t>дусмотренных законами субъектов Российской Федерации, по договору о патронатной семье (п</w:t>
            </w:r>
            <w:r w:rsidRPr="001F2E67">
              <w:rPr>
                <w:color w:val="000000"/>
                <w:sz w:val="28"/>
                <w:szCs w:val="28"/>
              </w:rPr>
              <w:t>а</w:t>
            </w:r>
            <w:r w:rsidRPr="001F2E67">
              <w:rPr>
                <w:color w:val="000000"/>
                <w:sz w:val="28"/>
                <w:szCs w:val="28"/>
              </w:rPr>
              <w:t>тронате, патронатном воспит</w:t>
            </w:r>
            <w:r w:rsidRPr="001F2E67">
              <w:rPr>
                <w:color w:val="000000"/>
                <w:sz w:val="28"/>
                <w:szCs w:val="28"/>
              </w:rPr>
              <w:t>а</w:t>
            </w:r>
            <w:r w:rsidRPr="001F2E67">
              <w:rPr>
                <w:color w:val="000000"/>
                <w:sz w:val="28"/>
                <w:szCs w:val="28"/>
              </w:rPr>
              <w:t>нии), %</w:t>
            </w:r>
          </w:p>
        </w:tc>
        <w:tc>
          <w:tcPr>
            <w:tcW w:w="900" w:type="dxa"/>
            <w:vAlign w:val="center"/>
          </w:tcPr>
          <w:p w:rsidR="00E62537" w:rsidRPr="003E6E37" w:rsidRDefault="00E62537" w:rsidP="00F2034E">
            <w:pPr>
              <w:jc w:val="center"/>
              <w:rPr>
                <w:color w:val="000000"/>
              </w:rPr>
            </w:pPr>
            <w:r w:rsidRPr="003E6E37">
              <w:rPr>
                <w:color w:val="000000"/>
              </w:rPr>
              <w:t>–</w:t>
            </w:r>
          </w:p>
        </w:tc>
        <w:tc>
          <w:tcPr>
            <w:tcW w:w="916" w:type="dxa"/>
            <w:vAlign w:val="center"/>
          </w:tcPr>
          <w:p w:rsidR="00E62537" w:rsidRPr="003E6E37" w:rsidRDefault="00B6740B" w:rsidP="00F2034E">
            <w:pPr>
              <w:jc w:val="center"/>
              <w:rPr>
                <w:color w:val="000000"/>
              </w:rPr>
            </w:pPr>
            <w:r>
              <w:rPr>
                <w:color w:val="000000"/>
              </w:rPr>
              <w:t>78,4</w:t>
            </w:r>
          </w:p>
        </w:tc>
        <w:tc>
          <w:tcPr>
            <w:tcW w:w="916" w:type="dxa"/>
            <w:vAlign w:val="center"/>
          </w:tcPr>
          <w:p w:rsidR="00E62537" w:rsidRPr="003E6E37" w:rsidRDefault="00B6740B" w:rsidP="00F2034E">
            <w:pPr>
              <w:jc w:val="center"/>
              <w:rPr>
                <w:color w:val="000000"/>
              </w:rPr>
            </w:pPr>
            <w:r>
              <w:rPr>
                <w:color w:val="000000"/>
              </w:rPr>
              <w:t>78,0</w:t>
            </w:r>
          </w:p>
        </w:tc>
        <w:tc>
          <w:tcPr>
            <w:tcW w:w="916" w:type="dxa"/>
            <w:vAlign w:val="center"/>
          </w:tcPr>
          <w:p w:rsidR="00E62537" w:rsidRPr="003E6E37" w:rsidRDefault="00B6740B" w:rsidP="00F2034E">
            <w:pPr>
              <w:jc w:val="center"/>
              <w:rPr>
                <w:color w:val="000000"/>
              </w:rPr>
            </w:pPr>
            <w:r>
              <w:rPr>
                <w:color w:val="000000"/>
              </w:rPr>
              <w:t>74,5</w:t>
            </w:r>
          </w:p>
        </w:tc>
        <w:tc>
          <w:tcPr>
            <w:tcW w:w="916" w:type="dxa"/>
            <w:vAlign w:val="center"/>
          </w:tcPr>
          <w:p w:rsidR="00E62537" w:rsidRPr="003E6E37" w:rsidRDefault="00B6740B" w:rsidP="00F2034E">
            <w:pPr>
              <w:jc w:val="center"/>
              <w:rPr>
                <w:color w:val="000000"/>
              </w:rPr>
            </w:pPr>
            <w:r>
              <w:rPr>
                <w:color w:val="000000"/>
              </w:rPr>
              <w:t>88,2</w:t>
            </w:r>
          </w:p>
        </w:tc>
        <w:tc>
          <w:tcPr>
            <w:tcW w:w="916" w:type="dxa"/>
            <w:vAlign w:val="center"/>
          </w:tcPr>
          <w:p w:rsidR="00E62537" w:rsidRPr="003E6E37" w:rsidRDefault="00B6740B" w:rsidP="00F2034E">
            <w:pPr>
              <w:jc w:val="center"/>
              <w:rPr>
                <w:color w:val="000000"/>
              </w:rPr>
            </w:pPr>
            <w:r>
              <w:rPr>
                <w:color w:val="000000"/>
              </w:rPr>
              <w:t>90,0</w:t>
            </w:r>
          </w:p>
        </w:tc>
        <w:tc>
          <w:tcPr>
            <w:tcW w:w="916" w:type="dxa"/>
            <w:vAlign w:val="center"/>
          </w:tcPr>
          <w:p w:rsidR="00E62537" w:rsidRPr="003E6E37" w:rsidRDefault="00B6740B" w:rsidP="00E62537">
            <w:pPr>
              <w:jc w:val="center"/>
              <w:rPr>
                <w:color w:val="000000"/>
              </w:rPr>
            </w:pPr>
            <w:r>
              <w:rPr>
                <w:color w:val="000000"/>
              </w:rPr>
              <w:t>90,0</w:t>
            </w:r>
          </w:p>
        </w:tc>
      </w:tr>
      <w:tr w:rsidR="00E62537" w:rsidRPr="004C116C">
        <w:tc>
          <w:tcPr>
            <w:tcW w:w="3278" w:type="dxa"/>
          </w:tcPr>
          <w:p w:rsidR="00E62537" w:rsidRPr="0085603C" w:rsidRDefault="00E62537" w:rsidP="00F2034E">
            <w:pPr>
              <w:jc w:val="both"/>
              <w:rPr>
                <w:snapToGrid w:val="0"/>
                <w:sz w:val="28"/>
                <w:szCs w:val="28"/>
              </w:rPr>
            </w:pPr>
            <w:r w:rsidRPr="0085603C">
              <w:rPr>
                <w:snapToGrid w:val="0"/>
                <w:sz w:val="28"/>
                <w:szCs w:val="28"/>
              </w:rPr>
              <w:t>Охват детей – сирот в возрасте от 18 лет, имеющих право на ж</w:t>
            </w:r>
            <w:r w:rsidRPr="0085603C">
              <w:rPr>
                <w:snapToGrid w:val="0"/>
                <w:sz w:val="28"/>
                <w:szCs w:val="28"/>
              </w:rPr>
              <w:t>и</w:t>
            </w:r>
            <w:r w:rsidRPr="0085603C">
              <w:rPr>
                <w:snapToGrid w:val="0"/>
                <w:sz w:val="28"/>
                <w:szCs w:val="28"/>
              </w:rPr>
              <w:t>лье, % от обеспеченных жил</w:t>
            </w:r>
            <w:r w:rsidRPr="0085603C">
              <w:rPr>
                <w:snapToGrid w:val="0"/>
                <w:sz w:val="28"/>
                <w:szCs w:val="28"/>
              </w:rPr>
              <w:t>ь</w:t>
            </w:r>
            <w:r w:rsidRPr="0085603C">
              <w:rPr>
                <w:snapToGrid w:val="0"/>
                <w:sz w:val="28"/>
                <w:szCs w:val="28"/>
              </w:rPr>
              <w:t>ем</w:t>
            </w:r>
          </w:p>
        </w:tc>
        <w:tc>
          <w:tcPr>
            <w:tcW w:w="900" w:type="dxa"/>
            <w:vAlign w:val="center"/>
          </w:tcPr>
          <w:p w:rsidR="00E62537" w:rsidRPr="0085603C" w:rsidRDefault="00B6740B" w:rsidP="00F2034E">
            <w:pPr>
              <w:jc w:val="center"/>
              <w:rPr>
                <w:sz w:val="28"/>
                <w:szCs w:val="28"/>
              </w:rPr>
            </w:pPr>
            <w:r>
              <w:rPr>
                <w:sz w:val="28"/>
                <w:szCs w:val="28"/>
              </w:rPr>
              <w:t>-</w:t>
            </w:r>
          </w:p>
        </w:tc>
        <w:tc>
          <w:tcPr>
            <w:tcW w:w="916" w:type="dxa"/>
            <w:vAlign w:val="center"/>
          </w:tcPr>
          <w:p w:rsidR="00E62537" w:rsidRPr="0085603C" w:rsidRDefault="00E62537" w:rsidP="00F2034E">
            <w:pPr>
              <w:jc w:val="center"/>
              <w:rPr>
                <w:sz w:val="28"/>
                <w:szCs w:val="28"/>
              </w:rPr>
            </w:pPr>
            <w:r w:rsidRPr="0085603C">
              <w:rPr>
                <w:sz w:val="28"/>
                <w:szCs w:val="28"/>
              </w:rPr>
              <w:t>3</w:t>
            </w:r>
          </w:p>
        </w:tc>
        <w:tc>
          <w:tcPr>
            <w:tcW w:w="916" w:type="dxa"/>
            <w:vAlign w:val="center"/>
          </w:tcPr>
          <w:p w:rsidR="00E62537" w:rsidRPr="0085603C" w:rsidRDefault="00E62537" w:rsidP="00F2034E">
            <w:pPr>
              <w:jc w:val="center"/>
              <w:rPr>
                <w:sz w:val="28"/>
                <w:szCs w:val="28"/>
              </w:rPr>
            </w:pPr>
            <w:r w:rsidRPr="0085603C">
              <w:rPr>
                <w:sz w:val="28"/>
                <w:szCs w:val="28"/>
              </w:rPr>
              <w:t>3</w:t>
            </w:r>
          </w:p>
        </w:tc>
        <w:tc>
          <w:tcPr>
            <w:tcW w:w="916" w:type="dxa"/>
            <w:vAlign w:val="center"/>
          </w:tcPr>
          <w:p w:rsidR="00E62537" w:rsidRPr="0085603C" w:rsidRDefault="00E62537" w:rsidP="00F2034E">
            <w:pPr>
              <w:jc w:val="center"/>
              <w:rPr>
                <w:snapToGrid w:val="0"/>
                <w:sz w:val="28"/>
                <w:szCs w:val="28"/>
              </w:rPr>
            </w:pPr>
            <w:r w:rsidRPr="0085603C">
              <w:rPr>
                <w:snapToGrid w:val="0"/>
                <w:sz w:val="28"/>
                <w:szCs w:val="28"/>
              </w:rPr>
              <w:t>2</w:t>
            </w:r>
          </w:p>
        </w:tc>
        <w:tc>
          <w:tcPr>
            <w:tcW w:w="916" w:type="dxa"/>
            <w:vAlign w:val="center"/>
          </w:tcPr>
          <w:p w:rsidR="00E62537" w:rsidRPr="0085603C" w:rsidRDefault="00E62537" w:rsidP="00F2034E">
            <w:pPr>
              <w:jc w:val="center"/>
              <w:rPr>
                <w:sz w:val="28"/>
                <w:szCs w:val="28"/>
              </w:rPr>
            </w:pPr>
            <w:r w:rsidRPr="0085603C">
              <w:rPr>
                <w:sz w:val="28"/>
                <w:szCs w:val="28"/>
              </w:rPr>
              <w:t>1</w:t>
            </w:r>
          </w:p>
        </w:tc>
        <w:tc>
          <w:tcPr>
            <w:tcW w:w="916" w:type="dxa"/>
            <w:vAlign w:val="center"/>
          </w:tcPr>
          <w:p w:rsidR="00E62537" w:rsidRPr="0085603C" w:rsidRDefault="00E62537" w:rsidP="00F2034E">
            <w:pPr>
              <w:jc w:val="center"/>
              <w:rPr>
                <w:sz w:val="28"/>
                <w:szCs w:val="28"/>
              </w:rPr>
            </w:pPr>
            <w:r w:rsidRPr="0085603C">
              <w:rPr>
                <w:sz w:val="28"/>
                <w:szCs w:val="28"/>
              </w:rPr>
              <w:t>1</w:t>
            </w:r>
          </w:p>
        </w:tc>
        <w:tc>
          <w:tcPr>
            <w:tcW w:w="916" w:type="dxa"/>
            <w:vAlign w:val="center"/>
          </w:tcPr>
          <w:p w:rsidR="00B6740B" w:rsidRDefault="00B6740B" w:rsidP="00E62537">
            <w:pPr>
              <w:jc w:val="center"/>
              <w:rPr>
                <w:sz w:val="28"/>
                <w:szCs w:val="28"/>
              </w:rPr>
            </w:pPr>
          </w:p>
          <w:p w:rsidR="00E62537" w:rsidRDefault="00B6740B" w:rsidP="00E62537">
            <w:pPr>
              <w:jc w:val="center"/>
              <w:rPr>
                <w:sz w:val="28"/>
                <w:szCs w:val="28"/>
              </w:rPr>
            </w:pPr>
            <w:r>
              <w:rPr>
                <w:sz w:val="28"/>
                <w:szCs w:val="28"/>
              </w:rPr>
              <w:t>1</w:t>
            </w:r>
          </w:p>
          <w:p w:rsidR="00B6740B" w:rsidRPr="0085603C" w:rsidRDefault="00B6740B" w:rsidP="00E62537">
            <w:pPr>
              <w:jc w:val="center"/>
              <w:rPr>
                <w:sz w:val="28"/>
                <w:szCs w:val="28"/>
              </w:rPr>
            </w:pPr>
          </w:p>
        </w:tc>
      </w:tr>
    </w:tbl>
    <w:p w:rsidR="00F52E20" w:rsidRPr="004C116C" w:rsidRDefault="00F52E20" w:rsidP="00F52E20">
      <w:pPr>
        <w:ind w:firstLine="709"/>
        <w:jc w:val="both"/>
        <w:rPr>
          <w:sz w:val="28"/>
          <w:szCs w:val="28"/>
        </w:rPr>
      </w:pPr>
    </w:p>
    <w:p w:rsidR="00F52E20" w:rsidRPr="004C116C" w:rsidRDefault="00F52E20" w:rsidP="00F52E20">
      <w:pPr>
        <w:ind w:firstLine="709"/>
        <w:jc w:val="both"/>
        <w:rPr>
          <w:sz w:val="28"/>
          <w:szCs w:val="28"/>
        </w:rPr>
      </w:pPr>
      <w:r w:rsidRPr="004C116C">
        <w:rPr>
          <w:sz w:val="28"/>
          <w:szCs w:val="28"/>
        </w:rPr>
        <w:t>Для достижения поставленной цели и выполнения индикаторов опред</w:t>
      </w:r>
      <w:r w:rsidRPr="004C116C">
        <w:rPr>
          <w:sz w:val="28"/>
          <w:szCs w:val="28"/>
        </w:rPr>
        <w:t>е</w:t>
      </w:r>
      <w:r w:rsidRPr="004C116C">
        <w:rPr>
          <w:sz w:val="28"/>
          <w:szCs w:val="28"/>
        </w:rPr>
        <w:t>лены основные задачи в области социальной защиты детей-сирот и детей, о</w:t>
      </w:r>
      <w:r w:rsidRPr="004C116C">
        <w:rPr>
          <w:sz w:val="28"/>
          <w:szCs w:val="28"/>
        </w:rPr>
        <w:t>с</w:t>
      </w:r>
      <w:r w:rsidRPr="004C116C">
        <w:rPr>
          <w:sz w:val="28"/>
          <w:szCs w:val="28"/>
        </w:rPr>
        <w:t>тавшихся без попечения родителей, поддержки и обслуживания семьи и детей, находящихся в трудной жизненной ситу</w:t>
      </w:r>
      <w:r w:rsidRPr="004C116C">
        <w:rPr>
          <w:sz w:val="28"/>
          <w:szCs w:val="28"/>
        </w:rPr>
        <w:t>а</w:t>
      </w:r>
      <w:r w:rsidRPr="004C116C">
        <w:rPr>
          <w:sz w:val="28"/>
          <w:szCs w:val="28"/>
        </w:rPr>
        <w:t>ции:</w:t>
      </w:r>
    </w:p>
    <w:p w:rsidR="00F52E20" w:rsidRPr="004C116C" w:rsidRDefault="00F52E20" w:rsidP="00F52E20">
      <w:pPr>
        <w:ind w:firstLine="709"/>
        <w:jc w:val="both"/>
        <w:rPr>
          <w:sz w:val="28"/>
          <w:szCs w:val="28"/>
        </w:rPr>
      </w:pPr>
      <w:r w:rsidRPr="004C116C">
        <w:rPr>
          <w:sz w:val="28"/>
          <w:szCs w:val="28"/>
        </w:rPr>
        <w:t>усиление адресности социальной помощи семьям с детьми, в том числе находящихся в социально опасном положении, обеспечение качества среды проживания, повышение уровня комфорта и безопасности существования во</w:t>
      </w:r>
      <w:r w:rsidRPr="004C116C">
        <w:rPr>
          <w:sz w:val="28"/>
          <w:szCs w:val="28"/>
        </w:rPr>
        <w:t>с</w:t>
      </w:r>
      <w:r w:rsidRPr="004C116C">
        <w:rPr>
          <w:sz w:val="28"/>
          <w:szCs w:val="28"/>
        </w:rPr>
        <w:t>питанников ГУСО «Северо-Байкальского социально-реабилитационного центра для несове</w:t>
      </w:r>
      <w:r w:rsidRPr="004C116C">
        <w:rPr>
          <w:sz w:val="28"/>
          <w:szCs w:val="28"/>
        </w:rPr>
        <w:t>р</w:t>
      </w:r>
      <w:r w:rsidRPr="004C116C">
        <w:rPr>
          <w:sz w:val="28"/>
          <w:szCs w:val="28"/>
        </w:rPr>
        <w:t>шеннолетних» п. Нижнеангарск;</w:t>
      </w:r>
    </w:p>
    <w:p w:rsidR="00F52E20" w:rsidRPr="004C116C" w:rsidRDefault="00F52E20" w:rsidP="00F52E20">
      <w:pPr>
        <w:ind w:firstLine="709"/>
        <w:jc w:val="both"/>
        <w:rPr>
          <w:sz w:val="28"/>
          <w:szCs w:val="28"/>
        </w:rPr>
      </w:pPr>
      <w:r w:rsidRPr="004C116C">
        <w:rPr>
          <w:sz w:val="28"/>
          <w:szCs w:val="28"/>
        </w:rPr>
        <w:t>развитие системы замещающих семей (усыновителей, опекунских, пр</w:t>
      </w:r>
      <w:r w:rsidRPr="004C116C">
        <w:rPr>
          <w:sz w:val="28"/>
          <w:szCs w:val="28"/>
        </w:rPr>
        <w:t>и</w:t>
      </w:r>
      <w:r w:rsidRPr="004C116C">
        <w:rPr>
          <w:sz w:val="28"/>
          <w:szCs w:val="28"/>
        </w:rPr>
        <w:t>емных),</w:t>
      </w:r>
    </w:p>
    <w:p w:rsidR="00F52E20" w:rsidRPr="004C116C" w:rsidRDefault="00F52E20" w:rsidP="00F52E20">
      <w:pPr>
        <w:pStyle w:val="1"/>
        <w:ind w:firstLine="709"/>
        <w:jc w:val="both"/>
        <w:rPr>
          <w:b w:val="0"/>
          <w:sz w:val="28"/>
          <w:szCs w:val="28"/>
        </w:rPr>
      </w:pPr>
      <w:r w:rsidRPr="004C116C">
        <w:rPr>
          <w:b w:val="0"/>
          <w:sz w:val="28"/>
          <w:szCs w:val="28"/>
        </w:rPr>
        <w:t>обеспечение детей-сирот, не имеющих закрепленного жилого помещения, жильем.</w:t>
      </w:r>
    </w:p>
    <w:p w:rsidR="00F52E20" w:rsidRPr="004C116C" w:rsidRDefault="00F52E20" w:rsidP="00F52E20">
      <w:pPr>
        <w:ind w:firstLine="709"/>
        <w:jc w:val="both"/>
        <w:rPr>
          <w:sz w:val="28"/>
          <w:szCs w:val="28"/>
        </w:rPr>
      </w:pPr>
      <w:r w:rsidRPr="004C116C">
        <w:rPr>
          <w:sz w:val="28"/>
          <w:szCs w:val="28"/>
        </w:rPr>
        <w:t>Указанные задачи будут решаться посредством реализации комплекса мероприятий по сл</w:t>
      </w:r>
      <w:r w:rsidRPr="004C116C">
        <w:rPr>
          <w:sz w:val="28"/>
          <w:szCs w:val="28"/>
        </w:rPr>
        <w:t>е</w:t>
      </w:r>
      <w:r w:rsidRPr="004C116C">
        <w:rPr>
          <w:sz w:val="28"/>
          <w:szCs w:val="28"/>
        </w:rPr>
        <w:t>дующим основным направлениям:</w:t>
      </w:r>
    </w:p>
    <w:p w:rsidR="00F52E20" w:rsidRPr="004C116C" w:rsidRDefault="00F52E20" w:rsidP="00F52E20">
      <w:pPr>
        <w:ind w:firstLine="709"/>
        <w:jc w:val="both"/>
        <w:rPr>
          <w:sz w:val="28"/>
          <w:szCs w:val="28"/>
        </w:rPr>
      </w:pPr>
      <w:r w:rsidRPr="004C116C">
        <w:rPr>
          <w:sz w:val="28"/>
          <w:szCs w:val="28"/>
        </w:rPr>
        <w:t>профилактика социального сиротства, безнадзорности несовершенноле</w:t>
      </w:r>
      <w:r w:rsidRPr="004C116C">
        <w:rPr>
          <w:sz w:val="28"/>
          <w:szCs w:val="28"/>
        </w:rPr>
        <w:t>т</w:t>
      </w:r>
      <w:r w:rsidRPr="004C116C">
        <w:rPr>
          <w:sz w:val="28"/>
          <w:szCs w:val="28"/>
        </w:rPr>
        <w:t>них;</w:t>
      </w:r>
    </w:p>
    <w:p w:rsidR="00F52E20" w:rsidRPr="004C116C" w:rsidRDefault="00F52E20" w:rsidP="00F52E20">
      <w:pPr>
        <w:ind w:firstLine="709"/>
        <w:jc w:val="both"/>
        <w:rPr>
          <w:sz w:val="28"/>
          <w:szCs w:val="28"/>
        </w:rPr>
      </w:pPr>
      <w:r w:rsidRPr="004C116C">
        <w:rPr>
          <w:sz w:val="28"/>
          <w:szCs w:val="28"/>
        </w:rPr>
        <w:t>организация отдыха и оздоровления детей, находящихся в трудной жи</w:t>
      </w:r>
      <w:r w:rsidRPr="004C116C">
        <w:rPr>
          <w:sz w:val="28"/>
          <w:szCs w:val="28"/>
        </w:rPr>
        <w:t>з</w:t>
      </w:r>
      <w:r w:rsidRPr="004C116C">
        <w:rPr>
          <w:sz w:val="28"/>
          <w:szCs w:val="28"/>
        </w:rPr>
        <w:t>ненной с</w:t>
      </w:r>
      <w:r w:rsidRPr="004C116C">
        <w:rPr>
          <w:sz w:val="28"/>
          <w:szCs w:val="28"/>
        </w:rPr>
        <w:t>и</w:t>
      </w:r>
      <w:r w:rsidRPr="004C116C">
        <w:rPr>
          <w:sz w:val="28"/>
          <w:szCs w:val="28"/>
        </w:rPr>
        <w:t>туации.</w:t>
      </w:r>
    </w:p>
    <w:p w:rsidR="00F52E20" w:rsidRPr="004C116C" w:rsidRDefault="00F52E20" w:rsidP="00F52E20">
      <w:pPr>
        <w:ind w:firstLine="709"/>
        <w:jc w:val="both"/>
        <w:rPr>
          <w:sz w:val="28"/>
          <w:szCs w:val="28"/>
        </w:rPr>
      </w:pPr>
      <w:r w:rsidRPr="004C116C">
        <w:rPr>
          <w:sz w:val="28"/>
          <w:szCs w:val="28"/>
        </w:rPr>
        <w:t>Комплекс мероприятий предусматривает:</w:t>
      </w:r>
    </w:p>
    <w:p w:rsidR="00F52E20" w:rsidRPr="004C116C" w:rsidRDefault="00F52E20" w:rsidP="00F52E20">
      <w:pPr>
        <w:ind w:firstLine="709"/>
        <w:jc w:val="both"/>
        <w:rPr>
          <w:sz w:val="28"/>
          <w:szCs w:val="28"/>
        </w:rPr>
      </w:pPr>
      <w:r w:rsidRPr="004C116C">
        <w:rPr>
          <w:sz w:val="28"/>
          <w:szCs w:val="28"/>
        </w:rPr>
        <w:t>проведение общественно значимых мероприятий для социальной по</w:t>
      </w:r>
      <w:r w:rsidRPr="004C116C">
        <w:rPr>
          <w:sz w:val="28"/>
          <w:szCs w:val="28"/>
        </w:rPr>
        <w:t>д</w:t>
      </w:r>
      <w:r w:rsidRPr="004C116C">
        <w:rPr>
          <w:sz w:val="28"/>
          <w:szCs w:val="28"/>
        </w:rPr>
        <w:t>держки и помощи детям, находящимся в трудной жизненной ситуации, проп</w:t>
      </w:r>
      <w:r w:rsidRPr="004C116C">
        <w:rPr>
          <w:sz w:val="28"/>
          <w:szCs w:val="28"/>
        </w:rPr>
        <w:t>а</w:t>
      </w:r>
      <w:r w:rsidRPr="004C116C">
        <w:rPr>
          <w:sz w:val="28"/>
          <w:szCs w:val="28"/>
        </w:rPr>
        <w:t>ганды лучших семейных традиций и чествование приемных родителей, опек</w:t>
      </w:r>
      <w:r w:rsidRPr="004C116C">
        <w:rPr>
          <w:sz w:val="28"/>
          <w:szCs w:val="28"/>
        </w:rPr>
        <w:t>у</w:t>
      </w:r>
      <w:r w:rsidRPr="004C116C">
        <w:rPr>
          <w:sz w:val="28"/>
          <w:szCs w:val="28"/>
        </w:rPr>
        <w:t>нов (попечителей) достойно во</w:t>
      </w:r>
      <w:r w:rsidRPr="004C116C">
        <w:rPr>
          <w:sz w:val="28"/>
          <w:szCs w:val="28"/>
        </w:rPr>
        <w:t>с</w:t>
      </w:r>
      <w:r w:rsidRPr="004C116C">
        <w:rPr>
          <w:sz w:val="28"/>
          <w:szCs w:val="28"/>
        </w:rPr>
        <w:t>питывающих подопечных детей;</w:t>
      </w:r>
    </w:p>
    <w:p w:rsidR="00F52E20" w:rsidRPr="004C116C" w:rsidRDefault="00F52E20" w:rsidP="00F52E20">
      <w:pPr>
        <w:ind w:firstLine="709"/>
        <w:jc w:val="both"/>
        <w:rPr>
          <w:sz w:val="28"/>
          <w:szCs w:val="28"/>
        </w:rPr>
      </w:pPr>
      <w:r w:rsidRPr="004C116C">
        <w:rPr>
          <w:sz w:val="28"/>
          <w:szCs w:val="28"/>
        </w:rPr>
        <w:t>принятие мер и организацию работы по развитию различных форм с</w:t>
      </w:r>
      <w:r w:rsidRPr="004C116C">
        <w:rPr>
          <w:sz w:val="28"/>
          <w:szCs w:val="28"/>
        </w:rPr>
        <w:t>е</w:t>
      </w:r>
      <w:r w:rsidRPr="004C116C">
        <w:rPr>
          <w:sz w:val="28"/>
          <w:szCs w:val="28"/>
        </w:rPr>
        <w:t xml:space="preserve">мейного устройства детей-сирот и детей, оставшихся без попечения родителей, системы профессионального сопровождения замещающих семей, </w:t>
      </w:r>
    </w:p>
    <w:p w:rsidR="00F52E20" w:rsidRPr="004C116C" w:rsidRDefault="00F52E20" w:rsidP="00F52E20">
      <w:pPr>
        <w:ind w:firstLine="709"/>
        <w:jc w:val="both"/>
        <w:rPr>
          <w:sz w:val="28"/>
          <w:szCs w:val="28"/>
        </w:rPr>
      </w:pPr>
      <w:r w:rsidRPr="004C116C">
        <w:rPr>
          <w:sz w:val="28"/>
          <w:szCs w:val="28"/>
        </w:rPr>
        <w:t xml:space="preserve"> обеспечению выплат единовременных пособий усыновителям, опекунам (п</w:t>
      </w:r>
      <w:r w:rsidR="004F5B72">
        <w:rPr>
          <w:sz w:val="28"/>
          <w:szCs w:val="28"/>
        </w:rPr>
        <w:t>опечителям), приемным родителям</w:t>
      </w:r>
      <w:r w:rsidRPr="004C116C">
        <w:rPr>
          <w:sz w:val="28"/>
          <w:szCs w:val="28"/>
        </w:rPr>
        <w:t xml:space="preserve"> на содержание приемных и опекунских семей;</w:t>
      </w:r>
    </w:p>
    <w:p w:rsidR="00F52E20" w:rsidRPr="004C116C" w:rsidRDefault="00F52E20" w:rsidP="00F52E20">
      <w:pPr>
        <w:ind w:firstLine="709"/>
        <w:jc w:val="both"/>
        <w:rPr>
          <w:sz w:val="28"/>
          <w:szCs w:val="28"/>
        </w:rPr>
      </w:pPr>
      <w:r w:rsidRPr="004C116C">
        <w:rPr>
          <w:sz w:val="28"/>
          <w:szCs w:val="28"/>
        </w:rPr>
        <w:t>организацию эффективной системы профилактической деятельности у</w:t>
      </w:r>
      <w:r w:rsidRPr="004C116C">
        <w:rPr>
          <w:sz w:val="28"/>
          <w:szCs w:val="28"/>
        </w:rPr>
        <w:t>ч</w:t>
      </w:r>
      <w:r w:rsidRPr="004C116C">
        <w:rPr>
          <w:sz w:val="28"/>
          <w:szCs w:val="28"/>
        </w:rPr>
        <w:t>реждений социального обслуживания, направленной на оказание адресной п</w:t>
      </w:r>
      <w:r w:rsidRPr="004C116C">
        <w:rPr>
          <w:sz w:val="28"/>
          <w:szCs w:val="28"/>
        </w:rPr>
        <w:t>о</w:t>
      </w:r>
      <w:r w:rsidRPr="004C116C">
        <w:rPr>
          <w:sz w:val="28"/>
          <w:szCs w:val="28"/>
        </w:rPr>
        <w:t>мощи семье, находящейся в трудной жизненной ситуации, с целью предупре</w:t>
      </w:r>
      <w:r w:rsidRPr="004C116C">
        <w:rPr>
          <w:sz w:val="28"/>
          <w:szCs w:val="28"/>
        </w:rPr>
        <w:t>ж</w:t>
      </w:r>
      <w:r w:rsidRPr="004C116C">
        <w:rPr>
          <w:sz w:val="28"/>
          <w:szCs w:val="28"/>
        </w:rPr>
        <w:t>дения социального неблагополучия семей с детьми, формирование осознанного отношения к приему ребенка в семью, восстановление благоприятной для во</w:t>
      </w:r>
      <w:r w:rsidRPr="004C116C">
        <w:rPr>
          <w:sz w:val="28"/>
          <w:szCs w:val="28"/>
        </w:rPr>
        <w:t>с</w:t>
      </w:r>
      <w:r w:rsidRPr="004C116C">
        <w:rPr>
          <w:sz w:val="28"/>
          <w:szCs w:val="28"/>
        </w:rPr>
        <w:t>питания р</w:t>
      </w:r>
      <w:r w:rsidRPr="004C116C">
        <w:rPr>
          <w:sz w:val="28"/>
          <w:szCs w:val="28"/>
        </w:rPr>
        <w:t>е</w:t>
      </w:r>
      <w:r w:rsidRPr="004C116C">
        <w:rPr>
          <w:sz w:val="28"/>
          <w:szCs w:val="28"/>
        </w:rPr>
        <w:t>бенка семейной среды;</w:t>
      </w:r>
    </w:p>
    <w:p w:rsidR="00F52E20" w:rsidRPr="004C116C" w:rsidRDefault="00F52E20" w:rsidP="00F52E20">
      <w:pPr>
        <w:ind w:firstLine="709"/>
        <w:jc w:val="both"/>
        <w:rPr>
          <w:sz w:val="28"/>
          <w:szCs w:val="28"/>
        </w:rPr>
      </w:pPr>
      <w:r w:rsidRPr="004C116C">
        <w:rPr>
          <w:sz w:val="28"/>
          <w:szCs w:val="28"/>
        </w:rPr>
        <w:t>проведение мониторинга по социальному патронажу неблагополучных семей, раннему выявлению семейного неблагополучия и организации помощи семьям;</w:t>
      </w:r>
    </w:p>
    <w:p w:rsidR="00F52E20" w:rsidRPr="004C116C" w:rsidRDefault="00F52E20" w:rsidP="00F52E20">
      <w:pPr>
        <w:ind w:firstLine="709"/>
        <w:jc w:val="both"/>
        <w:rPr>
          <w:sz w:val="28"/>
          <w:szCs w:val="28"/>
        </w:rPr>
      </w:pPr>
      <w:r w:rsidRPr="004C116C">
        <w:rPr>
          <w:color w:val="000000"/>
          <w:sz w:val="28"/>
          <w:szCs w:val="28"/>
        </w:rPr>
        <w:t>организацию работы по взаимодействию с районными средствами масс</w:t>
      </w:r>
      <w:r w:rsidRPr="004C116C">
        <w:rPr>
          <w:color w:val="000000"/>
          <w:sz w:val="28"/>
          <w:szCs w:val="28"/>
        </w:rPr>
        <w:t>о</w:t>
      </w:r>
      <w:r w:rsidRPr="004C116C">
        <w:rPr>
          <w:color w:val="000000"/>
          <w:sz w:val="28"/>
          <w:szCs w:val="28"/>
        </w:rPr>
        <w:t>вой информации по вопросам развития семейных форм устройства детей-сирот и детей, оставшихся без попечения родителей, формирование положительного имиджа усыновителя, приемного род</w:t>
      </w:r>
      <w:r w:rsidRPr="004C116C">
        <w:rPr>
          <w:color w:val="000000"/>
          <w:sz w:val="28"/>
          <w:szCs w:val="28"/>
        </w:rPr>
        <w:t>и</w:t>
      </w:r>
      <w:r w:rsidRPr="004C116C">
        <w:rPr>
          <w:color w:val="000000"/>
          <w:sz w:val="28"/>
          <w:szCs w:val="28"/>
        </w:rPr>
        <w:t>теля</w:t>
      </w:r>
    </w:p>
    <w:p w:rsidR="00F52E20" w:rsidRPr="004C116C" w:rsidRDefault="00972BDB" w:rsidP="00F52E20">
      <w:pPr>
        <w:ind w:firstLine="709"/>
        <w:jc w:val="both"/>
        <w:rPr>
          <w:sz w:val="28"/>
          <w:szCs w:val="28"/>
        </w:rPr>
      </w:pPr>
      <w:r w:rsidRPr="004C116C">
        <w:rPr>
          <w:sz w:val="28"/>
          <w:szCs w:val="28"/>
        </w:rPr>
        <w:t>Комплекс мероприятий представлен в таблице.</w:t>
      </w:r>
    </w:p>
    <w:p w:rsidR="00D07822" w:rsidRPr="004C116C" w:rsidRDefault="00D07822" w:rsidP="00D07822">
      <w:pPr>
        <w:jc w:val="right"/>
      </w:pPr>
      <w:r w:rsidRPr="00DD442F">
        <w:rPr>
          <w:sz w:val="28"/>
          <w:szCs w:val="28"/>
        </w:rPr>
        <w:t>Таблица</w:t>
      </w:r>
      <w:r w:rsidR="00ED0644" w:rsidRPr="00DD442F">
        <w:rPr>
          <w:sz w:val="28"/>
          <w:szCs w:val="28"/>
        </w:rPr>
        <w:t xml:space="preserve"> 4</w:t>
      </w:r>
      <w:r w:rsidR="00F87DB4" w:rsidRPr="00DD442F">
        <w:rPr>
          <w:sz w:val="28"/>
          <w:szCs w:val="28"/>
        </w:rPr>
        <w:t>3</w:t>
      </w:r>
    </w:p>
    <w:p w:rsidR="00F52E20" w:rsidRPr="004C116C" w:rsidRDefault="00F52E20" w:rsidP="00D07822">
      <w:pPr>
        <w:autoSpaceDE w:val="0"/>
        <w:autoSpaceDN w:val="0"/>
        <w:adjustRightInd w:val="0"/>
        <w:jc w:val="center"/>
        <w:rPr>
          <w:rFonts w:eastAsia="Calibri"/>
          <w:b/>
          <w:sz w:val="28"/>
          <w:szCs w:val="28"/>
          <w:lang w:eastAsia="en-US"/>
        </w:rPr>
      </w:pPr>
      <w:r w:rsidRPr="004C116C">
        <w:rPr>
          <w:rFonts w:eastAsia="Calibri"/>
          <w:b/>
          <w:sz w:val="28"/>
          <w:szCs w:val="28"/>
          <w:lang w:eastAsia="en-US"/>
        </w:rPr>
        <w:t xml:space="preserve">Реализация проектов и мероприятий </w:t>
      </w:r>
      <w:r w:rsidR="00D07822" w:rsidRPr="004C116C">
        <w:rPr>
          <w:rFonts w:eastAsia="Calibri"/>
          <w:b/>
          <w:sz w:val="28"/>
          <w:szCs w:val="28"/>
          <w:lang w:eastAsia="en-US"/>
        </w:rPr>
        <w:t>социальной поддержки семьи и детей</w:t>
      </w:r>
    </w:p>
    <w:p w:rsidR="00BC3C76" w:rsidRPr="004C116C" w:rsidRDefault="00BC3C76" w:rsidP="00D07822">
      <w:pPr>
        <w:autoSpaceDE w:val="0"/>
        <w:autoSpaceDN w:val="0"/>
        <w:adjustRightInd w:val="0"/>
        <w:jc w:val="center"/>
        <w:rPr>
          <w:rFonts w:eastAsia="Calibri"/>
          <w:b/>
          <w:sz w:val="28"/>
          <w:szCs w:val="28"/>
          <w:lang w:eastAsia="en-US"/>
        </w:rPr>
      </w:pPr>
    </w:p>
    <w:tbl>
      <w:tblPr>
        <w:tblW w:w="9919" w:type="dxa"/>
        <w:tblInd w:w="89" w:type="dxa"/>
        <w:tblLayout w:type="fixed"/>
        <w:tblLook w:val="04A0" w:firstRow="1" w:lastRow="0" w:firstColumn="1" w:lastColumn="0" w:noHBand="0" w:noVBand="1"/>
      </w:tblPr>
      <w:tblGrid>
        <w:gridCol w:w="559"/>
        <w:gridCol w:w="2520"/>
        <w:gridCol w:w="1260"/>
        <w:gridCol w:w="900"/>
        <w:gridCol w:w="900"/>
        <w:gridCol w:w="1080"/>
        <w:gridCol w:w="900"/>
        <w:gridCol w:w="900"/>
        <w:gridCol w:w="900"/>
      </w:tblGrid>
      <w:tr w:rsidR="00F52E20" w:rsidRPr="004C116C">
        <w:trPr>
          <w:trHeight w:val="401"/>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52E20" w:rsidRPr="004C116C" w:rsidRDefault="00F52E20" w:rsidP="00F52E20">
            <w:pPr>
              <w:jc w:val="center"/>
            </w:pPr>
            <w:r w:rsidRPr="004C116C">
              <w:t>№№ п/п</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52E20" w:rsidRPr="004C116C" w:rsidRDefault="00F52E20" w:rsidP="00F52E20">
            <w:pPr>
              <w:jc w:val="center"/>
            </w:pPr>
            <w:r w:rsidRPr="004C116C">
              <w:t>Наименование пр</w:t>
            </w:r>
            <w:r w:rsidRPr="004C116C">
              <w:t>о</w:t>
            </w:r>
            <w:r w:rsidRPr="004C116C">
              <w:t>екта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52E20" w:rsidRPr="004C116C" w:rsidRDefault="00F52E20" w:rsidP="00F52E20">
            <w:pPr>
              <w:jc w:val="center"/>
            </w:pPr>
            <w:r w:rsidRPr="004C116C">
              <w:t>Срок реализ</w:t>
            </w:r>
            <w:r w:rsidRPr="004C116C">
              <w:t>а</w:t>
            </w:r>
            <w:r w:rsidRPr="004C116C">
              <w:t>ции</w:t>
            </w:r>
          </w:p>
        </w:tc>
        <w:tc>
          <w:tcPr>
            <w:tcW w:w="5580" w:type="dxa"/>
            <w:gridSpan w:val="6"/>
            <w:tcBorders>
              <w:top w:val="single" w:sz="4" w:space="0" w:color="auto"/>
              <w:left w:val="nil"/>
              <w:bottom w:val="single" w:sz="4" w:space="0" w:color="auto"/>
              <w:right w:val="single" w:sz="4" w:space="0" w:color="auto"/>
            </w:tcBorders>
            <w:shd w:val="clear" w:color="auto" w:fill="auto"/>
            <w:vAlign w:val="center"/>
          </w:tcPr>
          <w:p w:rsidR="00F52E20" w:rsidRPr="004C116C" w:rsidRDefault="00F52E20" w:rsidP="00F52E20">
            <w:pPr>
              <w:jc w:val="center"/>
            </w:pPr>
            <w:r w:rsidRPr="004C116C">
              <w:t xml:space="preserve">Объем финансирования, млн. руб. </w:t>
            </w:r>
          </w:p>
        </w:tc>
      </w:tr>
      <w:tr w:rsidR="00D07822" w:rsidRPr="004C116C">
        <w:trPr>
          <w:trHeight w:val="1710"/>
        </w:trPr>
        <w:tc>
          <w:tcPr>
            <w:tcW w:w="559" w:type="dxa"/>
            <w:vMerge/>
            <w:tcBorders>
              <w:top w:val="single" w:sz="4" w:space="0" w:color="auto"/>
              <w:left w:val="single" w:sz="4" w:space="0" w:color="auto"/>
              <w:bottom w:val="single" w:sz="4" w:space="0" w:color="auto"/>
              <w:right w:val="single" w:sz="4" w:space="0" w:color="auto"/>
            </w:tcBorders>
            <w:vAlign w:val="center"/>
          </w:tcPr>
          <w:p w:rsidR="00F52E20" w:rsidRPr="004C116C" w:rsidRDefault="00F52E20" w:rsidP="00F52E20"/>
        </w:tc>
        <w:tc>
          <w:tcPr>
            <w:tcW w:w="2520" w:type="dxa"/>
            <w:vMerge/>
            <w:tcBorders>
              <w:top w:val="single" w:sz="4" w:space="0" w:color="auto"/>
              <w:left w:val="single" w:sz="4" w:space="0" w:color="auto"/>
              <w:bottom w:val="single" w:sz="4" w:space="0" w:color="auto"/>
              <w:right w:val="single" w:sz="4" w:space="0" w:color="auto"/>
            </w:tcBorders>
            <w:vAlign w:val="center"/>
          </w:tcPr>
          <w:p w:rsidR="00F52E20" w:rsidRPr="004C116C" w:rsidRDefault="00F52E20" w:rsidP="00F52E20"/>
        </w:tc>
        <w:tc>
          <w:tcPr>
            <w:tcW w:w="1260" w:type="dxa"/>
            <w:vMerge/>
            <w:tcBorders>
              <w:top w:val="single" w:sz="4" w:space="0" w:color="auto"/>
              <w:left w:val="single" w:sz="4" w:space="0" w:color="auto"/>
              <w:bottom w:val="single" w:sz="4" w:space="0" w:color="auto"/>
              <w:right w:val="single" w:sz="4" w:space="0" w:color="auto"/>
            </w:tcBorders>
            <w:vAlign w:val="center"/>
          </w:tcPr>
          <w:p w:rsidR="00F52E20" w:rsidRPr="004C116C" w:rsidRDefault="00F52E20" w:rsidP="00F52E20"/>
        </w:tc>
        <w:tc>
          <w:tcPr>
            <w:tcW w:w="900" w:type="dxa"/>
            <w:tcBorders>
              <w:top w:val="nil"/>
              <w:left w:val="nil"/>
              <w:bottom w:val="single" w:sz="4" w:space="0" w:color="auto"/>
              <w:right w:val="single" w:sz="4" w:space="0" w:color="auto"/>
            </w:tcBorders>
            <w:shd w:val="clear" w:color="auto" w:fill="auto"/>
            <w:vAlign w:val="center"/>
          </w:tcPr>
          <w:p w:rsidR="00F52E20" w:rsidRPr="004C116C" w:rsidRDefault="00F52E20" w:rsidP="00F52E20">
            <w:pPr>
              <w:jc w:val="center"/>
            </w:pPr>
            <w:r w:rsidRPr="004C116C">
              <w:t>Всего</w:t>
            </w:r>
          </w:p>
        </w:tc>
        <w:tc>
          <w:tcPr>
            <w:tcW w:w="900" w:type="dxa"/>
            <w:tcBorders>
              <w:top w:val="nil"/>
              <w:left w:val="nil"/>
              <w:bottom w:val="single" w:sz="4" w:space="0" w:color="auto"/>
              <w:right w:val="single" w:sz="4" w:space="0" w:color="auto"/>
            </w:tcBorders>
            <w:shd w:val="clear" w:color="auto" w:fill="auto"/>
            <w:textDirection w:val="btLr"/>
            <w:vAlign w:val="center"/>
          </w:tcPr>
          <w:p w:rsidR="00F52E20" w:rsidRPr="004C116C" w:rsidRDefault="00F52E20" w:rsidP="00F52E20">
            <w:pPr>
              <w:jc w:val="center"/>
            </w:pPr>
            <w:r w:rsidRPr="004C116C">
              <w:t>Федерал</w:t>
            </w:r>
            <w:r w:rsidRPr="004C116C">
              <w:t>ь</w:t>
            </w:r>
            <w:r w:rsidRPr="004C116C">
              <w:t>ный бю</w:t>
            </w:r>
            <w:r w:rsidRPr="004C116C">
              <w:t>д</w:t>
            </w:r>
            <w:r w:rsidRPr="004C116C">
              <w:t>жет</w:t>
            </w:r>
          </w:p>
        </w:tc>
        <w:tc>
          <w:tcPr>
            <w:tcW w:w="1080" w:type="dxa"/>
            <w:tcBorders>
              <w:top w:val="nil"/>
              <w:left w:val="nil"/>
              <w:bottom w:val="single" w:sz="4" w:space="0" w:color="auto"/>
              <w:right w:val="single" w:sz="4" w:space="0" w:color="auto"/>
            </w:tcBorders>
            <w:shd w:val="clear" w:color="auto" w:fill="auto"/>
            <w:textDirection w:val="btLr"/>
            <w:vAlign w:val="center"/>
          </w:tcPr>
          <w:p w:rsidR="00F52E20" w:rsidRPr="004C116C" w:rsidRDefault="00F52E20" w:rsidP="00F52E20">
            <w:pPr>
              <w:jc w:val="center"/>
            </w:pPr>
            <w:r w:rsidRPr="004C116C">
              <w:t>Республика</w:t>
            </w:r>
            <w:r w:rsidRPr="004C116C">
              <w:t>н</w:t>
            </w:r>
            <w:r w:rsidRPr="004C116C">
              <w:t>ский бюджет</w:t>
            </w:r>
          </w:p>
        </w:tc>
        <w:tc>
          <w:tcPr>
            <w:tcW w:w="900" w:type="dxa"/>
            <w:tcBorders>
              <w:top w:val="nil"/>
              <w:left w:val="nil"/>
              <w:bottom w:val="single" w:sz="4" w:space="0" w:color="auto"/>
              <w:right w:val="single" w:sz="4" w:space="0" w:color="auto"/>
            </w:tcBorders>
            <w:shd w:val="clear" w:color="auto" w:fill="auto"/>
            <w:textDirection w:val="btLr"/>
            <w:vAlign w:val="center"/>
          </w:tcPr>
          <w:p w:rsidR="00F52E20" w:rsidRPr="004C116C" w:rsidRDefault="00F52E20" w:rsidP="00F52E20">
            <w:pPr>
              <w:jc w:val="center"/>
            </w:pPr>
            <w:r w:rsidRPr="004C116C">
              <w:t>Бюджет мун</w:t>
            </w:r>
            <w:r w:rsidRPr="004C116C">
              <w:t>и</w:t>
            </w:r>
            <w:r w:rsidRPr="004C116C">
              <w:t>ципального района</w:t>
            </w:r>
          </w:p>
        </w:tc>
        <w:tc>
          <w:tcPr>
            <w:tcW w:w="900" w:type="dxa"/>
            <w:tcBorders>
              <w:top w:val="nil"/>
              <w:left w:val="nil"/>
              <w:bottom w:val="single" w:sz="4" w:space="0" w:color="auto"/>
              <w:right w:val="single" w:sz="4" w:space="0" w:color="auto"/>
            </w:tcBorders>
            <w:shd w:val="clear" w:color="auto" w:fill="auto"/>
            <w:textDirection w:val="btLr"/>
            <w:vAlign w:val="center"/>
          </w:tcPr>
          <w:p w:rsidR="00F52E20" w:rsidRPr="004C116C" w:rsidRDefault="00F52E20" w:rsidP="00F52E20">
            <w:pPr>
              <w:jc w:val="center"/>
              <w:rPr>
                <w:sz w:val="22"/>
                <w:szCs w:val="22"/>
              </w:rPr>
            </w:pPr>
            <w:r w:rsidRPr="004C116C">
              <w:rPr>
                <w:sz w:val="22"/>
                <w:szCs w:val="22"/>
              </w:rPr>
              <w:t>Бюджет сельск</w:t>
            </w:r>
            <w:r w:rsidRPr="004C116C">
              <w:rPr>
                <w:sz w:val="22"/>
                <w:szCs w:val="22"/>
              </w:rPr>
              <w:t>о</w:t>
            </w:r>
            <w:r w:rsidRPr="004C116C">
              <w:rPr>
                <w:sz w:val="22"/>
                <w:szCs w:val="22"/>
              </w:rPr>
              <w:t>го(городск</w:t>
            </w:r>
            <w:r w:rsidRPr="004C116C">
              <w:rPr>
                <w:sz w:val="22"/>
                <w:szCs w:val="22"/>
              </w:rPr>
              <w:t>о</w:t>
            </w:r>
            <w:r w:rsidRPr="004C116C">
              <w:rPr>
                <w:sz w:val="22"/>
                <w:szCs w:val="22"/>
              </w:rPr>
              <w:t>го) пос</w:t>
            </w:r>
            <w:r w:rsidRPr="004C116C">
              <w:rPr>
                <w:sz w:val="22"/>
                <w:szCs w:val="22"/>
              </w:rPr>
              <w:t>е</w:t>
            </w:r>
            <w:r w:rsidRPr="004C116C">
              <w:rPr>
                <w:sz w:val="22"/>
                <w:szCs w:val="22"/>
              </w:rPr>
              <w:t>ления</w:t>
            </w:r>
          </w:p>
        </w:tc>
        <w:tc>
          <w:tcPr>
            <w:tcW w:w="900" w:type="dxa"/>
            <w:tcBorders>
              <w:top w:val="nil"/>
              <w:left w:val="nil"/>
              <w:bottom w:val="single" w:sz="4" w:space="0" w:color="auto"/>
              <w:right w:val="single" w:sz="4" w:space="0" w:color="auto"/>
            </w:tcBorders>
            <w:shd w:val="clear" w:color="auto" w:fill="auto"/>
            <w:textDirection w:val="btLr"/>
            <w:vAlign w:val="center"/>
          </w:tcPr>
          <w:p w:rsidR="00F52E20" w:rsidRPr="004C116C" w:rsidRDefault="00F52E20" w:rsidP="00F52E20">
            <w:pPr>
              <w:jc w:val="center"/>
              <w:rPr>
                <w:sz w:val="22"/>
                <w:szCs w:val="22"/>
              </w:rPr>
            </w:pPr>
            <w:r w:rsidRPr="004C116C">
              <w:rPr>
                <w:sz w:val="22"/>
                <w:szCs w:val="22"/>
              </w:rPr>
              <w:t>Собственные и привлеченные средства пре</w:t>
            </w:r>
            <w:r w:rsidRPr="004C116C">
              <w:rPr>
                <w:sz w:val="22"/>
                <w:szCs w:val="22"/>
              </w:rPr>
              <w:t>д</w:t>
            </w:r>
            <w:r w:rsidRPr="004C116C">
              <w:rPr>
                <w:sz w:val="22"/>
                <w:szCs w:val="22"/>
              </w:rPr>
              <w:t>приятий</w:t>
            </w:r>
          </w:p>
        </w:tc>
      </w:tr>
      <w:tr w:rsidR="00D15A7D" w:rsidRPr="004C116C">
        <w:trPr>
          <w:trHeight w:val="313"/>
        </w:trPr>
        <w:tc>
          <w:tcPr>
            <w:tcW w:w="559" w:type="dxa"/>
            <w:tcBorders>
              <w:top w:val="single" w:sz="4" w:space="0" w:color="auto"/>
              <w:left w:val="single" w:sz="4" w:space="0" w:color="auto"/>
              <w:bottom w:val="single" w:sz="4" w:space="0" w:color="auto"/>
              <w:right w:val="single" w:sz="4" w:space="0" w:color="auto"/>
            </w:tcBorders>
            <w:vAlign w:val="center"/>
          </w:tcPr>
          <w:p w:rsidR="00D15A7D" w:rsidRPr="004C116C" w:rsidRDefault="00D15A7D" w:rsidP="00AB172E">
            <w:pPr>
              <w:jc w:val="center"/>
            </w:pPr>
            <w:r>
              <w:t>1</w:t>
            </w:r>
          </w:p>
        </w:tc>
        <w:tc>
          <w:tcPr>
            <w:tcW w:w="2520" w:type="dxa"/>
            <w:tcBorders>
              <w:top w:val="single" w:sz="4" w:space="0" w:color="auto"/>
              <w:left w:val="single" w:sz="4" w:space="0" w:color="auto"/>
              <w:bottom w:val="single" w:sz="4" w:space="0" w:color="auto"/>
              <w:right w:val="single" w:sz="4" w:space="0" w:color="auto"/>
            </w:tcBorders>
            <w:vAlign w:val="center"/>
          </w:tcPr>
          <w:p w:rsidR="00D15A7D" w:rsidRPr="004C116C" w:rsidRDefault="00D15A7D" w:rsidP="00AB172E">
            <w:pPr>
              <w:jc w:val="center"/>
            </w:pPr>
            <w:r>
              <w:t>2</w:t>
            </w:r>
          </w:p>
        </w:tc>
        <w:tc>
          <w:tcPr>
            <w:tcW w:w="1260" w:type="dxa"/>
            <w:tcBorders>
              <w:top w:val="single" w:sz="4" w:space="0" w:color="auto"/>
              <w:left w:val="single" w:sz="4" w:space="0" w:color="auto"/>
              <w:bottom w:val="single" w:sz="4" w:space="0" w:color="auto"/>
              <w:right w:val="single" w:sz="4" w:space="0" w:color="auto"/>
            </w:tcBorders>
            <w:vAlign w:val="center"/>
          </w:tcPr>
          <w:p w:rsidR="00D15A7D" w:rsidRPr="004C116C" w:rsidRDefault="00D15A7D" w:rsidP="00AB172E">
            <w:pPr>
              <w:jc w:val="center"/>
            </w:pPr>
            <w:r>
              <w:t>3</w:t>
            </w:r>
          </w:p>
        </w:tc>
        <w:tc>
          <w:tcPr>
            <w:tcW w:w="900" w:type="dxa"/>
            <w:tcBorders>
              <w:top w:val="nil"/>
              <w:left w:val="nil"/>
              <w:bottom w:val="single" w:sz="4" w:space="0" w:color="auto"/>
              <w:right w:val="single" w:sz="4" w:space="0" w:color="auto"/>
            </w:tcBorders>
            <w:shd w:val="clear" w:color="auto" w:fill="auto"/>
            <w:vAlign w:val="center"/>
          </w:tcPr>
          <w:p w:rsidR="00D15A7D" w:rsidRPr="004C116C" w:rsidRDefault="00D15A7D" w:rsidP="00F52E20">
            <w:pPr>
              <w:jc w:val="center"/>
            </w:pPr>
            <w:r>
              <w:t>4</w:t>
            </w:r>
          </w:p>
        </w:tc>
        <w:tc>
          <w:tcPr>
            <w:tcW w:w="900" w:type="dxa"/>
            <w:tcBorders>
              <w:top w:val="nil"/>
              <w:left w:val="nil"/>
              <w:bottom w:val="single" w:sz="4" w:space="0" w:color="auto"/>
              <w:right w:val="single" w:sz="4" w:space="0" w:color="auto"/>
            </w:tcBorders>
            <w:shd w:val="clear" w:color="auto" w:fill="auto"/>
            <w:vAlign w:val="center"/>
          </w:tcPr>
          <w:p w:rsidR="00D15A7D" w:rsidRPr="004C116C" w:rsidRDefault="00D15A7D" w:rsidP="00F52E20">
            <w:pPr>
              <w:jc w:val="center"/>
            </w:pPr>
            <w:r>
              <w:t>5</w:t>
            </w:r>
          </w:p>
        </w:tc>
        <w:tc>
          <w:tcPr>
            <w:tcW w:w="1080" w:type="dxa"/>
            <w:tcBorders>
              <w:top w:val="nil"/>
              <w:left w:val="nil"/>
              <w:bottom w:val="single" w:sz="4" w:space="0" w:color="auto"/>
              <w:right w:val="single" w:sz="4" w:space="0" w:color="auto"/>
            </w:tcBorders>
            <w:shd w:val="clear" w:color="auto" w:fill="auto"/>
            <w:vAlign w:val="center"/>
          </w:tcPr>
          <w:p w:rsidR="00D15A7D" w:rsidRPr="004C116C" w:rsidRDefault="00D15A7D" w:rsidP="00F52E20">
            <w:pPr>
              <w:jc w:val="center"/>
            </w:pPr>
            <w:r>
              <w:t>6</w:t>
            </w:r>
          </w:p>
        </w:tc>
        <w:tc>
          <w:tcPr>
            <w:tcW w:w="900" w:type="dxa"/>
            <w:tcBorders>
              <w:top w:val="nil"/>
              <w:left w:val="nil"/>
              <w:bottom w:val="single" w:sz="4" w:space="0" w:color="auto"/>
              <w:right w:val="single" w:sz="4" w:space="0" w:color="auto"/>
            </w:tcBorders>
            <w:shd w:val="clear" w:color="auto" w:fill="auto"/>
            <w:vAlign w:val="center"/>
          </w:tcPr>
          <w:p w:rsidR="00D15A7D" w:rsidRPr="004C116C" w:rsidRDefault="00D15A7D" w:rsidP="00F52E20">
            <w:pPr>
              <w:jc w:val="center"/>
            </w:pPr>
            <w:r>
              <w:t>7</w:t>
            </w:r>
          </w:p>
        </w:tc>
        <w:tc>
          <w:tcPr>
            <w:tcW w:w="900" w:type="dxa"/>
            <w:tcBorders>
              <w:top w:val="nil"/>
              <w:left w:val="nil"/>
              <w:bottom w:val="single" w:sz="4" w:space="0" w:color="auto"/>
              <w:right w:val="single" w:sz="4" w:space="0" w:color="auto"/>
            </w:tcBorders>
            <w:shd w:val="clear" w:color="auto" w:fill="auto"/>
            <w:vAlign w:val="center"/>
          </w:tcPr>
          <w:p w:rsidR="00D15A7D" w:rsidRPr="004C116C" w:rsidRDefault="00D15A7D" w:rsidP="00F52E20">
            <w:pPr>
              <w:jc w:val="center"/>
              <w:rPr>
                <w:sz w:val="22"/>
                <w:szCs w:val="22"/>
              </w:rPr>
            </w:pPr>
            <w:r>
              <w:rPr>
                <w:sz w:val="22"/>
                <w:szCs w:val="22"/>
              </w:rPr>
              <w:t>8</w:t>
            </w:r>
          </w:p>
        </w:tc>
        <w:tc>
          <w:tcPr>
            <w:tcW w:w="900" w:type="dxa"/>
            <w:tcBorders>
              <w:top w:val="nil"/>
              <w:left w:val="nil"/>
              <w:bottom w:val="single" w:sz="4" w:space="0" w:color="auto"/>
              <w:right w:val="single" w:sz="4" w:space="0" w:color="auto"/>
            </w:tcBorders>
            <w:shd w:val="clear" w:color="auto" w:fill="auto"/>
            <w:vAlign w:val="center"/>
          </w:tcPr>
          <w:p w:rsidR="00D15A7D" w:rsidRPr="004C116C" w:rsidRDefault="00D15A7D" w:rsidP="00F52E20">
            <w:pPr>
              <w:jc w:val="center"/>
              <w:rPr>
                <w:sz w:val="22"/>
                <w:szCs w:val="22"/>
              </w:rPr>
            </w:pPr>
            <w:r>
              <w:rPr>
                <w:sz w:val="22"/>
                <w:szCs w:val="22"/>
              </w:rPr>
              <w:t>9</w:t>
            </w:r>
          </w:p>
        </w:tc>
      </w:tr>
      <w:tr w:rsidR="00C323AB" w:rsidRPr="00C323AB">
        <w:tblPrEx>
          <w:tblLook w:val="0000" w:firstRow="0" w:lastRow="0" w:firstColumn="0" w:lastColumn="0" w:noHBand="0" w:noVBand="0"/>
        </w:tblPrEx>
        <w:trPr>
          <w:trHeight w:val="255"/>
        </w:trPr>
        <w:tc>
          <w:tcPr>
            <w:tcW w:w="559" w:type="dxa"/>
            <w:vMerge w:val="restart"/>
            <w:tcBorders>
              <w:top w:val="single" w:sz="4" w:space="0" w:color="auto"/>
              <w:left w:val="single" w:sz="4" w:space="0" w:color="auto"/>
              <w:right w:val="single" w:sz="4" w:space="0" w:color="auto"/>
            </w:tcBorders>
            <w:shd w:val="clear" w:color="auto" w:fill="FFFFFF"/>
            <w:vAlign w:val="center"/>
          </w:tcPr>
          <w:p w:rsidR="00C323AB" w:rsidRPr="004C116C" w:rsidRDefault="00C323AB" w:rsidP="00F13BB0">
            <w:pPr>
              <w:jc w:val="center"/>
              <w:outlineLvl w:val="2"/>
            </w:pPr>
          </w:p>
        </w:tc>
        <w:tc>
          <w:tcPr>
            <w:tcW w:w="2520" w:type="dxa"/>
            <w:vMerge w:val="restart"/>
            <w:tcBorders>
              <w:top w:val="single" w:sz="4" w:space="0" w:color="auto"/>
              <w:left w:val="single" w:sz="4" w:space="0" w:color="auto"/>
              <w:right w:val="single" w:sz="4" w:space="0" w:color="auto"/>
            </w:tcBorders>
            <w:shd w:val="clear" w:color="auto" w:fill="FFFFFF"/>
            <w:vAlign w:val="center"/>
          </w:tcPr>
          <w:p w:rsidR="00C323AB" w:rsidRPr="004C116C" w:rsidRDefault="00C323AB" w:rsidP="00D12A62">
            <w:pPr>
              <w:jc w:val="both"/>
              <w:outlineLvl w:val="2"/>
            </w:pPr>
            <w:r w:rsidRPr="004C116C">
              <w:t>Всего по направл</w:t>
            </w:r>
            <w:r w:rsidRPr="004C116C">
              <w:t>е</w:t>
            </w:r>
            <w:r w:rsidRPr="004C116C">
              <w:t>нию «Социальная поддержка семьи и д</w:t>
            </w:r>
            <w:r w:rsidRPr="004C116C">
              <w:t>е</w:t>
            </w:r>
            <w:r w:rsidRPr="004C116C">
              <w:t>тей»</w:t>
            </w:r>
          </w:p>
        </w:tc>
        <w:tc>
          <w:tcPr>
            <w:tcW w:w="1260" w:type="dxa"/>
            <w:tcBorders>
              <w:top w:val="single" w:sz="4" w:space="0" w:color="auto"/>
              <w:left w:val="nil"/>
              <w:bottom w:val="single" w:sz="4" w:space="0" w:color="auto"/>
              <w:right w:val="single" w:sz="4" w:space="0" w:color="auto"/>
            </w:tcBorders>
            <w:shd w:val="clear" w:color="auto" w:fill="FFFFFF"/>
            <w:vAlign w:val="center"/>
          </w:tcPr>
          <w:p w:rsidR="00C323AB" w:rsidRPr="00AB172E" w:rsidRDefault="00C323AB" w:rsidP="00F13BB0">
            <w:pPr>
              <w:jc w:val="center"/>
              <w:outlineLvl w:val="2"/>
              <w:rPr>
                <w:b/>
              </w:rPr>
            </w:pPr>
            <w:r w:rsidRPr="00AB172E">
              <w:rPr>
                <w:b/>
              </w:rPr>
              <w:t>Вс</w:t>
            </w:r>
            <w:r w:rsidRPr="00AB172E">
              <w:rPr>
                <w:b/>
              </w:rPr>
              <w:t>е</w:t>
            </w:r>
            <w:r w:rsidRPr="00AB172E">
              <w:rPr>
                <w:b/>
              </w:rPr>
              <w:t>го</w:t>
            </w:r>
          </w:p>
        </w:tc>
        <w:tc>
          <w:tcPr>
            <w:tcW w:w="900" w:type="dxa"/>
            <w:tcBorders>
              <w:top w:val="single" w:sz="4" w:space="0" w:color="auto"/>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
                <w:bCs/>
              </w:rPr>
            </w:pPr>
            <w:r w:rsidRPr="00C323AB">
              <w:rPr>
                <w:b/>
                <w:bCs/>
              </w:rPr>
              <w:t>8,295</w:t>
            </w:r>
          </w:p>
        </w:tc>
        <w:tc>
          <w:tcPr>
            <w:tcW w:w="900" w:type="dxa"/>
            <w:tcBorders>
              <w:top w:val="single" w:sz="4" w:space="0" w:color="auto"/>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
                <w:bCs/>
              </w:rPr>
            </w:pPr>
            <w:r w:rsidRPr="00C323AB">
              <w:rPr>
                <w:b/>
                <w:bCs/>
              </w:rPr>
              <w:t>0,000</w:t>
            </w:r>
          </w:p>
        </w:tc>
        <w:tc>
          <w:tcPr>
            <w:tcW w:w="1080" w:type="dxa"/>
            <w:tcBorders>
              <w:top w:val="single" w:sz="4" w:space="0" w:color="auto"/>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
                <w:bCs/>
              </w:rPr>
            </w:pPr>
            <w:r w:rsidRPr="00C323AB">
              <w:rPr>
                <w:b/>
                <w:bCs/>
              </w:rPr>
              <w:t>6,780</w:t>
            </w:r>
          </w:p>
        </w:tc>
        <w:tc>
          <w:tcPr>
            <w:tcW w:w="900" w:type="dxa"/>
            <w:tcBorders>
              <w:top w:val="single" w:sz="4" w:space="0" w:color="auto"/>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
                <w:bCs/>
              </w:rPr>
            </w:pPr>
            <w:r w:rsidRPr="00C323AB">
              <w:rPr>
                <w:b/>
                <w:bCs/>
              </w:rPr>
              <w:t>1,515</w:t>
            </w:r>
          </w:p>
        </w:tc>
        <w:tc>
          <w:tcPr>
            <w:tcW w:w="900" w:type="dxa"/>
            <w:tcBorders>
              <w:top w:val="single" w:sz="4" w:space="0" w:color="auto"/>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
                <w:bCs/>
              </w:rPr>
            </w:pPr>
            <w:r w:rsidRPr="00C323AB">
              <w:rPr>
                <w:b/>
                <w:bCs/>
              </w:rPr>
              <w:t>0,000</w:t>
            </w:r>
          </w:p>
        </w:tc>
        <w:tc>
          <w:tcPr>
            <w:tcW w:w="900" w:type="dxa"/>
            <w:tcBorders>
              <w:top w:val="single" w:sz="4" w:space="0" w:color="auto"/>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
                <w:bCs/>
              </w:rPr>
            </w:pPr>
            <w:r w:rsidRPr="00C323AB">
              <w:rPr>
                <w:b/>
                <w:bCs/>
              </w:rPr>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4C116C"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AB172E" w:rsidRDefault="00C323AB" w:rsidP="00F13BB0">
            <w:pPr>
              <w:jc w:val="center"/>
              <w:outlineLvl w:val="2"/>
              <w:rPr>
                <w:b/>
              </w:rPr>
            </w:pPr>
            <w:r w:rsidRPr="00AB172E">
              <w:rPr>
                <w:b/>
              </w:rPr>
              <w:t>2011</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
                <w:bCs/>
              </w:rPr>
            </w:pPr>
            <w:r w:rsidRPr="00C323AB">
              <w:rPr>
                <w:b/>
                <w:bCs/>
              </w:rPr>
              <w:t>2,765</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2,260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0,505</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4C116C"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AB172E" w:rsidRDefault="00C323AB" w:rsidP="00F13BB0">
            <w:pPr>
              <w:jc w:val="center"/>
              <w:outlineLvl w:val="2"/>
              <w:rPr>
                <w:b/>
              </w:rPr>
            </w:pPr>
            <w:r w:rsidRPr="00AB172E">
              <w:rPr>
                <w:b/>
              </w:rPr>
              <w:t>2012</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
                <w:bCs/>
              </w:rPr>
            </w:pPr>
            <w:r w:rsidRPr="00C323AB">
              <w:rPr>
                <w:b/>
                <w:bCs/>
              </w:rPr>
              <w:t>2,765</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2,260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0,505</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4C116C"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AB172E" w:rsidRDefault="00C323AB" w:rsidP="00F13BB0">
            <w:pPr>
              <w:jc w:val="center"/>
              <w:outlineLvl w:val="2"/>
              <w:rPr>
                <w:b/>
              </w:rPr>
            </w:pPr>
            <w:r w:rsidRPr="00AB172E">
              <w:rPr>
                <w:b/>
              </w:rPr>
              <w:t>2013</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
                <w:bCs/>
              </w:rPr>
            </w:pPr>
            <w:r w:rsidRPr="00C323AB">
              <w:rPr>
                <w:b/>
                <w:bCs/>
              </w:rPr>
              <w:t>2,765</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2,260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0,505</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4C116C"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AB172E" w:rsidRDefault="00C323AB" w:rsidP="00F13BB0">
            <w:pPr>
              <w:jc w:val="center"/>
              <w:outlineLvl w:val="2"/>
              <w:rPr>
                <w:b/>
              </w:rPr>
            </w:pPr>
            <w:r w:rsidRPr="00AB172E">
              <w:rPr>
                <w:b/>
              </w:rPr>
              <w:t>2014</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
                <w:bCs/>
              </w:rPr>
            </w:pPr>
            <w:r w:rsidRPr="00C323AB">
              <w:rPr>
                <w:b/>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4C116C"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AB172E" w:rsidRDefault="00C323AB" w:rsidP="00F13BB0">
            <w:pPr>
              <w:jc w:val="center"/>
              <w:outlineLvl w:val="2"/>
              <w:rPr>
                <w:b/>
              </w:rPr>
            </w:pPr>
            <w:r w:rsidRPr="00AB172E">
              <w:rPr>
                <w:b/>
              </w:rPr>
              <w:t>2015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
                <w:bCs/>
              </w:rPr>
            </w:pPr>
            <w:r w:rsidRPr="00C323AB">
              <w:rPr>
                <w:b/>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4C116C"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AB172E" w:rsidRDefault="00C323AB" w:rsidP="00F13BB0">
            <w:pPr>
              <w:jc w:val="center"/>
              <w:outlineLvl w:val="2"/>
              <w:rPr>
                <w:b/>
              </w:rPr>
            </w:pPr>
            <w:r>
              <w:rPr>
                <w:b/>
              </w:rPr>
              <w:t>2011-2015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
                <w:bCs/>
              </w:rPr>
            </w:pPr>
            <w:r w:rsidRPr="00C323AB">
              <w:rPr>
                <w:b/>
                <w:bCs/>
              </w:rPr>
              <w:t>8,295</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6,780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1,515</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bottom w:val="single" w:sz="4" w:space="0" w:color="000000"/>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bottom w:val="single" w:sz="4" w:space="0" w:color="000000"/>
              <w:right w:val="single" w:sz="4" w:space="0" w:color="auto"/>
            </w:tcBorders>
            <w:shd w:val="clear" w:color="auto" w:fill="FFFFFF"/>
            <w:vAlign w:val="center"/>
          </w:tcPr>
          <w:p w:rsidR="00C323AB" w:rsidRPr="004C116C"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AB172E" w:rsidRDefault="00C323AB" w:rsidP="00F13BB0">
            <w:pPr>
              <w:jc w:val="center"/>
              <w:outlineLvl w:val="2"/>
              <w:rPr>
                <w:b/>
              </w:rPr>
            </w:pPr>
            <w:r>
              <w:rPr>
                <w:b/>
              </w:rPr>
              <w:t>2016-2020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
                <w:bCs/>
              </w:rPr>
            </w:pPr>
            <w:r w:rsidRPr="00C323AB">
              <w:rPr>
                <w:b/>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D12A62" w:rsidRDefault="00C323AB" w:rsidP="00C323AB">
            <w:pPr>
              <w:jc w:val="right"/>
              <w:outlineLvl w:val="2"/>
              <w:rPr>
                <w:b/>
              </w:rPr>
            </w:pPr>
            <w:r w:rsidRPr="00D12A62">
              <w:rPr>
                <w:b/>
              </w:rPr>
              <w:t>0,000</w:t>
            </w:r>
          </w:p>
        </w:tc>
      </w:tr>
      <w:tr w:rsidR="00C323AB" w:rsidRPr="00C323AB">
        <w:tblPrEx>
          <w:tblLook w:val="0000" w:firstRow="0" w:lastRow="0" w:firstColumn="0" w:lastColumn="0" w:noHBand="0" w:noVBand="0"/>
        </w:tblPrEx>
        <w:trPr>
          <w:trHeight w:val="255"/>
        </w:trPr>
        <w:tc>
          <w:tcPr>
            <w:tcW w:w="559" w:type="dxa"/>
            <w:vMerge w:val="restart"/>
            <w:tcBorders>
              <w:top w:val="nil"/>
              <w:left w:val="single" w:sz="4" w:space="0" w:color="auto"/>
              <w:right w:val="single" w:sz="4" w:space="0" w:color="auto"/>
            </w:tcBorders>
            <w:shd w:val="clear" w:color="auto" w:fill="FFFFFF"/>
            <w:vAlign w:val="center"/>
          </w:tcPr>
          <w:p w:rsidR="00C323AB" w:rsidRDefault="00C323AB" w:rsidP="00C323AB">
            <w:pPr>
              <w:jc w:val="center"/>
              <w:outlineLvl w:val="2"/>
              <w:rPr>
                <w:sz w:val="20"/>
                <w:szCs w:val="20"/>
              </w:rPr>
            </w:pPr>
            <w:r>
              <w:rPr>
                <w:sz w:val="20"/>
                <w:szCs w:val="20"/>
              </w:rPr>
              <w:t>1</w:t>
            </w:r>
          </w:p>
        </w:tc>
        <w:tc>
          <w:tcPr>
            <w:tcW w:w="2520" w:type="dxa"/>
            <w:vMerge w:val="restart"/>
            <w:tcBorders>
              <w:top w:val="nil"/>
              <w:left w:val="single" w:sz="4" w:space="0" w:color="auto"/>
              <w:right w:val="single" w:sz="4" w:space="0" w:color="auto"/>
            </w:tcBorders>
            <w:shd w:val="clear" w:color="auto" w:fill="FFFFFF"/>
            <w:vAlign w:val="center"/>
          </w:tcPr>
          <w:p w:rsidR="00C323AB" w:rsidRPr="00C323AB" w:rsidRDefault="00C323AB" w:rsidP="00D12A62">
            <w:pPr>
              <w:jc w:val="both"/>
              <w:outlineLvl w:val="2"/>
            </w:pPr>
            <w:r w:rsidRPr="00C323AB">
              <w:t>РЦП «Семья и дети МО Сев</w:t>
            </w:r>
            <w:r w:rsidR="003C6B2C">
              <w:t>еро</w:t>
            </w:r>
            <w:r w:rsidRPr="00C323AB">
              <w:t>-Байк</w:t>
            </w:r>
            <w:r w:rsidR="003C6B2C">
              <w:t>альский</w:t>
            </w:r>
            <w:r w:rsidRPr="00C323AB">
              <w:t xml:space="preserve"> ра</w:t>
            </w:r>
            <w:r w:rsidRPr="00C323AB">
              <w:t>й</w:t>
            </w:r>
            <w:r w:rsidRPr="00C323AB">
              <w:t>он" на 2011 – 2013 годы». Подпрограмма «Пр</w:t>
            </w:r>
            <w:r w:rsidRPr="00C323AB">
              <w:t>о</w:t>
            </w:r>
            <w:r w:rsidRPr="00C323AB">
              <w:t>филактика безнадзо</w:t>
            </w:r>
            <w:r w:rsidRPr="00C323AB">
              <w:t>р</w:t>
            </w:r>
            <w:r w:rsidRPr="00C323AB">
              <w:t>ности и правонар</w:t>
            </w:r>
            <w:r w:rsidRPr="00C323AB">
              <w:t>у</w:t>
            </w:r>
            <w:r w:rsidRPr="00C323AB">
              <w:t>шений несоверше</w:t>
            </w:r>
            <w:r w:rsidRPr="00C323AB">
              <w:t>н</w:t>
            </w:r>
            <w:r w:rsidRPr="00C323AB">
              <w:t>нолетних</w:t>
            </w:r>
            <w:r w:rsidR="003C6B2C">
              <w:t>»</w:t>
            </w:r>
          </w:p>
        </w:tc>
        <w:tc>
          <w:tcPr>
            <w:tcW w:w="1260" w:type="dxa"/>
            <w:tcBorders>
              <w:top w:val="nil"/>
              <w:left w:val="nil"/>
              <w:bottom w:val="single" w:sz="4" w:space="0" w:color="auto"/>
              <w:right w:val="single" w:sz="4" w:space="0" w:color="auto"/>
            </w:tcBorders>
            <w:shd w:val="clear" w:color="auto" w:fill="FFFFFF"/>
            <w:vAlign w:val="center"/>
          </w:tcPr>
          <w:p w:rsidR="00C323AB" w:rsidRPr="004C116C" w:rsidRDefault="00C323AB" w:rsidP="00F13BB0">
            <w:pPr>
              <w:jc w:val="center"/>
              <w:outlineLvl w:val="2"/>
            </w:pPr>
            <w:r w:rsidRPr="004C116C">
              <w:t>Всего</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108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2011</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2012</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2013</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C452CE" w:rsidRDefault="00C323AB" w:rsidP="00F13BB0">
            <w:pPr>
              <w:jc w:val="center"/>
              <w:outlineLvl w:val="2"/>
            </w:pPr>
            <w:r w:rsidRPr="00C452CE">
              <w:t xml:space="preserve">2014 </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C452CE" w:rsidRDefault="00C323AB" w:rsidP="00F13BB0">
            <w:pPr>
              <w:jc w:val="center"/>
              <w:outlineLvl w:val="2"/>
            </w:pPr>
            <w:r w:rsidRPr="00C452CE">
              <w:t>2015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C452CE" w:rsidRDefault="00C323AB" w:rsidP="00F13BB0">
            <w:pPr>
              <w:jc w:val="center"/>
              <w:outlineLvl w:val="2"/>
            </w:pPr>
            <w:r>
              <w:t>2011-2015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bottom w:val="single" w:sz="4" w:space="0" w:color="000000"/>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bottom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C452CE" w:rsidRDefault="00C323AB" w:rsidP="00F13BB0">
            <w:pPr>
              <w:jc w:val="center"/>
              <w:outlineLvl w:val="2"/>
            </w:pPr>
            <w:r>
              <w:t>2016-2020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val="restart"/>
            <w:tcBorders>
              <w:top w:val="nil"/>
              <w:left w:val="single" w:sz="4" w:space="0" w:color="auto"/>
              <w:right w:val="single" w:sz="4" w:space="0" w:color="auto"/>
            </w:tcBorders>
            <w:shd w:val="clear" w:color="auto" w:fill="FFFFFF"/>
            <w:vAlign w:val="center"/>
          </w:tcPr>
          <w:p w:rsidR="00C323AB" w:rsidRDefault="00C323AB" w:rsidP="00C323AB">
            <w:pPr>
              <w:jc w:val="center"/>
              <w:outlineLvl w:val="2"/>
              <w:rPr>
                <w:sz w:val="20"/>
                <w:szCs w:val="20"/>
              </w:rPr>
            </w:pPr>
            <w:r>
              <w:rPr>
                <w:sz w:val="20"/>
                <w:szCs w:val="20"/>
              </w:rPr>
              <w:t>2</w:t>
            </w:r>
          </w:p>
        </w:tc>
        <w:tc>
          <w:tcPr>
            <w:tcW w:w="2520" w:type="dxa"/>
            <w:vMerge w:val="restart"/>
            <w:tcBorders>
              <w:top w:val="nil"/>
              <w:left w:val="single" w:sz="4" w:space="0" w:color="auto"/>
              <w:right w:val="single" w:sz="4" w:space="0" w:color="auto"/>
            </w:tcBorders>
            <w:shd w:val="clear" w:color="auto" w:fill="FFFFFF"/>
            <w:vAlign w:val="center"/>
          </w:tcPr>
          <w:p w:rsidR="00C323AB" w:rsidRPr="00C323AB" w:rsidRDefault="00C323AB" w:rsidP="00D12A62">
            <w:pPr>
              <w:jc w:val="both"/>
              <w:outlineLvl w:val="2"/>
            </w:pPr>
            <w:r w:rsidRPr="00C323AB">
              <w:t xml:space="preserve">РЦП «Семья и дети МО </w:t>
            </w:r>
            <w:r w:rsidR="003C6B2C">
              <w:t>«</w:t>
            </w:r>
            <w:r w:rsidRPr="00C323AB">
              <w:t>Северо-Байкальский ра</w:t>
            </w:r>
            <w:r w:rsidRPr="00C323AB">
              <w:t>й</w:t>
            </w:r>
            <w:r w:rsidR="003C6B2C">
              <w:t>он»</w:t>
            </w:r>
            <w:r w:rsidRPr="00C323AB">
              <w:t xml:space="preserve"> на 2011 – 2013 годы». Подпрограмма   «Д</w:t>
            </w:r>
            <w:r w:rsidRPr="00C323AB">
              <w:t>е</w:t>
            </w:r>
            <w:r w:rsidRPr="00C323AB">
              <w:t>ти-сироты»</w:t>
            </w:r>
          </w:p>
        </w:tc>
        <w:tc>
          <w:tcPr>
            <w:tcW w:w="1260" w:type="dxa"/>
            <w:tcBorders>
              <w:top w:val="nil"/>
              <w:left w:val="nil"/>
              <w:bottom w:val="single" w:sz="4" w:space="0" w:color="auto"/>
              <w:right w:val="single" w:sz="4" w:space="0" w:color="auto"/>
            </w:tcBorders>
            <w:shd w:val="clear" w:color="auto" w:fill="FFFFFF"/>
            <w:vAlign w:val="center"/>
          </w:tcPr>
          <w:p w:rsidR="00C323AB" w:rsidRPr="004C116C" w:rsidRDefault="00C323AB" w:rsidP="00F13BB0">
            <w:pPr>
              <w:jc w:val="center"/>
              <w:outlineLvl w:val="2"/>
            </w:pPr>
            <w:r w:rsidRPr="004C116C">
              <w:t>Всего</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5,415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108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5,415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2011</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1,805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1,805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2012</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1,805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1,805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2013</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1,805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1,805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C4617B" w:rsidRDefault="00C323AB" w:rsidP="00F13BB0">
            <w:pPr>
              <w:jc w:val="center"/>
              <w:outlineLvl w:val="2"/>
            </w:pPr>
            <w:r w:rsidRPr="00C4617B">
              <w:t>2014</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C4617B" w:rsidRDefault="00C323AB" w:rsidP="00F13BB0">
            <w:pPr>
              <w:jc w:val="center"/>
              <w:outlineLvl w:val="2"/>
            </w:pPr>
            <w:r w:rsidRPr="00C4617B">
              <w:t>2015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C4617B" w:rsidRDefault="00C323AB" w:rsidP="00F13BB0">
            <w:pPr>
              <w:jc w:val="center"/>
              <w:outlineLvl w:val="2"/>
            </w:pPr>
            <w:r>
              <w:t>2011-2015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5,415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5,415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bottom w:val="single" w:sz="4" w:space="0" w:color="000000"/>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bottom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C4617B" w:rsidRDefault="00C323AB" w:rsidP="00F13BB0">
            <w:pPr>
              <w:jc w:val="center"/>
              <w:outlineLvl w:val="2"/>
            </w:pPr>
            <w:r>
              <w:t>2016-2020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val="restart"/>
            <w:tcBorders>
              <w:top w:val="nil"/>
              <w:left w:val="single" w:sz="4" w:space="0" w:color="auto"/>
              <w:right w:val="single" w:sz="4" w:space="0" w:color="auto"/>
            </w:tcBorders>
            <w:shd w:val="clear" w:color="auto" w:fill="FFFFFF"/>
            <w:vAlign w:val="center"/>
          </w:tcPr>
          <w:p w:rsidR="00C323AB" w:rsidRDefault="00C323AB" w:rsidP="00C323AB">
            <w:pPr>
              <w:jc w:val="center"/>
              <w:outlineLvl w:val="2"/>
              <w:rPr>
                <w:sz w:val="20"/>
                <w:szCs w:val="20"/>
              </w:rPr>
            </w:pPr>
            <w:r>
              <w:rPr>
                <w:sz w:val="20"/>
                <w:szCs w:val="20"/>
              </w:rPr>
              <w:t>2.1</w:t>
            </w:r>
          </w:p>
        </w:tc>
        <w:tc>
          <w:tcPr>
            <w:tcW w:w="2520" w:type="dxa"/>
            <w:vMerge w:val="restart"/>
            <w:tcBorders>
              <w:top w:val="nil"/>
              <w:left w:val="single" w:sz="4" w:space="0" w:color="auto"/>
              <w:right w:val="single" w:sz="4" w:space="0" w:color="auto"/>
            </w:tcBorders>
            <w:shd w:val="clear" w:color="auto" w:fill="FFFFFF"/>
            <w:vAlign w:val="center"/>
          </w:tcPr>
          <w:p w:rsidR="00C323AB" w:rsidRPr="00C323AB" w:rsidRDefault="00C323AB" w:rsidP="00D12A62">
            <w:pPr>
              <w:jc w:val="both"/>
              <w:outlineLvl w:val="2"/>
            </w:pPr>
            <w:r w:rsidRPr="00C323AB">
              <w:t>Выплаты ежемеся</w:t>
            </w:r>
            <w:r w:rsidRPr="00C323AB">
              <w:t>ч</w:t>
            </w:r>
            <w:r w:rsidRPr="00C323AB">
              <w:t>ных и единовреме</w:t>
            </w:r>
            <w:r w:rsidRPr="00C323AB">
              <w:t>н</w:t>
            </w:r>
            <w:r w:rsidRPr="00C323AB">
              <w:t>ных пособий опек</w:t>
            </w:r>
            <w:r w:rsidRPr="00C323AB">
              <w:t>у</w:t>
            </w:r>
            <w:r w:rsidRPr="00C323AB">
              <w:t>нам на с</w:t>
            </w:r>
            <w:r w:rsidRPr="00C323AB">
              <w:t>о</w:t>
            </w:r>
            <w:r w:rsidRPr="00C323AB">
              <w:t>держание опекаемых детей</w:t>
            </w:r>
          </w:p>
        </w:tc>
        <w:tc>
          <w:tcPr>
            <w:tcW w:w="1260" w:type="dxa"/>
            <w:tcBorders>
              <w:top w:val="nil"/>
              <w:left w:val="nil"/>
              <w:bottom w:val="single" w:sz="4" w:space="0" w:color="auto"/>
              <w:right w:val="single" w:sz="4" w:space="0" w:color="auto"/>
            </w:tcBorders>
            <w:shd w:val="clear" w:color="auto" w:fill="FFFFFF"/>
            <w:vAlign w:val="center"/>
          </w:tcPr>
          <w:p w:rsidR="00C323AB" w:rsidRPr="004C116C" w:rsidRDefault="00C323AB" w:rsidP="00F13BB0">
            <w:pPr>
              <w:jc w:val="center"/>
              <w:outlineLvl w:val="2"/>
            </w:pPr>
            <w:r w:rsidRPr="004C116C">
              <w:t>Всего</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5,415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108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5,415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F13BB0"/>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2011</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1,805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1,805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F13BB0"/>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2012</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1,805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1,805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F13BB0"/>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2013</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1,805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1,805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F13BB0"/>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2014</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F13BB0"/>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F13BB0"/>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t>2011-2015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5,415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5,415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bottom w:val="single" w:sz="4" w:space="0" w:color="000000"/>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bottom w:val="single" w:sz="4" w:space="0" w:color="auto"/>
              <w:right w:val="single" w:sz="4" w:space="0" w:color="auto"/>
            </w:tcBorders>
            <w:shd w:val="clear" w:color="auto" w:fill="FFFFFF"/>
            <w:vAlign w:val="center"/>
          </w:tcPr>
          <w:p w:rsidR="00C323AB" w:rsidRPr="00C323AB" w:rsidRDefault="00C323AB" w:rsidP="00F13BB0"/>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t>2016-2020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val="restart"/>
            <w:tcBorders>
              <w:top w:val="nil"/>
              <w:left w:val="single" w:sz="4" w:space="0" w:color="auto"/>
              <w:right w:val="single" w:sz="4" w:space="0" w:color="auto"/>
            </w:tcBorders>
            <w:shd w:val="clear" w:color="auto" w:fill="FFFFFF"/>
            <w:vAlign w:val="center"/>
          </w:tcPr>
          <w:p w:rsidR="00C323AB" w:rsidRDefault="00C323AB" w:rsidP="00C323AB">
            <w:pPr>
              <w:jc w:val="center"/>
              <w:outlineLvl w:val="2"/>
              <w:rPr>
                <w:sz w:val="20"/>
                <w:szCs w:val="20"/>
              </w:rPr>
            </w:pPr>
            <w:r>
              <w:rPr>
                <w:sz w:val="20"/>
                <w:szCs w:val="20"/>
              </w:rPr>
              <w:t>3</w:t>
            </w:r>
          </w:p>
        </w:tc>
        <w:tc>
          <w:tcPr>
            <w:tcW w:w="2520" w:type="dxa"/>
            <w:vMerge w:val="restart"/>
            <w:tcBorders>
              <w:top w:val="nil"/>
              <w:left w:val="single" w:sz="4" w:space="0" w:color="auto"/>
              <w:right w:val="single" w:sz="4" w:space="0" w:color="auto"/>
            </w:tcBorders>
            <w:shd w:val="clear" w:color="auto" w:fill="FFFFFF"/>
            <w:vAlign w:val="center"/>
          </w:tcPr>
          <w:p w:rsidR="00C323AB" w:rsidRPr="00C323AB" w:rsidRDefault="00C323AB" w:rsidP="00D12A62">
            <w:pPr>
              <w:jc w:val="both"/>
              <w:outlineLvl w:val="2"/>
            </w:pPr>
            <w:r w:rsidRPr="00C323AB">
              <w:t>РЦП "Семья и д</w:t>
            </w:r>
            <w:r w:rsidRPr="00C323AB">
              <w:t>е</w:t>
            </w:r>
            <w:r w:rsidRPr="00C323AB">
              <w:t>ти"МО "Северо-Байкальский ра</w:t>
            </w:r>
            <w:r w:rsidRPr="00C323AB">
              <w:t>й</w:t>
            </w:r>
            <w:r w:rsidRPr="00C323AB">
              <w:t>он на 2011-2013 годы". Подпрограмма "Дети И</w:t>
            </w:r>
            <w:r w:rsidRPr="00C323AB">
              <w:t>н</w:t>
            </w:r>
            <w:r w:rsidRPr="00C323AB">
              <w:t>валиды"</w:t>
            </w:r>
          </w:p>
        </w:tc>
        <w:tc>
          <w:tcPr>
            <w:tcW w:w="1260" w:type="dxa"/>
            <w:tcBorders>
              <w:top w:val="nil"/>
              <w:left w:val="nil"/>
              <w:bottom w:val="single" w:sz="4" w:space="0" w:color="auto"/>
              <w:right w:val="single" w:sz="4" w:space="0" w:color="auto"/>
            </w:tcBorders>
            <w:shd w:val="clear" w:color="auto" w:fill="FFFFFF"/>
            <w:vAlign w:val="center"/>
          </w:tcPr>
          <w:p w:rsidR="00C323AB" w:rsidRPr="004C116C" w:rsidRDefault="00C323AB" w:rsidP="00F13BB0">
            <w:pPr>
              <w:jc w:val="center"/>
              <w:outlineLvl w:val="2"/>
            </w:pPr>
            <w:r w:rsidRPr="004C116C">
              <w:t>Всего</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108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2011</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2012</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2013</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2014</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t>2011-2015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bottom w:val="single" w:sz="4" w:space="0" w:color="000000"/>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bottom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t>2016-2020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val="restart"/>
            <w:tcBorders>
              <w:top w:val="nil"/>
              <w:left w:val="single" w:sz="4" w:space="0" w:color="auto"/>
              <w:right w:val="single" w:sz="4" w:space="0" w:color="auto"/>
            </w:tcBorders>
            <w:shd w:val="clear" w:color="auto" w:fill="FFFFFF"/>
            <w:vAlign w:val="center"/>
          </w:tcPr>
          <w:p w:rsidR="00C323AB" w:rsidRDefault="00C323AB" w:rsidP="00C323AB">
            <w:pPr>
              <w:jc w:val="center"/>
              <w:outlineLvl w:val="2"/>
              <w:rPr>
                <w:sz w:val="20"/>
                <w:szCs w:val="20"/>
              </w:rPr>
            </w:pPr>
            <w:r>
              <w:rPr>
                <w:sz w:val="20"/>
                <w:szCs w:val="20"/>
              </w:rPr>
              <w:t>4</w:t>
            </w:r>
          </w:p>
        </w:tc>
        <w:tc>
          <w:tcPr>
            <w:tcW w:w="2520" w:type="dxa"/>
            <w:vMerge w:val="restart"/>
            <w:tcBorders>
              <w:top w:val="nil"/>
              <w:left w:val="single" w:sz="4" w:space="0" w:color="auto"/>
              <w:right w:val="single" w:sz="4" w:space="0" w:color="auto"/>
            </w:tcBorders>
            <w:shd w:val="clear" w:color="auto" w:fill="FFFFFF"/>
            <w:vAlign w:val="center"/>
          </w:tcPr>
          <w:p w:rsidR="00C323AB" w:rsidRPr="00C323AB" w:rsidRDefault="00C323AB" w:rsidP="00D12A62">
            <w:pPr>
              <w:jc w:val="both"/>
              <w:outlineLvl w:val="2"/>
            </w:pPr>
            <w:r w:rsidRPr="00C323AB">
              <w:t>РЦП "Семья и дети" МО "Северо-Байкальский ра</w:t>
            </w:r>
            <w:r w:rsidRPr="00C323AB">
              <w:t>й</w:t>
            </w:r>
            <w:r w:rsidRPr="00C323AB">
              <w:t>он на 2011-2013годы". По</w:t>
            </w:r>
            <w:r w:rsidRPr="00C323AB">
              <w:t>д</w:t>
            </w:r>
            <w:r w:rsidRPr="00C323AB">
              <w:t>пр</w:t>
            </w:r>
            <w:r w:rsidRPr="00C323AB">
              <w:t>о</w:t>
            </w:r>
            <w:r w:rsidRPr="00C323AB">
              <w:t>грамма "Дети в социально- опасном полож</w:t>
            </w:r>
            <w:r w:rsidRPr="00C323AB">
              <w:t>е</w:t>
            </w:r>
            <w:r w:rsidRPr="00C323AB">
              <w:t>нии"</w:t>
            </w:r>
          </w:p>
        </w:tc>
        <w:tc>
          <w:tcPr>
            <w:tcW w:w="1260" w:type="dxa"/>
            <w:tcBorders>
              <w:top w:val="nil"/>
              <w:left w:val="nil"/>
              <w:bottom w:val="single" w:sz="4" w:space="0" w:color="auto"/>
              <w:right w:val="single" w:sz="4" w:space="0" w:color="auto"/>
            </w:tcBorders>
            <w:shd w:val="clear" w:color="auto" w:fill="FFFFFF"/>
            <w:vAlign w:val="center"/>
          </w:tcPr>
          <w:p w:rsidR="00C323AB" w:rsidRPr="004C116C" w:rsidRDefault="00C323AB" w:rsidP="00F13BB0">
            <w:pPr>
              <w:jc w:val="center"/>
              <w:outlineLvl w:val="2"/>
            </w:pPr>
            <w:r w:rsidRPr="004C116C">
              <w:t>Всего</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0,150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108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0,150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2011</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0,050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0,050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2012</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0,050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0,050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2013</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0,050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0,050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2014</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t>2011-2015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0,150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0,150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bottom w:val="single" w:sz="4" w:space="0" w:color="000000"/>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bottom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t>2016-2020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val="restart"/>
            <w:tcBorders>
              <w:top w:val="nil"/>
              <w:left w:val="single" w:sz="4" w:space="0" w:color="auto"/>
              <w:right w:val="single" w:sz="4" w:space="0" w:color="auto"/>
            </w:tcBorders>
            <w:shd w:val="clear" w:color="auto" w:fill="FFFFFF"/>
            <w:vAlign w:val="center"/>
          </w:tcPr>
          <w:p w:rsidR="00C323AB" w:rsidRDefault="00C323AB" w:rsidP="00C323AB">
            <w:pPr>
              <w:jc w:val="center"/>
              <w:outlineLvl w:val="2"/>
              <w:rPr>
                <w:sz w:val="20"/>
                <w:szCs w:val="20"/>
              </w:rPr>
            </w:pPr>
            <w:r>
              <w:rPr>
                <w:sz w:val="20"/>
                <w:szCs w:val="20"/>
              </w:rPr>
              <w:t>5</w:t>
            </w:r>
          </w:p>
        </w:tc>
        <w:tc>
          <w:tcPr>
            <w:tcW w:w="2520" w:type="dxa"/>
            <w:vMerge w:val="restart"/>
            <w:tcBorders>
              <w:top w:val="nil"/>
              <w:left w:val="single" w:sz="4" w:space="0" w:color="auto"/>
              <w:right w:val="single" w:sz="4" w:space="0" w:color="auto"/>
            </w:tcBorders>
            <w:shd w:val="clear" w:color="auto" w:fill="FFFFFF"/>
            <w:vAlign w:val="center"/>
          </w:tcPr>
          <w:p w:rsidR="00C323AB" w:rsidRPr="00C323AB" w:rsidRDefault="00C323AB" w:rsidP="00D12A62">
            <w:pPr>
              <w:jc w:val="both"/>
              <w:outlineLvl w:val="2"/>
            </w:pPr>
            <w:r w:rsidRPr="00C323AB">
              <w:t>РЦП "Семья и дети" МО "Северо-Байкальский ра</w:t>
            </w:r>
            <w:r w:rsidRPr="00C323AB">
              <w:t>й</w:t>
            </w:r>
            <w:r w:rsidRPr="00C323AB">
              <w:t>он на 2011-2013годы". По</w:t>
            </w:r>
            <w:r w:rsidRPr="00C323AB">
              <w:t>д</w:t>
            </w:r>
            <w:r w:rsidRPr="00C323AB">
              <w:t>программа "Одаре</w:t>
            </w:r>
            <w:r w:rsidRPr="00C323AB">
              <w:t>н</w:t>
            </w:r>
            <w:r w:rsidRPr="00C323AB">
              <w:t>ные дети"</w:t>
            </w:r>
          </w:p>
        </w:tc>
        <w:tc>
          <w:tcPr>
            <w:tcW w:w="1260" w:type="dxa"/>
            <w:tcBorders>
              <w:top w:val="nil"/>
              <w:left w:val="nil"/>
              <w:bottom w:val="single" w:sz="4" w:space="0" w:color="auto"/>
              <w:right w:val="single" w:sz="4" w:space="0" w:color="auto"/>
            </w:tcBorders>
            <w:shd w:val="clear" w:color="auto" w:fill="FFFFFF"/>
            <w:vAlign w:val="center"/>
          </w:tcPr>
          <w:p w:rsidR="00C323AB" w:rsidRPr="004C116C" w:rsidRDefault="00C323AB" w:rsidP="00F13BB0">
            <w:pPr>
              <w:jc w:val="center"/>
              <w:outlineLvl w:val="2"/>
            </w:pPr>
            <w:r w:rsidRPr="004C116C">
              <w:t>Всего</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108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2011</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2012</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2013</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2014</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rsidRPr="004C116C">
              <w:t>2015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single" w:sz="4" w:space="0" w:color="auto"/>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t>2011-2015</w:t>
            </w:r>
          </w:p>
        </w:tc>
        <w:tc>
          <w:tcPr>
            <w:tcW w:w="900" w:type="dxa"/>
            <w:tcBorders>
              <w:top w:val="single" w:sz="4" w:space="0" w:color="auto"/>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bottom w:val="single" w:sz="4" w:space="0" w:color="000000"/>
              <w:right w:val="single" w:sz="4" w:space="0" w:color="auto"/>
            </w:tcBorders>
            <w:shd w:val="clear" w:color="auto" w:fill="FFFFFF"/>
            <w:vAlign w:val="center"/>
          </w:tcPr>
          <w:p w:rsidR="00C323AB" w:rsidRPr="004C116C" w:rsidRDefault="00C323AB" w:rsidP="00F13BB0"/>
        </w:tc>
        <w:tc>
          <w:tcPr>
            <w:tcW w:w="2520" w:type="dxa"/>
            <w:vMerge/>
            <w:tcBorders>
              <w:left w:val="single" w:sz="4" w:space="0" w:color="auto"/>
              <w:bottom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single" w:sz="4" w:space="0" w:color="auto"/>
              <w:left w:val="nil"/>
              <w:bottom w:val="single" w:sz="4" w:space="0" w:color="auto"/>
              <w:right w:val="single" w:sz="4" w:space="0" w:color="auto"/>
            </w:tcBorders>
            <w:shd w:val="clear" w:color="auto" w:fill="FFFFFF"/>
            <w:vAlign w:val="bottom"/>
          </w:tcPr>
          <w:p w:rsidR="00C323AB" w:rsidRPr="004C116C" w:rsidRDefault="00C323AB" w:rsidP="00F13BB0">
            <w:pPr>
              <w:jc w:val="center"/>
              <w:outlineLvl w:val="2"/>
            </w:pPr>
            <w:r>
              <w:t>2016-2020</w:t>
            </w:r>
          </w:p>
        </w:tc>
        <w:tc>
          <w:tcPr>
            <w:tcW w:w="900" w:type="dxa"/>
            <w:tcBorders>
              <w:top w:val="single" w:sz="4" w:space="0" w:color="auto"/>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val="restart"/>
            <w:tcBorders>
              <w:top w:val="nil"/>
              <w:left w:val="single" w:sz="4" w:space="0" w:color="auto"/>
              <w:right w:val="single" w:sz="4" w:space="0" w:color="auto"/>
            </w:tcBorders>
            <w:shd w:val="clear" w:color="auto" w:fill="FFFFFF"/>
            <w:vAlign w:val="center"/>
          </w:tcPr>
          <w:p w:rsidR="00C323AB" w:rsidRDefault="00C323AB" w:rsidP="00C323AB">
            <w:pPr>
              <w:jc w:val="center"/>
              <w:outlineLvl w:val="2"/>
              <w:rPr>
                <w:sz w:val="20"/>
                <w:szCs w:val="20"/>
              </w:rPr>
            </w:pPr>
            <w:r>
              <w:rPr>
                <w:sz w:val="20"/>
                <w:szCs w:val="20"/>
              </w:rPr>
              <w:t>6</w:t>
            </w:r>
          </w:p>
        </w:tc>
        <w:tc>
          <w:tcPr>
            <w:tcW w:w="2520" w:type="dxa"/>
            <w:vMerge w:val="restart"/>
            <w:tcBorders>
              <w:top w:val="nil"/>
              <w:left w:val="single" w:sz="4" w:space="0" w:color="auto"/>
              <w:right w:val="single" w:sz="4" w:space="0" w:color="auto"/>
            </w:tcBorders>
            <w:shd w:val="clear" w:color="auto" w:fill="FFFFFF"/>
            <w:vAlign w:val="center"/>
          </w:tcPr>
          <w:p w:rsidR="00C323AB" w:rsidRPr="00C323AB" w:rsidRDefault="00C323AB" w:rsidP="00D12A62">
            <w:pPr>
              <w:jc w:val="both"/>
              <w:outlineLvl w:val="2"/>
            </w:pPr>
            <w:r w:rsidRPr="00C323AB">
              <w:t>РЦП "Семья и дети" МО "Северо-Байкальский ра</w:t>
            </w:r>
            <w:r w:rsidRPr="00C323AB">
              <w:t>й</w:t>
            </w:r>
            <w:r w:rsidRPr="00C323AB">
              <w:t>он на 2011-2013годы". По</w:t>
            </w:r>
            <w:r w:rsidRPr="00C323AB">
              <w:t>д</w:t>
            </w:r>
            <w:r w:rsidRPr="00C323AB">
              <w:t>пр</w:t>
            </w:r>
            <w:r w:rsidRPr="00C323AB">
              <w:t>о</w:t>
            </w:r>
            <w:r w:rsidRPr="00C323AB">
              <w:t>грамма "Здоровое покол</w:t>
            </w:r>
            <w:r w:rsidRPr="00C323AB">
              <w:t>е</w:t>
            </w:r>
            <w:r w:rsidRPr="00C323AB">
              <w:t>ние"</w:t>
            </w:r>
          </w:p>
        </w:tc>
        <w:tc>
          <w:tcPr>
            <w:tcW w:w="1260" w:type="dxa"/>
            <w:tcBorders>
              <w:top w:val="nil"/>
              <w:left w:val="nil"/>
              <w:bottom w:val="single" w:sz="4" w:space="0" w:color="auto"/>
              <w:right w:val="single" w:sz="4" w:space="0" w:color="auto"/>
            </w:tcBorders>
            <w:shd w:val="clear" w:color="auto" w:fill="FFFFFF"/>
            <w:vAlign w:val="center"/>
          </w:tcPr>
          <w:p w:rsidR="00C323AB" w:rsidRPr="004C116C" w:rsidRDefault="00C323AB" w:rsidP="00C323AB">
            <w:pPr>
              <w:jc w:val="center"/>
              <w:outlineLvl w:val="2"/>
            </w:pPr>
            <w:r w:rsidRPr="004C116C">
              <w:t>Всего</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2,730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108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1,365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1,365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C323AB"/>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C323AB">
            <w:pPr>
              <w:jc w:val="center"/>
              <w:outlineLvl w:val="2"/>
            </w:pPr>
            <w:r w:rsidRPr="004C116C">
              <w:t>2011</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0,910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0,455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0,455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C323AB"/>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C323AB">
            <w:pPr>
              <w:jc w:val="center"/>
              <w:outlineLvl w:val="2"/>
            </w:pPr>
            <w:r w:rsidRPr="004C116C">
              <w:t>2012</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0,910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0,455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0,455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C323AB"/>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C323AB">
            <w:pPr>
              <w:jc w:val="center"/>
              <w:outlineLvl w:val="2"/>
            </w:pPr>
            <w:r w:rsidRPr="004C116C">
              <w:t>2013</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0,910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0,455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0,455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C323AB"/>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C323AB">
            <w:pPr>
              <w:jc w:val="center"/>
              <w:outlineLvl w:val="2"/>
            </w:pPr>
            <w:r w:rsidRPr="004C116C">
              <w:t>2014</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C323AB"/>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C323AB">
            <w:pPr>
              <w:jc w:val="center"/>
              <w:outlineLvl w:val="2"/>
            </w:pPr>
            <w:r w:rsidRPr="004C116C">
              <w:t>2015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C323AB"/>
        </w:tc>
        <w:tc>
          <w:tcPr>
            <w:tcW w:w="2520" w:type="dxa"/>
            <w:vMerge/>
            <w:tcBorders>
              <w:left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C323AB">
            <w:pPr>
              <w:jc w:val="center"/>
              <w:outlineLvl w:val="2"/>
            </w:pPr>
            <w:r>
              <w:t>2011-2015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2,730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1,365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1,365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bottom w:val="single" w:sz="4" w:space="0" w:color="000000"/>
              <w:right w:val="single" w:sz="4" w:space="0" w:color="auto"/>
            </w:tcBorders>
            <w:shd w:val="clear" w:color="auto" w:fill="FFFFFF"/>
            <w:vAlign w:val="center"/>
          </w:tcPr>
          <w:p w:rsidR="00C323AB" w:rsidRPr="004C116C" w:rsidRDefault="00C323AB" w:rsidP="00C323AB"/>
        </w:tc>
        <w:tc>
          <w:tcPr>
            <w:tcW w:w="2520" w:type="dxa"/>
            <w:vMerge/>
            <w:tcBorders>
              <w:left w:val="single" w:sz="4" w:space="0" w:color="auto"/>
              <w:bottom w:val="single" w:sz="4" w:space="0" w:color="auto"/>
              <w:right w:val="single" w:sz="4" w:space="0" w:color="auto"/>
            </w:tcBorders>
            <w:shd w:val="clear" w:color="auto" w:fill="FFFFFF"/>
            <w:vAlign w:val="center"/>
          </w:tcPr>
          <w:p w:rsidR="00C323AB" w:rsidRPr="00C323AB" w:rsidRDefault="00C323AB" w:rsidP="00D12A62">
            <w:pPr>
              <w:jc w:val="both"/>
            </w:pPr>
          </w:p>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C323AB">
            <w:pPr>
              <w:jc w:val="center"/>
              <w:outlineLvl w:val="2"/>
            </w:pPr>
            <w:r>
              <w:t>2016-2020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val="restart"/>
            <w:tcBorders>
              <w:top w:val="nil"/>
              <w:left w:val="single" w:sz="4" w:space="0" w:color="auto"/>
              <w:right w:val="single" w:sz="4" w:space="0" w:color="auto"/>
            </w:tcBorders>
            <w:shd w:val="clear" w:color="auto" w:fill="FFFFFF"/>
            <w:vAlign w:val="center"/>
          </w:tcPr>
          <w:p w:rsidR="00C323AB" w:rsidRDefault="00C323AB" w:rsidP="00C323AB">
            <w:pPr>
              <w:jc w:val="center"/>
              <w:outlineLvl w:val="2"/>
              <w:rPr>
                <w:sz w:val="20"/>
                <w:szCs w:val="20"/>
              </w:rPr>
            </w:pPr>
            <w:r>
              <w:rPr>
                <w:sz w:val="20"/>
                <w:szCs w:val="20"/>
              </w:rPr>
              <w:t>6.1</w:t>
            </w:r>
          </w:p>
        </w:tc>
        <w:tc>
          <w:tcPr>
            <w:tcW w:w="2520" w:type="dxa"/>
            <w:vMerge w:val="restart"/>
            <w:tcBorders>
              <w:top w:val="nil"/>
              <w:left w:val="single" w:sz="4" w:space="0" w:color="auto"/>
              <w:right w:val="single" w:sz="4" w:space="0" w:color="auto"/>
            </w:tcBorders>
            <w:shd w:val="clear" w:color="auto" w:fill="FFFFFF"/>
            <w:vAlign w:val="center"/>
          </w:tcPr>
          <w:p w:rsidR="00C323AB" w:rsidRPr="00C323AB" w:rsidRDefault="00C323AB" w:rsidP="00D12A62">
            <w:pPr>
              <w:jc w:val="both"/>
              <w:outlineLvl w:val="2"/>
            </w:pPr>
            <w:r w:rsidRPr="00C323AB">
              <w:t>Организация  отдыха и оздоро</w:t>
            </w:r>
            <w:r w:rsidRPr="00C323AB">
              <w:t>в</w:t>
            </w:r>
            <w:r w:rsidRPr="00C323AB">
              <w:t>ления детей</w:t>
            </w:r>
          </w:p>
        </w:tc>
        <w:tc>
          <w:tcPr>
            <w:tcW w:w="1260" w:type="dxa"/>
            <w:tcBorders>
              <w:top w:val="nil"/>
              <w:left w:val="nil"/>
              <w:bottom w:val="single" w:sz="4" w:space="0" w:color="auto"/>
              <w:right w:val="single" w:sz="4" w:space="0" w:color="auto"/>
            </w:tcBorders>
            <w:shd w:val="clear" w:color="auto" w:fill="FFFFFF"/>
            <w:vAlign w:val="center"/>
          </w:tcPr>
          <w:p w:rsidR="00C323AB" w:rsidRPr="004C116C" w:rsidRDefault="00C323AB" w:rsidP="00C323AB">
            <w:pPr>
              <w:jc w:val="center"/>
              <w:outlineLvl w:val="2"/>
            </w:pPr>
            <w:r w:rsidRPr="004C116C">
              <w:t>Всего</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2,730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108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1,365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1,365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C323AB"/>
        </w:tc>
        <w:tc>
          <w:tcPr>
            <w:tcW w:w="2520" w:type="dxa"/>
            <w:vMerge/>
            <w:tcBorders>
              <w:left w:val="single" w:sz="4" w:space="0" w:color="auto"/>
              <w:right w:val="single" w:sz="4" w:space="0" w:color="auto"/>
            </w:tcBorders>
            <w:shd w:val="clear" w:color="auto" w:fill="FFFFFF"/>
            <w:vAlign w:val="center"/>
          </w:tcPr>
          <w:p w:rsidR="00C323AB" w:rsidRPr="004C116C" w:rsidRDefault="00C323AB" w:rsidP="00C323AB"/>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C323AB">
            <w:pPr>
              <w:jc w:val="center"/>
              <w:outlineLvl w:val="2"/>
            </w:pPr>
            <w:r w:rsidRPr="004C116C">
              <w:t>2011</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0,910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0,455</w:t>
            </w:r>
          </w:p>
        </w:tc>
        <w:tc>
          <w:tcPr>
            <w:tcW w:w="900" w:type="dxa"/>
            <w:tcBorders>
              <w:top w:val="nil"/>
              <w:left w:val="nil"/>
              <w:bottom w:val="single" w:sz="4" w:space="0" w:color="auto"/>
              <w:right w:val="single" w:sz="4" w:space="0" w:color="auto"/>
            </w:tcBorders>
            <w:shd w:val="clear" w:color="auto" w:fill="FFFFFF"/>
            <w:noWrap/>
            <w:vAlign w:val="bottom"/>
          </w:tcPr>
          <w:p w:rsidR="00C323AB" w:rsidRPr="00C323AB" w:rsidRDefault="00C323AB" w:rsidP="00C323AB">
            <w:pPr>
              <w:jc w:val="right"/>
              <w:outlineLvl w:val="2"/>
            </w:pPr>
            <w:r w:rsidRPr="00C323AB">
              <w:t>0,455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C323AB"/>
        </w:tc>
        <w:tc>
          <w:tcPr>
            <w:tcW w:w="2520" w:type="dxa"/>
            <w:vMerge/>
            <w:tcBorders>
              <w:left w:val="single" w:sz="4" w:space="0" w:color="auto"/>
              <w:right w:val="single" w:sz="4" w:space="0" w:color="auto"/>
            </w:tcBorders>
            <w:shd w:val="clear" w:color="auto" w:fill="FFFFFF"/>
            <w:vAlign w:val="center"/>
          </w:tcPr>
          <w:p w:rsidR="00C323AB" w:rsidRPr="004C116C" w:rsidRDefault="00C323AB" w:rsidP="00C323AB"/>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C323AB">
            <w:pPr>
              <w:jc w:val="center"/>
              <w:outlineLvl w:val="2"/>
            </w:pPr>
            <w:r w:rsidRPr="004C116C">
              <w:t>2012</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0,910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0,455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0,455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C323AB"/>
        </w:tc>
        <w:tc>
          <w:tcPr>
            <w:tcW w:w="2520" w:type="dxa"/>
            <w:vMerge/>
            <w:tcBorders>
              <w:left w:val="single" w:sz="4" w:space="0" w:color="auto"/>
              <w:right w:val="single" w:sz="4" w:space="0" w:color="auto"/>
            </w:tcBorders>
            <w:shd w:val="clear" w:color="auto" w:fill="FFFFFF"/>
            <w:vAlign w:val="center"/>
          </w:tcPr>
          <w:p w:rsidR="00C323AB" w:rsidRPr="004C116C" w:rsidRDefault="00C323AB" w:rsidP="00C323AB"/>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C323AB">
            <w:pPr>
              <w:jc w:val="center"/>
              <w:outlineLvl w:val="2"/>
            </w:pPr>
            <w:r w:rsidRPr="004C116C">
              <w:t>2013</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0,910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0,455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0,455</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C323AB"/>
        </w:tc>
        <w:tc>
          <w:tcPr>
            <w:tcW w:w="2520" w:type="dxa"/>
            <w:vMerge/>
            <w:tcBorders>
              <w:left w:val="single" w:sz="4" w:space="0" w:color="auto"/>
              <w:right w:val="single" w:sz="4" w:space="0" w:color="auto"/>
            </w:tcBorders>
            <w:shd w:val="clear" w:color="auto" w:fill="FFFFFF"/>
            <w:vAlign w:val="center"/>
          </w:tcPr>
          <w:p w:rsidR="00C323AB" w:rsidRPr="004C116C" w:rsidRDefault="00C323AB" w:rsidP="00C323AB"/>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C323AB">
            <w:pPr>
              <w:jc w:val="center"/>
              <w:outlineLvl w:val="2"/>
            </w:pPr>
            <w:r w:rsidRPr="004C116C">
              <w:t>2014</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C323AB"/>
        </w:tc>
        <w:tc>
          <w:tcPr>
            <w:tcW w:w="2520" w:type="dxa"/>
            <w:vMerge/>
            <w:tcBorders>
              <w:left w:val="single" w:sz="4" w:space="0" w:color="auto"/>
              <w:right w:val="single" w:sz="4" w:space="0" w:color="auto"/>
            </w:tcBorders>
            <w:shd w:val="clear" w:color="auto" w:fill="FFFFFF"/>
            <w:vAlign w:val="center"/>
          </w:tcPr>
          <w:p w:rsidR="00C323AB" w:rsidRPr="004C116C" w:rsidRDefault="00C323AB" w:rsidP="00C323AB"/>
        </w:tc>
        <w:tc>
          <w:tcPr>
            <w:tcW w:w="1260" w:type="dxa"/>
            <w:tcBorders>
              <w:top w:val="nil"/>
              <w:left w:val="nil"/>
              <w:bottom w:val="single" w:sz="4" w:space="0" w:color="auto"/>
              <w:right w:val="single" w:sz="4" w:space="0" w:color="auto"/>
            </w:tcBorders>
            <w:shd w:val="clear" w:color="auto" w:fill="FFFFFF"/>
            <w:vAlign w:val="bottom"/>
          </w:tcPr>
          <w:p w:rsidR="00C323AB" w:rsidRPr="004C116C" w:rsidRDefault="00C323AB" w:rsidP="00C323AB">
            <w:pPr>
              <w:jc w:val="center"/>
              <w:outlineLvl w:val="2"/>
            </w:pPr>
            <w:r w:rsidRPr="004C116C">
              <w:t>2015</w:t>
            </w:r>
          </w:p>
        </w:tc>
        <w:tc>
          <w:tcPr>
            <w:tcW w:w="900" w:type="dxa"/>
            <w:tcBorders>
              <w:top w:val="nil"/>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nil"/>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right w:val="single" w:sz="4" w:space="0" w:color="auto"/>
            </w:tcBorders>
            <w:shd w:val="clear" w:color="auto" w:fill="FFFFFF"/>
            <w:vAlign w:val="center"/>
          </w:tcPr>
          <w:p w:rsidR="00C323AB" w:rsidRPr="004C116C" w:rsidRDefault="00C323AB" w:rsidP="00C323AB"/>
        </w:tc>
        <w:tc>
          <w:tcPr>
            <w:tcW w:w="2520" w:type="dxa"/>
            <w:vMerge/>
            <w:tcBorders>
              <w:left w:val="single" w:sz="4" w:space="0" w:color="auto"/>
              <w:right w:val="single" w:sz="4" w:space="0" w:color="auto"/>
            </w:tcBorders>
            <w:shd w:val="clear" w:color="auto" w:fill="FFFFFF"/>
            <w:vAlign w:val="center"/>
          </w:tcPr>
          <w:p w:rsidR="00C323AB" w:rsidRPr="004C116C" w:rsidRDefault="00C323AB" w:rsidP="00C323AB"/>
        </w:tc>
        <w:tc>
          <w:tcPr>
            <w:tcW w:w="1260" w:type="dxa"/>
            <w:tcBorders>
              <w:top w:val="single" w:sz="4" w:space="0" w:color="auto"/>
              <w:left w:val="nil"/>
              <w:bottom w:val="single" w:sz="4" w:space="0" w:color="auto"/>
              <w:right w:val="single" w:sz="4" w:space="0" w:color="auto"/>
            </w:tcBorders>
            <w:shd w:val="clear" w:color="auto" w:fill="FFFFFF"/>
            <w:vAlign w:val="bottom"/>
          </w:tcPr>
          <w:p w:rsidR="00C323AB" w:rsidRPr="004C116C" w:rsidRDefault="00C323AB" w:rsidP="00C323AB">
            <w:pPr>
              <w:jc w:val="center"/>
              <w:outlineLvl w:val="2"/>
            </w:pPr>
            <w:r>
              <w:t>2011-2015</w:t>
            </w:r>
          </w:p>
        </w:tc>
        <w:tc>
          <w:tcPr>
            <w:tcW w:w="900" w:type="dxa"/>
            <w:tcBorders>
              <w:top w:val="single" w:sz="4" w:space="0" w:color="auto"/>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2,730</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1,365</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1,365</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r w:rsidR="00C323AB" w:rsidRPr="00C323AB">
        <w:tblPrEx>
          <w:tblLook w:val="0000" w:firstRow="0" w:lastRow="0" w:firstColumn="0" w:lastColumn="0" w:noHBand="0" w:noVBand="0"/>
        </w:tblPrEx>
        <w:trPr>
          <w:trHeight w:val="255"/>
        </w:trPr>
        <w:tc>
          <w:tcPr>
            <w:tcW w:w="559" w:type="dxa"/>
            <w:vMerge/>
            <w:tcBorders>
              <w:left w:val="single" w:sz="4" w:space="0" w:color="auto"/>
              <w:bottom w:val="single" w:sz="4" w:space="0" w:color="000000"/>
              <w:right w:val="single" w:sz="4" w:space="0" w:color="auto"/>
            </w:tcBorders>
            <w:shd w:val="clear" w:color="auto" w:fill="FFFFFF"/>
            <w:vAlign w:val="center"/>
          </w:tcPr>
          <w:p w:rsidR="00C323AB" w:rsidRPr="004C116C" w:rsidRDefault="00C323AB" w:rsidP="00C323AB"/>
        </w:tc>
        <w:tc>
          <w:tcPr>
            <w:tcW w:w="2520" w:type="dxa"/>
            <w:vMerge/>
            <w:tcBorders>
              <w:left w:val="single" w:sz="4" w:space="0" w:color="auto"/>
              <w:bottom w:val="single" w:sz="4" w:space="0" w:color="auto"/>
              <w:right w:val="single" w:sz="4" w:space="0" w:color="auto"/>
            </w:tcBorders>
            <w:shd w:val="clear" w:color="auto" w:fill="FFFFFF"/>
            <w:vAlign w:val="center"/>
          </w:tcPr>
          <w:p w:rsidR="00C323AB" w:rsidRPr="004C116C" w:rsidRDefault="00C323AB" w:rsidP="00C323AB"/>
        </w:tc>
        <w:tc>
          <w:tcPr>
            <w:tcW w:w="1260" w:type="dxa"/>
            <w:tcBorders>
              <w:top w:val="single" w:sz="4" w:space="0" w:color="auto"/>
              <w:left w:val="nil"/>
              <w:bottom w:val="single" w:sz="4" w:space="0" w:color="auto"/>
              <w:right w:val="single" w:sz="4" w:space="0" w:color="auto"/>
            </w:tcBorders>
            <w:shd w:val="clear" w:color="auto" w:fill="FFFFFF"/>
            <w:vAlign w:val="bottom"/>
          </w:tcPr>
          <w:p w:rsidR="00C323AB" w:rsidRPr="004C116C" w:rsidRDefault="00C323AB" w:rsidP="00C323AB">
            <w:pPr>
              <w:jc w:val="center"/>
              <w:outlineLvl w:val="2"/>
            </w:pPr>
            <w:r>
              <w:t>2016-2020</w:t>
            </w:r>
          </w:p>
        </w:tc>
        <w:tc>
          <w:tcPr>
            <w:tcW w:w="900" w:type="dxa"/>
            <w:tcBorders>
              <w:top w:val="single" w:sz="4" w:space="0" w:color="auto"/>
              <w:left w:val="nil"/>
              <w:bottom w:val="single" w:sz="4" w:space="0" w:color="auto"/>
              <w:right w:val="single" w:sz="4" w:space="0" w:color="auto"/>
            </w:tcBorders>
            <w:shd w:val="clear" w:color="auto" w:fill="FFFFFF"/>
            <w:vAlign w:val="center"/>
          </w:tcPr>
          <w:p w:rsidR="00C323AB" w:rsidRPr="00C323AB" w:rsidRDefault="00C323AB" w:rsidP="00C323AB">
            <w:pPr>
              <w:jc w:val="right"/>
              <w:outlineLvl w:val="2"/>
              <w:rPr>
                <w:bCs/>
              </w:rPr>
            </w:pPr>
            <w:r w:rsidRPr="00C323AB">
              <w:rPr>
                <w:bCs/>
              </w:rPr>
              <w:t>0,000</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108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C323AB" w:rsidRPr="00C323AB" w:rsidRDefault="00C323AB" w:rsidP="00C323AB">
            <w:pPr>
              <w:jc w:val="right"/>
              <w:outlineLvl w:val="2"/>
            </w:pPr>
            <w:r w:rsidRPr="00C323AB">
              <w:t>0,000</w:t>
            </w:r>
          </w:p>
        </w:tc>
      </w:tr>
    </w:tbl>
    <w:p w:rsidR="00C323AB" w:rsidRDefault="00C323AB" w:rsidP="002A440B">
      <w:pPr>
        <w:autoSpaceDE w:val="0"/>
        <w:autoSpaceDN w:val="0"/>
        <w:adjustRightInd w:val="0"/>
        <w:ind w:firstLine="709"/>
        <w:jc w:val="center"/>
        <w:rPr>
          <w:b/>
          <w:sz w:val="28"/>
          <w:szCs w:val="28"/>
        </w:rPr>
      </w:pPr>
    </w:p>
    <w:p w:rsidR="00CF39C9" w:rsidRPr="00513E24" w:rsidRDefault="00DE36A2" w:rsidP="002A440B">
      <w:pPr>
        <w:autoSpaceDE w:val="0"/>
        <w:autoSpaceDN w:val="0"/>
        <w:adjustRightInd w:val="0"/>
        <w:ind w:firstLine="709"/>
        <w:jc w:val="center"/>
        <w:rPr>
          <w:b/>
          <w:sz w:val="28"/>
          <w:szCs w:val="28"/>
        </w:rPr>
      </w:pPr>
      <w:r>
        <w:rPr>
          <w:b/>
          <w:sz w:val="28"/>
          <w:szCs w:val="28"/>
        </w:rPr>
        <w:t>2</w:t>
      </w:r>
      <w:r w:rsidR="00CF39C9" w:rsidRPr="00513E24">
        <w:rPr>
          <w:b/>
          <w:sz w:val="28"/>
          <w:szCs w:val="28"/>
        </w:rPr>
        <w:t>.3. Развитие инфраструктуры</w:t>
      </w:r>
    </w:p>
    <w:p w:rsidR="00AB172E" w:rsidRDefault="00AB172E" w:rsidP="00730FA7">
      <w:pPr>
        <w:autoSpaceDE w:val="0"/>
        <w:autoSpaceDN w:val="0"/>
        <w:adjustRightInd w:val="0"/>
        <w:jc w:val="center"/>
        <w:rPr>
          <w:b/>
          <w:sz w:val="28"/>
          <w:szCs w:val="28"/>
        </w:rPr>
      </w:pPr>
    </w:p>
    <w:p w:rsidR="00730FA7" w:rsidRDefault="00730FA7" w:rsidP="00730FA7">
      <w:pPr>
        <w:autoSpaceDE w:val="0"/>
        <w:autoSpaceDN w:val="0"/>
        <w:adjustRightInd w:val="0"/>
        <w:jc w:val="center"/>
        <w:rPr>
          <w:b/>
          <w:sz w:val="28"/>
          <w:szCs w:val="28"/>
        </w:rPr>
      </w:pPr>
      <w:r w:rsidRPr="003C2B59">
        <w:rPr>
          <w:b/>
          <w:sz w:val="28"/>
          <w:szCs w:val="28"/>
        </w:rPr>
        <w:t>2.</w:t>
      </w:r>
      <w:r>
        <w:rPr>
          <w:b/>
          <w:sz w:val="28"/>
          <w:szCs w:val="28"/>
        </w:rPr>
        <w:t>3.1.</w:t>
      </w:r>
      <w:r w:rsidRPr="003C2B59">
        <w:rPr>
          <w:b/>
          <w:sz w:val="28"/>
          <w:szCs w:val="28"/>
        </w:rPr>
        <w:t xml:space="preserve"> Строительство</w:t>
      </w:r>
    </w:p>
    <w:p w:rsidR="00730FA7" w:rsidRDefault="00730FA7" w:rsidP="00730FA7">
      <w:pPr>
        <w:autoSpaceDE w:val="0"/>
        <w:autoSpaceDN w:val="0"/>
        <w:adjustRightInd w:val="0"/>
        <w:jc w:val="center"/>
        <w:rPr>
          <w:b/>
          <w:sz w:val="28"/>
          <w:szCs w:val="28"/>
        </w:rPr>
      </w:pPr>
    </w:p>
    <w:p w:rsidR="00730FA7" w:rsidRPr="007F56A4" w:rsidRDefault="00730FA7" w:rsidP="00730FA7">
      <w:pPr>
        <w:ind w:firstLine="709"/>
        <w:jc w:val="both"/>
        <w:rPr>
          <w:bCs/>
          <w:sz w:val="28"/>
          <w:szCs w:val="28"/>
        </w:rPr>
      </w:pPr>
      <w:r w:rsidRPr="007F56A4">
        <w:rPr>
          <w:color w:val="000000"/>
          <w:sz w:val="28"/>
          <w:szCs w:val="28"/>
        </w:rPr>
        <w:t xml:space="preserve"> </w:t>
      </w:r>
      <w:r w:rsidRPr="007F56A4">
        <w:rPr>
          <w:bCs/>
        </w:rPr>
        <w:t xml:space="preserve"> </w:t>
      </w:r>
      <w:r w:rsidRPr="007F56A4">
        <w:rPr>
          <w:bCs/>
          <w:sz w:val="28"/>
          <w:szCs w:val="28"/>
        </w:rPr>
        <w:t>Основными целями развития строительного комплекса  муниципального образо</w:t>
      </w:r>
      <w:r w:rsidR="004F5B72">
        <w:rPr>
          <w:bCs/>
          <w:sz w:val="28"/>
          <w:szCs w:val="28"/>
        </w:rPr>
        <w:t>вания городского поселения «поселок Нижнеангарск»</w:t>
      </w:r>
      <w:r w:rsidRPr="007F56A4">
        <w:rPr>
          <w:bCs/>
          <w:sz w:val="28"/>
          <w:szCs w:val="28"/>
        </w:rPr>
        <w:t xml:space="preserve">   являются  фо</w:t>
      </w:r>
      <w:r w:rsidRPr="007F56A4">
        <w:rPr>
          <w:bCs/>
          <w:sz w:val="28"/>
          <w:szCs w:val="28"/>
        </w:rPr>
        <w:t>р</w:t>
      </w:r>
      <w:r w:rsidRPr="007F56A4">
        <w:rPr>
          <w:bCs/>
          <w:sz w:val="28"/>
          <w:szCs w:val="28"/>
        </w:rPr>
        <w:t>мирование рынка доступного жилья и обеспечения комфортных условий пр</w:t>
      </w:r>
      <w:r w:rsidRPr="007F56A4">
        <w:rPr>
          <w:bCs/>
          <w:sz w:val="28"/>
          <w:szCs w:val="28"/>
        </w:rPr>
        <w:t>о</w:t>
      </w:r>
      <w:r w:rsidRPr="007F56A4">
        <w:rPr>
          <w:bCs/>
          <w:sz w:val="28"/>
          <w:szCs w:val="28"/>
        </w:rPr>
        <w:t>живания граждан; повышение конкурентоспособности строительного компле</w:t>
      </w:r>
      <w:r w:rsidRPr="007F56A4">
        <w:rPr>
          <w:bCs/>
          <w:sz w:val="28"/>
          <w:szCs w:val="28"/>
        </w:rPr>
        <w:t>к</w:t>
      </w:r>
      <w:r w:rsidRPr="007F56A4">
        <w:rPr>
          <w:bCs/>
          <w:sz w:val="28"/>
          <w:szCs w:val="28"/>
        </w:rPr>
        <w:t>са.</w:t>
      </w:r>
    </w:p>
    <w:p w:rsidR="00730FA7" w:rsidRPr="007F56A4" w:rsidRDefault="00730FA7" w:rsidP="00730FA7">
      <w:pPr>
        <w:pStyle w:val="a3"/>
        <w:ind w:firstLine="709"/>
        <w:rPr>
          <w:sz w:val="28"/>
          <w:szCs w:val="28"/>
        </w:rPr>
      </w:pPr>
      <w:r w:rsidRPr="007F56A4">
        <w:rPr>
          <w:sz w:val="28"/>
          <w:szCs w:val="28"/>
        </w:rPr>
        <w:t>Результат достижения целей будет определяться следующими индикат</w:t>
      </w:r>
      <w:r w:rsidRPr="007F56A4">
        <w:rPr>
          <w:sz w:val="28"/>
          <w:szCs w:val="28"/>
        </w:rPr>
        <w:t>о</w:t>
      </w:r>
      <w:r w:rsidRPr="007F56A4">
        <w:rPr>
          <w:sz w:val="28"/>
          <w:szCs w:val="28"/>
        </w:rPr>
        <w:t>рами:</w:t>
      </w:r>
    </w:p>
    <w:p w:rsidR="00730FA7" w:rsidRPr="00F24144" w:rsidRDefault="00730FA7" w:rsidP="00730FA7">
      <w:pPr>
        <w:autoSpaceDE w:val="0"/>
        <w:autoSpaceDN w:val="0"/>
        <w:adjustRightInd w:val="0"/>
        <w:ind w:firstLine="709"/>
        <w:jc w:val="right"/>
        <w:outlineLvl w:val="4"/>
        <w:rPr>
          <w:sz w:val="28"/>
          <w:szCs w:val="28"/>
        </w:rPr>
      </w:pPr>
      <w:r w:rsidRPr="007F56A4">
        <w:rPr>
          <w:sz w:val="28"/>
          <w:szCs w:val="28"/>
        </w:rPr>
        <w:t xml:space="preserve">  </w:t>
      </w:r>
      <w:r w:rsidRPr="00DD442F">
        <w:rPr>
          <w:sz w:val="28"/>
          <w:szCs w:val="28"/>
        </w:rPr>
        <w:t xml:space="preserve">Таблица </w:t>
      </w:r>
      <w:r w:rsidR="00ED0644" w:rsidRPr="00DD442F">
        <w:rPr>
          <w:sz w:val="28"/>
          <w:szCs w:val="28"/>
        </w:rPr>
        <w:t>4</w:t>
      </w:r>
      <w:r w:rsidR="00F87DB4" w:rsidRPr="00DD442F">
        <w:rPr>
          <w:sz w:val="28"/>
          <w:szCs w:val="28"/>
        </w:rPr>
        <w:t>4</w:t>
      </w:r>
    </w:p>
    <w:p w:rsidR="00730FA7" w:rsidRDefault="00730FA7" w:rsidP="00730FA7">
      <w:pPr>
        <w:autoSpaceDE w:val="0"/>
        <w:autoSpaceDN w:val="0"/>
        <w:adjustRightInd w:val="0"/>
        <w:ind w:firstLine="709"/>
        <w:jc w:val="center"/>
        <w:rPr>
          <w:b/>
          <w:sz w:val="28"/>
          <w:szCs w:val="28"/>
        </w:rPr>
      </w:pPr>
      <w:r w:rsidRPr="00DF3F8B">
        <w:rPr>
          <w:b/>
          <w:sz w:val="28"/>
          <w:szCs w:val="28"/>
        </w:rPr>
        <w:t>Индикаторы строительного комплекса</w:t>
      </w:r>
    </w:p>
    <w:p w:rsidR="00730FA7" w:rsidRPr="005F2B1C" w:rsidRDefault="00730FA7" w:rsidP="00730FA7">
      <w:pPr>
        <w:autoSpaceDE w:val="0"/>
        <w:autoSpaceDN w:val="0"/>
        <w:adjustRightInd w:val="0"/>
        <w:ind w:firstLine="709"/>
        <w:jc w:val="center"/>
        <w:rPr>
          <w:sz w:val="28"/>
          <w:szCs w:val="28"/>
          <w:highlight w:val="green"/>
        </w:rPr>
      </w:pP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850"/>
        <w:gridCol w:w="992"/>
        <w:gridCol w:w="1017"/>
        <w:gridCol w:w="968"/>
        <w:gridCol w:w="1012"/>
        <w:gridCol w:w="1080"/>
        <w:gridCol w:w="1080"/>
      </w:tblGrid>
      <w:tr w:rsidR="00C323AB" w:rsidRPr="005F2B1C">
        <w:trPr>
          <w:trHeight w:val="90"/>
          <w:tblHeader/>
        </w:trPr>
        <w:tc>
          <w:tcPr>
            <w:tcW w:w="3403" w:type="dxa"/>
          </w:tcPr>
          <w:p w:rsidR="00C323AB" w:rsidRPr="003C2B59" w:rsidRDefault="00C323AB" w:rsidP="001E034A">
            <w:pPr>
              <w:ind w:left="72" w:hanging="72"/>
              <w:jc w:val="center"/>
              <w:rPr>
                <w:sz w:val="28"/>
                <w:szCs w:val="28"/>
              </w:rPr>
            </w:pPr>
            <w:r w:rsidRPr="003C2B59">
              <w:rPr>
                <w:sz w:val="28"/>
                <w:szCs w:val="28"/>
              </w:rPr>
              <w:t>Индикаторы</w:t>
            </w:r>
          </w:p>
        </w:tc>
        <w:tc>
          <w:tcPr>
            <w:tcW w:w="850" w:type="dxa"/>
          </w:tcPr>
          <w:p w:rsidR="00C323AB" w:rsidRPr="003C2B59" w:rsidRDefault="00C323AB" w:rsidP="001E034A">
            <w:pPr>
              <w:ind w:left="72" w:hanging="72"/>
              <w:jc w:val="center"/>
              <w:rPr>
                <w:sz w:val="28"/>
                <w:szCs w:val="28"/>
              </w:rPr>
            </w:pPr>
            <w:r w:rsidRPr="003C2B59">
              <w:rPr>
                <w:sz w:val="28"/>
                <w:szCs w:val="28"/>
              </w:rPr>
              <w:t>2007 год</w:t>
            </w:r>
          </w:p>
        </w:tc>
        <w:tc>
          <w:tcPr>
            <w:tcW w:w="992" w:type="dxa"/>
          </w:tcPr>
          <w:p w:rsidR="00C323AB" w:rsidRPr="003C2B59" w:rsidRDefault="00C323AB" w:rsidP="001E034A">
            <w:pPr>
              <w:ind w:left="72" w:hanging="72"/>
              <w:jc w:val="center"/>
              <w:rPr>
                <w:sz w:val="28"/>
                <w:szCs w:val="28"/>
              </w:rPr>
            </w:pPr>
            <w:r w:rsidRPr="003C2B59">
              <w:rPr>
                <w:sz w:val="28"/>
                <w:szCs w:val="28"/>
              </w:rPr>
              <w:t>2011 год</w:t>
            </w:r>
          </w:p>
        </w:tc>
        <w:tc>
          <w:tcPr>
            <w:tcW w:w="1017" w:type="dxa"/>
          </w:tcPr>
          <w:p w:rsidR="00C323AB" w:rsidRPr="003C2B59" w:rsidRDefault="00C323AB" w:rsidP="001E034A">
            <w:pPr>
              <w:ind w:left="72" w:hanging="72"/>
              <w:jc w:val="center"/>
              <w:rPr>
                <w:sz w:val="28"/>
                <w:szCs w:val="28"/>
              </w:rPr>
            </w:pPr>
            <w:r w:rsidRPr="003C2B59">
              <w:rPr>
                <w:sz w:val="28"/>
                <w:szCs w:val="28"/>
              </w:rPr>
              <w:t>2012 год</w:t>
            </w:r>
          </w:p>
        </w:tc>
        <w:tc>
          <w:tcPr>
            <w:tcW w:w="968" w:type="dxa"/>
          </w:tcPr>
          <w:p w:rsidR="00C323AB" w:rsidRPr="003C2B59" w:rsidRDefault="00C323AB" w:rsidP="001E034A">
            <w:pPr>
              <w:ind w:left="72" w:hanging="72"/>
              <w:jc w:val="center"/>
              <w:rPr>
                <w:sz w:val="28"/>
                <w:szCs w:val="28"/>
              </w:rPr>
            </w:pPr>
            <w:r w:rsidRPr="003C2B59">
              <w:rPr>
                <w:sz w:val="28"/>
                <w:szCs w:val="28"/>
              </w:rPr>
              <w:t>2013 год</w:t>
            </w:r>
          </w:p>
        </w:tc>
        <w:tc>
          <w:tcPr>
            <w:tcW w:w="1012" w:type="dxa"/>
          </w:tcPr>
          <w:p w:rsidR="00C323AB" w:rsidRPr="003C2B59" w:rsidRDefault="00C323AB" w:rsidP="001E034A">
            <w:pPr>
              <w:ind w:left="72" w:hanging="72"/>
              <w:jc w:val="center"/>
              <w:rPr>
                <w:sz w:val="28"/>
                <w:szCs w:val="28"/>
              </w:rPr>
            </w:pPr>
            <w:r w:rsidRPr="003C2B59">
              <w:rPr>
                <w:sz w:val="28"/>
                <w:szCs w:val="28"/>
              </w:rPr>
              <w:t>2014 год</w:t>
            </w:r>
          </w:p>
        </w:tc>
        <w:tc>
          <w:tcPr>
            <w:tcW w:w="1080" w:type="dxa"/>
          </w:tcPr>
          <w:p w:rsidR="00C323AB" w:rsidRPr="003C2B59" w:rsidRDefault="00C323AB" w:rsidP="001E034A">
            <w:pPr>
              <w:ind w:left="72" w:hanging="72"/>
              <w:jc w:val="center"/>
              <w:rPr>
                <w:sz w:val="28"/>
                <w:szCs w:val="28"/>
              </w:rPr>
            </w:pPr>
            <w:r w:rsidRPr="003C2B59">
              <w:rPr>
                <w:sz w:val="28"/>
                <w:szCs w:val="28"/>
              </w:rPr>
              <w:t>2015 год</w:t>
            </w:r>
          </w:p>
        </w:tc>
        <w:tc>
          <w:tcPr>
            <w:tcW w:w="1080" w:type="dxa"/>
          </w:tcPr>
          <w:p w:rsidR="00C323AB" w:rsidRPr="003C2B59" w:rsidRDefault="00C323AB" w:rsidP="00C323AB">
            <w:pPr>
              <w:ind w:left="72" w:hanging="72"/>
              <w:jc w:val="center"/>
              <w:rPr>
                <w:sz w:val="28"/>
                <w:szCs w:val="28"/>
              </w:rPr>
            </w:pPr>
            <w:r>
              <w:rPr>
                <w:sz w:val="28"/>
                <w:szCs w:val="28"/>
              </w:rPr>
              <w:t>2020</w:t>
            </w:r>
            <w:r w:rsidRPr="003C2B59">
              <w:rPr>
                <w:sz w:val="28"/>
                <w:szCs w:val="28"/>
              </w:rPr>
              <w:t xml:space="preserve"> год</w:t>
            </w:r>
          </w:p>
        </w:tc>
      </w:tr>
      <w:tr w:rsidR="00C323AB" w:rsidRPr="005F2B1C">
        <w:tc>
          <w:tcPr>
            <w:tcW w:w="3403" w:type="dxa"/>
            <w:vAlign w:val="bottom"/>
          </w:tcPr>
          <w:p w:rsidR="00C323AB" w:rsidRPr="003C2B59" w:rsidRDefault="00C323AB" w:rsidP="001E034A">
            <w:pPr>
              <w:suppressAutoHyphens/>
              <w:rPr>
                <w:b/>
                <w:sz w:val="28"/>
                <w:szCs w:val="28"/>
              </w:rPr>
            </w:pPr>
            <w:r w:rsidRPr="003C2B59">
              <w:rPr>
                <w:sz w:val="28"/>
                <w:szCs w:val="28"/>
              </w:rPr>
              <w:t>Объем выполненных работ, млн. руб.</w:t>
            </w:r>
          </w:p>
        </w:tc>
        <w:tc>
          <w:tcPr>
            <w:tcW w:w="850" w:type="dxa"/>
            <w:vAlign w:val="center"/>
          </w:tcPr>
          <w:p w:rsidR="00C323AB" w:rsidRPr="003C2B59" w:rsidRDefault="00205174" w:rsidP="001E034A">
            <w:pPr>
              <w:jc w:val="center"/>
              <w:rPr>
                <w:sz w:val="28"/>
                <w:szCs w:val="28"/>
              </w:rPr>
            </w:pPr>
            <w:r>
              <w:rPr>
                <w:sz w:val="28"/>
                <w:szCs w:val="28"/>
              </w:rPr>
              <w:t>7,5</w:t>
            </w:r>
          </w:p>
        </w:tc>
        <w:tc>
          <w:tcPr>
            <w:tcW w:w="992" w:type="dxa"/>
            <w:vAlign w:val="center"/>
          </w:tcPr>
          <w:p w:rsidR="00C323AB" w:rsidRPr="00205174" w:rsidRDefault="00205174" w:rsidP="001E034A">
            <w:pPr>
              <w:jc w:val="center"/>
              <w:rPr>
                <w:sz w:val="28"/>
                <w:szCs w:val="28"/>
              </w:rPr>
            </w:pPr>
            <w:r w:rsidRPr="00205174">
              <w:rPr>
                <w:sz w:val="28"/>
                <w:szCs w:val="28"/>
              </w:rPr>
              <w:t>9,5</w:t>
            </w:r>
          </w:p>
        </w:tc>
        <w:tc>
          <w:tcPr>
            <w:tcW w:w="1017" w:type="dxa"/>
            <w:vAlign w:val="center"/>
          </w:tcPr>
          <w:p w:rsidR="00C323AB" w:rsidRPr="00205174" w:rsidRDefault="00205174" w:rsidP="001E034A">
            <w:pPr>
              <w:jc w:val="center"/>
              <w:rPr>
                <w:sz w:val="28"/>
                <w:szCs w:val="28"/>
              </w:rPr>
            </w:pPr>
            <w:r w:rsidRPr="00205174">
              <w:rPr>
                <w:sz w:val="28"/>
                <w:szCs w:val="28"/>
              </w:rPr>
              <w:t>10,3</w:t>
            </w:r>
          </w:p>
        </w:tc>
        <w:tc>
          <w:tcPr>
            <w:tcW w:w="968" w:type="dxa"/>
            <w:vAlign w:val="center"/>
          </w:tcPr>
          <w:p w:rsidR="00C323AB" w:rsidRPr="00205174" w:rsidRDefault="00205174" w:rsidP="001E034A">
            <w:pPr>
              <w:jc w:val="center"/>
              <w:rPr>
                <w:sz w:val="28"/>
                <w:szCs w:val="28"/>
              </w:rPr>
            </w:pPr>
            <w:r w:rsidRPr="00205174">
              <w:rPr>
                <w:sz w:val="28"/>
                <w:szCs w:val="28"/>
              </w:rPr>
              <w:t>11,1</w:t>
            </w:r>
          </w:p>
        </w:tc>
        <w:tc>
          <w:tcPr>
            <w:tcW w:w="1012" w:type="dxa"/>
            <w:vAlign w:val="center"/>
          </w:tcPr>
          <w:p w:rsidR="00C323AB" w:rsidRPr="00205174" w:rsidRDefault="00205174" w:rsidP="001E034A">
            <w:pPr>
              <w:jc w:val="center"/>
              <w:rPr>
                <w:sz w:val="28"/>
                <w:szCs w:val="28"/>
              </w:rPr>
            </w:pPr>
            <w:r w:rsidRPr="00205174">
              <w:rPr>
                <w:sz w:val="28"/>
                <w:szCs w:val="28"/>
              </w:rPr>
              <w:t>11,9</w:t>
            </w:r>
          </w:p>
        </w:tc>
        <w:tc>
          <w:tcPr>
            <w:tcW w:w="1080" w:type="dxa"/>
            <w:vAlign w:val="center"/>
          </w:tcPr>
          <w:p w:rsidR="00C323AB" w:rsidRPr="00205174" w:rsidRDefault="00205174" w:rsidP="001E034A">
            <w:pPr>
              <w:jc w:val="center"/>
              <w:rPr>
                <w:sz w:val="28"/>
                <w:szCs w:val="28"/>
              </w:rPr>
            </w:pPr>
            <w:r w:rsidRPr="00205174">
              <w:rPr>
                <w:sz w:val="28"/>
                <w:szCs w:val="28"/>
              </w:rPr>
              <w:t>14,0</w:t>
            </w:r>
          </w:p>
        </w:tc>
        <w:tc>
          <w:tcPr>
            <w:tcW w:w="1080" w:type="dxa"/>
            <w:vAlign w:val="center"/>
          </w:tcPr>
          <w:p w:rsidR="00C323AB" w:rsidRPr="00205174" w:rsidRDefault="00205174" w:rsidP="00C323AB">
            <w:pPr>
              <w:jc w:val="center"/>
              <w:rPr>
                <w:sz w:val="28"/>
                <w:szCs w:val="28"/>
              </w:rPr>
            </w:pPr>
            <w:r w:rsidRPr="00205174">
              <w:rPr>
                <w:sz w:val="28"/>
                <w:szCs w:val="28"/>
              </w:rPr>
              <w:t>25,0</w:t>
            </w:r>
          </w:p>
        </w:tc>
      </w:tr>
      <w:tr w:rsidR="00C323AB" w:rsidRPr="005F2B1C">
        <w:tc>
          <w:tcPr>
            <w:tcW w:w="3403" w:type="dxa"/>
            <w:vAlign w:val="bottom"/>
          </w:tcPr>
          <w:p w:rsidR="00C323AB" w:rsidRPr="003C2B59" w:rsidRDefault="00C323AB" w:rsidP="001E034A">
            <w:pPr>
              <w:suppressAutoHyphens/>
              <w:rPr>
                <w:sz w:val="28"/>
                <w:szCs w:val="28"/>
              </w:rPr>
            </w:pPr>
            <w:r w:rsidRPr="003C2B59">
              <w:rPr>
                <w:sz w:val="28"/>
                <w:szCs w:val="28"/>
              </w:rPr>
              <w:t>Среднемесячная заработная плата, рублей</w:t>
            </w:r>
          </w:p>
        </w:tc>
        <w:tc>
          <w:tcPr>
            <w:tcW w:w="850" w:type="dxa"/>
            <w:vAlign w:val="center"/>
          </w:tcPr>
          <w:p w:rsidR="00C323AB" w:rsidRPr="00205174" w:rsidRDefault="00205174" w:rsidP="001E034A">
            <w:pPr>
              <w:ind w:left="72" w:hanging="72"/>
              <w:jc w:val="center"/>
              <w:rPr>
                <w:sz w:val="28"/>
                <w:szCs w:val="28"/>
              </w:rPr>
            </w:pPr>
            <w:r w:rsidRPr="00205174">
              <w:rPr>
                <w:sz w:val="28"/>
                <w:szCs w:val="28"/>
              </w:rPr>
              <w:t>7</w:t>
            </w:r>
            <w:r w:rsidR="00C323AB" w:rsidRPr="00205174">
              <w:rPr>
                <w:sz w:val="28"/>
                <w:szCs w:val="28"/>
              </w:rPr>
              <w:t>426</w:t>
            </w:r>
          </w:p>
        </w:tc>
        <w:tc>
          <w:tcPr>
            <w:tcW w:w="992" w:type="dxa"/>
            <w:vAlign w:val="center"/>
          </w:tcPr>
          <w:p w:rsidR="00C323AB" w:rsidRPr="00205174" w:rsidRDefault="00205174" w:rsidP="001E034A">
            <w:pPr>
              <w:ind w:left="72" w:hanging="72"/>
              <w:jc w:val="center"/>
              <w:rPr>
                <w:sz w:val="28"/>
                <w:szCs w:val="28"/>
              </w:rPr>
            </w:pPr>
            <w:r w:rsidRPr="00205174">
              <w:rPr>
                <w:sz w:val="28"/>
                <w:szCs w:val="28"/>
              </w:rPr>
              <w:t>11</w:t>
            </w:r>
            <w:r w:rsidR="00C323AB" w:rsidRPr="00205174">
              <w:rPr>
                <w:sz w:val="28"/>
                <w:szCs w:val="28"/>
              </w:rPr>
              <w:t>100</w:t>
            </w:r>
          </w:p>
        </w:tc>
        <w:tc>
          <w:tcPr>
            <w:tcW w:w="1017" w:type="dxa"/>
            <w:vAlign w:val="center"/>
          </w:tcPr>
          <w:p w:rsidR="00C323AB" w:rsidRPr="00205174" w:rsidRDefault="00205174" w:rsidP="001E034A">
            <w:pPr>
              <w:ind w:left="72" w:hanging="72"/>
              <w:jc w:val="center"/>
              <w:rPr>
                <w:sz w:val="28"/>
                <w:szCs w:val="28"/>
              </w:rPr>
            </w:pPr>
            <w:r w:rsidRPr="00205174">
              <w:rPr>
                <w:sz w:val="28"/>
                <w:szCs w:val="28"/>
              </w:rPr>
              <w:t>12</w:t>
            </w:r>
            <w:r w:rsidR="00C323AB" w:rsidRPr="00205174">
              <w:rPr>
                <w:sz w:val="28"/>
                <w:szCs w:val="28"/>
              </w:rPr>
              <w:t>510</w:t>
            </w:r>
          </w:p>
        </w:tc>
        <w:tc>
          <w:tcPr>
            <w:tcW w:w="968" w:type="dxa"/>
            <w:vAlign w:val="center"/>
          </w:tcPr>
          <w:p w:rsidR="00C323AB" w:rsidRPr="00205174" w:rsidRDefault="00205174" w:rsidP="001E034A">
            <w:pPr>
              <w:ind w:left="72" w:hanging="72"/>
              <w:jc w:val="center"/>
              <w:rPr>
                <w:sz w:val="28"/>
                <w:szCs w:val="28"/>
              </w:rPr>
            </w:pPr>
            <w:r w:rsidRPr="00205174">
              <w:rPr>
                <w:sz w:val="28"/>
                <w:szCs w:val="28"/>
              </w:rPr>
              <w:t>13</w:t>
            </w:r>
            <w:r w:rsidR="00C323AB" w:rsidRPr="00205174">
              <w:rPr>
                <w:sz w:val="28"/>
                <w:szCs w:val="28"/>
              </w:rPr>
              <w:t>900</w:t>
            </w:r>
          </w:p>
        </w:tc>
        <w:tc>
          <w:tcPr>
            <w:tcW w:w="1012" w:type="dxa"/>
            <w:vAlign w:val="center"/>
          </w:tcPr>
          <w:p w:rsidR="00C323AB" w:rsidRPr="00205174" w:rsidRDefault="00205174" w:rsidP="001E034A">
            <w:pPr>
              <w:ind w:left="72" w:hanging="72"/>
              <w:jc w:val="center"/>
              <w:rPr>
                <w:sz w:val="28"/>
                <w:szCs w:val="28"/>
              </w:rPr>
            </w:pPr>
            <w:r w:rsidRPr="00205174">
              <w:rPr>
                <w:sz w:val="28"/>
                <w:szCs w:val="28"/>
              </w:rPr>
              <w:t>15</w:t>
            </w:r>
            <w:r w:rsidR="00C323AB" w:rsidRPr="00205174">
              <w:rPr>
                <w:sz w:val="28"/>
                <w:szCs w:val="28"/>
              </w:rPr>
              <w:t>590</w:t>
            </w:r>
          </w:p>
        </w:tc>
        <w:tc>
          <w:tcPr>
            <w:tcW w:w="1080" w:type="dxa"/>
            <w:vAlign w:val="center"/>
          </w:tcPr>
          <w:p w:rsidR="00C323AB" w:rsidRPr="00205174" w:rsidRDefault="00205174" w:rsidP="001E034A">
            <w:pPr>
              <w:ind w:left="72" w:hanging="72"/>
              <w:jc w:val="center"/>
              <w:rPr>
                <w:sz w:val="28"/>
                <w:szCs w:val="28"/>
              </w:rPr>
            </w:pPr>
            <w:r w:rsidRPr="00205174">
              <w:rPr>
                <w:sz w:val="28"/>
                <w:szCs w:val="28"/>
              </w:rPr>
              <w:t>17</w:t>
            </w:r>
            <w:r w:rsidR="00C323AB" w:rsidRPr="00205174">
              <w:rPr>
                <w:sz w:val="28"/>
                <w:szCs w:val="28"/>
              </w:rPr>
              <w:t>500</w:t>
            </w:r>
          </w:p>
        </w:tc>
        <w:tc>
          <w:tcPr>
            <w:tcW w:w="1080" w:type="dxa"/>
            <w:vAlign w:val="center"/>
          </w:tcPr>
          <w:p w:rsidR="00C323AB" w:rsidRPr="00205174" w:rsidRDefault="00205174" w:rsidP="00C323AB">
            <w:pPr>
              <w:ind w:left="72" w:hanging="72"/>
              <w:jc w:val="center"/>
              <w:rPr>
                <w:sz w:val="28"/>
                <w:szCs w:val="28"/>
              </w:rPr>
            </w:pPr>
            <w:r w:rsidRPr="00205174">
              <w:rPr>
                <w:sz w:val="28"/>
                <w:szCs w:val="28"/>
              </w:rPr>
              <w:t>22300</w:t>
            </w:r>
          </w:p>
        </w:tc>
      </w:tr>
      <w:tr w:rsidR="00C323AB" w:rsidRPr="005F2B1C">
        <w:tc>
          <w:tcPr>
            <w:tcW w:w="3403" w:type="dxa"/>
            <w:vAlign w:val="bottom"/>
          </w:tcPr>
          <w:p w:rsidR="00C323AB" w:rsidRPr="003C2B59" w:rsidRDefault="00C323AB" w:rsidP="001E034A">
            <w:pPr>
              <w:suppressAutoHyphens/>
              <w:rPr>
                <w:sz w:val="28"/>
                <w:szCs w:val="28"/>
              </w:rPr>
            </w:pPr>
            <w:r w:rsidRPr="003C2B59">
              <w:rPr>
                <w:sz w:val="28"/>
                <w:szCs w:val="28"/>
              </w:rPr>
              <w:t>Ввод жилья в эксплуатацию, тыс.кв.м.</w:t>
            </w:r>
          </w:p>
        </w:tc>
        <w:tc>
          <w:tcPr>
            <w:tcW w:w="850" w:type="dxa"/>
            <w:vAlign w:val="center"/>
          </w:tcPr>
          <w:p w:rsidR="00C323AB" w:rsidRPr="003C2B59" w:rsidRDefault="00F51BDC" w:rsidP="001E034A">
            <w:pPr>
              <w:ind w:left="72" w:hanging="72"/>
              <w:jc w:val="center"/>
              <w:rPr>
                <w:sz w:val="28"/>
                <w:szCs w:val="28"/>
              </w:rPr>
            </w:pPr>
            <w:r>
              <w:rPr>
                <w:sz w:val="28"/>
                <w:szCs w:val="28"/>
              </w:rPr>
              <w:t>0,6</w:t>
            </w:r>
          </w:p>
        </w:tc>
        <w:tc>
          <w:tcPr>
            <w:tcW w:w="992" w:type="dxa"/>
            <w:vAlign w:val="center"/>
          </w:tcPr>
          <w:p w:rsidR="00C323AB" w:rsidRPr="00F51BDC" w:rsidRDefault="00F51BDC" w:rsidP="001E034A">
            <w:pPr>
              <w:ind w:left="72" w:hanging="72"/>
              <w:jc w:val="center"/>
              <w:rPr>
                <w:sz w:val="28"/>
                <w:szCs w:val="28"/>
              </w:rPr>
            </w:pPr>
            <w:r>
              <w:rPr>
                <w:sz w:val="28"/>
                <w:szCs w:val="28"/>
              </w:rPr>
              <w:t>0,7</w:t>
            </w:r>
          </w:p>
        </w:tc>
        <w:tc>
          <w:tcPr>
            <w:tcW w:w="1017" w:type="dxa"/>
            <w:vAlign w:val="center"/>
          </w:tcPr>
          <w:p w:rsidR="00C323AB" w:rsidRPr="00F51BDC" w:rsidRDefault="00F57904" w:rsidP="001E034A">
            <w:pPr>
              <w:ind w:left="72" w:hanging="72"/>
              <w:jc w:val="center"/>
              <w:rPr>
                <w:sz w:val="28"/>
                <w:szCs w:val="28"/>
              </w:rPr>
            </w:pPr>
            <w:r w:rsidRPr="00F51BDC">
              <w:rPr>
                <w:sz w:val="28"/>
                <w:szCs w:val="28"/>
              </w:rPr>
              <w:t>0,8</w:t>
            </w:r>
          </w:p>
        </w:tc>
        <w:tc>
          <w:tcPr>
            <w:tcW w:w="968" w:type="dxa"/>
            <w:vAlign w:val="center"/>
          </w:tcPr>
          <w:p w:rsidR="00C323AB" w:rsidRPr="00F51BDC" w:rsidRDefault="00F57904" w:rsidP="001E034A">
            <w:pPr>
              <w:ind w:left="72" w:hanging="72"/>
              <w:jc w:val="center"/>
              <w:rPr>
                <w:sz w:val="28"/>
                <w:szCs w:val="28"/>
              </w:rPr>
            </w:pPr>
            <w:r w:rsidRPr="00F51BDC">
              <w:rPr>
                <w:sz w:val="28"/>
                <w:szCs w:val="28"/>
              </w:rPr>
              <w:t>0,8</w:t>
            </w:r>
          </w:p>
        </w:tc>
        <w:tc>
          <w:tcPr>
            <w:tcW w:w="1012" w:type="dxa"/>
            <w:vAlign w:val="center"/>
          </w:tcPr>
          <w:p w:rsidR="00C323AB" w:rsidRPr="00F51BDC" w:rsidRDefault="00F57904" w:rsidP="001E034A">
            <w:pPr>
              <w:ind w:left="72" w:hanging="72"/>
              <w:jc w:val="center"/>
              <w:rPr>
                <w:sz w:val="28"/>
                <w:szCs w:val="28"/>
              </w:rPr>
            </w:pPr>
            <w:r w:rsidRPr="00F51BDC">
              <w:rPr>
                <w:sz w:val="28"/>
                <w:szCs w:val="28"/>
              </w:rPr>
              <w:t>1,2</w:t>
            </w:r>
          </w:p>
        </w:tc>
        <w:tc>
          <w:tcPr>
            <w:tcW w:w="1080" w:type="dxa"/>
            <w:vAlign w:val="center"/>
          </w:tcPr>
          <w:p w:rsidR="00C323AB" w:rsidRPr="00F51BDC" w:rsidRDefault="00F57904" w:rsidP="001E034A">
            <w:pPr>
              <w:ind w:left="72" w:hanging="72"/>
              <w:jc w:val="center"/>
              <w:rPr>
                <w:sz w:val="28"/>
                <w:szCs w:val="28"/>
              </w:rPr>
            </w:pPr>
            <w:r w:rsidRPr="00F51BDC">
              <w:rPr>
                <w:sz w:val="28"/>
                <w:szCs w:val="28"/>
              </w:rPr>
              <w:t>1,8</w:t>
            </w:r>
          </w:p>
        </w:tc>
        <w:tc>
          <w:tcPr>
            <w:tcW w:w="1080" w:type="dxa"/>
            <w:vAlign w:val="center"/>
          </w:tcPr>
          <w:p w:rsidR="00C323AB" w:rsidRPr="00F51BDC" w:rsidRDefault="00F57904" w:rsidP="00C323AB">
            <w:pPr>
              <w:ind w:left="72" w:hanging="72"/>
              <w:jc w:val="center"/>
              <w:rPr>
                <w:sz w:val="28"/>
                <w:szCs w:val="28"/>
              </w:rPr>
            </w:pPr>
            <w:r w:rsidRPr="00F51BDC">
              <w:rPr>
                <w:sz w:val="28"/>
                <w:szCs w:val="28"/>
              </w:rPr>
              <w:t>3,0</w:t>
            </w:r>
          </w:p>
        </w:tc>
      </w:tr>
      <w:tr w:rsidR="00C323AB" w:rsidRPr="005F2B1C">
        <w:tc>
          <w:tcPr>
            <w:tcW w:w="3403" w:type="dxa"/>
          </w:tcPr>
          <w:p w:rsidR="00C323AB" w:rsidRPr="003C2B59" w:rsidRDefault="00C323AB" w:rsidP="00EC1FEF">
            <w:pPr>
              <w:suppressAutoHyphens/>
              <w:rPr>
                <w:sz w:val="28"/>
                <w:szCs w:val="28"/>
              </w:rPr>
            </w:pPr>
            <w:r w:rsidRPr="003C2B59">
              <w:rPr>
                <w:sz w:val="28"/>
                <w:szCs w:val="28"/>
              </w:rPr>
              <w:t xml:space="preserve">Общая площадь жилых помещений, приходящаяся в среднем на одного жителя, введенная в действие за год, </w:t>
            </w:r>
            <w:r>
              <w:rPr>
                <w:sz w:val="28"/>
                <w:szCs w:val="28"/>
              </w:rPr>
              <w:t>к</w:t>
            </w:r>
            <w:r w:rsidRPr="003C2B59">
              <w:rPr>
                <w:sz w:val="28"/>
                <w:szCs w:val="28"/>
              </w:rPr>
              <w:t>в.м.</w:t>
            </w:r>
          </w:p>
        </w:tc>
        <w:tc>
          <w:tcPr>
            <w:tcW w:w="850" w:type="dxa"/>
            <w:vAlign w:val="center"/>
          </w:tcPr>
          <w:p w:rsidR="00C323AB" w:rsidRPr="003C2B59" w:rsidRDefault="00F51BDC" w:rsidP="00F51BDC">
            <w:pPr>
              <w:ind w:left="72" w:hanging="72"/>
              <w:rPr>
                <w:sz w:val="28"/>
                <w:szCs w:val="28"/>
              </w:rPr>
            </w:pPr>
            <w:r>
              <w:rPr>
                <w:sz w:val="28"/>
                <w:szCs w:val="28"/>
              </w:rPr>
              <w:t>0,11</w:t>
            </w:r>
          </w:p>
        </w:tc>
        <w:tc>
          <w:tcPr>
            <w:tcW w:w="992" w:type="dxa"/>
            <w:vAlign w:val="center"/>
          </w:tcPr>
          <w:p w:rsidR="00C323AB" w:rsidRPr="00255109" w:rsidRDefault="00F51BDC" w:rsidP="001E034A">
            <w:pPr>
              <w:ind w:left="72" w:hanging="72"/>
              <w:jc w:val="center"/>
              <w:rPr>
                <w:sz w:val="28"/>
                <w:szCs w:val="28"/>
              </w:rPr>
            </w:pPr>
            <w:r>
              <w:rPr>
                <w:sz w:val="28"/>
                <w:szCs w:val="28"/>
              </w:rPr>
              <w:t>0,14</w:t>
            </w:r>
          </w:p>
        </w:tc>
        <w:tc>
          <w:tcPr>
            <w:tcW w:w="1017" w:type="dxa"/>
            <w:vAlign w:val="center"/>
          </w:tcPr>
          <w:p w:rsidR="00C323AB" w:rsidRPr="00255109" w:rsidRDefault="00F51BDC" w:rsidP="001E034A">
            <w:pPr>
              <w:ind w:left="72" w:hanging="72"/>
              <w:jc w:val="center"/>
              <w:rPr>
                <w:sz w:val="28"/>
                <w:szCs w:val="28"/>
              </w:rPr>
            </w:pPr>
            <w:r>
              <w:rPr>
                <w:sz w:val="28"/>
                <w:szCs w:val="28"/>
              </w:rPr>
              <w:t>15</w:t>
            </w:r>
          </w:p>
        </w:tc>
        <w:tc>
          <w:tcPr>
            <w:tcW w:w="968" w:type="dxa"/>
            <w:vAlign w:val="center"/>
          </w:tcPr>
          <w:p w:rsidR="00C323AB" w:rsidRPr="00255109" w:rsidRDefault="00F51BDC" w:rsidP="001E034A">
            <w:pPr>
              <w:ind w:left="72" w:hanging="72"/>
              <w:jc w:val="center"/>
              <w:rPr>
                <w:sz w:val="28"/>
                <w:szCs w:val="28"/>
              </w:rPr>
            </w:pPr>
            <w:r>
              <w:rPr>
                <w:sz w:val="28"/>
                <w:szCs w:val="28"/>
              </w:rPr>
              <w:t>0,15</w:t>
            </w:r>
          </w:p>
        </w:tc>
        <w:tc>
          <w:tcPr>
            <w:tcW w:w="1012" w:type="dxa"/>
            <w:vAlign w:val="center"/>
          </w:tcPr>
          <w:p w:rsidR="00C323AB" w:rsidRPr="00255109" w:rsidRDefault="00F51BDC" w:rsidP="001E034A">
            <w:pPr>
              <w:ind w:left="72" w:hanging="72"/>
              <w:jc w:val="center"/>
              <w:rPr>
                <w:sz w:val="28"/>
                <w:szCs w:val="28"/>
              </w:rPr>
            </w:pPr>
            <w:r>
              <w:rPr>
                <w:sz w:val="28"/>
                <w:szCs w:val="28"/>
              </w:rPr>
              <w:t>0,2</w:t>
            </w:r>
          </w:p>
        </w:tc>
        <w:tc>
          <w:tcPr>
            <w:tcW w:w="1080" w:type="dxa"/>
            <w:vAlign w:val="center"/>
          </w:tcPr>
          <w:p w:rsidR="00C323AB" w:rsidRPr="00255109" w:rsidRDefault="00F51BDC" w:rsidP="001E034A">
            <w:pPr>
              <w:ind w:left="72" w:hanging="72"/>
              <w:jc w:val="center"/>
              <w:rPr>
                <w:sz w:val="28"/>
                <w:szCs w:val="28"/>
              </w:rPr>
            </w:pPr>
            <w:r>
              <w:rPr>
                <w:sz w:val="28"/>
                <w:szCs w:val="28"/>
              </w:rPr>
              <w:t>0,34</w:t>
            </w:r>
          </w:p>
        </w:tc>
        <w:tc>
          <w:tcPr>
            <w:tcW w:w="1080" w:type="dxa"/>
            <w:vAlign w:val="center"/>
          </w:tcPr>
          <w:p w:rsidR="00C323AB" w:rsidRPr="00255109" w:rsidRDefault="00F51BDC" w:rsidP="00C323AB">
            <w:pPr>
              <w:ind w:left="72" w:hanging="72"/>
              <w:jc w:val="center"/>
              <w:rPr>
                <w:sz w:val="28"/>
                <w:szCs w:val="28"/>
              </w:rPr>
            </w:pPr>
            <w:r>
              <w:rPr>
                <w:sz w:val="28"/>
                <w:szCs w:val="28"/>
              </w:rPr>
              <w:t>0,55</w:t>
            </w:r>
          </w:p>
        </w:tc>
      </w:tr>
    </w:tbl>
    <w:p w:rsidR="00C323AB" w:rsidRDefault="00C323AB" w:rsidP="00730FA7">
      <w:pPr>
        <w:pStyle w:val="a3"/>
        <w:ind w:firstLine="709"/>
        <w:rPr>
          <w:sz w:val="28"/>
          <w:szCs w:val="28"/>
        </w:rPr>
      </w:pPr>
    </w:p>
    <w:p w:rsidR="00730FA7" w:rsidRPr="006B01A5" w:rsidRDefault="00730FA7" w:rsidP="00730FA7">
      <w:pPr>
        <w:pStyle w:val="a3"/>
        <w:ind w:firstLine="709"/>
        <w:rPr>
          <w:sz w:val="28"/>
          <w:szCs w:val="28"/>
        </w:rPr>
      </w:pPr>
      <w:r w:rsidRPr="006B01A5">
        <w:rPr>
          <w:sz w:val="28"/>
          <w:szCs w:val="28"/>
        </w:rPr>
        <w:t>Для достижения поставленных целей и выполнения индикаторов опред</w:t>
      </w:r>
      <w:r w:rsidRPr="006B01A5">
        <w:rPr>
          <w:sz w:val="28"/>
          <w:szCs w:val="28"/>
        </w:rPr>
        <w:t>е</w:t>
      </w:r>
      <w:r w:rsidRPr="006B01A5">
        <w:rPr>
          <w:sz w:val="28"/>
          <w:szCs w:val="28"/>
        </w:rPr>
        <w:t>лены основные задачи по развитию</w:t>
      </w:r>
      <w:r w:rsidR="00C323AB">
        <w:rPr>
          <w:sz w:val="28"/>
          <w:szCs w:val="28"/>
        </w:rPr>
        <w:t xml:space="preserve"> строительного комплекса</w:t>
      </w:r>
      <w:r w:rsidRPr="006B01A5">
        <w:rPr>
          <w:sz w:val="28"/>
          <w:szCs w:val="28"/>
        </w:rPr>
        <w:t>:</w:t>
      </w:r>
    </w:p>
    <w:p w:rsidR="00730FA7" w:rsidRPr="000E427E" w:rsidRDefault="00C323AB" w:rsidP="00730FA7">
      <w:pPr>
        <w:pStyle w:val="a3"/>
        <w:ind w:firstLine="709"/>
        <w:rPr>
          <w:sz w:val="28"/>
          <w:szCs w:val="28"/>
        </w:rPr>
      </w:pPr>
      <w:r>
        <w:rPr>
          <w:sz w:val="28"/>
          <w:szCs w:val="28"/>
        </w:rPr>
        <w:t>разработка генерального плана поселения</w:t>
      </w:r>
      <w:r w:rsidR="00730FA7" w:rsidRPr="000E427E">
        <w:rPr>
          <w:sz w:val="28"/>
          <w:szCs w:val="28"/>
        </w:rPr>
        <w:t>, схем</w:t>
      </w:r>
      <w:r>
        <w:rPr>
          <w:sz w:val="28"/>
          <w:szCs w:val="28"/>
        </w:rPr>
        <w:t>ы</w:t>
      </w:r>
      <w:r w:rsidR="00730FA7" w:rsidRPr="000E427E">
        <w:rPr>
          <w:sz w:val="28"/>
          <w:szCs w:val="28"/>
        </w:rPr>
        <w:t xml:space="preserve"> комплексной плановой застройки</w:t>
      </w:r>
      <w:r w:rsidR="00730FA7">
        <w:rPr>
          <w:sz w:val="28"/>
          <w:szCs w:val="28"/>
        </w:rPr>
        <w:t>;</w:t>
      </w:r>
    </w:p>
    <w:p w:rsidR="00730FA7" w:rsidRPr="006B01A5" w:rsidRDefault="00730FA7" w:rsidP="00730FA7">
      <w:pPr>
        <w:pStyle w:val="a3"/>
        <w:ind w:firstLine="709"/>
        <w:rPr>
          <w:sz w:val="28"/>
          <w:szCs w:val="28"/>
        </w:rPr>
      </w:pPr>
      <w:r w:rsidRPr="006B01A5">
        <w:rPr>
          <w:sz w:val="28"/>
          <w:szCs w:val="28"/>
        </w:rPr>
        <w:t>создание условий для повышения обеспеченности населения благоустр</w:t>
      </w:r>
      <w:r w:rsidRPr="006B01A5">
        <w:rPr>
          <w:sz w:val="28"/>
          <w:szCs w:val="28"/>
        </w:rPr>
        <w:t>о</w:t>
      </w:r>
      <w:r w:rsidRPr="006B01A5">
        <w:rPr>
          <w:sz w:val="28"/>
          <w:szCs w:val="28"/>
        </w:rPr>
        <w:t>енным жильем и развитие рынка жилья;</w:t>
      </w:r>
    </w:p>
    <w:p w:rsidR="00730FA7" w:rsidRDefault="00730FA7" w:rsidP="00730FA7">
      <w:pPr>
        <w:ind w:firstLine="709"/>
        <w:jc w:val="both"/>
        <w:rPr>
          <w:sz w:val="28"/>
          <w:szCs w:val="28"/>
        </w:rPr>
      </w:pPr>
      <w:r w:rsidRPr="006B01A5">
        <w:rPr>
          <w:sz w:val="28"/>
          <w:szCs w:val="28"/>
        </w:rPr>
        <w:t>развитие рынка подряда на основе формирования открытой конку</w:t>
      </w:r>
      <w:r w:rsidR="00C323AB">
        <w:rPr>
          <w:sz w:val="28"/>
          <w:szCs w:val="28"/>
        </w:rPr>
        <w:t>рентной рыночной инфраструктуры.</w:t>
      </w:r>
    </w:p>
    <w:p w:rsidR="00730FA7" w:rsidRDefault="00730FA7" w:rsidP="00730FA7">
      <w:pPr>
        <w:ind w:firstLine="709"/>
        <w:jc w:val="both"/>
        <w:rPr>
          <w:sz w:val="28"/>
          <w:szCs w:val="28"/>
        </w:rPr>
      </w:pPr>
      <w:r>
        <w:rPr>
          <w:sz w:val="28"/>
          <w:szCs w:val="28"/>
        </w:rPr>
        <w:t>Основной задачей</w:t>
      </w:r>
      <w:r w:rsidRPr="006B01A5">
        <w:rPr>
          <w:sz w:val="28"/>
          <w:szCs w:val="28"/>
        </w:rPr>
        <w:t xml:space="preserve"> </w:t>
      </w:r>
      <w:r>
        <w:rPr>
          <w:sz w:val="28"/>
          <w:szCs w:val="28"/>
        </w:rPr>
        <w:t>п</w:t>
      </w:r>
      <w:r w:rsidRPr="006B01A5">
        <w:rPr>
          <w:sz w:val="28"/>
          <w:szCs w:val="28"/>
        </w:rPr>
        <w:t>о совершенствованию государственного строительн</w:t>
      </w:r>
      <w:r w:rsidRPr="006B01A5">
        <w:rPr>
          <w:sz w:val="28"/>
          <w:szCs w:val="28"/>
        </w:rPr>
        <w:t>о</w:t>
      </w:r>
      <w:r>
        <w:rPr>
          <w:sz w:val="28"/>
          <w:szCs w:val="28"/>
        </w:rPr>
        <w:t xml:space="preserve">го надзора является </w:t>
      </w:r>
      <w:r w:rsidRPr="006B01A5">
        <w:rPr>
          <w:sz w:val="28"/>
          <w:szCs w:val="28"/>
        </w:rPr>
        <w:t>предупреждение, выявление и пресечение, допущенных з</w:t>
      </w:r>
      <w:r w:rsidRPr="006B01A5">
        <w:rPr>
          <w:sz w:val="28"/>
          <w:szCs w:val="28"/>
        </w:rPr>
        <w:t>а</w:t>
      </w:r>
      <w:r w:rsidRPr="006B01A5">
        <w:rPr>
          <w:sz w:val="28"/>
          <w:szCs w:val="28"/>
        </w:rPr>
        <w:t>стройщиком, заказчиком, нарушений законодательства о градостроительной деятельности, в том числе технических регла</w:t>
      </w:r>
      <w:r>
        <w:rPr>
          <w:sz w:val="28"/>
          <w:szCs w:val="28"/>
        </w:rPr>
        <w:t>ментов и проектной документ</w:t>
      </w:r>
      <w:r>
        <w:rPr>
          <w:sz w:val="28"/>
          <w:szCs w:val="28"/>
        </w:rPr>
        <w:t>а</w:t>
      </w:r>
      <w:r>
        <w:rPr>
          <w:sz w:val="28"/>
          <w:szCs w:val="28"/>
        </w:rPr>
        <w:t>ции.</w:t>
      </w:r>
    </w:p>
    <w:p w:rsidR="00730FA7" w:rsidRPr="00013B68" w:rsidRDefault="00730FA7" w:rsidP="00730FA7">
      <w:pPr>
        <w:ind w:firstLine="709"/>
        <w:jc w:val="both"/>
        <w:rPr>
          <w:sz w:val="28"/>
          <w:szCs w:val="28"/>
        </w:rPr>
      </w:pPr>
      <w:r w:rsidRPr="00013B68">
        <w:rPr>
          <w:sz w:val="28"/>
          <w:szCs w:val="28"/>
        </w:rPr>
        <w:t>Основными зад</w:t>
      </w:r>
      <w:r w:rsidRPr="00013B68">
        <w:rPr>
          <w:sz w:val="28"/>
          <w:szCs w:val="28"/>
        </w:rPr>
        <w:t>а</w:t>
      </w:r>
      <w:r w:rsidRPr="00013B68">
        <w:rPr>
          <w:sz w:val="28"/>
          <w:szCs w:val="28"/>
        </w:rPr>
        <w:t>чами по развитию жилищного строительства являются:</w:t>
      </w:r>
    </w:p>
    <w:p w:rsidR="00730FA7" w:rsidRPr="00013B68" w:rsidRDefault="00730FA7" w:rsidP="00730FA7">
      <w:pPr>
        <w:autoSpaceDE w:val="0"/>
        <w:autoSpaceDN w:val="0"/>
        <w:adjustRightInd w:val="0"/>
        <w:ind w:firstLine="709"/>
        <w:jc w:val="both"/>
        <w:rPr>
          <w:sz w:val="28"/>
          <w:szCs w:val="28"/>
        </w:rPr>
      </w:pPr>
      <w:r w:rsidRPr="00013B68">
        <w:rPr>
          <w:sz w:val="28"/>
          <w:szCs w:val="28"/>
        </w:rPr>
        <w:t xml:space="preserve">1. </w:t>
      </w:r>
      <w:r w:rsidRPr="00013B68">
        <w:rPr>
          <w:color w:val="000000"/>
          <w:sz w:val="28"/>
          <w:szCs w:val="28"/>
        </w:rPr>
        <w:t xml:space="preserve">Создание условий для развития жилищного </w:t>
      </w:r>
      <w:r w:rsidRPr="00013B68">
        <w:rPr>
          <w:color w:val="000000"/>
          <w:spacing w:val="1"/>
          <w:sz w:val="28"/>
          <w:szCs w:val="28"/>
        </w:rPr>
        <w:t xml:space="preserve">сектора и повышения уровня обеспеченности </w:t>
      </w:r>
      <w:r w:rsidRPr="00013B68">
        <w:rPr>
          <w:color w:val="000000"/>
          <w:sz w:val="28"/>
          <w:szCs w:val="28"/>
        </w:rPr>
        <w:t xml:space="preserve">населения жильем через увеличение объемов </w:t>
      </w:r>
      <w:r w:rsidRPr="00013B68">
        <w:rPr>
          <w:color w:val="000000"/>
          <w:spacing w:val="17"/>
          <w:sz w:val="28"/>
          <w:szCs w:val="28"/>
        </w:rPr>
        <w:t>стро</w:t>
      </w:r>
      <w:r w:rsidRPr="00013B68">
        <w:rPr>
          <w:color w:val="000000"/>
          <w:spacing w:val="17"/>
          <w:sz w:val="28"/>
          <w:szCs w:val="28"/>
        </w:rPr>
        <w:t>и</w:t>
      </w:r>
      <w:r w:rsidRPr="00013B68">
        <w:rPr>
          <w:color w:val="000000"/>
          <w:spacing w:val="17"/>
          <w:sz w:val="28"/>
          <w:szCs w:val="28"/>
        </w:rPr>
        <w:t xml:space="preserve">тельства жилья, обеспеченного </w:t>
      </w:r>
      <w:r w:rsidRPr="00013B68">
        <w:rPr>
          <w:color w:val="000000"/>
          <w:sz w:val="28"/>
          <w:szCs w:val="28"/>
        </w:rPr>
        <w:t>необходимой коммунальной инфраструкт</w:t>
      </w:r>
      <w:r w:rsidRPr="00013B68">
        <w:rPr>
          <w:color w:val="000000"/>
          <w:sz w:val="28"/>
          <w:szCs w:val="28"/>
        </w:rPr>
        <w:t>у</w:t>
      </w:r>
      <w:r w:rsidRPr="00013B68">
        <w:rPr>
          <w:color w:val="000000"/>
          <w:sz w:val="28"/>
          <w:szCs w:val="28"/>
        </w:rPr>
        <w:t>рой</w:t>
      </w:r>
      <w:r w:rsidRPr="00013B68">
        <w:rPr>
          <w:sz w:val="28"/>
          <w:szCs w:val="28"/>
        </w:rPr>
        <w:t>.</w:t>
      </w:r>
    </w:p>
    <w:p w:rsidR="00730FA7" w:rsidRDefault="00730FA7" w:rsidP="00730FA7">
      <w:pPr>
        <w:shd w:val="clear" w:color="auto" w:fill="FFFFFF"/>
        <w:tabs>
          <w:tab w:val="left" w:pos="3974"/>
        </w:tabs>
        <w:spacing w:line="322" w:lineRule="exact"/>
        <w:jc w:val="both"/>
        <w:rPr>
          <w:color w:val="000000"/>
          <w:sz w:val="28"/>
          <w:szCs w:val="28"/>
        </w:rPr>
      </w:pPr>
      <w:r>
        <w:rPr>
          <w:sz w:val="28"/>
          <w:szCs w:val="28"/>
        </w:rPr>
        <w:t xml:space="preserve">          2.</w:t>
      </w:r>
      <w:r>
        <w:rPr>
          <w:color w:val="000000"/>
          <w:spacing w:val="8"/>
          <w:sz w:val="28"/>
          <w:szCs w:val="28"/>
        </w:rPr>
        <w:t xml:space="preserve">Создание условий для приведения </w:t>
      </w:r>
      <w:r>
        <w:rPr>
          <w:color w:val="000000"/>
          <w:spacing w:val="7"/>
          <w:sz w:val="28"/>
          <w:szCs w:val="28"/>
        </w:rPr>
        <w:t xml:space="preserve">существующего жилищного   фонда и </w:t>
      </w:r>
      <w:r>
        <w:rPr>
          <w:color w:val="000000"/>
          <w:sz w:val="28"/>
          <w:szCs w:val="28"/>
        </w:rPr>
        <w:t xml:space="preserve">коммунальной инфраструктуры </w:t>
      </w:r>
      <w:r>
        <w:rPr>
          <w:smallCaps/>
          <w:color w:val="000000"/>
          <w:sz w:val="28"/>
          <w:szCs w:val="28"/>
        </w:rPr>
        <w:t xml:space="preserve">в </w:t>
      </w:r>
      <w:r>
        <w:rPr>
          <w:color w:val="000000"/>
          <w:sz w:val="28"/>
          <w:szCs w:val="28"/>
        </w:rPr>
        <w:t xml:space="preserve">соответствие </w:t>
      </w:r>
      <w:r>
        <w:rPr>
          <w:color w:val="000000"/>
          <w:spacing w:val="4"/>
          <w:sz w:val="28"/>
          <w:szCs w:val="28"/>
        </w:rPr>
        <w:t>со  стандартами  кач</w:t>
      </w:r>
      <w:r>
        <w:rPr>
          <w:color w:val="000000"/>
          <w:spacing w:val="4"/>
          <w:sz w:val="28"/>
          <w:szCs w:val="28"/>
        </w:rPr>
        <w:t>е</w:t>
      </w:r>
      <w:r>
        <w:rPr>
          <w:color w:val="000000"/>
          <w:spacing w:val="4"/>
          <w:sz w:val="28"/>
          <w:szCs w:val="28"/>
        </w:rPr>
        <w:t xml:space="preserve">ства,  обеспечивающими </w:t>
      </w:r>
      <w:r>
        <w:rPr>
          <w:color w:val="000000"/>
          <w:sz w:val="28"/>
          <w:szCs w:val="28"/>
        </w:rPr>
        <w:t>комфортные условия проживания.</w:t>
      </w:r>
    </w:p>
    <w:p w:rsidR="00730FA7" w:rsidRDefault="00730FA7" w:rsidP="00730FA7">
      <w:pPr>
        <w:shd w:val="clear" w:color="auto" w:fill="FFFFFF"/>
        <w:tabs>
          <w:tab w:val="left" w:pos="3696"/>
        </w:tabs>
        <w:spacing w:line="322" w:lineRule="exact"/>
        <w:jc w:val="both"/>
        <w:rPr>
          <w:color w:val="000000"/>
          <w:sz w:val="28"/>
          <w:szCs w:val="28"/>
        </w:rPr>
      </w:pPr>
      <w:r>
        <w:rPr>
          <w:color w:val="000000"/>
          <w:spacing w:val="7"/>
          <w:sz w:val="28"/>
          <w:szCs w:val="28"/>
        </w:rPr>
        <w:t xml:space="preserve">        3.Обеспечение условий свободного доступа </w:t>
      </w:r>
      <w:r>
        <w:rPr>
          <w:color w:val="000000"/>
          <w:spacing w:val="6"/>
          <w:sz w:val="28"/>
          <w:szCs w:val="28"/>
        </w:rPr>
        <w:t>населения к потребл</w:t>
      </w:r>
      <w:r>
        <w:rPr>
          <w:color w:val="000000"/>
          <w:spacing w:val="6"/>
          <w:sz w:val="28"/>
          <w:szCs w:val="28"/>
        </w:rPr>
        <w:t>е</w:t>
      </w:r>
      <w:r>
        <w:rPr>
          <w:color w:val="000000"/>
          <w:spacing w:val="6"/>
          <w:sz w:val="28"/>
          <w:szCs w:val="28"/>
        </w:rPr>
        <w:t>нию      жилищно-</w:t>
      </w:r>
      <w:r>
        <w:rPr>
          <w:color w:val="000000"/>
          <w:sz w:val="28"/>
          <w:szCs w:val="28"/>
        </w:rPr>
        <w:t>коммунальных услуг.</w:t>
      </w:r>
    </w:p>
    <w:p w:rsidR="00730FA7" w:rsidRDefault="00730FA7" w:rsidP="00730FA7">
      <w:pPr>
        <w:shd w:val="clear" w:color="auto" w:fill="FFFFFF"/>
        <w:tabs>
          <w:tab w:val="left" w:pos="3696"/>
          <w:tab w:val="left" w:pos="9637"/>
        </w:tabs>
        <w:spacing w:line="322" w:lineRule="exact"/>
        <w:ind w:right="-2"/>
        <w:rPr>
          <w:color w:val="000000"/>
          <w:sz w:val="28"/>
          <w:szCs w:val="28"/>
        </w:rPr>
      </w:pPr>
      <w:r>
        <w:rPr>
          <w:color w:val="000000"/>
          <w:spacing w:val="12"/>
          <w:sz w:val="28"/>
          <w:szCs w:val="28"/>
        </w:rPr>
        <w:t xml:space="preserve">        4.Улучшение жилищных условий граждан</w:t>
      </w:r>
      <w:r w:rsidR="000A7DC4">
        <w:rPr>
          <w:color w:val="000000"/>
          <w:spacing w:val="12"/>
          <w:sz w:val="28"/>
          <w:szCs w:val="28"/>
        </w:rPr>
        <w:t>,</w:t>
      </w:r>
      <w:r>
        <w:rPr>
          <w:color w:val="000000"/>
          <w:spacing w:val="12"/>
          <w:sz w:val="28"/>
          <w:szCs w:val="28"/>
        </w:rPr>
        <w:t xml:space="preserve"> </w:t>
      </w:r>
      <w:r>
        <w:rPr>
          <w:color w:val="000000"/>
          <w:spacing w:val="11"/>
          <w:sz w:val="28"/>
          <w:szCs w:val="28"/>
        </w:rPr>
        <w:t xml:space="preserve">проживающих в ветхом и аварийном жилом </w:t>
      </w:r>
      <w:r>
        <w:rPr>
          <w:color w:val="000000"/>
          <w:spacing w:val="-3"/>
          <w:sz w:val="28"/>
          <w:szCs w:val="28"/>
        </w:rPr>
        <w:t>фонде.</w:t>
      </w:r>
    </w:p>
    <w:p w:rsidR="00730FA7" w:rsidRDefault="00730FA7" w:rsidP="00730FA7">
      <w:pPr>
        <w:shd w:val="clear" w:color="auto" w:fill="FFFFFF"/>
        <w:tabs>
          <w:tab w:val="left" w:pos="3696"/>
        </w:tabs>
        <w:spacing w:line="322" w:lineRule="exact"/>
        <w:jc w:val="both"/>
        <w:rPr>
          <w:color w:val="000000"/>
          <w:sz w:val="28"/>
          <w:szCs w:val="28"/>
        </w:rPr>
      </w:pPr>
      <w:r>
        <w:rPr>
          <w:color w:val="000000"/>
          <w:spacing w:val="4"/>
          <w:sz w:val="28"/>
          <w:szCs w:val="28"/>
        </w:rPr>
        <w:t xml:space="preserve">         5.Увеличение числа семей, улучшивших свои </w:t>
      </w:r>
      <w:r>
        <w:rPr>
          <w:color w:val="000000"/>
          <w:spacing w:val="6"/>
          <w:sz w:val="28"/>
          <w:szCs w:val="28"/>
        </w:rPr>
        <w:t xml:space="preserve">жилищные    условия    за    счет    ипотечных </w:t>
      </w:r>
      <w:r>
        <w:rPr>
          <w:color w:val="000000"/>
          <w:sz w:val="28"/>
          <w:szCs w:val="28"/>
        </w:rPr>
        <w:t>жилищных кредитов (займов).</w:t>
      </w:r>
    </w:p>
    <w:p w:rsidR="00730FA7" w:rsidRDefault="00730FA7" w:rsidP="00730FA7">
      <w:pPr>
        <w:autoSpaceDE w:val="0"/>
        <w:autoSpaceDN w:val="0"/>
        <w:adjustRightInd w:val="0"/>
        <w:ind w:firstLine="709"/>
        <w:jc w:val="both"/>
        <w:rPr>
          <w:color w:val="000000"/>
          <w:spacing w:val="1"/>
          <w:sz w:val="28"/>
          <w:szCs w:val="28"/>
        </w:rPr>
      </w:pPr>
      <w:r>
        <w:rPr>
          <w:color w:val="000000"/>
          <w:sz w:val="28"/>
          <w:szCs w:val="28"/>
        </w:rPr>
        <w:t>6.</w:t>
      </w:r>
      <w:r>
        <w:rPr>
          <w:color w:val="000000"/>
          <w:spacing w:val="7"/>
          <w:sz w:val="28"/>
          <w:szCs w:val="28"/>
        </w:rPr>
        <w:t xml:space="preserve">Снижение износа основного фонда </w:t>
      </w:r>
      <w:r>
        <w:rPr>
          <w:color w:val="000000"/>
          <w:spacing w:val="-1"/>
          <w:sz w:val="28"/>
          <w:szCs w:val="28"/>
        </w:rPr>
        <w:t xml:space="preserve">предприятий </w:t>
      </w:r>
      <w:r>
        <w:rPr>
          <w:color w:val="000000"/>
          <w:spacing w:val="-2"/>
          <w:sz w:val="28"/>
          <w:szCs w:val="28"/>
        </w:rPr>
        <w:t xml:space="preserve">жилищно-коммунального </w:t>
      </w:r>
      <w:r>
        <w:rPr>
          <w:color w:val="000000"/>
          <w:spacing w:val="1"/>
          <w:sz w:val="28"/>
          <w:szCs w:val="28"/>
        </w:rPr>
        <w:t>комплекса.</w:t>
      </w:r>
    </w:p>
    <w:p w:rsidR="00730FA7" w:rsidRPr="006B01A5" w:rsidRDefault="00730FA7" w:rsidP="00730FA7">
      <w:pPr>
        <w:pStyle w:val="a3"/>
        <w:ind w:firstLine="709"/>
        <w:rPr>
          <w:sz w:val="28"/>
          <w:szCs w:val="28"/>
        </w:rPr>
      </w:pPr>
      <w:r w:rsidRPr="006B01A5">
        <w:rPr>
          <w:sz w:val="28"/>
          <w:szCs w:val="28"/>
        </w:rPr>
        <w:t>Указанные задачи будут решаться посредством реализации комплекса мер</w:t>
      </w:r>
      <w:r w:rsidRPr="006B01A5">
        <w:rPr>
          <w:sz w:val="28"/>
          <w:szCs w:val="28"/>
        </w:rPr>
        <w:t>о</w:t>
      </w:r>
      <w:r w:rsidRPr="006B01A5">
        <w:rPr>
          <w:sz w:val="28"/>
          <w:szCs w:val="28"/>
        </w:rPr>
        <w:t>приятий по:</w:t>
      </w:r>
    </w:p>
    <w:p w:rsidR="00730FA7" w:rsidRPr="006B01A5" w:rsidRDefault="000A7DC4" w:rsidP="00730FA7">
      <w:pPr>
        <w:pStyle w:val="a3"/>
        <w:ind w:firstLine="709"/>
        <w:rPr>
          <w:sz w:val="28"/>
          <w:szCs w:val="28"/>
        </w:rPr>
      </w:pPr>
      <w:r>
        <w:rPr>
          <w:sz w:val="28"/>
          <w:szCs w:val="28"/>
        </w:rPr>
        <w:t>обеспечению муниципального образования городского</w:t>
      </w:r>
      <w:r w:rsidR="00730FA7" w:rsidRPr="006B01A5">
        <w:rPr>
          <w:sz w:val="28"/>
          <w:szCs w:val="28"/>
        </w:rPr>
        <w:t xml:space="preserve"> поселе</w:t>
      </w:r>
      <w:r>
        <w:rPr>
          <w:sz w:val="28"/>
          <w:szCs w:val="28"/>
        </w:rPr>
        <w:t>ния «пос</w:t>
      </w:r>
      <w:r>
        <w:rPr>
          <w:sz w:val="28"/>
          <w:szCs w:val="28"/>
        </w:rPr>
        <w:t>е</w:t>
      </w:r>
      <w:r>
        <w:rPr>
          <w:sz w:val="28"/>
          <w:szCs w:val="28"/>
        </w:rPr>
        <w:t>лок Нижнеангарск</w:t>
      </w:r>
      <w:r w:rsidR="00730FA7" w:rsidRPr="006B01A5">
        <w:rPr>
          <w:sz w:val="28"/>
          <w:szCs w:val="28"/>
        </w:rPr>
        <w:t>»    документами территориального планирования и град</w:t>
      </w:r>
      <w:r w:rsidR="00730FA7" w:rsidRPr="006B01A5">
        <w:rPr>
          <w:sz w:val="28"/>
          <w:szCs w:val="28"/>
        </w:rPr>
        <w:t>о</w:t>
      </w:r>
      <w:r w:rsidR="00730FA7" w:rsidRPr="006B01A5">
        <w:rPr>
          <w:sz w:val="28"/>
          <w:szCs w:val="28"/>
        </w:rPr>
        <w:t>строительного зониров</w:t>
      </w:r>
      <w:r w:rsidR="00730FA7" w:rsidRPr="006B01A5">
        <w:rPr>
          <w:sz w:val="28"/>
          <w:szCs w:val="28"/>
        </w:rPr>
        <w:t>а</w:t>
      </w:r>
      <w:r w:rsidR="00730FA7" w:rsidRPr="006B01A5">
        <w:rPr>
          <w:sz w:val="28"/>
          <w:szCs w:val="28"/>
        </w:rPr>
        <w:t>ния;</w:t>
      </w:r>
    </w:p>
    <w:p w:rsidR="00730FA7" w:rsidRPr="006B01A5" w:rsidRDefault="00730FA7" w:rsidP="00730FA7">
      <w:pPr>
        <w:pStyle w:val="a3"/>
        <w:ind w:firstLine="709"/>
        <w:rPr>
          <w:sz w:val="28"/>
          <w:szCs w:val="28"/>
        </w:rPr>
      </w:pPr>
      <w:r w:rsidRPr="006B01A5">
        <w:rPr>
          <w:sz w:val="28"/>
          <w:szCs w:val="28"/>
        </w:rPr>
        <w:t>сокращению сроков выдачи разрешений на строительство объектов кап</w:t>
      </w:r>
      <w:r w:rsidRPr="006B01A5">
        <w:rPr>
          <w:sz w:val="28"/>
          <w:szCs w:val="28"/>
        </w:rPr>
        <w:t>и</w:t>
      </w:r>
      <w:r w:rsidRPr="006B01A5">
        <w:rPr>
          <w:sz w:val="28"/>
          <w:szCs w:val="28"/>
        </w:rPr>
        <w:t>тального строительства;</w:t>
      </w:r>
    </w:p>
    <w:p w:rsidR="00730FA7" w:rsidRPr="006B01A5" w:rsidRDefault="00730FA7" w:rsidP="00730FA7">
      <w:pPr>
        <w:pStyle w:val="a3"/>
        <w:ind w:firstLine="709"/>
        <w:rPr>
          <w:sz w:val="28"/>
          <w:szCs w:val="28"/>
        </w:rPr>
      </w:pPr>
      <w:r w:rsidRPr="006B01A5">
        <w:rPr>
          <w:sz w:val="28"/>
          <w:szCs w:val="28"/>
        </w:rPr>
        <w:t>развитию нормативной правовой базы, являющейся основой регулиров</w:t>
      </w:r>
      <w:r w:rsidRPr="006B01A5">
        <w:rPr>
          <w:sz w:val="28"/>
          <w:szCs w:val="28"/>
        </w:rPr>
        <w:t>а</w:t>
      </w:r>
      <w:r w:rsidRPr="006B01A5">
        <w:rPr>
          <w:sz w:val="28"/>
          <w:szCs w:val="28"/>
        </w:rPr>
        <w:t>ния вопросов, связанных с жилищным строительством, обеспечением прав со</w:t>
      </w:r>
      <w:r w:rsidRPr="006B01A5">
        <w:rPr>
          <w:sz w:val="28"/>
          <w:szCs w:val="28"/>
        </w:rPr>
        <w:t>б</w:t>
      </w:r>
      <w:r w:rsidRPr="006B01A5">
        <w:rPr>
          <w:sz w:val="28"/>
          <w:szCs w:val="28"/>
        </w:rPr>
        <w:t>ственности в жилищной сфере в условиях развивающихся рыночных отнош</w:t>
      </w:r>
      <w:r w:rsidRPr="006B01A5">
        <w:rPr>
          <w:sz w:val="28"/>
          <w:szCs w:val="28"/>
        </w:rPr>
        <w:t>е</w:t>
      </w:r>
      <w:r w:rsidRPr="006B01A5">
        <w:rPr>
          <w:sz w:val="28"/>
          <w:szCs w:val="28"/>
        </w:rPr>
        <w:t>ний;</w:t>
      </w:r>
    </w:p>
    <w:p w:rsidR="00730FA7" w:rsidRDefault="00730FA7" w:rsidP="00730FA7">
      <w:pPr>
        <w:tabs>
          <w:tab w:val="left" w:pos="426"/>
        </w:tabs>
        <w:jc w:val="both"/>
        <w:rPr>
          <w:b/>
          <w:sz w:val="28"/>
          <w:szCs w:val="28"/>
        </w:rPr>
      </w:pPr>
      <w:r>
        <w:rPr>
          <w:rStyle w:val="rvts1417"/>
          <w:rFonts w:ascii="Times New Roman" w:hAnsi="Times New Roman" w:cs="Times New Roman"/>
          <w:sz w:val="28"/>
          <w:szCs w:val="28"/>
        </w:rPr>
        <w:t xml:space="preserve">         реализации  </w:t>
      </w:r>
      <w:r>
        <w:rPr>
          <w:sz w:val="28"/>
          <w:szCs w:val="28"/>
        </w:rPr>
        <w:t>целевой программы «Жилище»;</w:t>
      </w:r>
    </w:p>
    <w:p w:rsidR="00730FA7" w:rsidRPr="006B01A5" w:rsidRDefault="00730FA7" w:rsidP="00730FA7">
      <w:pPr>
        <w:pStyle w:val="a3"/>
        <w:ind w:firstLine="709"/>
        <w:rPr>
          <w:rStyle w:val="rvts1417"/>
          <w:szCs w:val="28"/>
        </w:rPr>
      </w:pPr>
      <w:r w:rsidRPr="006B01A5">
        <w:rPr>
          <w:rStyle w:val="rvts1417"/>
          <w:rFonts w:ascii="Times New Roman" w:hAnsi="Times New Roman" w:cs="Times New Roman"/>
          <w:sz w:val="28"/>
          <w:szCs w:val="28"/>
        </w:rPr>
        <w:t>бюджетной и организационной поддержке расширения спроса и предл</w:t>
      </w:r>
      <w:r w:rsidRPr="006B01A5">
        <w:rPr>
          <w:rStyle w:val="rvts1417"/>
          <w:rFonts w:ascii="Times New Roman" w:hAnsi="Times New Roman" w:cs="Times New Roman"/>
          <w:sz w:val="28"/>
          <w:szCs w:val="28"/>
        </w:rPr>
        <w:t>о</w:t>
      </w:r>
      <w:r w:rsidRPr="006B01A5">
        <w:rPr>
          <w:rStyle w:val="rvts1417"/>
          <w:rFonts w:ascii="Times New Roman" w:hAnsi="Times New Roman" w:cs="Times New Roman"/>
          <w:sz w:val="28"/>
          <w:szCs w:val="28"/>
        </w:rPr>
        <w:t>жения на рынке жилья</w:t>
      </w:r>
      <w:r w:rsidR="004F64C5">
        <w:rPr>
          <w:rStyle w:val="rvts1417"/>
          <w:szCs w:val="28"/>
        </w:rPr>
        <w:t>;</w:t>
      </w:r>
    </w:p>
    <w:p w:rsidR="00730FA7" w:rsidRPr="006B01A5" w:rsidRDefault="00730FA7" w:rsidP="00730FA7">
      <w:pPr>
        <w:pStyle w:val="a3"/>
        <w:ind w:firstLine="709"/>
        <w:rPr>
          <w:sz w:val="28"/>
          <w:szCs w:val="28"/>
        </w:rPr>
      </w:pPr>
      <w:r w:rsidRPr="006B01A5">
        <w:rPr>
          <w:sz w:val="28"/>
          <w:szCs w:val="28"/>
        </w:rPr>
        <w:t>развитию системы ипотечного кредитования насел</w:t>
      </w:r>
      <w:r w:rsidRPr="006B01A5">
        <w:rPr>
          <w:sz w:val="28"/>
          <w:szCs w:val="28"/>
        </w:rPr>
        <w:t>е</w:t>
      </w:r>
      <w:r w:rsidRPr="006B01A5">
        <w:rPr>
          <w:sz w:val="28"/>
          <w:szCs w:val="28"/>
        </w:rPr>
        <w:t>ния;</w:t>
      </w:r>
    </w:p>
    <w:p w:rsidR="00730FA7" w:rsidRPr="006B01A5" w:rsidRDefault="00730FA7" w:rsidP="00730FA7">
      <w:pPr>
        <w:pStyle w:val="a3"/>
        <w:ind w:firstLine="709"/>
        <w:rPr>
          <w:sz w:val="28"/>
          <w:szCs w:val="28"/>
        </w:rPr>
      </w:pPr>
      <w:r w:rsidRPr="006B01A5">
        <w:rPr>
          <w:sz w:val="28"/>
          <w:szCs w:val="28"/>
        </w:rPr>
        <w:t>государственной поддержке граждан, нуждающихся в улучшении ж</w:t>
      </w:r>
      <w:r w:rsidRPr="006B01A5">
        <w:rPr>
          <w:sz w:val="28"/>
          <w:szCs w:val="28"/>
        </w:rPr>
        <w:t>и</w:t>
      </w:r>
      <w:r w:rsidRPr="006B01A5">
        <w:rPr>
          <w:sz w:val="28"/>
          <w:szCs w:val="28"/>
        </w:rPr>
        <w:t>лищных условий, в том числе молодых семей и молодых специал</w:t>
      </w:r>
      <w:r w:rsidRPr="006B01A5">
        <w:rPr>
          <w:sz w:val="28"/>
          <w:szCs w:val="28"/>
        </w:rPr>
        <w:t>и</w:t>
      </w:r>
      <w:r w:rsidRPr="006B01A5">
        <w:rPr>
          <w:sz w:val="28"/>
          <w:szCs w:val="28"/>
        </w:rPr>
        <w:t>стов;</w:t>
      </w:r>
    </w:p>
    <w:p w:rsidR="00730FA7" w:rsidRDefault="00730FA7" w:rsidP="00730FA7">
      <w:pPr>
        <w:pStyle w:val="a3"/>
        <w:ind w:firstLine="709"/>
        <w:rPr>
          <w:sz w:val="28"/>
          <w:szCs w:val="28"/>
        </w:rPr>
      </w:pPr>
      <w:r w:rsidRPr="006B01A5">
        <w:rPr>
          <w:rStyle w:val="rvts1417"/>
          <w:rFonts w:ascii="Times New Roman" w:hAnsi="Times New Roman" w:cs="Times New Roman"/>
          <w:sz w:val="28"/>
          <w:szCs w:val="28"/>
        </w:rPr>
        <w:t>выполнению государственных обязательств по обеспечению жильем</w:t>
      </w:r>
      <w:r w:rsidRPr="006B01A5">
        <w:rPr>
          <w:rStyle w:val="rvts1417"/>
          <w:szCs w:val="28"/>
        </w:rPr>
        <w:t xml:space="preserve"> </w:t>
      </w:r>
      <w:r w:rsidRPr="006B01A5">
        <w:rPr>
          <w:sz w:val="28"/>
          <w:szCs w:val="28"/>
        </w:rPr>
        <w:t>о</w:t>
      </w:r>
      <w:r w:rsidRPr="006B01A5">
        <w:rPr>
          <w:sz w:val="28"/>
          <w:szCs w:val="28"/>
        </w:rPr>
        <w:t>т</w:t>
      </w:r>
      <w:r w:rsidRPr="006B01A5">
        <w:rPr>
          <w:sz w:val="28"/>
          <w:szCs w:val="28"/>
        </w:rPr>
        <w:t>дельных категорий граждан, о</w:t>
      </w:r>
      <w:r w:rsidRPr="006B01A5">
        <w:rPr>
          <w:sz w:val="28"/>
          <w:szCs w:val="28"/>
        </w:rPr>
        <w:t>п</w:t>
      </w:r>
      <w:r>
        <w:rPr>
          <w:sz w:val="28"/>
          <w:szCs w:val="28"/>
        </w:rPr>
        <w:t>ределенных законодательством;</w:t>
      </w:r>
    </w:p>
    <w:p w:rsidR="00730FA7" w:rsidRPr="009F5F4B" w:rsidRDefault="00730FA7" w:rsidP="00730FA7">
      <w:pPr>
        <w:suppressAutoHyphens/>
        <w:jc w:val="both"/>
        <w:rPr>
          <w:sz w:val="28"/>
          <w:szCs w:val="28"/>
        </w:rPr>
      </w:pPr>
      <w:r>
        <w:rPr>
          <w:sz w:val="28"/>
          <w:szCs w:val="28"/>
        </w:rPr>
        <w:t xml:space="preserve">         </w:t>
      </w:r>
      <w:r w:rsidRPr="009F5F4B">
        <w:rPr>
          <w:sz w:val="28"/>
          <w:szCs w:val="28"/>
        </w:rPr>
        <w:t>строител</w:t>
      </w:r>
      <w:r w:rsidRPr="009F5F4B">
        <w:rPr>
          <w:sz w:val="28"/>
          <w:szCs w:val="28"/>
        </w:rPr>
        <w:t>ь</w:t>
      </w:r>
      <w:r w:rsidRPr="009F5F4B">
        <w:rPr>
          <w:sz w:val="28"/>
          <w:szCs w:val="28"/>
        </w:rPr>
        <w:t>ство и ремонт объектов социальной сферы;</w:t>
      </w:r>
    </w:p>
    <w:p w:rsidR="00730FA7" w:rsidRPr="009F5F4B" w:rsidRDefault="00730FA7" w:rsidP="00730FA7">
      <w:pPr>
        <w:suppressAutoHyphens/>
        <w:jc w:val="both"/>
        <w:rPr>
          <w:sz w:val="28"/>
          <w:szCs w:val="28"/>
        </w:rPr>
      </w:pPr>
      <w:r>
        <w:rPr>
          <w:sz w:val="28"/>
          <w:szCs w:val="28"/>
        </w:rPr>
        <w:t xml:space="preserve">         </w:t>
      </w:r>
      <w:r w:rsidRPr="009F5F4B">
        <w:rPr>
          <w:sz w:val="28"/>
          <w:szCs w:val="28"/>
        </w:rPr>
        <w:t>строительство индивидуальных домов;</w:t>
      </w:r>
    </w:p>
    <w:p w:rsidR="00730FA7" w:rsidRDefault="00730FA7" w:rsidP="000A7DC4">
      <w:pPr>
        <w:tabs>
          <w:tab w:val="left" w:pos="709"/>
        </w:tabs>
        <w:suppressAutoHyphens/>
        <w:jc w:val="both"/>
        <w:rPr>
          <w:sz w:val="28"/>
          <w:szCs w:val="28"/>
        </w:rPr>
      </w:pPr>
      <w:r>
        <w:rPr>
          <w:sz w:val="28"/>
          <w:szCs w:val="28"/>
        </w:rPr>
        <w:t xml:space="preserve">         </w:t>
      </w:r>
      <w:r w:rsidRPr="009F5F4B">
        <w:rPr>
          <w:sz w:val="28"/>
          <w:szCs w:val="28"/>
        </w:rPr>
        <w:t>формирование земельных участков под индивидуальное жилищное строительство.</w:t>
      </w:r>
      <w:r>
        <w:rPr>
          <w:sz w:val="28"/>
          <w:szCs w:val="28"/>
        </w:rPr>
        <w:t xml:space="preserve">         </w:t>
      </w:r>
    </w:p>
    <w:p w:rsidR="00730FA7" w:rsidRPr="006B01A5" w:rsidRDefault="00730FA7" w:rsidP="00730FA7">
      <w:pPr>
        <w:ind w:firstLine="709"/>
        <w:jc w:val="both"/>
        <w:rPr>
          <w:sz w:val="28"/>
          <w:szCs w:val="28"/>
        </w:rPr>
      </w:pPr>
      <w:r>
        <w:rPr>
          <w:sz w:val="28"/>
          <w:szCs w:val="28"/>
        </w:rPr>
        <w:t>Основными  мероприятиями п</w:t>
      </w:r>
      <w:r w:rsidRPr="006B01A5">
        <w:rPr>
          <w:sz w:val="28"/>
          <w:szCs w:val="28"/>
        </w:rPr>
        <w:t>о совершенствованию государственного строительного надзо</w:t>
      </w:r>
      <w:r>
        <w:rPr>
          <w:sz w:val="28"/>
          <w:szCs w:val="28"/>
        </w:rPr>
        <w:t>ра станет:</w:t>
      </w:r>
    </w:p>
    <w:p w:rsidR="00730FA7" w:rsidRPr="006B01A5" w:rsidRDefault="00730FA7" w:rsidP="00730FA7">
      <w:pPr>
        <w:autoSpaceDE w:val="0"/>
        <w:autoSpaceDN w:val="0"/>
        <w:adjustRightInd w:val="0"/>
        <w:ind w:firstLine="709"/>
        <w:jc w:val="both"/>
        <w:rPr>
          <w:sz w:val="28"/>
          <w:szCs w:val="28"/>
        </w:rPr>
      </w:pPr>
      <w:r w:rsidRPr="006B01A5">
        <w:rPr>
          <w:sz w:val="28"/>
          <w:szCs w:val="28"/>
        </w:rPr>
        <w:t>проведение проверок соответствия выполнения работ и применяемых строительных материалов в процессе строительства, реконструкции, капитал</w:t>
      </w:r>
      <w:r w:rsidRPr="006B01A5">
        <w:rPr>
          <w:sz w:val="28"/>
          <w:szCs w:val="28"/>
        </w:rPr>
        <w:t>ь</w:t>
      </w:r>
      <w:r w:rsidRPr="006B01A5">
        <w:rPr>
          <w:sz w:val="28"/>
          <w:szCs w:val="28"/>
        </w:rPr>
        <w:t>ного ремонта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w:t>
      </w:r>
      <w:r w:rsidRPr="006B01A5">
        <w:rPr>
          <w:sz w:val="28"/>
          <w:szCs w:val="28"/>
        </w:rPr>
        <w:t>о</w:t>
      </w:r>
      <w:r w:rsidRPr="006B01A5">
        <w:rPr>
          <w:sz w:val="28"/>
          <w:szCs w:val="28"/>
        </w:rPr>
        <w:t>сти объекта капитального строительства приборами учета используемых эне</w:t>
      </w:r>
      <w:r w:rsidRPr="006B01A5">
        <w:rPr>
          <w:sz w:val="28"/>
          <w:szCs w:val="28"/>
        </w:rPr>
        <w:t>р</w:t>
      </w:r>
      <w:r w:rsidRPr="006B01A5">
        <w:rPr>
          <w:sz w:val="28"/>
          <w:szCs w:val="28"/>
        </w:rPr>
        <w:t>гетических ресурсов и иных требований, установленных федеральным закон</w:t>
      </w:r>
      <w:r w:rsidRPr="006B01A5">
        <w:rPr>
          <w:sz w:val="28"/>
          <w:szCs w:val="28"/>
        </w:rPr>
        <w:t>о</w:t>
      </w:r>
      <w:r w:rsidRPr="006B01A5">
        <w:rPr>
          <w:sz w:val="28"/>
          <w:szCs w:val="28"/>
        </w:rPr>
        <w:t>дательс</w:t>
      </w:r>
      <w:r w:rsidRPr="006B01A5">
        <w:rPr>
          <w:sz w:val="28"/>
          <w:szCs w:val="28"/>
        </w:rPr>
        <w:t>т</w:t>
      </w:r>
      <w:r>
        <w:rPr>
          <w:sz w:val="28"/>
          <w:szCs w:val="28"/>
        </w:rPr>
        <w:t>вом.</w:t>
      </w:r>
    </w:p>
    <w:p w:rsidR="00730FA7" w:rsidRPr="006B01A5" w:rsidRDefault="00730FA7" w:rsidP="00730FA7">
      <w:pPr>
        <w:pStyle w:val="af0"/>
        <w:spacing w:before="0" w:beforeAutospacing="0" w:after="0" w:afterAutospacing="0"/>
        <w:ind w:firstLine="709"/>
        <w:jc w:val="both"/>
        <w:rPr>
          <w:rFonts w:ascii="Times New Roman" w:hAnsi="Times New Roman" w:cs="Times New Roman"/>
          <w:sz w:val="28"/>
          <w:szCs w:val="28"/>
        </w:rPr>
      </w:pPr>
      <w:r w:rsidRPr="006B01A5">
        <w:rPr>
          <w:rFonts w:ascii="Times New Roman" w:hAnsi="Times New Roman" w:cs="Times New Roman"/>
          <w:sz w:val="28"/>
          <w:szCs w:val="28"/>
        </w:rPr>
        <w:t>В рамках перечисленных мероприятий будет осуществляться реализация инвестиц</w:t>
      </w:r>
      <w:r w:rsidRPr="006B01A5">
        <w:rPr>
          <w:rFonts w:ascii="Times New Roman" w:hAnsi="Times New Roman" w:cs="Times New Roman"/>
          <w:sz w:val="28"/>
          <w:szCs w:val="28"/>
        </w:rPr>
        <w:t>и</w:t>
      </w:r>
      <w:r w:rsidRPr="006B01A5">
        <w:rPr>
          <w:rFonts w:ascii="Times New Roman" w:hAnsi="Times New Roman" w:cs="Times New Roman"/>
          <w:sz w:val="28"/>
          <w:szCs w:val="28"/>
        </w:rPr>
        <w:t>онных проектов, представленных в таблице.</w:t>
      </w:r>
    </w:p>
    <w:p w:rsidR="00730FA7" w:rsidRPr="00EC4D3C" w:rsidRDefault="00730FA7" w:rsidP="00730FA7">
      <w:pPr>
        <w:ind w:firstLine="709"/>
        <w:jc w:val="center"/>
        <w:rPr>
          <w:b/>
          <w:sz w:val="28"/>
          <w:szCs w:val="28"/>
        </w:rPr>
      </w:pPr>
      <w:r>
        <w:rPr>
          <w:sz w:val="28"/>
          <w:szCs w:val="28"/>
        </w:rPr>
        <w:t xml:space="preserve">                                                                                                 </w:t>
      </w:r>
      <w:r w:rsidRPr="00DD442F">
        <w:rPr>
          <w:sz w:val="28"/>
          <w:szCs w:val="28"/>
        </w:rPr>
        <w:t>Таблица</w:t>
      </w:r>
      <w:r w:rsidR="00ED0644" w:rsidRPr="00DD442F">
        <w:rPr>
          <w:sz w:val="28"/>
          <w:szCs w:val="28"/>
        </w:rPr>
        <w:t xml:space="preserve"> 4</w:t>
      </w:r>
      <w:r w:rsidR="00F87DB4" w:rsidRPr="00DD442F">
        <w:rPr>
          <w:sz w:val="28"/>
          <w:szCs w:val="28"/>
        </w:rPr>
        <w:t>5</w:t>
      </w:r>
    </w:p>
    <w:p w:rsidR="00730FA7" w:rsidRPr="006B01A5" w:rsidRDefault="00730FA7" w:rsidP="00730FA7">
      <w:pPr>
        <w:jc w:val="center"/>
        <w:rPr>
          <w:b/>
          <w:sz w:val="28"/>
          <w:szCs w:val="28"/>
        </w:rPr>
      </w:pPr>
      <w:r w:rsidRPr="00EC4D3C">
        <w:rPr>
          <w:b/>
          <w:sz w:val="28"/>
          <w:szCs w:val="28"/>
        </w:rPr>
        <w:t>Реализация  инвестиционных проектов и мероприятий в строител</w:t>
      </w:r>
      <w:r w:rsidRPr="00EC4D3C">
        <w:rPr>
          <w:b/>
          <w:sz w:val="28"/>
          <w:szCs w:val="28"/>
        </w:rPr>
        <w:t>ь</w:t>
      </w:r>
      <w:r w:rsidRPr="00EC4D3C">
        <w:rPr>
          <w:b/>
          <w:sz w:val="28"/>
          <w:szCs w:val="28"/>
        </w:rPr>
        <w:t>стве</w:t>
      </w:r>
    </w:p>
    <w:p w:rsidR="00730FA7" w:rsidRPr="006B01A5" w:rsidRDefault="00730FA7" w:rsidP="00730FA7">
      <w:pPr>
        <w:ind w:firstLine="709"/>
        <w:jc w:val="center"/>
        <w:rPr>
          <w:b/>
          <w:sz w:val="28"/>
          <w:szCs w:val="28"/>
        </w:rPr>
      </w:pPr>
    </w:p>
    <w:tbl>
      <w:tblPr>
        <w:tblW w:w="9915" w:type="dxa"/>
        <w:tblInd w:w="93" w:type="dxa"/>
        <w:tblLayout w:type="fixed"/>
        <w:tblLook w:val="0000" w:firstRow="0" w:lastRow="0" w:firstColumn="0" w:lastColumn="0" w:noHBand="0" w:noVBand="0"/>
      </w:tblPr>
      <w:tblGrid>
        <w:gridCol w:w="582"/>
        <w:gridCol w:w="2133"/>
        <w:gridCol w:w="1269"/>
        <w:gridCol w:w="1276"/>
        <w:gridCol w:w="875"/>
        <w:gridCol w:w="900"/>
        <w:gridCol w:w="900"/>
        <w:gridCol w:w="900"/>
        <w:gridCol w:w="1080"/>
      </w:tblGrid>
      <w:tr w:rsidR="00730FA7" w:rsidRPr="006B01A5">
        <w:trPr>
          <w:trHeight w:val="44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 п/п</w:t>
            </w:r>
          </w:p>
        </w:tc>
        <w:tc>
          <w:tcPr>
            <w:tcW w:w="213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Н</w:t>
            </w:r>
            <w:r w:rsidRPr="006B01A5">
              <w:t>а</w:t>
            </w:r>
            <w:r w:rsidRPr="006B01A5">
              <w:t>имен</w:t>
            </w:r>
            <w:r w:rsidRPr="006B01A5">
              <w:t>о</w:t>
            </w:r>
            <w:r w:rsidRPr="006B01A5">
              <w:t>в</w:t>
            </w:r>
            <w:r w:rsidRPr="006B01A5">
              <w:t>а</w:t>
            </w:r>
            <w:r w:rsidRPr="006B01A5">
              <w:t>ние прое</w:t>
            </w:r>
            <w:r w:rsidRPr="006B01A5">
              <w:t>к</w:t>
            </w:r>
            <w:r w:rsidRPr="006B01A5">
              <w:t>та</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Срок реал</w:t>
            </w:r>
            <w:r w:rsidRPr="006B01A5">
              <w:t>и</w:t>
            </w:r>
            <w:r w:rsidRPr="006B01A5">
              <w:t>з</w:t>
            </w:r>
            <w:r w:rsidRPr="006B01A5">
              <w:t>а</w:t>
            </w:r>
            <w:r w:rsidRPr="006B01A5">
              <w:t>ции</w:t>
            </w:r>
          </w:p>
        </w:tc>
        <w:tc>
          <w:tcPr>
            <w:tcW w:w="5931" w:type="dxa"/>
            <w:gridSpan w:val="6"/>
            <w:tcBorders>
              <w:top w:val="single" w:sz="4" w:space="0" w:color="auto"/>
              <w:left w:val="nil"/>
              <w:bottom w:val="single" w:sz="4" w:space="0" w:color="auto"/>
              <w:right w:val="single" w:sz="4" w:space="0" w:color="auto"/>
            </w:tcBorders>
            <w:shd w:val="clear" w:color="auto" w:fill="auto"/>
            <w:vAlign w:val="center"/>
          </w:tcPr>
          <w:p w:rsidR="00730FA7" w:rsidRPr="006B01A5" w:rsidRDefault="00730FA7" w:rsidP="001E034A">
            <w:pPr>
              <w:jc w:val="center"/>
            </w:pPr>
            <w:r w:rsidRPr="006B01A5">
              <w:t xml:space="preserve">Объем финансирования, млн. руб. </w:t>
            </w:r>
          </w:p>
        </w:tc>
      </w:tr>
      <w:tr w:rsidR="00730FA7" w:rsidRPr="006B01A5">
        <w:trPr>
          <w:trHeight w:val="1830"/>
        </w:trPr>
        <w:tc>
          <w:tcPr>
            <w:tcW w:w="582" w:type="dxa"/>
            <w:vMerge/>
            <w:tcBorders>
              <w:top w:val="single" w:sz="4" w:space="0" w:color="auto"/>
              <w:left w:val="single" w:sz="4" w:space="0" w:color="auto"/>
              <w:bottom w:val="single" w:sz="4" w:space="0" w:color="auto"/>
              <w:right w:val="single" w:sz="4" w:space="0" w:color="auto"/>
            </w:tcBorders>
            <w:vAlign w:val="center"/>
          </w:tcPr>
          <w:p w:rsidR="00730FA7" w:rsidRPr="006B01A5" w:rsidRDefault="00730FA7" w:rsidP="001E034A"/>
        </w:tc>
        <w:tc>
          <w:tcPr>
            <w:tcW w:w="2133" w:type="dxa"/>
            <w:vMerge/>
            <w:tcBorders>
              <w:top w:val="single" w:sz="4" w:space="0" w:color="auto"/>
              <w:left w:val="single" w:sz="4" w:space="0" w:color="auto"/>
              <w:bottom w:val="single" w:sz="4" w:space="0" w:color="auto"/>
              <w:right w:val="single" w:sz="4" w:space="0" w:color="auto"/>
            </w:tcBorders>
            <w:vAlign w:val="center"/>
          </w:tcPr>
          <w:p w:rsidR="00730FA7" w:rsidRPr="006B01A5" w:rsidRDefault="00730FA7" w:rsidP="001E034A"/>
        </w:tc>
        <w:tc>
          <w:tcPr>
            <w:tcW w:w="1269" w:type="dxa"/>
            <w:vMerge/>
            <w:tcBorders>
              <w:top w:val="single" w:sz="4" w:space="0" w:color="auto"/>
              <w:left w:val="single" w:sz="4" w:space="0" w:color="auto"/>
              <w:bottom w:val="single" w:sz="4" w:space="0" w:color="auto"/>
              <w:right w:val="single" w:sz="4" w:space="0" w:color="auto"/>
            </w:tcBorders>
            <w:vAlign w:val="center"/>
          </w:tcPr>
          <w:p w:rsidR="00730FA7" w:rsidRPr="006B01A5" w:rsidRDefault="00730FA7" w:rsidP="001E034A"/>
        </w:tc>
        <w:tc>
          <w:tcPr>
            <w:tcW w:w="1276" w:type="dxa"/>
            <w:tcBorders>
              <w:top w:val="nil"/>
              <w:left w:val="nil"/>
              <w:bottom w:val="single" w:sz="4" w:space="0" w:color="auto"/>
              <w:right w:val="single" w:sz="4" w:space="0" w:color="auto"/>
            </w:tcBorders>
            <w:shd w:val="clear" w:color="auto" w:fill="auto"/>
            <w:vAlign w:val="center"/>
          </w:tcPr>
          <w:p w:rsidR="00730FA7" w:rsidRPr="006B01A5" w:rsidRDefault="00730FA7" w:rsidP="001E034A">
            <w:pPr>
              <w:jc w:val="center"/>
            </w:pPr>
            <w:r w:rsidRPr="006B01A5">
              <w:t>Всего</w:t>
            </w:r>
          </w:p>
        </w:tc>
        <w:tc>
          <w:tcPr>
            <w:tcW w:w="875" w:type="dxa"/>
            <w:tcBorders>
              <w:top w:val="nil"/>
              <w:left w:val="nil"/>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Федеральный бюджет</w:t>
            </w:r>
          </w:p>
        </w:tc>
        <w:tc>
          <w:tcPr>
            <w:tcW w:w="900" w:type="dxa"/>
            <w:tcBorders>
              <w:top w:val="nil"/>
              <w:left w:val="nil"/>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Республ</w:t>
            </w:r>
            <w:r w:rsidRPr="006B01A5">
              <w:t>и</w:t>
            </w:r>
            <w:r w:rsidRPr="006B01A5">
              <w:t>канский бю</w:t>
            </w:r>
            <w:r w:rsidRPr="006B01A5">
              <w:t>д</w:t>
            </w:r>
            <w:r w:rsidRPr="006B01A5">
              <w:t>жет</w:t>
            </w:r>
          </w:p>
        </w:tc>
        <w:tc>
          <w:tcPr>
            <w:tcW w:w="900" w:type="dxa"/>
            <w:tcBorders>
              <w:top w:val="nil"/>
              <w:left w:val="nil"/>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Бюджет муниц</w:t>
            </w:r>
            <w:r w:rsidRPr="006B01A5">
              <w:t>и</w:t>
            </w:r>
            <w:r w:rsidRPr="006B01A5">
              <w:t>пального ра</w:t>
            </w:r>
            <w:r w:rsidRPr="006B01A5">
              <w:t>й</w:t>
            </w:r>
            <w:r w:rsidRPr="006B01A5">
              <w:t>она</w:t>
            </w:r>
          </w:p>
        </w:tc>
        <w:tc>
          <w:tcPr>
            <w:tcW w:w="900" w:type="dxa"/>
            <w:tcBorders>
              <w:top w:val="nil"/>
              <w:left w:val="nil"/>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Бюджет сельск</w:t>
            </w:r>
            <w:r w:rsidRPr="006B01A5">
              <w:t>о</w:t>
            </w:r>
            <w:r w:rsidRPr="006B01A5">
              <w:t>го(городск</w:t>
            </w:r>
            <w:r w:rsidRPr="006B01A5">
              <w:t>о</w:t>
            </w:r>
            <w:r w:rsidRPr="006B01A5">
              <w:t>го) пос</w:t>
            </w:r>
            <w:r w:rsidRPr="006B01A5">
              <w:t>е</w:t>
            </w:r>
            <w:r w:rsidRPr="006B01A5">
              <w:t>ления</w:t>
            </w:r>
          </w:p>
        </w:tc>
        <w:tc>
          <w:tcPr>
            <w:tcW w:w="1080" w:type="dxa"/>
            <w:tcBorders>
              <w:top w:val="nil"/>
              <w:left w:val="nil"/>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Собс</w:t>
            </w:r>
            <w:r w:rsidRPr="006B01A5">
              <w:t>т</w:t>
            </w:r>
            <w:r w:rsidRPr="006B01A5">
              <w:t>венные и привлече</w:t>
            </w:r>
            <w:r w:rsidRPr="006B01A5">
              <w:t>н</w:t>
            </w:r>
            <w:r w:rsidRPr="006B01A5">
              <w:t>ные средства пре</w:t>
            </w:r>
            <w:r w:rsidRPr="006B01A5">
              <w:t>д</w:t>
            </w:r>
            <w:r w:rsidRPr="006B01A5">
              <w:t>приятий</w:t>
            </w:r>
          </w:p>
        </w:tc>
      </w:tr>
      <w:tr w:rsidR="00730FA7" w:rsidRPr="006B01A5">
        <w:trPr>
          <w:trHeight w:val="275"/>
        </w:trPr>
        <w:tc>
          <w:tcPr>
            <w:tcW w:w="582" w:type="dxa"/>
            <w:tcBorders>
              <w:top w:val="single" w:sz="4" w:space="0" w:color="auto"/>
              <w:left w:val="single" w:sz="4" w:space="0" w:color="auto"/>
              <w:bottom w:val="single" w:sz="4" w:space="0" w:color="auto"/>
              <w:right w:val="single" w:sz="4" w:space="0" w:color="auto"/>
            </w:tcBorders>
            <w:vAlign w:val="center"/>
          </w:tcPr>
          <w:p w:rsidR="00730FA7" w:rsidRPr="006B01A5" w:rsidRDefault="00730FA7" w:rsidP="001E034A">
            <w:pPr>
              <w:jc w:val="center"/>
            </w:pPr>
            <w:r>
              <w:t>1</w:t>
            </w:r>
          </w:p>
        </w:tc>
        <w:tc>
          <w:tcPr>
            <w:tcW w:w="2133" w:type="dxa"/>
            <w:tcBorders>
              <w:top w:val="single" w:sz="4" w:space="0" w:color="auto"/>
              <w:left w:val="single" w:sz="4" w:space="0" w:color="auto"/>
              <w:bottom w:val="single" w:sz="4" w:space="0" w:color="auto"/>
              <w:right w:val="single" w:sz="4" w:space="0" w:color="auto"/>
            </w:tcBorders>
            <w:vAlign w:val="center"/>
          </w:tcPr>
          <w:p w:rsidR="00730FA7" w:rsidRPr="006B01A5" w:rsidRDefault="00730FA7" w:rsidP="001E034A">
            <w:pPr>
              <w:jc w:val="center"/>
            </w:pPr>
            <w:r>
              <w:t>2</w:t>
            </w:r>
          </w:p>
        </w:tc>
        <w:tc>
          <w:tcPr>
            <w:tcW w:w="1269" w:type="dxa"/>
            <w:tcBorders>
              <w:top w:val="single" w:sz="4" w:space="0" w:color="auto"/>
              <w:left w:val="single" w:sz="4" w:space="0" w:color="auto"/>
              <w:bottom w:val="single" w:sz="4" w:space="0" w:color="auto"/>
              <w:right w:val="single" w:sz="4" w:space="0" w:color="auto"/>
            </w:tcBorders>
            <w:vAlign w:val="center"/>
          </w:tcPr>
          <w:p w:rsidR="00730FA7" w:rsidRPr="006B01A5" w:rsidRDefault="00730FA7" w:rsidP="001E034A">
            <w:pPr>
              <w:jc w:val="center"/>
            </w:pPr>
            <w:r>
              <w:t>3</w:t>
            </w:r>
          </w:p>
        </w:tc>
        <w:tc>
          <w:tcPr>
            <w:tcW w:w="1276" w:type="dxa"/>
            <w:tcBorders>
              <w:top w:val="nil"/>
              <w:left w:val="nil"/>
              <w:bottom w:val="single" w:sz="4" w:space="0" w:color="auto"/>
              <w:right w:val="single" w:sz="4" w:space="0" w:color="auto"/>
            </w:tcBorders>
            <w:shd w:val="clear" w:color="auto" w:fill="auto"/>
            <w:vAlign w:val="center"/>
          </w:tcPr>
          <w:p w:rsidR="00730FA7" w:rsidRPr="006B01A5" w:rsidRDefault="00730FA7" w:rsidP="001E034A">
            <w:pPr>
              <w:jc w:val="center"/>
            </w:pPr>
            <w:r>
              <w:t>4</w:t>
            </w:r>
          </w:p>
        </w:tc>
        <w:tc>
          <w:tcPr>
            <w:tcW w:w="875" w:type="dxa"/>
            <w:tcBorders>
              <w:top w:val="nil"/>
              <w:left w:val="nil"/>
              <w:bottom w:val="single" w:sz="4" w:space="0" w:color="auto"/>
              <w:right w:val="single" w:sz="4" w:space="0" w:color="auto"/>
            </w:tcBorders>
            <w:shd w:val="clear" w:color="auto" w:fill="auto"/>
            <w:vAlign w:val="center"/>
          </w:tcPr>
          <w:p w:rsidR="00730FA7" w:rsidRPr="006B01A5" w:rsidRDefault="00730FA7" w:rsidP="001E034A">
            <w:pPr>
              <w:jc w:val="center"/>
            </w:pPr>
            <w:r>
              <w:t>5</w:t>
            </w:r>
          </w:p>
        </w:tc>
        <w:tc>
          <w:tcPr>
            <w:tcW w:w="900" w:type="dxa"/>
            <w:tcBorders>
              <w:top w:val="nil"/>
              <w:left w:val="nil"/>
              <w:bottom w:val="single" w:sz="4" w:space="0" w:color="auto"/>
              <w:right w:val="single" w:sz="4" w:space="0" w:color="auto"/>
            </w:tcBorders>
            <w:shd w:val="clear" w:color="auto" w:fill="auto"/>
            <w:vAlign w:val="center"/>
          </w:tcPr>
          <w:p w:rsidR="00730FA7" w:rsidRPr="006B01A5" w:rsidRDefault="00730FA7" w:rsidP="001E034A">
            <w:pPr>
              <w:jc w:val="center"/>
            </w:pPr>
            <w:r>
              <w:t>6</w:t>
            </w:r>
          </w:p>
        </w:tc>
        <w:tc>
          <w:tcPr>
            <w:tcW w:w="900" w:type="dxa"/>
            <w:tcBorders>
              <w:top w:val="nil"/>
              <w:left w:val="nil"/>
              <w:bottom w:val="single" w:sz="4" w:space="0" w:color="auto"/>
              <w:right w:val="single" w:sz="4" w:space="0" w:color="auto"/>
            </w:tcBorders>
            <w:shd w:val="clear" w:color="auto" w:fill="auto"/>
            <w:vAlign w:val="center"/>
          </w:tcPr>
          <w:p w:rsidR="00730FA7" w:rsidRPr="006B01A5" w:rsidRDefault="00730FA7" w:rsidP="001E034A">
            <w:pPr>
              <w:jc w:val="center"/>
            </w:pPr>
            <w:r>
              <w:t>7</w:t>
            </w:r>
          </w:p>
        </w:tc>
        <w:tc>
          <w:tcPr>
            <w:tcW w:w="900" w:type="dxa"/>
            <w:tcBorders>
              <w:top w:val="nil"/>
              <w:left w:val="nil"/>
              <w:bottom w:val="single" w:sz="4" w:space="0" w:color="auto"/>
              <w:right w:val="single" w:sz="4" w:space="0" w:color="auto"/>
            </w:tcBorders>
            <w:shd w:val="clear" w:color="auto" w:fill="auto"/>
            <w:vAlign w:val="center"/>
          </w:tcPr>
          <w:p w:rsidR="00730FA7" w:rsidRPr="006B01A5" w:rsidRDefault="00730FA7" w:rsidP="001E034A">
            <w:pPr>
              <w:jc w:val="center"/>
            </w:pPr>
            <w:r>
              <w:t>8</w:t>
            </w:r>
          </w:p>
        </w:tc>
        <w:tc>
          <w:tcPr>
            <w:tcW w:w="1080" w:type="dxa"/>
            <w:tcBorders>
              <w:top w:val="nil"/>
              <w:left w:val="nil"/>
              <w:bottom w:val="single" w:sz="4" w:space="0" w:color="auto"/>
              <w:right w:val="single" w:sz="4" w:space="0" w:color="auto"/>
            </w:tcBorders>
            <w:shd w:val="clear" w:color="auto" w:fill="auto"/>
            <w:vAlign w:val="center"/>
          </w:tcPr>
          <w:p w:rsidR="00730FA7" w:rsidRPr="006B01A5" w:rsidRDefault="00730FA7" w:rsidP="001E034A">
            <w:pPr>
              <w:jc w:val="center"/>
            </w:pPr>
            <w:r>
              <w:t>9</w:t>
            </w:r>
          </w:p>
        </w:tc>
      </w:tr>
      <w:tr w:rsidR="000A7DC4" w:rsidRPr="00E807F7">
        <w:tblPrEx>
          <w:tblLook w:val="04A0" w:firstRow="1" w:lastRow="0" w:firstColumn="1" w:lastColumn="0" w:noHBand="0" w:noVBand="1"/>
        </w:tblPrEx>
        <w:trPr>
          <w:trHeight w:val="255"/>
        </w:trPr>
        <w:tc>
          <w:tcPr>
            <w:tcW w:w="582" w:type="dxa"/>
            <w:vMerge w:val="restart"/>
            <w:tcBorders>
              <w:top w:val="single" w:sz="4" w:space="0" w:color="auto"/>
              <w:left w:val="single" w:sz="4" w:space="0" w:color="auto"/>
              <w:right w:val="single" w:sz="4" w:space="0" w:color="auto"/>
            </w:tcBorders>
            <w:shd w:val="clear" w:color="auto" w:fill="auto"/>
            <w:noWrap/>
            <w:vAlign w:val="center"/>
          </w:tcPr>
          <w:p w:rsidR="000A7DC4" w:rsidRPr="0003759F" w:rsidRDefault="000A7DC4" w:rsidP="001E034A">
            <w:pPr>
              <w:jc w:val="center"/>
              <w:outlineLvl w:val="2"/>
            </w:pPr>
            <w:r>
              <w:t> </w:t>
            </w:r>
          </w:p>
        </w:tc>
        <w:tc>
          <w:tcPr>
            <w:tcW w:w="2133" w:type="dxa"/>
            <w:vMerge w:val="restart"/>
            <w:tcBorders>
              <w:top w:val="single" w:sz="4" w:space="0" w:color="auto"/>
              <w:left w:val="single" w:sz="4" w:space="0" w:color="auto"/>
              <w:right w:val="single" w:sz="4" w:space="0" w:color="auto"/>
            </w:tcBorders>
            <w:shd w:val="clear" w:color="auto" w:fill="auto"/>
            <w:vAlign w:val="center"/>
          </w:tcPr>
          <w:p w:rsidR="000A7DC4" w:rsidRPr="00C722BF" w:rsidRDefault="000A7DC4" w:rsidP="001E034A">
            <w:pPr>
              <w:jc w:val="center"/>
              <w:outlineLvl w:val="2"/>
              <w:rPr>
                <w:bCs/>
              </w:rPr>
            </w:pPr>
            <w:r w:rsidRPr="00C722BF">
              <w:rPr>
                <w:bCs/>
              </w:rPr>
              <w:t>Строительство ж</w:t>
            </w:r>
            <w:r w:rsidRPr="00C722BF">
              <w:rPr>
                <w:bCs/>
              </w:rPr>
              <w:t>и</w:t>
            </w:r>
            <w:r w:rsidRPr="00C722BF">
              <w:rPr>
                <w:bCs/>
              </w:rPr>
              <w:t>лья</w:t>
            </w:r>
          </w:p>
        </w:tc>
        <w:tc>
          <w:tcPr>
            <w:tcW w:w="1269" w:type="dxa"/>
            <w:tcBorders>
              <w:top w:val="single" w:sz="4" w:space="0" w:color="auto"/>
              <w:left w:val="nil"/>
              <w:bottom w:val="single" w:sz="4" w:space="0" w:color="auto"/>
              <w:right w:val="single" w:sz="4" w:space="0" w:color="auto"/>
            </w:tcBorders>
            <w:shd w:val="clear" w:color="auto" w:fill="auto"/>
            <w:vAlign w:val="center"/>
          </w:tcPr>
          <w:p w:rsidR="000A7DC4" w:rsidRPr="00AB172E" w:rsidRDefault="000A7DC4" w:rsidP="001E034A">
            <w:pPr>
              <w:jc w:val="center"/>
              <w:outlineLvl w:val="2"/>
              <w:rPr>
                <w:b/>
              </w:rPr>
            </w:pPr>
            <w:r w:rsidRPr="00AB172E">
              <w:rPr>
                <w:b/>
              </w:rPr>
              <w:t>Вс</w:t>
            </w:r>
            <w:r w:rsidRPr="00AB172E">
              <w:rPr>
                <w:b/>
              </w:rPr>
              <w:t>е</w:t>
            </w:r>
            <w:r w:rsidRPr="00AB172E">
              <w:rPr>
                <w:b/>
              </w:rPr>
              <w:t>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
                <w:bCs/>
              </w:rPr>
            </w:pPr>
            <w:r w:rsidRPr="000A7DC4">
              <w:rPr>
                <w:b/>
                <w:bCs/>
              </w:rPr>
              <w:t>94,000</w:t>
            </w:r>
          </w:p>
        </w:tc>
        <w:tc>
          <w:tcPr>
            <w:tcW w:w="875" w:type="dxa"/>
            <w:tcBorders>
              <w:top w:val="single" w:sz="4" w:space="0" w:color="auto"/>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
                <w:bCs/>
              </w:rPr>
            </w:pPr>
            <w:r w:rsidRPr="000A7DC4">
              <w:rPr>
                <w:b/>
                <w:bCs/>
              </w:rPr>
              <w:t>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
                <w:bCs/>
              </w:rPr>
            </w:pPr>
            <w:r w:rsidRPr="000A7DC4">
              <w:rPr>
                <w:b/>
                <w:bCs/>
              </w:rPr>
              <w:t>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
                <w:bCs/>
              </w:rPr>
            </w:pPr>
            <w:r w:rsidRPr="000A7DC4">
              <w:rPr>
                <w:b/>
                <w:bCs/>
              </w:rPr>
              <w:t>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
                <w:bCs/>
              </w:rPr>
            </w:pPr>
            <w:r w:rsidRPr="000A7DC4">
              <w:rPr>
                <w:b/>
                <w:bCs/>
              </w:rPr>
              <w:t>0,000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
                <w:bCs/>
              </w:rPr>
            </w:pPr>
            <w:r w:rsidRPr="000A7DC4">
              <w:rPr>
                <w:b/>
                <w:bCs/>
              </w:rPr>
              <w:t>94,000</w:t>
            </w:r>
          </w:p>
        </w:tc>
      </w:tr>
      <w:tr w:rsidR="000A7DC4" w:rsidRPr="00E807F7">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0A7DC4" w:rsidRPr="0003759F" w:rsidRDefault="000A7DC4" w:rsidP="001E034A"/>
        </w:tc>
        <w:tc>
          <w:tcPr>
            <w:tcW w:w="2133" w:type="dxa"/>
            <w:vMerge/>
            <w:tcBorders>
              <w:left w:val="single" w:sz="4" w:space="0" w:color="auto"/>
              <w:right w:val="single" w:sz="4" w:space="0" w:color="auto"/>
            </w:tcBorders>
            <w:vAlign w:val="center"/>
          </w:tcPr>
          <w:p w:rsidR="000A7DC4" w:rsidRPr="00C722BF" w:rsidRDefault="000A7DC4" w:rsidP="001E034A">
            <w:pPr>
              <w:rPr>
                <w:bCs/>
                <w:sz w:val="20"/>
                <w:szCs w:val="20"/>
              </w:rPr>
            </w:pPr>
          </w:p>
        </w:tc>
        <w:tc>
          <w:tcPr>
            <w:tcW w:w="1269" w:type="dxa"/>
            <w:tcBorders>
              <w:top w:val="nil"/>
              <w:left w:val="nil"/>
              <w:bottom w:val="single" w:sz="4" w:space="0" w:color="auto"/>
              <w:right w:val="single" w:sz="4" w:space="0" w:color="auto"/>
            </w:tcBorders>
            <w:shd w:val="clear" w:color="auto" w:fill="auto"/>
            <w:vAlign w:val="bottom"/>
          </w:tcPr>
          <w:p w:rsidR="000A7DC4" w:rsidRPr="00AB172E" w:rsidRDefault="000A7DC4" w:rsidP="001E034A">
            <w:pPr>
              <w:jc w:val="center"/>
              <w:outlineLvl w:val="2"/>
              <w:rPr>
                <w:b/>
              </w:rPr>
            </w:pPr>
            <w:r w:rsidRPr="00AB172E">
              <w:rPr>
                <w:b/>
              </w:rPr>
              <w:t>2011</w:t>
            </w:r>
          </w:p>
        </w:tc>
        <w:tc>
          <w:tcPr>
            <w:tcW w:w="1276"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
                <w:bCs/>
              </w:rPr>
            </w:pPr>
            <w:r w:rsidRPr="000A7DC4">
              <w:rPr>
                <w:b/>
                <w:bCs/>
              </w:rPr>
              <w:t>7,000</w:t>
            </w:r>
          </w:p>
        </w:tc>
        <w:tc>
          <w:tcPr>
            <w:tcW w:w="875"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108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7,000</w:t>
            </w:r>
          </w:p>
        </w:tc>
      </w:tr>
      <w:tr w:rsidR="000A7DC4" w:rsidRPr="00E807F7">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0A7DC4" w:rsidRPr="0003759F" w:rsidRDefault="000A7DC4" w:rsidP="001E034A"/>
        </w:tc>
        <w:tc>
          <w:tcPr>
            <w:tcW w:w="2133" w:type="dxa"/>
            <w:vMerge/>
            <w:tcBorders>
              <w:left w:val="single" w:sz="4" w:space="0" w:color="auto"/>
              <w:right w:val="single" w:sz="4" w:space="0" w:color="auto"/>
            </w:tcBorders>
            <w:vAlign w:val="center"/>
          </w:tcPr>
          <w:p w:rsidR="000A7DC4" w:rsidRPr="00C722BF" w:rsidRDefault="000A7DC4" w:rsidP="001E034A">
            <w:pPr>
              <w:rPr>
                <w:bCs/>
                <w:sz w:val="20"/>
                <w:szCs w:val="20"/>
              </w:rPr>
            </w:pPr>
          </w:p>
        </w:tc>
        <w:tc>
          <w:tcPr>
            <w:tcW w:w="1269" w:type="dxa"/>
            <w:tcBorders>
              <w:top w:val="nil"/>
              <w:left w:val="nil"/>
              <w:bottom w:val="single" w:sz="4" w:space="0" w:color="auto"/>
              <w:right w:val="single" w:sz="4" w:space="0" w:color="auto"/>
            </w:tcBorders>
            <w:shd w:val="clear" w:color="auto" w:fill="auto"/>
            <w:vAlign w:val="bottom"/>
          </w:tcPr>
          <w:p w:rsidR="000A7DC4" w:rsidRPr="00AB172E" w:rsidRDefault="000A7DC4" w:rsidP="001E034A">
            <w:pPr>
              <w:jc w:val="center"/>
              <w:outlineLvl w:val="2"/>
              <w:rPr>
                <w:b/>
              </w:rPr>
            </w:pPr>
            <w:r w:rsidRPr="00AB172E">
              <w:rPr>
                <w:b/>
              </w:rPr>
              <w:t>2012</w:t>
            </w:r>
          </w:p>
        </w:tc>
        <w:tc>
          <w:tcPr>
            <w:tcW w:w="1276"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
                <w:bCs/>
              </w:rPr>
            </w:pPr>
            <w:r w:rsidRPr="000A7DC4">
              <w:rPr>
                <w:b/>
                <w:bCs/>
              </w:rPr>
              <w:t>8,000</w:t>
            </w:r>
          </w:p>
        </w:tc>
        <w:tc>
          <w:tcPr>
            <w:tcW w:w="875"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108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8,000</w:t>
            </w:r>
          </w:p>
        </w:tc>
      </w:tr>
      <w:tr w:rsidR="000A7DC4" w:rsidRPr="00E807F7">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0A7DC4" w:rsidRPr="0003759F" w:rsidRDefault="000A7DC4" w:rsidP="001E034A"/>
        </w:tc>
        <w:tc>
          <w:tcPr>
            <w:tcW w:w="2133" w:type="dxa"/>
            <w:vMerge/>
            <w:tcBorders>
              <w:left w:val="single" w:sz="4" w:space="0" w:color="auto"/>
              <w:right w:val="single" w:sz="4" w:space="0" w:color="auto"/>
            </w:tcBorders>
            <w:vAlign w:val="center"/>
          </w:tcPr>
          <w:p w:rsidR="000A7DC4" w:rsidRPr="00C722BF" w:rsidRDefault="000A7DC4" w:rsidP="001E034A">
            <w:pPr>
              <w:rPr>
                <w:bCs/>
                <w:sz w:val="20"/>
                <w:szCs w:val="20"/>
              </w:rPr>
            </w:pPr>
          </w:p>
        </w:tc>
        <w:tc>
          <w:tcPr>
            <w:tcW w:w="1269" w:type="dxa"/>
            <w:tcBorders>
              <w:top w:val="nil"/>
              <w:left w:val="nil"/>
              <w:bottom w:val="single" w:sz="4" w:space="0" w:color="auto"/>
              <w:right w:val="single" w:sz="4" w:space="0" w:color="auto"/>
            </w:tcBorders>
            <w:shd w:val="clear" w:color="auto" w:fill="auto"/>
            <w:vAlign w:val="bottom"/>
          </w:tcPr>
          <w:p w:rsidR="000A7DC4" w:rsidRPr="00AB172E" w:rsidRDefault="000A7DC4" w:rsidP="001E034A">
            <w:pPr>
              <w:jc w:val="center"/>
              <w:outlineLvl w:val="2"/>
              <w:rPr>
                <w:b/>
              </w:rPr>
            </w:pPr>
            <w:r w:rsidRPr="00AB172E">
              <w:rPr>
                <w:b/>
              </w:rPr>
              <w:t>2013</w:t>
            </w:r>
          </w:p>
        </w:tc>
        <w:tc>
          <w:tcPr>
            <w:tcW w:w="1276"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
                <w:bCs/>
              </w:rPr>
            </w:pPr>
            <w:r w:rsidRPr="000A7DC4">
              <w:rPr>
                <w:b/>
                <w:bCs/>
              </w:rPr>
              <w:t>9,000</w:t>
            </w:r>
          </w:p>
        </w:tc>
        <w:tc>
          <w:tcPr>
            <w:tcW w:w="875"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108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9,000</w:t>
            </w:r>
          </w:p>
        </w:tc>
      </w:tr>
      <w:tr w:rsidR="000A7DC4" w:rsidRPr="00E807F7">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0A7DC4" w:rsidRPr="0003759F" w:rsidRDefault="000A7DC4" w:rsidP="001E034A"/>
        </w:tc>
        <w:tc>
          <w:tcPr>
            <w:tcW w:w="2133" w:type="dxa"/>
            <w:vMerge/>
            <w:tcBorders>
              <w:left w:val="single" w:sz="4" w:space="0" w:color="auto"/>
              <w:right w:val="single" w:sz="4" w:space="0" w:color="auto"/>
            </w:tcBorders>
            <w:vAlign w:val="center"/>
          </w:tcPr>
          <w:p w:rsidR="000A7DC4" w:rsidRPr="00C722BF" w:rsidRDefault="000A7DC4" w:rsidP="001E034A">
            <w:pPr>
              <w:rPr>
                <w:bCs/>
                <w:sz w:val="20"/>
                <w:szCs w:val="20"/>
              </w:rPr>
            </w:pPr>
          </w:p>
        </w:tc>
        <w:tc>
          <w:tcPr>
            <w:tcW w:w="1269" w:type="dxa"/>
            <w:tcBorders>
              <w:top w:val="nil"/>
              <w:left w:val="nil"/>
              <w:bottom w:val="single" w:sz="4" w:space="0" w:color="auto"/>
              <w:right w:val="single" w:sz="4" w:space="0" w:color="auto"/>
            </w:tcBorders>
            <w:shd w:val="clear" w:color="auto" w:fill="auto"/>
            <w:vAlign w:val="bottom"/>
          </w:tcPr>
          <w:p w:rsidR="000A7DC4" w:rsidRPr="00AB172E" w:rsidRDefault="000A7DC4" w:rsidP="001E034A">
            <w:pPr>
              <w:jc w:val="center"/>
              <w:outlineLvl w:val="2"/>
              <w:rPr>
                <w:b/>
              </w:rPr>
            </w:pPr>
            <w:r w:rsidRPr="00AB172E">
              <w:rPr>
                <w:b/>
              </w:rPr>
              <w:t>2014</w:t>
            </w:r>
          </w:p>
        </w:tc>
        <w:tc>
          <w:tcPr>
            <w:tcW w:w="1276"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
                <w:bCs/>
              </w:rPr>
            </w:pPr>
            <w:r w:rsidRPr="000A7DC4">
              <w:rPr>
                <w:b/>
                <w:bCs/>
              </w:rPr>
              <w:t>10,000</w:t>
            </w:r>
          </w:p>
        </w:tc>
        <w:tc>
          <w:tcPr>
            <w:tcW w:w="875"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108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10,000</w:t>
            </w:r>
          </w:p>
        </w:tc>
      </w:tr>
      <w:tr w:rsidR="000A7DC4" w:rsidRPr="00E807F7">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0A7DC4" w:rsidRPr="0003759F" w:rsidRDefault="000A7DC4" w:rsidP="001E034A"/>
        </w:tc>
        <w:tc>
          <w:tcPr>
            <w:tcW w:w="2133" w:type="dxa"/>
            <w:vMerge/>
            <w:tcBorders>
              <w:left w:val="single" w:sz="4" w:space="0" w:color="auto"/>
              <w:right w:val="single" w:sz="4" w:space="0" w:color="auto"/>
            </w:tcBorders>
            <w:vAlign w:val="center"/>
          </w:tcPr>
          <w:p w:rsidR="000A7DC4" w:rsidRPr="00C722BF" w:rsidRDefault="000A7DC4" w:rsidP="001E034A">
            <w:pPr>
              <w:rPr>
                <w:bCs/>
                <w:sz w:val="20"/>
                <w:szCs w:val="20"/>
              </w:rPr>
            </w:pPr>
          </w:p>
        </w:tc>
        <w:tc>
          <w:tcPr>
            <w:tcW w:w="1269" w:type="dxa"/>
            <w:tcBorders>
              <w:top w:val="nil"/>
              <w:left w:val="nil"/>
              <w:bottom w:val="single" w:sz="4" w:space="0" w:color="auto"/>
              <w:right w:val="single" w:sz="4" w:space="0" w:color="auto"/>
            </w:tcBorders>
            <w:shd w:val="clear" w:color="auto" w:fill="auto"/>
            <w:vAlign w:val="bottom"/>
          </w:tcPr>
          <w:p w:rsidR="000A7DC4" w:rsidRPr="00AB172E" w:rsidRDefault="000A7DC4" w:rsidP="001E034A">
            <w:pPr>
              <w:jc w:val="center"/>
              <w:outlineLvl w:val="2"/>
              <w:rPr>
                <w:b/>
              </w:rPr>
            </w:pPr>
            <w:r w:rsidRPr="00AB172E">
              <w:rPr>
                <w:b/>
              </w:rPr>
              <w:t>2015</w:t>
            </w:r>
          </w:p>
        </w:tc>
        <w:tc>
          <w:tcPr>
            <w:tcW w:w="1276"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
                <w:bCs/>
              </w:rPr>
            </w:pPr>
            <w:r w:rsidRPr="000A7DC4">
              <w:rPr>
                <w:b/>
                <w:bCs/>
              </w:rPr>
              <w:t>10,000</w:t>
            </w:r>
          </w:p>
        </w:tc>
        <w:tc>
          <w:tcPr>
            <w:tcW w:w="875"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108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10,000</w:t>
            </w:r>
          </w:p>
        </w:tc>
      </w:tr>
      <w:tr w:rsidR="000A7DC4" w:rsidRPr="00E807F7">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0A7DC4" w:rsidRPr="0003759F" w:rsidRDefault="000A7DC4" w:rsidP="001E034A"/>
        </w:tc>
        <w:tc>
          <w:tcPr>
            <w:tcW w:w="2133" w:type="dxa"/>
            <w:vMerge/>
            <w:tcBorders>
              <w:left w:val="single" w:sz="4" w:space="0" w:color="auto"/>
              <w:right w:val="single" w:sz="4" w:space="0" w:color="auto"/>
            </w:tcBorders>
            <w:vAlign w:val="center"/>
          </w:tcPr>
          <w:p w:rsidR="000A7DC4" w:rsidRPr="00C722BF" w:rsidRDefault="000A7DC4" w:rsidP="001E034A">
            <w:pPr>
              <w:rPr>
                <w:bCs/>
                <w:sz w:val="20"/>
                <w:szCs w:val="20"/>
              </w:rPr>
            </w:pPr>
          </w:p>
        </w:tc>
        <w:tc>
          <w:tcPr>
            <w:tcW w:w="1269" w:type="dxa"/>
            <w:tcBorders>
              <w:top w:val="nil"/>
              <w:left w:val="nil"/>
              <w:bottom w:val="single" w:sz="4" w:space="0" w:color="auto"/>
              <w:right w:val="single" w:sz="4" w:space="0" w:color="auto"/>
            </w:tcBorders>
            <w:shd w:val="clear" w:color="auto" w:fill="auto"/>
            <w:vAlign w:val="bottom"/>
          </w:tcPr>
          <w:p w:rsidR="000A7DC4" w:rsidRPr="00AB172E" w:rsidRDefault="000A7DC4" w:rsidP="001E034A">
            <w:pPr>
              <w:jc w:val="center"/>
              <w:outlineLvl w:val="2"/>
              <w:rPr>
                <w:b/>
              </w:rPr>
            </w:pPr>
            <w:r>
              <w:rPr>
                <w:b/>
              </w:rPr>
              <w:t>2011-2015</w:t>
            </w:r>
          </w:p>
        </w:tc>
        <w:tc>
          <w:tcPr>
            <w:tcW w:w="1276"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
                <w:bCs/>
              </w:rPr>
            </w:pPr>
            <w:r w:rsidRPr="000A7DC4">
              <w:rPr>
                <w:b/>
                <w:bCs/>
              </w:rPr>
              <w:t>44,000</w:t>
            </w:r>
          </w:p>
        </w:tc>
        <w:tc>
          <w:tcPr>
            <w:tcW w:w="875"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108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44,000</w:t>
            </w:r>
          </w:p>
        </w:tc>
      </w:tr>
      <w:tr w:rsidR="000A7DC4" w:rsidRPr="00E807F7">
        <w:tblPrEx>
          <w:tblLook w:val="04A0" w:firstRow="1" w:lastRow="0" w:firstColumn="1" w:lastColumn="0" w:noHBand="0" w:noVBand="1"/>
        </w:tblPrEx>
        <w:trPr>
          <w:trHeight w:val="255"/>
        </w:trPr>
        <w:tc>
          <w:tcPr>
            <w:tcW w:w="582" w:type="dxa"/>
            <w:vMerge/>
            <w:tcBorders>
              <w:left w:val="single" w:sz="4" w:space="0" w:color="auto"/>
              <w:bottom w:val="single" w:sz="4" w:space="0" w:color="000000"/>
              <w:right w:val="single" w:sz="4" w:space="0" w:color="auto"/>
            </w:tcBorders>
            <w:vAlign w:val="center"/>
          </w:tcPr>
          <w:p w:rsidR="000A7DC4" w:rsidRPr="0003759F" w:rsidRDefault="000A7DC4" w:rsidP="001E034A"/>
        </w:tc>
        <w:tc>
          <w:tcPr>
            <w:tcW w:w="2133" w:type="dxa"/>
            <w:vMerge/>
            <w:tcBorders>
              <w:left w:val="single" w:sz="4" w:space="0" w:color="auto"/>
              <w:bottom w:val="single" w:sz="4" w:space="0" w:color="000000"/>
              <w:right w:val="single" w:sz="4" w:space="0" w:color="auto"/>
            </w:tcBorders>
            <w:vAlign w:val="center"/>
          </w:tcPr>
          <w:p w:rsidR="000A7DC4" w:rsidRPr="00C722BF" w:rsidRDefault="000A7DC4" w:rsidP="001E034A">
            <w:pPr>
              <w:rPr>
                <w:bCs/>
                <w:sz w:val="20"/>
                <w:szCs w:val="20"/>
              </w:rPr>
            </w:pPr>
          </w:p>
        </w:tc>
        <w:tc>
          <w:tcPr>
            <w:tcW w:w="1269" w:type="dxa"/>
            <w:tcBorders>
              <w:top w:val="nil"/>
              <w:left w:val="nil"/>
              <w:bottom w:val="single" w:sz="4" w:space="0" w:color="auto"/>
              <w:right w:val="single" w:sz="4" w:space="0" w:color="auto"/>
            </w:tcBorders>
            <w:shd w:val="clear" w:color="auto" w:fill="auto"/>
            <w:vAlign w:val="bottom"/>
          </w:tcPr>
          <w:p w:rsidR="000A7DC4" w:rsidRPr="00AB172E" w:rsidRDefault="000A7DC4" w:rsidP="001E034A">
            <w:pPr>
              <w:jc w:val="center"/>
              <w:outlineLvl w:val="2"/>
              <w:rPr>
                <w:b/>
              </w:rPr>
            </w:pPr>
            <w:r>
              <w:rPr>
                <w:b/>
              </w:rPr>
              <w:t>2016-2020</w:t>
            </w:r>
          </w:p>
        </w:tc>
        <w:tc>
          <w:tcPr>
            <w:tcW w:w="1276"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
                <w:bCs/>
              </w:rPr>
            </w:pPr>
            <w:r w:rsidRPr="000A7DC4">
              <w:rPr>
                <w:b/>
                <w:bCs/>
              </w:rPr>
              <w:t>50,000</w:t>
            </w:r>
          </w:p>
        </w:tc>
        <w:tc>
          <w:tcPr>
            <w:tcW w:w="875"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0,000</w:t>
            </w:r>
          </w:p>
        </w:tc>
        <w:tc>
          <w:tcPr>
            <w:tcW w:w="108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rPr>
                <w:b/>
              </w:rPr>
            </w:pPr>
            <w:r w:rsidRPr="000A7DC4">
              <w:rPr>
                <w:b/>
              </w:rPr>
              <w:t>50,000</w:t>
            </w:r>
          </w:p>
        </w:tc>
      </w:tr>
      <w:tr w:rsidR="000A7DC4" w:rsidRPr="00E807F7">
        <w:tblPrEx>
          <w:tblLook w:val="04A0" w:firstRow="1" w:lastRow="0" w:firstColumn="1" w:lastColumn="0" w:noHBand="0" w:noVBand="1"/>
        </w:tblPrEx>
        <w:trPr>
          <w:trHeight w:val="255"/>
        </w:trPr>
        <w:tc>
          <w:tcPr>
            <w:tcW w:w="582" w:type="dxa"/>
            <w:vMerge w:val="restart"/>
            <w:tcBorders>
              <w:top w:val="nil"/>
              <w:left w:val="single" w:sz="4" w:space="0" w:color="auto"/>
              <w:right w:val="single" w:sz="4" w:space="0" w:color="auto"/>
            </w:tcBorders>
            <w:shd w:val="clear" w:color="auto" w:fill="auto"/>
            <w:noWrap/>
            <w:vAlign w:val="center"/>
          </w:tcPr>
          <w:p w:rsidR="000A7DC4" w:rsidRPr="0003759F" w:rsidRDefault="000A7DC4" w:rsidP="001E034A">
            <w:r>
              <w:t>1</w:t>
            </w:r>
          </w:p>
        </w:tc>
        <w:tc>
          <w:tcPr>
            <w:tcW w:w="2133" w:type="dxa"/>
            <w:vMerge w:val="restart"/>
            <w:tcBorders>
              <w:top w:val="nil"/>
              <w:left w:val="single" w:sz="4" w:space="0" w:color="auto"/>
              <w:right w:val="single" w:sz="4" w:space="0" w:color="auto"/>
            </w:tcBorders>
            <w:shd w:val="clear" w:color="auto" w:fill="auto"/>
            <w:vAlign w:val="center"/>
          </w:tcPr>
          <w:p w:rsidR="000A7DC4" w:rsidRPr="00D12A62" w:rsidRDefault="000A7DC4" w:rsidP="001E034A">
            <w:r w:rsidRPr="00D12A62">
              <w:rPr>
                <w:b/>
                <w:bCs/>
              </w:rPr>
              <w:t>Строительство и</w:t>
            </w:r>
            <w:r w:rsidRPr="00D12A62">
              <w:rPr>
                <w:b/>
                <w:bCs/>
              </w:rPr>
              <w:t>н</w:t>
            </w:r>
            <w:r w:rsidRPr="00D12A62">
              <w:rPr>
                <w:b/>
                <w:bCs/>
              </w:rPr>
              <w:t>дивидуального ж</w:t>
            </w:r>
            <w:r w:rsidRPr="00D12A62">
              <w:rPr>
                <w:b/>
                <w:bCs/>
              </w:rPr>
              <w:t>и</w:t>
            </w:r>
            <w:r w:rsidRPr="00D12A62">
              <w:rPr>
                <w:b/>
                <w:bCs/>
              </w:rPr>
              <w:t>лья</w:t>
            </w:r>
          </w:p>
        </w:tc>
        <w:tc>
          <w:tcPr>
            <w:tcW w:w="1269" w:type="dxa"/>
            <w:tcBorders>
              <w:top w:val="nil"/>
              <w:left w:val="nil"/>
              <w:bottom w:val="single" w:sz="4" w:space="0" w:color="auto"/>
              <w:right w:val="single" w:sz="4" w:space="0" w:color="auto"/>
            </w:tcBorders>
            <w:shd w:val="clear" w:color="auto" w:fill="auto"/>
            <w:vAlign w:val="center"/>
          </w:tcPr>
          <w:p w:rsidR="000A7DC4" w:rsidRPr="006E212C" w:rsidRDefault="000A7DC4" w:rsidP="001E034A">
            <w:pPr>
              <w:jc w:val="center"/>
              <w:outlineLvl w:val="2"/>
            </w:pPr>
            <w:r w:rsidRPr="006E212C">
              <w:t>Вс</w:t>
            </w:r>
            <w:r w:rsidRPr="006E212C">
              <w:t>е</w:t>
            </w:r>
            <w:r w:rsidRPr="006E212C">
              <w:t>го</w:t>
            </w:r>
          </w:p>
        </w:tc>
        <w:tc>
          <w:tcPr>
            <w:tcW w:w="1276"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Cs/>
              </w:rPr>
            </w:pPr>
            <w:r w:rsidRPr="000A7DC4">
              <w:rPr>
                <w:bCs/>
              </w:rPr>
              <w:t>94,000</w:t>
            </w:r>
          </w:p>
        </w:tc>
        <w:tc>
          <w:tcPr>
            <w:tcW w:w="875"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Cs/>
              </w:rPr>
            </w:pPr>
            <w:r w:rsidRPr="000A7DC4">
              <w:rPr>
                <w:bCs/>
              </w:rPr>
              <w:t>0,000</w:t>
            </w:r>
          </w:p>
        </w:tc>
        <w:tc>
          <w:tcPr>
            <w:tcW w:w="900"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Cs/>
              </w:rPr>
            </w:pPr>
            <w:r w:rsidRPr="000A7DC4">
              <w:rPr>
                <w:bCs/>
              </w:rPr>
              <w:t>0,000</w:t>
            </w:r>
          </w:p>
        </w:tc>
        <w:tc>
          <w:tcPr>
            <w:tcW w:w="900"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Cs/>
              </w:rPr>
            </w:pPr>
            <w:r w:rsidRPr="000A7DC4">
              <w:rPr>
                <w:bCs/>
              </w:rPr>
              <w:t>0,000</w:t>
            </w:r>
          </w:p>
        </w:tc>
        <w:tc>
          <w:tcPr>
            <w:tcW w:w="900"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Cs/>
              </w:rPr>
            </w:pPr>
            <w:r w:rsidRPr="000A7DC4">
              <w:rPr>
                <w:bCs/>
              </w:rPr>
              <w:t>0,000</w:t>
            </w:r>
          </w:p>
        </w:tc>
        <w:tc>
          <w:tcPr>
            <w:tcW w:w="1080"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Cs/>
              </w:rPr>
            </w:pPr>
            <w:r w:rsidRPr="000A7DC4">
              <w:rPr>
                <w:bCs/>
              </w:rPr>
              <w:t>94,000</w:t>
            </w:r>
          </w:p>
        </w:tc>
      </w:tr>
      <w:tr w:rsidR="000A7DC4" w:rsidRPr="00E807F7">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0A7DC4" w:rsidRPr="0003759F" w:rsidRDefault="000A7DC4" w:rsidP="001E034A"/>
        </w:tc>
        <w:tc>
          <w:tcPr>
            <w:tcW w:w="2133" w:type="dxa"/>
            <w:vMerge/>
            <w:tcBorders>
              <w:left w:val="single" w:sz="4" w:space="0" w:color="auto"/>
              <w:right w:val="single" w:sz="4" w:space="0" w:color="auto"/>
            </w:tcBorders>
            <w:vAlign w:val="center"/>
          </w:tcPr>
          <w:p w:rsidR="000A7DC4" w:rsidRPr="00C722BF" w:rsidRDefault="000A7DC4" w:rsidP="001E034A">
            <w:pPr>
              <w:rPr>
                <w:sz w:val="20"/>
                <w:szCs w:val="20"/>
              </w:rPr>
            </w:pPr>
          </w:p>
        </w:tc>
        <w:tc>
          <w:tcPr>
            <w:tcW w:w="1269" w:type="dxa"/>
            <w:tcBorders>
              <w:top w:val="nil"/>
              <w:left w:val="nil"/>
              <w:bottom w:val="single" w:sz="4" w:space="0" w:color="auto"/>
              <w:right w:val="single" w:sz="4" w:space="0" w:color="auto"/>
            </w:tcBorders>
            <w:shd w:val="clear" w:color="auto" w:fill="auto"/>
            <w:vAlign w:val="bottom"/>
          </w:tcPr>
          <w:p w:rsidR="000A7DC4" w:rsidRPr="006E212C" w:rsidRDefault="000A7DC4" w:rsidP="001E034A">
            <w:pPr>
              <w:jc w:val="center"/>
              <w:outlineLvl w:val="2"/>
            </w:pPr>
            <w:r w:rsidRPr="006E212C">
              <w:t>2011</w:t>
            </w:r>
          </w:p>
        </w:tc>
        <w:tc>
          <w:tcPr>
            <w:tcW w:w="1276"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Cs/>
              </w:rPr>
            </w:pPr>
            <w:r w:rsidRPr="000A7DC4">
              <w:rPr>
                <w:bCs/>
              </w:rPr>
              <w:t>7,000</w:t>
            </w:r>
          </w:p>
        </w:tc>
        <w:tc>
          <w:tcPr>
            <w:tcW w:w="875"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108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7,000</w:t>
            </w:r>
          </w:p>
        </w:tc>
      </w:tr>
      <w:tr w:rsidR="000A7DC4" w:rsidRPr="00E807F7">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0A7DC4" w:rsidRPr="0003759F" w:rsidRDefault="000A7DC4" w:rsidP="001E034A"/>
        </w:tc>
        <w:tc>
          <w:tcPr>
            <w:tcW w:w="2133" w:type="dxa"/>
            <w:vMerge/>
            <w:tcBorders>
              <w:left w:val="single" w:sz="4" w:space="0" w:color="auto"/>
              <w:right w:val="single" w:sz="4" w:space="0" w:color="auto"/>
            </w:tcBorders>
            <w:vAlign w:val="center"/>
          </w:tcPr>
          <w:p w:rsidR="000A7DC4" w:rsidRPr="00C722BF" w:rsidRDefault="000A7DC4" w:rsidP="001E034A">
            <w:pPr>
              <w:rPr>
                <w:sz w:val="20"/>
                <w:szCs w:val="20"/>
              </w:rPr>
            </w:pPr>
          </w:p>
        </w:tc>
        <w:tc>
          <w:tcPr>
            <w:tcW w:w="1269" w:type="dxa"/>
            <w:tcBorders>
              <w:top w:val="nil"/>
              <w:left w:val="nil"/>
              <w:bottom w:val="single" w:sz="4" w:space="0" w:color="auto"/>
              <w:right w:val="single" w:sz="4" w:space="0" w:color="auto"/>
            </w:tcBorders>
            <w:shd w:val="clear" w:color="auto" w:fill="auto"/>
            <w:vAlign w:val="bottom"/>
          </w:tcPr>
          <w:p w:rsidR="000A7DC4" w:rsidRPr="006E212C" w:rsidRDefault="000A7DC4" w:rsidP="001E034A">
            <w:pPr>
              <w:jc w:val="center"/>
              <w:outlineLvl w:val="2"/>
            </w:pPr>
            <w:r w:rsidRPr="006E212C">
              <w:t>2012</w:t>
            </w:r>
          </w:p>
        </w:tc>
        <w:tc>
          <w:tcPr>
            <w:tcW w:w="1276"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Cs/>
              </w:rPr>
            </w:pPr>
            <w:r w:rsidRPr="000A7DC4">
              <w:rPr>
                <w:bCs/>
              </w:rPr>
              <w:t>8,000</w:t>
            </w:r>
          </w:p>
        </w:tc>
        <w:tc>
          <w:tcPr>
            <w:tcW w:w="875"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108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8,000</w:t>
            </w:r>
          </w:p>
        </w:tc>
      </w:tr>
      <w:tr w:rsidR="000A7DC4" w:rsidRPr="00E807F7">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0A7DC4" w:rsidRPr="0003759F" w:rsidRDefault="000A7DC4" w:rsidP="001E034A"/>
        </w:tc>
        <w:tc>
          <w:tcPr>
            <w:tcW w:w="2133" w:type="dxa"/>
            <w:vMerge/>
            <w:tcBorders>
              <w:left w:val="single" w:sz="4" w:space="0" w:color="auto"/>
              <w:right w:val="single" w:sz="4" w:space="0" w:color="auto"/>
            </w:tcBorders>
            <w:vAlign w:val="center"/>
          </w:tcPr>
          <w:p w:rsidR="000A7DC4" w:rsidRPr="00C722BF" w:rsidRDefault="000A7DC4" w:rsidP="001E034A">
            <w:pPr>
              <w:rPr>
                <w:sz w:val="20"/>
                <w:szCs w:val="20"/>
              </w:rPr>
            </w:pPr>
          </w:p>
        </w:tc>
        <w:tc>
          <w:tcPr>
            <w:tcW w:w="1269" w:type="dxa"/>
            <w:tcBorders>
              <w:top w:val="nil"/>
              <w:left w:val="nil"/>
              <w:bottom w:val="single" w:sz="4" w:space="0" w:color="auto"/>
              <w:right w:val="single" w:sz="4" w:space="0" w:color="auto"/>
            </w:tcBorders>
            <w:shd w:val="clear" w:color="auto" w:fill="auto"/>
            <w:vAlign w:val="bottom"/>
          </w:tcPr>
          <w:p w:rsidR="000A7DC4" w:rsidRPr="006E212C" w:rsidRDefault="000A7DC4" w:rsidP="001E034A">
            <w:pPr>
              <w:jc w:val="center"/>
              <w:outlineLvl w:val="2"/>
            </w:pPr>
            <w:r w:rsidRPr="006E212C">
              <w:t>2013</w:t>
            </w:r>
          </w:p>
        </w:tc>
        <w:tc>
          <w:tcPr>
            <w:tcW w:w="1276"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Cs/>
              </w:rPr>
            </w:pPr>
            <w:r w:rsidRPr="000A7DC4">
              <w:rPr>
                <w:bCs/>
              </w:rPr>
              <w:t>9,000</w:t>
            </w:r>
          </w:p>
        </w:tc>
        <w:tc>
          <w:tcPr>
            <w:tcW w:w="875"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108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9,000</w:t>
            </w:r>
          </w:p>
        </w:tc>
      </w:tr>
      <w:tr w:rsidR="000A7DC4" w:rsidRPr="00E807F7">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0A7DC4" w:rsidRPr="0003759F" w:rsidRDefault="000A7DC4" w:rsidP="001E034A"/>
        </w:tc>
        <w:tc>
          <w:tcPr>
            <w:tcW w:w="2133" w:type="dxa"/>
            <w:vMerge/>
            <w:tcBorders>
              <w:left w:val="single" w:sz="4" w:space="0" w:color="auto"/>
              <w:right w:val="single" w:sz="4" w:space="0" w:color="auto"/>
            </w:tcBorders>
            <w:vAlign w:val="center"/>
          </w:tcPr>
          <w:p w:rsidR="000A7DC4" w:rsidRPr="00C722BF" w:rsidRDefault="000A7DC4" w:rsidP="001E034A">
            <w:pPr>
              <w:rPr>
                <w:sz w:val="20"/>
                <w:szCs w:val="20"/>
              </w:rPr>
            </w:pPr>
          </w:p>
        </w:tc>
        <w:tc>
          <w:tcPr>
            <w:tcW w:w="1269" w:type="dxa"/>
            <w:tcBorders>
              <w:top w:val="nil"/>
              <w:left w:val="nil"/>
              <w:bottom w:val="single" w:sz="4" w:space="0" w:color="auto"/>
              <w:right w:val="single" w:sz="4" w:space="0" w:color="auto"/>
            </w:tcBorders>
            <w:shd w:val="clear" w:color="auto" w:fill="auto"/>
            <w:vAlign w:val="bottom"/>
          </w:tcPr>
          <w:p w:rsidR="000A7DC4" w:rsidRPr="006E212C" w:rsidRDefault="000A7DC4" w:rsidP="001E034A">
            <w:pPr>
              <w:jc w:val="center"/>
              <w:outlineLvl w:val="2"/>
            </w:pPr>
            <w:r w:rsidRPr="006E212C">
              <w:t>2014</w:t>
            </w:r>
          </w:p>
        </w:tc>
        <w:tc>
          <w:tcPr>
            <w:tcW w:w="1276"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Cs/>
              </w:rPr>
            </w:pPr>
            <w:r w:rsidRPr="000A7DC4">
              <w:rPr>
                <w:bCs/>
              </w:rPr>
              <w:t>10,000</w:t>
            </w:r>
          </w:p>
        </w:tc>
        <w:tc>
          <w:tcPr>
            <w:tcW w:w="875"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108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10,000</w:t>
            </w:r>
          </w:p>
        </w:tc>
      </w:tr>
      <w:tr w:rsidR="000A7DC4" w:rsidRPr="00E807F7">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0A7DC4" w:rsidRPr="0003759F" w:rsidRDefault="000A7DC4" w:rsidP="001E034A"/>
        </w:tc>
        <w:tc>
          <w:tcPr>
            <w:tcW w:w="2133" w:type="dxa"/>
            <w:vMerge/>
            <w:tcBorders>
              <w:left w:val="single" w:sz="4" w:space="0" w:color="auto"/>
              <w:right w:val="single" w:sz="4" w:space="0" w:color="auto"/>
            </w:tcBorders>
            <w:vAlign w:val="center"/>
          </w:tcPr>
          <w:p w:rsidR="000A7DC4" w:rsidRPr="00C722BF" w:rsidRDefault="000A7DC4" w:rsidP="001E034A">
            <w:pPr>
              <w:rPr>
                <w:sz w:val="20"/>
                <w:szCs w:val="20"/>
              </w:rPr>
            </w:pPr>
          </w:p>
        </w:tc>
        <w:tc>
          <w:tcPr>
            <w:tcW w:w="1269" w:type="dxa"/>
            <w:tcBorders>
              <w:top w:val="nil"/>
              <w:left w:val="nil"/>
              <w:bottom w:val="single" w:sz="4" w:space="0" w:color="auto"/>
              <w:right w:val="single" w:sz="4" w:space="0" w:color="auto"/>
            </w:tcBorders>
            <w:shd w:val="clear" w:color="auto" w:fill="auto"/>
            <w:vAlign w:val="bottom"/>
          </w:tcPr>
          <w:p w:rsidR="000A7DC4" w:rsidRPr="006E212C" w:rsidRDefault="000A7DC4" w:rsidP="001E034A">
            <w:pPr>
              <w:jc w:val="center"/>
              <w:outlineLvl w:val="2"/>
            </w:pPr>
            <w:r w:rsidRPr="006E212C">
              <w:t>2015</w:t>
            </w:r>
          </w:p>
        </w:tc>
        <w:tc>
          <w:tcPr>
            <w:tcW w:w="1276"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Cs/>
              </w:rPr>
            </w:pPr>
            <w:r w:rsidRPr="000A7DC4">
              <w:rPr>
                <w:bCs/>
              </w:rPr>
              <w:t>10,000</w:t>
            </w:r>
          </w:p>
        </w:tc>
        <w:tc>
          <w:tcPr>
            <w:tcW w:w="875"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108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10,000</w:t>
            </w:r>
          </w:p>
        </w:tc>
      </w:tr>
      <w:tr w:rsidR="000A7DC4" w:rsidRPr="00E807F7">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0A7DC4" w:rsidRPr="0003759F" w:rsidRDefault="000A7DC4" w:rsidP="001E034A"/>
        </w:tc>
        <w:tc>
          <w:tcPr>
            <w:tcW w:w="2133" w:type="dxa"/>
            <w:vMerge/>
            <w:tcBorders>
              <w:left w:val="single" w:sz="4" w:space="0" w:color="auto"/>
              <w:right w:val="single" w:sz="4" w:space="0" w:color="auto"/>
            </w:tcBorders>
            <w:vAlign w:val="center"/>
          </w:tcPr>
          <w:p w:rsidR="000A7DC4" w:rsidRPr="00C722BF" w:rsidRDefault="000A7DC4" w:rsidP="001E034A">
            <w:pPr>
              <w:rPr>
                <w:sz w:val="20"/>
                <w:szCs w:val="20"/>
              </w:rPr>
            </w:pPr>
          </w:p>
        </w:tc>
        <w:tc>
          <w:tcPr>
            <w:tcW w:w="1269" w:type="dxa"/>
            <w:tcBorders>
              <w:top w:val="nil"/>
              <w:left w:val="nil"/>
              <w:bottom w:val="single" w:sz="4" w:space="0" w:color="auto"/>
              <w:right w:val="single" w:sz="4" w:space="0" w:color="auto"/>
            </w:tcBorders>
            <w:shd w:val="clear" w:color="auto" w:fill="auto"/>
            <w:vAlign w:val="bottom"/>
          </w:tcPr>
          <w:p w:rsidR="000A7DC4" w:rsidRPr="006E212C" w:rsidRDefault="000A7DC4" w:rsidP="001E034A">
            <w:pPr>
              <w:jc w:val="center"/>
              <w:outlineLvl w:val="2"/>
            </w:pPr>
            <w:r>
              <w:t>2011-2015</w:t>
            </w:r>
          </w:p>
        </w:tc>
        <w:tc>
          <w:tcPr>
            <w:tcW w:w="1276"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Cs/>
              </w:rPr>
            </w:pPr>
            <w:r w:rsidRPr="000A7DC4">
              <w:rPr>
                <w:bCs/>
              </w:rPr>
              <w:t>44,000</w:t>
            </w:r>
          </w:p>
        </w:tc>
        <w:tc>
          <w:tcPr>
            <w:tcW w:w="875"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108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44,000</w:t>
            </w:r>
          </w:p>
        </w:tc>
      </w:tr>
      <w:tr w:rsidR="000A7DC4" w:rsidRPr="00E807F7">
        <w:tblPrEx>
          <w:tblLook w:val="04A0" w:firstRow="1" w:lastRow="0" w:firstColumn="1" w:lastColumn="0" w:noHBand="0" w:noVBand="1"/>
        </w:tblPrEx>
        <w:trPr>
          <w:trHeight w:val="255"/>
        </w:trPr>
        <w:tc>
          <w:tcPr>
            <w:tcW w:w="582" w:type="dxa"/>
            <w:vMerge/>
            <w:tcBorders>
              <w:left w:val="single" w:sz="4" w:space="0" w:color="auto"/>
              <w:bottom w:val="single" w:sz="4" w:space="0" w:color="auto"/>
              <w:right w:val="single" w:sz="4" w:space="0" w:color="auto"/>
            </w:tcBorders>
            <w:vAlign w:val="center"/>
          </w:tcPr>
          <w:p w:rsidR="000A7DC4" w:rsidRPr="0003759F" w:rsidRDefault="000A7DC4" w:rsidP="001E034A"/>
        </w:tc>
        <w:tc>
          <w:tcPr>
            <w:tcW w:w="2133" w:type="dxa"/>
            <w:vMerge/>
            <w:tcBorders>
              <w:left w:val="single" w:sz="4" w:space="0" w:color="auto"/>
              <w:bottom w:val="single" w:sz="4" w:space="0" w:color="auto"/>
              <w:right w:val="single" w:sz="4" w:space="0" w:color="auto"/>
            </w:tcBorders>
            <w:vAlign w:val="center"/>
          </w:tcPr>
          <w:p w:rsidR="000A7DC4" w:rsidRPr="00C722BF" w:rsidRDefault="000A7DC4" w:rsidP="001E034A">
            <w:pPr>
              <w:rPr>
                <w:sz w:val="20"/>
                <w:szCs w:val="20"/>
              </w:rPr>
            </w:pPr>
          </w:p>
        </w:tc>
        <w:tc>
          <w:tcPr>
            <w:tcW w:w="1269" w:type="dxa"/>
            <w:tcBorders>
              <w:top w:val="nil"/>
              <w:left w:val="nil"/>
              <w:bottom w:val="single" w:sz="4" w:space="0" w:color="auto"/>
              <w:right w:val="single" w:sz="4" w:space="0" w:color="auto"/>
            </w:tcBorders>
            <w:shd w:val="clear" w:color="auto" w:fill="auto"/>
            <w:vAlign w:val="bottom"/>
          </w:tcPr>
          <w:p w:rsidR="000A7DC4" w:rsidRPr="006E212C" w:rsidRDefault="000A7DC4" w:rsidP="001E034A">
            <w:pPr>
              <w:jc w:val="center"/>
              <w:outlineLvl w:val="2"/>
            </w:pPr>
            <w:r>
              <w:t>2016-2020</w:t>
            </w:r>
          </w:p>
        </w:tc>
        <w:tc>
          <w:tcPr>
            <w:tcW w:w="1276" w:type="dxa"/>
            <w:tcBorders>
              <w:top w:val="nil"/>
              <w:left w:val="nil"/>
              <w:bottom w:val="single" w:sz="4" w:space="0" w:color="auto"/>
              <w:right w:val="single" w:sz="4" w:space="0" w:color="auto"/>
            </w:tcBorders>
            <w:shd w:val="clear" w:color="auto" w:fill="auto"/>
            <w:vAlign w:val="center"/>
          </w:tcPr>
          <w:p w:rsidR="000A7DC4" w:rsidRPr="000A7DC4" w:rsidRDefault="000A7DC4" w:rsidP="000A7DC4">
            <w:pPr>
              <w:jc w:val="right"/>
              <w:outlineLvl w:val="2"/>
              <w:rPr>
                <w:bCs/>
              </w:rPr>
            </w:pPr>
            <w:r w:rsidRPr="000A7DC4">
              <w:rPr>
                <w:bCs/>
              </w:rPr>
              <w:t>50,000</w:t>
            </w:r>
          </w:p>
        </w:tc>
        <w:tc>
          <w:tcPr>
            <w:tcW w:w="875"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90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0,000</w:t>
            </w:r>
          </w:p>
        </w:tc>
        <w:tc>
          <w:tcPr>
            <w:tcW w:w="1080" w:type="dxa"/>
            <w:tcBorders>
              <w:top w:val="nil"/>
              <w:left w:val="nil"/>
              <w:bottom w:val="single" w:sz="4" w:space="0" w:color="auto"/>
              <w:right w:val="single" w:sz="4" w:space="0" w:color="auto"/>
            </w:tcBorders>
            <w:shd w:val="clear" w:color="auto" w:fill="auto"/>
            <w:noWrap/>
            <w:vAlign w:val="center"/>
          </w:tcPr>
          <w:p w:rsidR="000A7DC4" w:rsidRPr="000A7DC4" w:rsidRDefault="000A7DC4" w:rsidP="000A7DC4">
            <w:pPr>
              <w:jc w:val="right"/>
              <w:outlineLvl w:val="2"/>
            </w:pPr>
            <w:r w:rsidRPr="000A7DC4">
              <w:t>50,000</w:t>
            </w:r>
          </w:p>
        </w:tc>
      </w:tr>
    </w:tbl>
    <w:p w:rsidR="000A7DC4" w:rsidRDefault="000A7DC4" w:rsidP="00730FA7">
      <w:pPr>
        <w:autoSpaceDE w:val="0"/>
        <w:autoSpaceDN w:val="0"/>
        <w:adjustRightInd w:val="0"/>
        <w:ind w:firstLine="540"/>
        <w:jc w:val="both"/>
        <w:outlineLvl w:val="4"/>
        <w:rPr>
          <w:sz w:val="22"/>
          <w:szCs w:val="22"/>
        </w:rPr>
      </w:pPr>
    </w:p>
    <w:p w:rsidR="00730FA7" w:rsidRDefault="00730FA7" w:rsidP="00730FA7">
      <w:pPr>
        <w:autoSpaceDE w:val="0"/>
        <w:autoSpaceDN w:val="0"/>
        <w:adjustRightInd w:val="0"/>
        <w:ind w:firstLine="540"/>
        <w:jc w:val="both"/>
        <w:outlineLvl w:val="4"/>
        <w:rPr>
          <w:sz w:val="22"/>
          <w:szCs w:val="22"/>
        </w:rPr>
      </w:pPr>
    </w:p>
    <w:p w:rsidR="001E034A" w:rsidRDefault="001E034A" w:rsidP="001E034A">
      <w:pPr>
        <w:autoSpaceDE w:val="0"/>
        <w:autoSpaceDN w:val="0"/>
        <w:adjustRightInd w:val="0"/>
        <w:ind w:firstLine="709"/>
        <w:jc w:val="center"/>
        <w:rPr>
          <w:b/>
          <w:sz w:val="28"/>
          <w:szCs w:val="28"/>
        </w:rPr>
      </w:pPr>
      <w:r>
        <w:rPr>
          <w:b/>
          <w:sz w:val="28"/>
          <w:szCs w:val="28"/>
        </w:rPr>
        <w:t>2</w:t>
      </w:r>
      <w:r w:rsidR="00876D4D">
        <w:rPr>
          <w:b/>
          <w:sz w:val="28"/>
          <w:szCs w:val="28"/>
        </w:rPr>
        <w:t>.3.2</w:t>
      </w:r>
      <w:r w:rsidRPr="00F24144">
        <w:rPr>
          <w:b/>
          <w:sz w:val="28"/>
          <w:szCs w:val="28"/>
        </w:rPr>
        <w:t xml:space="preserve">. </w:t>
      </w:r>
      <w:r>
        <w:rPr>
          <w:b/>
          <w:sz w:val="28"/>
          <w:szCs w:val="28"/>
        </w:rPr>
        <w:t>Ж</w:t>
      </w:r>
      <w:r w:rsidRPr="00F24144">
        <w:rPr>
          <w:b/>
          <w:sz w:val="28"/>
          <w:szCs w:val="28"/>
        </w:rPr>
        <w:t>илищно-коммунально</w:t>
      </w:r>
      <w:r>
        <w:rPr>
          <w:b/>
          <w:sz w:val="28"/>
          <w:szCs w:val="28"/>
        </w:rPr>
        <w:t>е</w:t>
      </w:r>
      <w:r w:rsidRPr="00F24144">
        <w:rPr>
          <w:b/>
          <w:sz w:val="28"/>
          <w:szCs w:val="28"/>
        </w:rPr>
        <w:t xml:space="preserve"> хозяйств</w:t>
      </w:r>
      <w:r>
        <w:rPr>
          <w:b/>
          <w:sz w:val="28"/>
          <w:szCs w:val="28"/>
        </w:rPr>
        <w:t>о</w:t>
      </w:r>
    </w:p>
    <w:p w:rsidR="001E034A" w:rsidRDefault="001E034A" w:rsidP="001E034A">
      <w:pPr>
        <w:ind w:firstLine="709"/>
        <w:jc w:val="both"/>
        <w:rPr>
          <w:sz w:val="28"/>
          <w:szCs w:val="28"/>
        </w:rPr>
      </w:pPr>
    </w:p>
    <w:p w:rsidR="001E034A" w:rsidRPr="004C116C" w:rsidRDefault="001E034A" w:rsidP="001E034A">
      <w:pPr>
        <w:ind w:firstLine="709"/>
        <w:jc w:val="both"/>
        <w:rPr>
          <w:sz w:val="28"/>
          <w:szCs w:val="28"/>
        </w:rPr>
      </w:pPr>
      <w:r w:rsidRPr="004C116C">
        <w:rPr>
          <w:sz w:val="28"/>
          <w:szCs w:val="28"/>
        </w:rPr>
        <w:t>Основной целью развития жилищно-коммунального хозяйства является обеспеч</w:t>
      </w:r>
      <w:r w:rsidRPr="004C116C">
        <w:rPr>
          <w:sz w:val="28"/>
          <w:szCs w:val="28"/>
        </w:rPr>
        <w:t>е</w:t>
      </w:r>
      <w:r w:rsidRPr="004C116C">
        <w:rPr>
          <w:sz w:val="28"/>
          <w:szCs w:val="28"/>
        </w:rPr>
        <w:t>ние потребителей качественными и доступными жилищно-коммунальными услугами при надежной и эффективной работе коммунальной и</w:t>
      </w:r>
      <w:r w:rsidRPr="004C116C">
        <w:rPr>
          <w:sz w:val="28"/>
          <w:szCs w:val="28"/>
        </w:rPr>
        <w:t>н</w:t>
      </w:r>
      <w:r w:rsidRPr="004C116C">
        <w:rPr>
          <w:sz w:val="28"/>
          <w:szCs w:val="28"/>
        </w:rPr>
        <w:t>фраструктуры муниципального образования.</w:t>
      </w:r>
    </w:p>
    <w:p w:rsidR="001E034A" w:rsidRPr="004C116C" w:rsidRDefault="001E034A" w:rsidP="001E034A">
      <w:pPr>
        <w:ind w:firstLine="709"/>
        <w:jc w:val="both"/>
        <w:rPr>
          <w:color w:val="000000"/>
          <w:spacing w:val="1"/>
        </w:rPr>
      </w:pPr>
      <w:r w:rsidRPr="004C116C">
        <w:rPr>
          <w:sz w:val="28"/>
          <w:szCs w:val="28"/>
        </w:rPr>
        <w:t>Результат достижения цели будет определяться следующими индикат</w:t>
      </w:r>
      <w:r w:rsidRPr="004C116C">
        <w:rPr>
          <w:sz w:val="28"/>
          <w:szCs w:val="28"/>
        </w:rPr>
        <w:t>о</w:t>
      </w:r>
      <w:r w:rsidRPr="004C116C">
        <w:rPr>
          <w:sz w:val="28"/>
          <w:szCs w:val="28"/>
        </w:rPr>
        <w:t>рами.</w:t>
      </w:r>
      <w:r w:rsidRPr="004C116C">
        <w:rPr>
          <w:color w:val="000000"/>
          <w:spacing w:val="1"/>
        </w:rPr>
        <w:t xml:space="preserve"> </w:t>
      </w:r>
    </w:p>
    <w:p w:rsidR="001E034A" w:rsidRPr="004C116C" w:rsidRDefault="001E034A" w:rsidP="001E034A">
      <w:pPr>
        <w:ind w:firstLine="709"/>
        <w:jc w:val="right"/>
        <w:rPr>
          <w:sz w:val="28"/>
          <w:szCs w:val="28"/>
        </w:rPr>
      </w:pPr>
      <w:r w:rsidRPr="00C6167E">
        <w:rPr>
          <w:sz w:val="28"/>
          <w:szCs w:val="28"/>
        </w:rPr>
        <w:t xml:space="preserve">Таблица </w:t>
      </w:r>
      <w:r w:rsidR="00F87DB4" w:rsidRPr="00C6167E">
        <w:rPr>
          <w:sz w:val="28"/>
          <w:szCs w:val="28"/>
        </w:rPr>
        <w:t>46</w:t>
      </w:r>
    </w:p>
    <w:p w:rsidR="001E034A" w:rsidRPr="004C116C" w:rsidRDefault="001E034A" w:rsidP="001E034A">
      <w:pPr>
        <w:ind w:firstLine="709"/>
        <w:jc w:val="center"/>
        <w:rPr>
          <w:b/>
          <w:sz w:val="28"/>
          <w:szCs w:val="28"/>
        </w:rPr>
      </w:pPr>
      <w:r w:rsidRPr="004C116C">
        <w:rPr>
          <w:b/>
          <w:sz w:val="28"/>
          <w:szCs w:val="28"/>
        </w:rPr>
        <w:t xml:space="preserve">Индикаторы </w:t>
      </w:r>
      <w:r w:rsidR="004A6C56">
        <w:rPr>
          <w:b/>
          <w:sz w:val="28"/>
          <w:szCs w:val="28"/>
        </w:rPr>
        <w:t xml:space="preserve">развития </w:t>
      </w:r>
      <w:r w:rsidRPr="004C116C">
        <w:rPr>
          <w:b/>
          <w:sz w:val="28"/>
          <w:szCs w:val="28"/>
        </w:rPr>
        <w:t>жилищно – коммунального хозяйства</w:t>
      </w:r>
    </w:p>
    <w:p w:rsidR="001E034A" w:rsidRPr="004C116C" w:rsidRDefault="001E034A" w:rsidP="001E034A">
      <w:pPr>
        <w:ind w:firstLine="709"/>
        <w:jc w:val="center"/>
        <w:rPr>
          <w:color w:val="000000"/>
          <w:spacing w:val="1"/>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900"/>
        <w:gridCol w:w="900"/>
        <w:gridCol w:w="900"/>
        <w:gridCol w:w="900"/>
        <w:gridCol w:w="900"/>
        <w:gridCol w:w="900"/>
        <w:gridCol w:w="900"/>
      </w:tblGrid>
      <w:tr w:rsidR="000A7DC4" w:rsidRPr="004C116C">
        <w:tc>
          <w:tcPr>
            <w:tcW w:w="3780" w:type="dxa"/>
          </w:tcPr>
          <w:p w:rsidR="000A7DC4" w:rsidRPr="007B7EE7" w:rsidRDefault="000A7DC4" w:rsidP="001E034A">
            <w:pPr>
              <w:jc w:val="center"/>
              <w:rPr>
                <w:sz w:val="28"/>
                <w:szCs w:val="28"/>
              </w:rPr>
            </w:pPr>
            <w:r w:rsidRPr="007B7EE7">
              <w:rPr>
                <w:sz w:val="28"/>
                <w:szCs w:val="28"/>
              </w:rPr>
              <w:t>Индикаторы</w:t>
            </w:r>
          </w:p>
        </w:tc>
        <w:tc>
          <w:tcPr>
            <w:tcW w:w="900" w:type="dxa"/>
            <w:vAlign w:val="center"/>
          </w:tcPr>
          <w:p w:rsidR="000A7DC4" w:rsidRPr="007B7EE7" w:rsidRDefault="000A7DC4" w:rsidP="001E034A">
            <w:pPr>
              <w:jc w:val="center"/>
              <w:rPr>
                <w:sz w:val="28"/>
                <w:szCs w:val="28"/>
              </w:rPr>
            </w:pPr>
            <w:r w:rsidRPr="007B7EE7">
              <w:rPr>
                <w:sz w:val="28"/>
                <w:szCs w:val="28"/>
              </w:rPr>
              <w:t>2007 год</w:t>
            </w:r>
          </w:p>
        </w:tc>
        <w:tc>
          <w:tcPr>
            <w:tcW w:w="900" w:type="dxa"/>
            <w:vAlign w:val="center"/>
          </w:tcPr>
          <w:p w:rsidR="000A7DC4" w:rsidRPr="007B7EE7" w:rsidRDefault="000A7DC4" w:rsidP="001E034A">
            <w:pPr>
              <w:jc w:val="center"/>
              <w:rPr>
                <w:sz w:val="28"/>
                <w:szCs w:val="28"/>
              </w:rPr>
            </w:pPr>
            <w:r w:rsidRPr="007B7EE7">
              <w:rPr>
                <w:sz w:val="28"/>
                <w:szCs w:val="28"/>
              </w:rPr>
              <w:t>2011 год</w:t>
            </w:r>
          </w:p>
        </w:tc>
        <w:tc>
          <w:tcPr>
            <w:tcW w:w="900" w:type="dxa"/>
            <w:vAlign w:val="center"/>
          </w:tcPr>
          <w:p w:rsidR="000A7DC4" w:rsidRPr="007B7EE7" w:rsidRDefault="000A7DC4" w:rsidP="001E034A">
            <w:pPr>
              <w:jc w:val="center"/>
              <w:rPr>
                <w:sz w:val="28"/>
                <w:szCs w:val="28"/>
              </w:rPr>
            </w:pPr>
            <w:r w:rsidRPr="007B7EE7">
              <w:rPr>
                <w:sz w:val="28"/>
                <w:szCs w:val="28"/>
              </w:rPr>
              <w:t>2012 год</w:t>
            </w:r>
          </w:p>
        </w:tc>
        <w:tc>
          <w:tcPr>
            <w:tcW w:w="900" w:type="dxa"/>
            <w:vAlign w:val="center"/>
          </w:tcPr>
          <w:p w:rsidR="000A7DC4" w:rsidRPr="007B7EE7" w:rsidRDefault="000A7DC4" w:rsidP="001E034A">
            <w:pPr>
              <w:jc w:val="center"/>
              <w:rPr>
                <w:sz w:val="28"/>
                <w:szCs w:val="28"/>
              </w:rPr>
            </w:pPr>
            <w:r w:rsidRPr="007B7EE7">
              <w:rPr>
                <w:sz w:val="28"/>
                <w:szCs w:val="28"/>
              </w:rPr>
              <w:t>2013 год</w:t>
            </w:r>
          </w:p>
        </w:tc>
        <w:tc>
          <w:tcPr>
            <w:tcW w:w="900" w:type="dxa"/>
            <w:vAlign w:val="center"/>
          </w:tcPr>
          <w:p w:rsidR="000A7DC4" w:rsidRPr="007B7EE7" w:rsidRDefault="000A7DC4" w:rsidP="001E034A">
            <w:pPr>
              <w:jc w:val="center"/>
              <w:rPr>
                <w:sz w:val="28"/>
                <w:szCs w:val="28"/>
              </w:rPr>
            </w:pPr>
            <w:r w:rsidRPr="007B7EE7">
              <w:rPr>
                <w:sz w:val="28"/>
                <w:szCs w:val="28"/>
              </w:rPr>
              <w:t>2014 год</w:t>
            </w:r>
          </w:p>
        </w:tc>
        <w:tc>
          <w:tcPr>
            <w:tcW w:w="900" w:type="dxa"/>
            <w:vAlign w:val="center"/>
          </w:tcPr>
          <w:p w:rsidR="000A7DC4" w:rsidRPr="007B7EE7" w:rsidRDefault="000A7DC4" w:rsidP="001E034A">
            <w:pPr>
              <w:jc w:val="center"/>
              <w:rPr>
                <w:sz w:val="28"/>
                <w:szCs w:val="28"/>
              </w:rPr>
            </w:pPr>
            <w:r w:rsidRPr="007B7EE7">
              <w:rPr>
                <w:sz w:val="28"/>
                <w:szCs w:val="28"/>
              </w:rPr>
              <w:t>2015 год</w:t>
            </w:r>
          </w:p>
        </w:tc>
        <w:tc>
          <w:tcPr>
            <w:tcW w:w="900" w:type="dxa"/>
            <w:vAlign w:val="center"/>
          </w:tcPr>
          <w:p w:rsidR="000A7DC4" w:rsidRPr="007B7EE7" w:rsidRDefault="003C6B2C" w:rsidP="000A7DC4">
            <w:pPr>
              <w:jc w:val="center"/>
              <w:rPr>
                <w:sz w:val="28"/>
                <w:szCs w:val="28"/>
              </w:rPr>
            </w:pPr>
            <w:r>
              <w:rPr>
                <w:sz w:val="28"/>
                <w:szCs w:val="28"/>
              </w:rPr>
              <w:t>2020 год</w:t>
            </w:r>
          </w:p>
        </w:tc>
      </w:tr>
      <w:tr w:rsidR="000A7DC4" w:rsidRPr="004C116C">
        <w:tc>
          <w:tcPr>
            <w:tcW w:w="3780" w:type="dxa"/>
            <w:vAlign w:val="center"/>
          </w:tcPr>
          <w:p w:rsidR="000A7DC4" w:rsidRPr="007B7EE7" w:rsidRDefault="000A7DC4" w:rsidP="001E034A">
            <w:pPr>
              <w:rPr>
                <w:sz w:val="28"/>
                <w:szCs w:val="28"/>
              </w:rPr>
            </w:pPr>
            <w:r w:rsidRPr="007B7EE7">
              <w:rPr>
                <w:sz w:val="28"/>
                <w:szCs w:val="28"/>
              </w:rPr>
              <w:t>Доля населенных пунктов, обеспеченных питьевой в</w:t>
            </w:r>
            <w:r w:rsidRPr="007B7EE7">
              <w:rPr>
                <w:sz w:val="28"/>
                <w:szCs w:val="28"/>
              </w:rPr>
              <w:t>о</w:t>
            </w:r>
            <w:r w:rsidRPr="007B7EE7">
              <w:rPr>
                <w:sz w:val="28"/>
                <w:szCs w:val="28"/>
              </w:rPr>
              <w:t>дой надлежащего качес</w:t>
            </w:r>
            <w:r w:rsidRPr="007B7EE7">
              <w:rPr>
                <w:sz w:val="28"/>
                <w:szCs w:val="28"/>
              </w:rPr>
              <w:t>т</w:t>
            </w:r>
            <w:r w:rsidRPr="007B7EE7">
              <w:rPr>
                <w:sz w:val="28"/>
                <w:szCs w:val="28"/>
              </w:rPr>
              <w:t>ва</w:t>
            </w:r>
          </w:p>
        </w:tc>
        <w:tc>
          <w:tcPr>
            <w:tcW w:w="900" w:type="dxa"/>
            <w:vAlign w:val="center"/>
          </w:tcPr>
          <w:p w:rsidR="000A7DC4" w:rsidRPr="007B7EE7" w:rsidRDefault="000A7DC4" w:rsidP="001E034A">
            <w:pPr>
              <w:jc w:val="center"/>
              <w:rPr>
                <w:sz w:val="28"/>
                <w:szCs w:val="28"/>
              </w:rPr>
            </w:pPr>
          </w:p>
        </w:tc>
        <w:tc>
          <w:tcPr>
            <w:tcW w:w="900" w:type="dxa"/>
            <w:vAlign w:val="center"/>
          </w:tcPr>
          <w:p w:rsidR="000A7DC4" w:rsidRPr="007B7EE7" w:rsidRDefault="00A2006F" w:rsidP="001E034A">
            <w:pPr>
              <w:jc w:val="center"/>
              <w:rPr>
                <w:sz w:val="28"/>
                <w:szCs w:val="28"/>
              </w:rPr>
            </w:pPr>
            <w:r>
              <w:rPr>
                <w:sz w:val="28"/>
                <w:szCs w:val="28"/>
              </w:rPr>
              <w:t>100,0</w:t>
            </w:r>
          </w:p>
        </w:tc>
        <w:tc>
          <w:tcPr>
            <w:tcW w:w="900" w:type="dxa"/>
            <w:vAlign w:val="center"/>
          </w:tcPr>
          <w:p w:rsidR="000A7DC4" w:rsidRPr="007B7EE7" w:rsidRDefault="00A2006F" w:rsidP="001E034A">
            <w:pPr>
              <w:jc w:val="center"/>
              <w:rPr>
                <w:sz w:val="28"/>
                <w:szCs w:val="28"/>
              </w:rPr>
            </w:pPr>
            <w:r>
              <w:rPr>
                <w:sz w:val="28"/>
                <w:szCs w:val="28"/>
              </w:rPr>
              <w:t>100,0</w:t>
            </w:r>
          </w:p>
        </w:tc>
        <w:tc>
          <w:tcPr>
            <w:tcW w:w="900" w:type="dxa"/>
            <w:vAlign w:val="center"/>
          </w:tcPr>
          <w:p w:rsidR="000A7DC4" w:rsidRPr="007B7EE7" w:rsidRDefault="00A2006F" w:rsidP="001E034A">
            <w:pPr>
              <w:jc w:val="center"/>
              <w:rPr>
                <w:sz w:val="28"/>
                <w:szCs w:val="28"/>
              </w:rPr>
            </w:pPr>
            <w:r>
              <w:rPr>
                <w:sz w:val="28"/>
                <w:szCs w:val="28"/>
              </w:rPr>
              <w:t>100,0</w:t>
            </w:r>
          </w:p>
        </w:tc>
        <w:tc>
          <w:tcPr>
            <w:tcW w:w="900" w:type="dxa"/>
            <w:vAlign w:val="center"/>
          </w:tcPr>
          <w:p w:rsidR="000A7DC4" w:rsidRPr="007B7EE7" w:rsidRDefault="00A2006F" w:rsidP="001E034A">
            <w:pPr>
              <w:jc w:val="center"/>
              <w:rPr>
                <w:sz w:val="28"/>
                <w:szCs w:val="28"/>
              </w:rPr>
            </w:pPr>
            <w:r>
              <w:rPr>
                <w:sz w:val="28"/>
                <w:szCs w:val="28"/>
              </w:rPr>
              <w:t>100,0</w:t>
            </w:r>
          </w:p>
        </w:tc>
        <w:tc>
          <w:tcPr>
            <w:tcW w:w="900" w:type="dxa"/>
            <w:vAlign w:val="center"/>
          </w:tcPr>
          <w:p w:rsidR="000A7DC4" w:rsidRPr="007B7EE7" w:rsidRDefault="000A7DC4" w:rsidP="001E034A">
            <w:pPr>
              <w:jc w:val="center"/>
              <w:rPr>
                <w:sz w:val="28"/>
                <w:szCs w:val="28"/>
              </w:rPr>
            </w:pPr>
            <w:r w:rsidRPr="007B7EE7">
              <w:rPr>
                <w:sz w:val="28"/>
                <w:szCs w:val="28"/>
              </w:rPr>
              <w:t>100</w:t>
            </w:r>
            <w:r w:rsidR="00A2006F">
              <w:rPr>
                <w:sz w:val="28"/>
                <w:szCs w:val="28"/>
              </w:rPr>
              <w:t>,0</w:t>
            </w:r>
          </w:p>
        </w:tc>
        <w:tc>
          <w:tcPr>
            <w:tcW w:w="900" w:type="dxa"/>
            <w:vAlign w:val="center"/>
          </w:tcPr>
          <w:p w:rsidR="000A7DC4" w:rsidRPr="007B7EE7" w:rsidRDefault="00A2006F" w:rsidP="000A7DC4">
            <w:pPr>
              <w:jc w:val="center"/>
              <w:rPr>
                <w:sz w:val="28"/>
                <w:szCs w:val="28"/>
              </w:rPr>
            </w:pPr>
            <w:r>
              <w:rPr>
                <w:sz w:val="28"/>
                <w:szCs w:val="28"/>
              </w:rPr>
              <w:t>100,0</w:t>
            </w:r>
          </w:p>
        </w:tc>
      </w:tr>
      <w:tr w:rsidR="00A2006F" w:rsidRPr="004C116C">
        <w:tc>
          <w:tcPr>
            <w:tcW w:w="3780" w:type="dxa"/>
            <w:vAlign w:val="center"/>
          </w:tcPr>
          <w:p w:rsidR="00A2006F" w:rsidRPr="007B7EE7" w:rsidRDefault="00A2006F" w:rsidP="001E034A">
            <w:pPr>
              <w:rPr>
                <w:sz w:val="28"/>
                <w:szCs w:val="28"/>
              </w:rPr>
            </w:pPr>
            <w:r>
              <w:rPr>
                <w:sz w:val="28"/>
                <w:szCs w:val="28"/>
              </w:rPr>
              <w:t xml:space="preserve"> т.ч. </w:t>
            </w:r>
            <w:r w:rsidRPr="007B7EE7">
              <w:rPr>
                <w:sz w:val="28"/>
                <w:szCs w:val="28"/>
              </w:rPr>
              <w:t>населенных пун</w:t>
            </w:r>
            <w:r w:rsidRPr="007B7EE7">
              <w:rPr>
                <w:sz w:val="28"/>
                <w:szCs w:val="28"/>
              </w:rPr>
              <w:t>к</w:t>
            </w:r>
            <w:r w:rsidRPr="007B7EE7">
              <w:rPr>
                <w:sz w:val="28"/>
                <w:szCs w:val="28"/>
              </w:rPr>
              <w:t>тов, %</w:t>
            </w:r>
          </w:p>
        </w:tc>
        <w:tc>
          <w:tcPr>
            <w:tcW w:w="900" w:type="dxa"/>
            <w:vAlign w:val="center"/>
          </w:tcPr>
          <w:p w:rsidR="00A2006F" w:rsidRPr="007B7EE7" w:rsidRDefault="00A2006F" w:rsidP="001E034A">
            <w:pPr>
              <w:jc w:val="center"/>
              <w:rPr>
                <w:sz w:val="28"/>
                <w:szCs w:val="28"/>
              </w:rPr>
            </w:pPr>
            <w:r w:rsidRPr="007B7EE7">
              <w:rPr>
                <w:sz w:val="28"/>
                <w:szCs w:val="28"/>
              </w:rPr>
              <w:t>-</w:t>
            </w:r>
          </w:p>
        </w:tc>
        <w:tc>
          <w:tcPr>
            <w:tcW w:w="900" w:type="dxa"/>
            <w:vAlign w:val="center"/>
          </w:tcPr>
          <w:p w:rsidR="00A2006F" w:rsidRPr="007B7EE7" w:rsidRDefault="00A2006F" w:rsidP="00F51BDC">
            <w:pPr>
              <w:jc w:val="center"/>
              <w:rPr>
                <w:sz w:val="28"/>
                <w:szCs w:val="28"/>
              </w:rPr>
            </w:pPr>
            <w:r>
              <w:rPr>
                <w:sz w:val="28"/>
                <w:szCs w:val="28"/>
              </w:rPr>
              <w:t>100,0</w:t>
            </w:r>
          </w:p>
        </w:tc>
        <w:tc>
          <w:tcPr>
            <w:tcW w:w="900" w:type="dxa"/>
            <w:vAlign w:val="center"/>
          </w:tcPr>
          <w:p w:rsidR="00A2006F" w:rsidRPr="007B7EE7" w:rsidRDefault="00A2006F" w:rsidP="00F51BDC">
            <w:pPr>
              <w:jc w:val="center"/>
              <w:rPr>
                <w:sz w:val="28"/>
                <w:szCs w:val="28"/>
              </w:rPr>
            </w:pPr>
            <w:r>
              <w:rPr>
                <w:sz w:val="28"/>
                <w:szCs w:val="28"/>
              </w:rPr>
              <w:t>100,0</w:t>
            </w:r>
          </w:p>
        </w:tc>
        <w:tc>
          <w:tcPr>
            <w:tcW w:w="900" w:type="dxa"/>
            <w:vAlign w:val="center"/>
          </w:tcPr>
          <w:p w:rsidR="00A2006F" w:rsidRPr="007B7EE7" w:rsidRDefault="00A2006F" w:rsidP="00F51BDC">
            <w:pPr>
              <w:jc w:val="center"/>
              <w:rPr>
                <w:sz w:val="28"/>
                <w:szCs w:val="28"/>
              </w:rPr>
            </w:pPr>
            <w:r>
              <w:rPr>
                <w:sz w:val="28"/>
                <w:szCs w:val="28"/>
              </w:rPr>
              <w:t>100,0</w:t>
            </w:r>
          </w:p>
        </w:tc>
        <w:tc>
          <w:tcPr>
            <w:tcW w:w="900" w:type="dxa"/>
            <w:vAlign w:val="center"/>
          </w:tcPr>
          <w:p w:rsidR="00A2006F" w:rsidRPr="007B7EE7" w:rsidRDefault="00A2006F" w:rsidP="00F51BDC">
            <w:pPr>
              <w:jc w:val="center"/>
              <w:rPr>
                <w:sz w:val="28"/>
                <w:szCs w:val="28"/>
              </w:rPr>
            </w:pPr>
            <w:r>
              <w:rPr>
                <w:sz w:val="28"/>
                <w:szCs w:val="28"/>
              </w:rPr>
              <w:t>100,0</w:t>
            </w:r>
          </w:p>
        </w:tc>
        <w:tc>
          <w:tcPr>
            <w:tcW w:w="900" w:type="dxa"/>
            <w:vAlign w:val="center"/>
          </w:tcPr>
          <w:p w:rsidR="00A2006F" w:rsidRPr="007B7EE7" w:rsidRDefault="00A2006F" w:rsidP="00F51BDC">
            <w:pPr>
              <w:jc w:val="center"/>
              <w:rPr>
                <w:sz w:val="28"/>
                <w:szCs w:val="28"/>
              </w:rPr>
            </w:pPr>
            <w:r w:rsidRPr="007B7EE7">
              <w:rPr>
                <w:sz w:val="28"/>
                <w:szCs w:val="28"/>
              </w:rPr>
              <w:t>100</w:t>
            </w:r>
            <w:r>
              <w:rPr>
                <w:sz w:val="28"/>
                <w:szCs w:val="28"/>
              </w:rPr>
              <w:t>,0</w:t>
            </w:r>
          </w:p>
        </w:tc>
        <w:tc>
          <w:tcPr>
            <w:tcW w:w="900" w:type="dxa"/>
            <w:vAlign w:val="center"/>
          </w:tcPr>
          <w:p w:rsidR="00A2006F" w:rsidRPr="007B7EE7" w:rsidRDefault="00A2006F" w:rsidP="00F51BDC">
            <w:pPr>
              <w:jc w:val="center"/>
              <w:rPr>
                <w:sz w:val="28"/>
                <w:szCs w:val="28"/>
              </w:rPr>
            </w:pPr>
            <w:r>
              <w:rPr>
                <w:sz w:val="28"/>
                <w:szCs w:val="28"/>
              </w:rPr>
              <w:t>100,0</w:t>
            </w:r>
          </w:p>
        </w:tc>
      </w:tr>
      <w:tr w:rsidR="00A2006F" w:rsidRPr="004C116C">
        <w:tc>
          <w:tcPr>
            <w:tcW w:w="3780" w:type="dxa"/>
          </w:tcPr>
          <w:p w:rsidR="00A2006F" w:rsidRPr="007B7EE7" w:rsidRDefault="00A2006F" w:rsidP="001E034A">
            <w:pPr>
              <w:rPr>
                <w:sz w:val="28"/>
                <w:szCs w:val="28"/>
              </w:rPr>
            </w:pPr>
            <w:r w:rsidRPr="007B7EE7">
              <w:rPr>
                <w:sz w:val="28"/>
                <w:szCs w:val="28"/>
              </w:rPr>
              <w:t xml:space="preserve">Обеспеченность приборами учета: </w:t>
            </w:r>
          </w:p>
        </w:tc>
        <w:tc>
          <w:tcPr>
            <w:tcW w:w="900" w:type="dxa"/>
            <w:vAlign w:val="center"/>
          </w:tcPr>
          <w:p w:rsidR="00A2006F" w:rsidRPr="007B7EE7" w:rsidRDefault="00A2006F" w:rsidP="001E034A">
            <w:pPr>
              <w:jc w:val="center"/>
              <w:rPr>
                <w:sz w:val="28"/>
                <w:szCs w:val="28"/>
              </w:rPr>
            </w:pPr>
          </w:p>
        </w:tc>
        <w:tc>
          <w:tcPr>
            <w:tcW w:w="900" w:type="dxa"/>
            <w:vAlign w:val="center"/>
          </w:tcPr>
          <w:p w:rsidR="00A2006F" w:rsidRPr="007B7EE7" w:rsidRDefault="00A2006F" w:rsidP="001E034A">
            <w:pPr>
              <w:jc w:val="center"/>
              <w:rPr>
                <w:sz w:val="28"/>
                <w:szCs w:val="28"/>
              </w:rPr>
            </w:pPr>
          </w:p>
        </w:tc>
        <w:tc>
          <w:tcPr>
            <w:tcW w:w="900" w:type="dxa"/>
            <w:vAlign w:val="center"/>
          </w:tcPr>
          <w:p w:rsidR="00A2006F" w:rsidRPr="007B7EE7" w:rsidRDefault="00A2006F" w:rsidP="001E034A">
            <w:pPr>
              <w:jc w:val="center"/>
              <w:rPr>
                <w:sz w:val="28"/>
                <w:szCs w:val="28"/>
              </w:rPr>
            </w:pPr>
          </w:p>
        </w:tc>
        <w:tc>
          <w:tcPr>
            <w:tcW w:w="900" w:type="dxa"/>
            <w:vAlign w:val="center"/>
          </w:tcPr>
          <w:p w:rsidR="00A2006F" w:rsidRPr="007B7EE7" w:rsidRDefault="00A2006F" w:rsidP="001E034A">
            <w:pPr>
              <w:jc w:val="center"/>
              <w:rPr>
                <w:sz w:val="28"/>
                <w:szCs w:val="28"/>
              </w:rPr>
            </w:pPr>
          </w:p>
        </w:tc>
        <w:tc>
          <w:tcPr>
            <w:tcW w:w="900" w:type="dxa"/>
            <w:vAlign w:val="center"/>
          </w:tcPr>
          <w:p w:rsidR="00A2006F" w:rsidRPr="007B7EE7" w:rsidRDefault="00A2006F" w:rsidP="001E034A">
            <w:pPr>
              <w:jc w:val="center"/>
              <w:rPr>
                <w:sz w:val="28"/>
                <w:szCs w:val="28"/>
              </w:rPr>
            </w:pPr>
          </w:p>
        </w:tc>
        <w:tc>
          <w:tcPr>
            <w:tcW w:w="900" w:type="dxa"/>
            <w:vAlign w:val="center"/>
          </w:tcPr>
          <w:p w:rsidR="00A2006F" w:rsidRPr="007B7EE7" w:rsidRDefault="00A2006F" w:rsidP="001E034A">
            <w:pPr>
              <w:jc w:val="center"/>
              <w:rPr>
                <w:sz w:val="28"/>
                <w:szCs w:val="28"/>
              </w:rPr>
            </w:pPr>
          </w:p>
        </w:tc>
        <w:tc>
          <w:tcPr>
            <w:tcW w:w="900" w:type="dxa"/>
            <w:vAlign w:val="center"/>
          </w:tcPr>
          <w:p w:rsidR="00A2006F" w:rsidRPr="007B7EE7" w:rsidRDefault="00A2006F" w:rsidP="000A7DC4">
            <w:pPr>
              <w:jc w:val="center"/>
              <w:rPr>
                <w:sz w:val="28"/>
                <w:szCs w:val="28"/>
              </w:rPr>
            </w:pPr>
          </w:p>
        </w:tc>
      </w:tr>
      <w:tr w:rsidR="00A2006F" w:rsidRPr="004C116C">
        <w:tc>
          <w:tcPr>
            <w:tcW w:w="3780" w:type="dxa"/>
          </w:tcPr>
          <w:p w:rsidR="00A2006F" w:rsidRPr="007B7EE7" w:rsidRDefault="00A2006F" w:rsidP="001E034A">
            <w:pPr>
              <w:rPr>
                <w:sz w:val="28"/>
                <w:szCs w:val="28"/>
              </w:rPr>
            </w:pPr>
            <w:r w:rsidRPr="007B7EE7">
              <w:rPr>
                <w:sz w:val="28"/>
                <w:szCs w:val="28"/>
              </w:rPr>
              <w:t>Доля объема отпуска холо</w:t>
            </w:r>
            <w:r w:rsidRPr="007B7EE7">
              <w:rPr>
                <w:sz w:val="28"/>
                <w:szCs w:val="28"/>
              </w:rPr>
              <w:t>д</w:t>
            </w:r>
            <w:r w:rsidRPr="007B7EE7">
              <w:rPr>
                <w:sz w:val="28"/>
                <w:szCs w:val="28"/>
              </w:rPr>
              <w:t>ной воды, счет за которую выставлен по показаниям приборов учета, %</w:t>
            </w:r>
          </w:p>
        </w:tc>
        <w:tc>
          <w:tcPr>
            <w:tcW w:w="900" w:type="dxa"/>
            <w:vAlign w:val="center"/>
          </w:tcPr>
          <w:p w:rsidR="00A2006F" w:rsidRPr="007B7EE7" w:rsidRDefault="00A2006F" w:rsidP="001E034A">
            <w:pPr>
              <w:jc w:val="center"/>
              <w:rPr>
                <w:sz w:val="28"/>
                <w:szCs w:val="28"/>
              </w:rPr>
            </w:pPr>
            <w:r w:rsidRPr="007B7EE7">
              <w:rPr>
                <w:sz w:val="28"/>
                <w:szCs w:val="28"/>
              </w:rPr>
              <w:t>3</w:t>
            </w:r>
          </w:p>
        </w:tc>
        <w:tc>
          <w:tcPr>
            <w:tcW w:w="900" w:type="dxa"/>
            <w:vAlign w:val="center"/>
          </w:tcPr>
          <w:p w:rsidR="00A2006F" w:rsidRPr="007B7EE7" w:rsidRDefault="00F51BDC" w:rsidP="001E034A">
            <w:pPr>
              <w:jc w:val="center"/>
              <w:rPr>
                <w:sz w:val="28"/>
                <w:szCs w:val="28"/>
              </w:rPr>
            </w:pPr>
            <w:r>
              <w:rPr>
                <w:sz w:val="28"/>
                <w:szCs w:val="28"/>
              </w:rPr>
              <w:t>11,0</w:t>
            </w:r>
          </w:p>
        </w:tc>
        <w:tc>
          <w:tcPr>
            <w:tcW w:w="900" w:type="dxa"/>
            <w:vAlign w:val="center"/>
          </w:tcPr>
          <w:p w:rsidR="00A2006F" w:rsidRPr="007B7EE7" w:rsidRDefault="00F51BDC" w:rsidP="001E034A">
            <w:pPr>
              <w:jc w:val="center"/>
              <w:rPr>
                <w:sz w:val="28"/>
                <w:szCs w:val="28"/>
              </w:rPr>
            </w:pPr>
            <w:r>
              <w:rPr>
                <w:sz w:val="28"/>
                <w:szCs w:val="28"/>
              </w:rPr>
              <w:t>15,0</w:t>
            </w:r>
          </w:p>
        </w:tc>
        <w:tc>
          <w:tcPr>
            <w:tcW w:w="900" w:type="dxa"/>
            <w:vAlign w:val="center"/>
          </w:tcPr>
          <w:p w:rsidR="00A2006F" w:rsidRPr="007B7EE7" w:rsidRDefault="00F51BDC" w:rsidP="001E034A">
            <w:pPr>
              <w:jc w:val="center"/>
              <w:rPr>
                <w:sz w:val="28"/>
                <w:szCs w:val="28"/>
              </w:rPr>
            </w:pPr>
            <w:r>
              <w:rPr>
                <w:sz w:val="28"/>
                <w:szCs w:val="28"/>
              </w:rPr>
              <w:t>17,0</w:t>
            </w:r>
          </w:p>
        </w:tc>
        <w:tc>
          <w:tcPr>
            <w:tcW w:w="900" w:type="dxa"/>
            <w:vAlign w:val="center"/>
          </w:tcPr>
          <w:p w:rsidR="00A2006F" w:rsidRPr="007B7EE7" w:rsidRDefault="00F51BDC" w:rsidP="001E034A">
            <w:pPr>
              <w:jc w:val="center"/>
              <w:rPr>
                <w:sz w:val="28"/>
                <w:szCs w:val="28"/>
              </w:rPr>
            </w:pPr>
            <w:r>
              <w:rPr>
                <w:sz w:val="28"/>
                <w:szCs w:val="28"/>
              </w:rPr>
              <w:t>20,0</w:t>
            </w:r>
          </w:p>
        </w:tc>
        <w:tc>
          <w:tcPr>
            <w:tcW w:w="900" w:type="dxa"/>
            <w:vAlign w:val="center"/>
          </w:tcPr>
          <w:p w:rsidR="00A2006F" w:rsidRPr="007B7EE7" w:rsidRDefault="00F51BDC" w:rsidP="001E034A">
            <w:pPr>
              <w:jc w:val="center"/>
              <w:rPr>
                <w:sz w:val="28"/>
                <w:szCs w:val="28"/>
              </w:rPr>
            </w:pPr>
            <w:r>
              <w:rPr>
                <w:sz w:val="28"/>
                <w:szCs w:val="28"/>
              </w:rPr>
              <w:t>22,5</w:t>
            </w:r>
          </w:p>
        </w:tc>
        <w:tc>
          <w:tcPr>
            <w:tcW w:w="900" w:type="dxa"/>
            <w:vAlign w:val="center"/>
          </w:tcPr>
          <w:p w:rsidR="00A2006F" w:rsidRPr="007B7EE7" w:rsidRDefault="00F51BDC" w:rsidP="000A7DC4">
            <w:pPr>
              <w:jc w:val="center"/>
              <w:rPr>
                <w:sz w:val="28"/>
                <w:szCs w:val="28"/>
              </w:rPr>
            </w:pPr>
            <w:r>
              <w:rPr>
                <w:sz w:val="28"/>
                <w:szCs w:val="28"/>
              </w:rPr>
              <w:t>35,0</w:t>
            </w:r>
          </w:p>
        </w:tc>
      </w:tr>
      <w:tr w:rsidR="00A2006F" w:rsidRPr="004C116C">
        <w:tc>
          <w:tcPr>
            <w:tcW w:w="3780" w:type="dxa"/>
          </w:tcPr>
          <w:p w:rsidR="00A2006F" w:rsidRPr="007B7EE7" w:rsidRDefault="00A2006F" w:rsidP="001E034A">
            <w:pPr>
              <w:rPr>
                <w:sz w:val="28"/>
                <w:szCs w:val="28"/>
              </w:rPr>
            </w:pPr>
            <w:r w:rsidRPr="007B7EE7">
              <w:rPr>
                <w:sz w:val="28"/>
                <w:szCs w:val="28"/>
              </w:rPr>
              <w:t>Доля объема отпуска горячей воды, счет за которую в</w:t>
            </w:r>
            <w:r w:rsidRPr="007B7EE7">
              <w:rPr>
                <w:sz w:val="28"/>
                <w:szCs w:val="28"/>
              </w:rPr>
              <w:t>ы</w:t>
            </w:r>
            <w:r w:rsidRPr="007B7EE7">
              <w:rPr>
                <w:sz w:val="28"/>
                <w:szCs w:val="28"/>
              </w:rPr>
              <w:t>ставлен по показаниям пр</w:t>
            </w:r>
            <w:r w:rsidRPr="007B7EE7">
              <w:rPr>
                <w:sz w:val="28"/>
                <w:szCs w:val="28"/>
              </w:rPr>
              <w:t>и</w:t>
            </w:r>
            <w:r w:rsidRPr="007B7EE7">
              <w:rPr>
                <w:sz w:val="28"/>
                <w:szCs w:val="28"/>
              </w:rPr>
              <w:t>боров учета, %</w:t>
            </w:r>
          </w:p>
        </w:tc>
        <w:tc>
          <w:tcPr>
            <w:tcW w:w="900" w:type="dxa"/>
            <w:vAlign w:val="center"/>
          </w:tcPr>
          <w:p w:rsidR="00A2006F" w:rsidRPr="007B7EE7" w:rsidRDefault="00A2006F" w:rsidP="001E034A">
            <w:pPr>
              <w:jc w:val="center"/>
              <w:rPr>
                <w:sz w:val="28"/>
                <w:szCs w:val="28"/>
              </w:rPr>
            </w:pPr>
            <w:r w:rsidRPr="007B7EE7">
              <w:rPr>
                <w:sz w:val="28"/>
                <w:szCs w:val="28"/>
              </w:rPr>
              <w:t>2,76</w:t>
            </w:r>
          </w:p>
        </w:tc>
        <w:tc>
          <w:tcPr>
            <w:tcW w:w="900" w:type="dxa"/>
            <w:vAlign w:val="center"/>
          </w:tcPr>
          <w:p w:rsidR="00A2006F" w:rsidRPr="007B7EE7" w:rsidRDefault="00A2006F" w:rsidP="001E034A">
            <w:pPr>
              <w:jc w:val="center"/>
              <w:rPr>
                <w:sz w:val="28"/>
                <w:szCs w:val="28"/>
              </w:rPr>
            </w:pPr>
            <w:r w:rsidRPr="007B7EE7">
              <w:rPr>
                <w:sz w:val="28"/>
                <w:szCs w:val="28"/>
              </w:rPr>
              <w:t>10,9</w:t>
            </w:r>
          </w:p>
        </w:tc>
        <w:tc>
          <w:tcPr>
            <w:tcW w:w="900" w:type="dxa"/>
            <w:vAlign w:val="center"/>
          </w:tcPr>
          <w:p w:rsidR="00A2006F" w:rsidRPr="007B7EE7" w:rsidRDefault="00A2006F" w:rsidP="001E034A">
            <w:pPr>
              <w:jc w:val="center"/>
              <w:rPr>
                <w:sz w:val="28"/>
                <w:szCs w:val="28"/>
              </w:rPr>
            </w:pPr>
            <w:r w:rsidRPr="007B7EE7">
              <w:rPr>
                <w:sz w:val="28"/>
                <w:szCs w:val="28"/>
              </w:rPr>
              <w:t>14</w:t>
            </w:r>
          </w:p>
        </w:tc>
        <w:tc>
          <w:tcPr>
            <w:tcW w:w="900" w:type="dxa"/>
            <w:vAlign w:val="center"/>
          </w:tcPr>
          <w:p w:rsidR="00A2006F" w:rsidRPr="007B7EE7" w:rsidRDefault="00A2006F" w:rsidP="001E034A">
            <w:pPr>
              <w:jc w:val="center"/>
              <w:rPr>
                <w:sz w:val="28"/>
                <w:szCs w:val="28"/>
              </w:rPr>
            </w:pPr>
            <w:r w:rsidRPr="007B7EE7">
              <w:rPr>
                <w:sz w:val="28"/>
                <w:szCs w:val="28"/>
              </w:rPr>
              <w:t>17</w:t>
            </w:r>
          </w:p>
        </w:tc>
        <w:tc>
          <w:tcPr>
            <w:tcW w:w="900" w:type="dxa"/>
            <w:vAlign w:val="center"/>
          </w:tcPr>
          <w:p w:rsidR="00A2006F" w:rsidRPr="007B7EE7" w:rsidRDefault="00A2006F" w:rsidP="001E034A">
            <w:pPr>
              <w:jc w:val="center"/>
              <w:rPr>
                <w:sz w:val="28"/>
                <w:szCs w:val="28"/>
              </w:rPr>
            </w:pPr>
            <w:r w:rsidRPr="007B7EE7">
              <w:rPr>
                <w:sz w:val="28"/>
                <w:szCs w:val="28"/>
              </w:rPr>
              <w:t>20</w:t>
            </w:r>
          </w:p>
        </w:tc>
        <w:tc>
          <w:tcPr>
            <w:tcW w:w="900" w:type="dxa"/>
            <w:vAlign w:val="center"/>
          </w:tcPr>
          <w:p w:rsidR="00A2006F" w:rsidRPr="007B7EE7" w:rsidRDefault="00A2006F" w:rsidP="001E034A">
            <w:pPr>
              <w:jc w:val="center"/>
              <w:rPr>
                <w:sz w:val="28"/>
                <w:szCs w:val="28"/>
              </w:rPr>
            </w:pPr>
            <w:r w:rsidRPr="007B7EE7">
              <w:rPr>
                <w:sz w:val="28"/>
                <w:szCs w:val="28"/>
              </w:rPr>
              <w:t>22</w:t>
            </w:r>
          </w:p>
        </w:tc>
        <w:tc>
          <w:tcPr>
            <w:tcW w:w="900" w:type="dxa"/>
            <w:vAlign w:val="center"/>
          </w:tcPr>
          <w:p w:rsidR="00A2006F" w:rsidRPr="007B7EE7" w:rsidRDefault="00F51BDC" w:rsidP="000A7DC4">
            <w:pPr>
              <w:jc w:val="center"/>
              <w:rPr>
                <w:sz w:val="28"/>
                <w:szCs w:val="28"/>
              </w:rPr>
            </w:pPr>
            <w:r>
              <w:rPr>
                <w:sz w:val="28"/>
                <w:szCs w:val="28"/>
              </w:rPr>
              <w:t>25</w:t>
            </w:r>
          </w:p>
        </w:tc>
      </w:tr>
      <w:tr w:rsidR="00A2006F" w:rsidRPr="004C116C">
        <w:tc>
          <w:tcPr>
            <w:tcW w:w="3780" w:type="dxa"/>
          </w:tcPr>
          <w:p w:rsidR="00A2006F" w:rsidRPr="007B7EE7" w:rsidRDefault="00A2006F" w:rsidP="001E034A">
            <w:pPr>
              <w:rPr>
                <w:sz w:val="28"/>
                <w:szCs w:val="28"/>
              </w:rPr>
            </w:pPr>
            <w:r w:rsidRPr="007B7EE7">
              <w:rPr>
                <w:sz w:val="28"/>
                <w:szCs w:val="28"/>
              </w:rPr>
              <w:t>Доля объема отпуска эле</w:t>
            </w:r>
            <w:r w:rsidRPr="007B7EE7">
              <w:rPr>
                <w:sz w:val="28"/>
                <w:szCs w:val="28"/>
              </w:rPr>
              <w:t>к</w:t>
            </w:r>
            <w:r w:rsidRPr="007B7EE7">
              <w:rPr>
                <w:sz w:val="28"/>
                <w:szCs w:val="28"/>
              </w:rPr>
              <w:t>трич</w:t>
            </w:r>
            <w:r w:rsidRPr="007B7EE7">
              <w:rPr>
                <w:sz w:val="28"/>
                <w:szCs w:val="28"/>
              </w:rPr>
              <w:t>е</w:t>
            </w:r>
            <w:r w:rsidRPr="007B7EE7">
              <w:rPr>
                <w:sz w:val="28"/>
                <w:szCs w:val="28"/>
              </w:rPr>
              <w:t>ской энергии, счет за которую выставлен по пок</w:t>
            </w:r>
            <w:r w:rsidRPr="007B7EE7">
              <w:rPr>
                <w:sz w:val="28"/>
                <w:szCs w:val="28"/>
              </w:rPr>
              <w:t>а</w:t>
            </w:r>
            <w:r w:rsidRPr="007B7EE7">
              <w:rPr>
                <w:sz w:val="28"/>
                <w:szCs w:val="28"/>
              </w:rPr>
              <w:t>заниям пр</w:t>
            </w:r>
            <w:r w:rsidRPr="007B7EE7">
              <w:rPr>
                <w:sz w:val="28"/>
                <w:szCs w:val="28"/>
              </w:rPr>
              <w:t>и</w:t>
            </w:r>
            <w:r w:rsidRPr="007B7EE7">
              <w:rPr>
                <w:sz w:val="28"/>
                <w:szCs w:val="28"/>
              </w:rPr>
              <w:t>боров учета, %</w:t>
            </w:r>
          </w:p>
        </w:tc>
        <w:tc>
          <w:tcPr>
            <w:tcW w:w="900" w:type="dxa"/>
            <w:vAlign w:val="center"/>
          </w:tcPr>
          <w:p w:rsidR="00A2006F" w:rsidRPr="007B7EE7" w:rsidRDefault="00A2006F" w:rsidP="001E034A">
            <w:pPr>
              <w:jc w:val="center"/>
              <w:rPr>
                <w:sz w:val="28"/>
                <w:szCs w:val="28"/>
              </w:rPr>
            </w:pPr>
            <w:r w:rsidRPr="007B7EE7">
              <w:rPr>
                <w:sz w:val="28"/>
                <w:szCs w:val="28"/>
              </w:rPr>
              <w:t>98,3</w:t>
            </w:r>
          </w:p>
        </w:tc>
        <w:tc>
          <w:tcPr>
            <w:tcW w:w="900" w:type="dxa"/>
            <w:vAlign w:val="center"/>
          </w:tcPr>
          <w:p w:rsidR="00A2006F" w:rsidRPr="007B7EE7" w:rsidRDefault="00A2006F" w:rsidP="001E034A">
            <w:pPr>
              <w:jc w:val="center"/>
              <w:rPr>
                <w:sz w:val="28"/>
                <w:szCs w:val="28"/>
              </w:rPr>
            </w:pPr>
            <w:r w:rsidRPr="007B7EE7">
              <w:rPr>
                <w:sz w:val="28"/>
                <w:szCs w:val="28"/>
              </w:rPr>
              <w:t>99,0</w:t>
            </w:r>
          </w:p>
        </w:tc>
        <w:tc>
          <w:tcPr>
            <w:tcW w:w="900" w:type="dxa"/>
            <w:vAlign w:val="center"/>
          </w:tcPr>
          <w:p w:rsidR="00A2006F" w:rsidRPr="007B7EE7" w:rsidRDefault="00A2006F" w:rsidP="001E034A">
            <w:pPr>
              <w:jc w:val="center"/>
              <w:rPr>
                <w:sz w:val="28"/>
                <w:szCs w:val="28"/>
              </w:rPr>
            </w:pPr>
            <w:r w:rsidRPr="007B7EE7">
              <w:rPr>
                <w:sz w:val="28"/>
                <w:szCs w:val="28"/>
              </w:rPr>
              <w:t>99,0</w:t>
            </w:r>
          </w:p>
        </w:tc>
        <w:tc>
          <w:tcPr>
            <w:tcW w:w="900" w:type="dxa"/>
            <w:vAlign w:val="center"/>
          </w:tcPr>
          <w:p w:rsidR="00A2006F" w:rsidRPr="007B7EE7" w:rsidRDefault="00A2006F" w:rsidP="001E034A">
            <w:pPr>
              <w:jc w:val="center"/>
              <w:rPr>
                <w:sz w:val="28"/>
                <w:szCs w:val="28"/>
              </w:rPr>
            </w:pPr>
            <w:r w:rsidRPr="007B7EE7">
              <w:rPr>
                <w:sz w:val="28"/>
                <w:szCs w:val="28"/>
              </w:rPr>
              <w:t>99,8</w:t>
            </w:r>
          </w:p>
        </w:tc>
        <w:tc>
          <w:tcPr>
            <w:tcW w:w="900" w:type="dxa"/>
            <w:vAlign w:val="center"/>
          </w:tcPr>
          <w:p w:rsidR="00A2006F" w:rsidRPr="007B7EE7" w:rsidRDefault="00A2006F" w:rsidP="001E034A">
            <w:pPr>
              <w:jc w:val="center"/>
              <w:rPr>
                <w:sz w:val="28"/>
                <w:szCs w:val="28"/>
              </w:rPr>
            </w:pPr>
            <w:r w:rsidRPr="007B7EE7">
              <w:rPr>
                <w:sz w:val="28"/>
                <w:szCs w:val="28"/>
              </w:rPr>
              <w:t>99,8</w:t>
            </w:r>
          </w:p>
        </w:tc>
        <w:tc>
          <w:tcPr>
            <w:tcW w:w="900" w:type="dxa"/>
            <w:vAlign w:val="center"/>
          </w:tcPr>
          <w:p w:rsidR="00A2006F" w:rsidRPr="007B7EE7" w:rsidRDefault="00A2006F" w:rsidP="001E034A">
            <w:pPr>
              <w:jc w:val="center"/>
              <w:rPr>
                <w:sz w:val="28"/>
                <w:szCs w:val="28"/>
              </w:rPr>
            </w:pPr>
            <w:r w:rsidRPr="007B7EE7">
              <w:rPr>
                <w:sz w:val="28"/>
                <w:szCs w:val="28"/>
              </w:rPr>
              <w:t>99,8</w:t>
            </w:r>
          </w:p>
        </w:tc>
        <w:tc>
          <w:tcPr>
            <w:tcW w:w="900" w:type="dxa"/>
            <w:vAlign w:val="center"/>
          </w:tcPr>
          <w:p w:rsidR="00A2006F" w:rsidRPr="007B7EE7" w:rsidRDefault="00F51BDC" w:rsidP="000A7DC4">
            <w:pPr>
              <w:jc w:val="center"/>
              <w:rPr>
                <w:sz w:val="28"/>
                <w:szCs w:val="28"/>
              </w:rPr>
            </w:pPr>
            <w:r>
              <w:rPr>
                <w:sz w:val="28"/>
                <w:szCs w:val="28"/>
              </w:rPr>
              <w:t>99,8</w:t>
            </w:r>
          </w:p>
        </w:tc>
      </w:tr>
      <w:tr w:rsidR="00A2006F" w:rsidRPr="004C116C">
        <w:tc>
          <w:tcPr>
            <w:tcW w:w="3780" w:type="dxa"/>
          </w:tcPr>
          <w:p w:rsidR="00A2006F" w:rsidRPr="007B7EE7" w:rsidRDefault="00A2006F" w:rsidP="001E034A">
            <w:pPr>
              <w:rPr>
                <w:sz w:val="28"/>
                <w:szCs w:val="28"/>
              </w:rPr>
            </w:pPr>
            <w:r w:rsidRPr="007B7EE7">
              <w:rPr>
                <w:sz w:val="28"/>
                <w:szCs w:val="28"/>
              </w:rPr>
              <w:t>Доля объема отпуска тепл</w:t>
            </w:r>
            <w:r w:rsidRPr="007B7EE7">
              <w:rPr>
                <w:sz w:val="28"/>
                <w:szCs w:val="28"/>
              </w:rPr>
              <w:t>о</w:t>
            </w:r>
            <w:r w:rsidRPr="007B7EE7">
              <w:rPr>
                <w:sz w:val="28"/>
                <w:szCs w:val="28"/>
              </w:rPr>
              <w:t>вой энергии, счет за которую выставлен по показаниям приб</w:t>
            </w:r>
            <w:r w:rsidRPr="007B7EE7">
              <w:rPr>
                <w:sz w:val="28"/>
                <w:szCs w:val="28"/>
              </w:rPr>
              <w:t>о</w:t>
            </w:r>
            <w:r w:rsidRPr="007B7EE7">
              <w:rPr>
                <w:sz w:val="28"/>
                <w:szCs w:val="28"/>
              </w:rPr>
              <w:t>ров учета, %</w:t>
            </w:r>
          </w:p>
        </w:tc>
        <w:tc>
          <w:tcPr>
            <w:tcW w:w="900" w:type="dxa"/>
            <w:vAlign w:val="center"/>
          </w:tcPr>
          <w:p w:rsidR="00A2006F" w:rsidRPr="007B7EE7" w:rsidRDefault="00A2006F" w:rsidP="001E034A">
            <w:pPr>
              <w:jc w:val="center"/>
              <w:rPr>
                <w:sz w:val="28"/>
                <w:szCs w:val="28"/>
              </w:rPr>
            </w:pPr>
            <w:r w:rsidRPr="007B7EE7">
              <w:rPr>
                <w:sz w:val="28"/>
                <w:szCs w:val="28"/>
              </w:rPr>
              <w:t>5,9</w:t>
            </w:r>
          </w:p>
        </w:tc>
        <w:tc>
          <w:tcPr>
            <w:tcW w:w="900" w:type="dxa"/>
            <w:vAlign w:val="center"/>
          </w:tcPr>
          <w:p w:rsidR="00A2006F" w:rsidRPr="007B7EE7" w:rsidRDefault="00F51BDC" w:rsidP="001E034A">
            <w:pPr>
              <w:jc w:val="center"/>
              <w:rPr>
                <w:sz w:val="28"/>
                <w:szCs w:val="28"/>
              </w:rPr>
            </w:pPr>
            <w:r>
              <w:rPr>
                <w:sz w:val="28"/>
                <w:szCs w:val="28"/>
              </w:rPr>
              <w:t>19,0</w:t>
            </w:r>
          </w:p>
        </w:tc>
        <w:tc>
          <w:tcPr>
            <w:tcW w:w="900" w:type="dxa"/>
            <w:vAlign w:val="center"/>
          </w:tcPr>
          <w:p w:rsidR="00A2006F" w:rsidRPr="007B7EE7" w:rsidRDefault="00F51BDC" w:rsidP="001E034A">
            <w:pPr>
              <w:jc w:val="center"/>
              <w:rPr>
                <w:sz w:val="28"/>
                <w:szCs w:val="28"/>
              </w:rPr>
            </w:pPr>
            <w:r>
              <w:rPr>
                <w:sz w:val="28"/>
                <w:szCs w:val="28"/>
              </w:rPr>
              <w:t>22,0</w:t>
            </w:r>
          </w:p>
        </w:tc>
        <w:tc>
          <w:tcPr>
            <w:tcW w:w="900" w:type="dxa"/>
            <w:vAlign w:val="center"/>
          </w:tcPr>
          <w:p w:rsidR="00A2006F" w:rsidRPr="007B7EE7" w:rsidRDefault="00F51BDC" w:rsidP="001E034A">
            <w:pPr>
              <w:jc w:val="center"/>
              <w:rPr>
                <w:sz w:val="28"/>
                <w:szCs w:val="28"/>
              </w:rPr>
            </w:pPr>
            <w:r>
              <w:rPr>
                <w:sz w:val="28"/>
                <w:szCs w:val="28"/>
              </w:rPr>
              <w:t>24,0</w:t>
            </w:r>
          </w:p>
        </w:tc>
        <w:tc>
          <w:tcPr>
            <w:tcW w:w="900" w:type="dxa"/>
            <w:vAlign w:val="center"/>
          </w:tcPr>
          <w:p w:rsidR="00A2006F" w:rsidRPr="007B7EE7" w:rsidRDefault="00F51BDC" w:rsidP="001E034A">
            <w:pPr>
              <w:jc w:val="center"/>
              <w:rPr>
                <w:sz w:val="28"/>
                <w:szCs w:val="28"/>
              </w:rPr>
            </w:pPr>
            <w:r>
              <w:rPr>
                <w:sz w:val="28"/>
                <w:szCs w:val="28"/>
              </w:rPr>
              <w:t>28,0</w:t>
            </w:r>
          </w:p>
        </w:tc>
        <w:tc>
          <w:tcPr>
            <w:tcW w:w="900" w:type="dxa"/>
            <w:vAlign w:val="center"/>
          </w:tcPr>
          <w:p w:rsidR="00A2006F" w:rsidRPr="007B7EE7" w:rsidRDefault="00F51BDC" w:rsidP="001E034A">
            <w:pPr>
              <w:jc w:val="center"/>
              <w:rPr>
                <w:sz w:val="28"/>
                <w:szCs w:val="28"/>
              </w:rPr>
            </w:pPr>
            <w:r>
              <w:rPr>
                <w:sz w:val="28"/>
                <w:szCs w:val="28"/>
              </w:rPr>
              <w:t>30,0</w:t>
            </w:r>
          </w:p>
        </w:tc>
        <w:tc>
          <w:tcPr>
            <w:tcW w:w="900" w:type="dxa"/>
            <w:vAlign w:val="center"/>
          </w:tcPr>
          <w:p w:rsidR="00A2006F" w:rsidRPr="007B7EE7" w:rsidRDefault="00F51BDC" w:rsidP="000A7DC4">
            <w:pPr>
              <w:jc w:val="center"/>
              <w:rPr>
                <w:sz w:val="28"/>
                <w:szCs w:val="28"/>
              </w:rPr>
            </w:pPr>
            <w:r>
              <w:rPr>
                <w:sz w:val="28"/>
                <w:szCs w:val="28"/>
              </w:rPr>
              <w:t>40,0</w:t>
            </w:r>
          </w:p>
        </w:tc>
      </w:tr>
      <w:tr w:rsidR="00A2006F" w:rsidRPr="004C116C">
        <w:tc>
          <w:tcPr>
            <w:tcW w:w="3780" w:type="dxa"/>
          </w:tcPr>
          <w:p w:rsidR="00A2006F" w:rsidRPr="007B7EE7" w:rsidRDefault="00A2006F" w:rsidP="001E034A">
            <w:pPr>
              <w:rPr>
                <w:sz w:val="28"/>
                <w:szCs w:val="28"/>
              </w:rPr>
            </w:pPr>
            <w:r w:rsidRPr="007B7EE7">
              <w:rPr>
                <w:sz w:val="28"/>
                <w:szCs w:val="28"/>
              </w:rPr>
              <w:t>Доля организаций комм</w:t>
            </w:r>
            <w:r w:rsidRPr="007B7EE7">
              <w:rPr>
                <w:sz w:val="28"/>
                <w:szCs w:val="28"/>
              </w:rPr>
              <w:t>у</w:t>
            </w:r>
            <w:r w:rsidRPr="007B7EE7">
              <w:rPr>
                <w:sz w:val="28"/>
                <w:szCs w:val="28"/>
              </w:rPr>
              <w:t>нального комплекса с долей участия в уставном капитале субъектов РФ и (или) мун</w:t>
            </w:r>
            <w:r w:rsidRPr="007B7EE7">
              <w:rPr>
                <w:sz w:val="28"/>
                <w:szCs w:val="28"/>
              </w:rPr>
              <w:t>и</w:t>
            </w:r>
            <w:r w:rsidRPr="007B7EE7">
              <w:rPr>
                <w:sz w:val="28"/>
                <w:szCs w:val="28"/>
              </w:rPr>
              <w:t>ципальных образований не более чем 25%, осущест</w:t>
            </w:r>
            <w:r w:rsidRPr="007B7EE7">
              <w:rPr>
                <w:sz w:val="28"/>
                <w:szCs w:val="28"/>
              </w:rPr>
              <w:t>в</w:t>
            </w:r>
            <w:r w:rsidRPr="007B7EE7">
              <w:rPr>
                <w:sz w:val="28"/>
                <w:szCs w:val="28"/>
              </w:rPr>
              <w:t>ляющих производство тов</w:t>
            </w:r>
            <w:r w:rsidRPr="007B7EE7">
              <w:rPr>
                <w:sz w:val="28"/>
                <w:szCs w:val="28"/>
              </w:rPr>
              <w:t>а</w:t>
            </w:r>
            <w:r w:rsidRPr="007B7EE7">
              <w:rPr>
                <w:sz w:val="28"/>
                <w:szCs w:val="28"/>
              </w:rPr>
              <w:t>ров, оказание услуг по эле</w:t>
            </w:r>
            <w:r w:rsidRPr="007B7EE7">
              <w:rPr>
                <w:sz w:val="28"/>
                <w:szCs w:val="28"/>
              </w:rPr>
              <w:t>к</w:t>
            </w:r>
            <w:r w:rsidRPr="007B7EE7">
              <w:rPr>
                <w:sz w:val="28"/>
                <w:szCs w:val="28"/>
              </w:rPr>
              <w:t>тро, -газо, -тепло, и вод</w:t>
            </w:r>
            <w:r w:rsidRPr="007B7EE7">
              <w:rPr>
                <w:sz w:val="28"/>
                <w:szCs w:val="28"/>
              </w:rPr>
              <w:t>о</w:t>
            </w:r>
            <w:r w:rsidRPr="007B7EE7">
              <w:rPr>
                <w:sz w:val="28"/>
                <w:szCs w:val="28"/>
              </w:rPr>
              <w:t>снабжению, в</w:t>
            </w:r>
            <w:r w:rsidRPr="007B7EE7">
              <w:rPr>
                <w:sz w:val="28"/>
                <w:szCs w:val="28"/>
              </w:rPr>
              <w:t>о</w:t>
            </w:r>
            <w:r w:rsidRPr="007B7EE7">
              <w:rPr>
                <w:sz w:val="28"/>
                <w:szCs w:val="28"/>
              </w:rPr>
              <w:t>доотведению, очистке сто</w:t>
            </w:r>
            <w:r w:rsidRPr="007B7EE7">
              <w:rPr>
                <w:sz w:val="28"/>
                <w:szCs w:val="28"/>
              </w:rPr>
              <w:t>ч</w:t>
            </w:r>
            <w:r w:rsidRPr="007B7EE7">
              <w:rPr>
                <w:sz w:val="28"/>
                <w:szCs w:val="28"/>
              </w:rPr>
              <w:t>ных вод, а также эксплуат</w:t>
            </w:r>
            <w:r w:rsidRPr="007B7EE7">
              <w:rPr>
                <w:sz w:val="28"/>
                <w:szCs w:val="28"/>
              </w:rPr>
              <w:t>а</w:t>
            </w:r>
            <w:r w:rsidRPr="007B7EE7">
              <w:rPr>
                <w:sz w:val="28"/>
                <w:szCs w:val="28"/>
              </w:rPr>
              <w:t>цию объектов для утилиз</w:t>
            </w:r>
            <w:r w:rsidRPr="007B7EE7">
              <w:rPr>
                <w:sz w:val="28"/>
                <w:szCs w:val="28"/>
              </w:rPr>
              <w:t>а</w:t>
            </w:r>
            <w:r w:rsidRPr="007B7EE7">
              <w:rPr>
                <w:sz w:val="28"/>
                <w:szCs w:val="28"/>
              </w:rPr>
              <w:t>ции (захоронения) тве</w:t>
            </w:r>
            <w:r w:rsidRPr="007B7EE7">
              <w:rPr>
                <w:sz w:val="28"/>
                <w:szCs w:val="28"/>
              </w:rPr>
              <w:t>р</w:t>
            </w:r>
            <w:r w:rsidRPr="007B7EE7">
              <w:rPr>
                <w:sz w:val="28"/>
                <w:szCs w:val="28"/>
              </w:rPr>
              <w:t>дых бытовых отходов, использующих объекты коммунальной инфрастру</w:t>
            </w:r>
            <w:r w:rsidRPr="007B7EE7">
              <w:rPr>
                <w:sz w:val="28"/>
                <w:szCs w:val="28"/>
              </w:rPr>
              <w:t>к</w:t>
            </w:r>
            <w:r w:rsidRPr="007B7EE7">
              <w:rPr>
                <w:sz w:val="28"/>
                <w:szCs w:val="28"/>
              </w:rPr>
              <w:t>туры на праве частной собс</w:t>
            </w:r>
            <w:r w:rsidRPr="007B7EE7">
              <w:rPr>
                <w:sz w:val="28"/>
                <w:szCs w:val="28"/>
              </w:rPr>
              <w:t>т</w:t>
            </w:r>
            <w:r w:rsidRPr="007B7EE7">
              <w:rPr>
                <w:sz w:val="28"/>
                <w:szCs w:val="28"/>
              </w:rPr>
              <w:t>венности, по договору аре</w:t>
            </w:r>
            <w:r w:rsidRPr="007B7EE7">
              <w:rPr>
                <w:sz w:val="28"/>
                <w:szCs w:val="28"/>
              </w:rPr>
              <w:t>н</w:t>
            </w:r>
            <w:r w:rsidRPr="007B7EE7">
              <w:rPr>
                <w:sz w:val="28"/>
                <w:szCs w:val="28"/>
              </w:rPr>
              <w:t>ды или концессионному с</w:t>
            </w:r>
            <w:r w:rsidRPr="007B7EE7">
              <w:rPr>
                <w:sz w:val="28"/>
                <w:szCs w:val="28"/>
              </w:rPr>
              <w:t>о</w:t>
            </w:r>
            <w:r w:rsidRPr="007B7EE7">
              <w:rPr>
                <w:sz w:val="28"/>
                <w:szCs w:val="28"/>
              </w:rPr>
              <w:t xml:space="preserve">глашению </w:t>
            </w:r>
          </w:p>
        </w:tc>
        <w:tc>
          <w:tcPr>
            <w:tcW w:w="900" w:type="dxa"/>
            <w:vAlign w:val="center"/>
          </w:tcPr>
          <w:p w:rsidR="00A2006F" w:rsidRPr="007B7EE7" w:rsidRDefault="00A2006F" w:rsidP="001E034A">
            <w:pPr>
              <w:jc w:val="center"/>
              <w:rPr>
                <w:sz w:val="28"/>
                <w:szCs w:val="28"/>
              </w:rPr>
            </w:pPr>
            <w:r w:rsidRPr="007B7EE7">
              <w:rPr>
                <w:sz w:val="28"/>
                <w:szCs w:val="28"/>
              </w:rPr>
              <w:t>-</w:t>
            </w:r>
          </w:p>
        </w:tc>
        <w:tc>
          <w:tcPr>
            <w:tcW w:w="900" w:type="dxa"/>
            <w:vAlign w:val="center"/>
          </w:tcPr>
          <w:p w:rsidR="00A2006F" w:rsidRPr="007B7EE7" w:rsidRDefault="00A2006F" w:rsidP="001E034A">
            <w:pPr>
              <w:jc w:val="center"/>
              <w:rPr>
                <w:sz w:val="28"/>
                <w:szCs w:val="28"/>
              </w:rPr>
            </w:pPr>
            <w:r w:rsidRPr="007B7EE7">
              <w:rPr>
                <w:sz w:val="28"/>
                <w:szCs w:val="28"/>
              </w:rPr>
              <w:t>-</w:t>
            </w:r>
          </w:p>
        </w:tc>
        <w:tc>
          <w:tcPr>
            <w:tcW w:w="900" w:type="dxa"/>
            <w:vAlign w:val="center"/>
          </w:tcPr>
          <w:p w:rsidR="00A2006F" w:rsidRPr="007B7EE7" w:rsidRDefault="00A2006F" w:rsidP="001E034A">
            <w:pPr>
              <w:jc w:val="center"/>
              <w:rPr>
                <w:sz w:val="28"/>
                <w:szCs w:val="28"/>
              </w:rPr>
            </w:pPr>
            <w:r w:rsidRPr="007B7EE7">
              <w:rPr>
                <w:sz w:val="28"/>
                <w:szCs w:val="28"/>
              </w:rPr>
              <w:t>-</w:t>
            </w:r>
          </w:p>
        </w:tc>
        <w:tc>
          <w:tcPr>
            <w:tcW w:w="900" w:type="dxa"/>
            <w:vAlign w:val="center"/>
          </w:tcPr>
          <w:p w:rsidR="00A2006F" w:rsidRPr="007B7EE7" w:rsidRDefault="00A2006F" w:rsidP="001E034A">
            <w:pPr>
              <w:jc w:val="center"/>
              <w:rPr>
                <w:sz w:val="28"/>
                <w:szCs w:val="28"/>
              </w:rPr>
            </w:pPr>
            <w:r w:rsidRPr="007B7EE7">
              <w:rPr>
                <w:sz w:val="28"/>
                <w:szCs w:val="28"/>
              </w:rPr>
              <w:t>-</w:t>
            </w:r>
          </w:p>
        </w:tc>
        <w:tc>
          <w:tcPr>
            <w:tcW w:w="900" w:type="dxa"/>
            <w:vAlign w:val="center"/>
          </w:tcPr>
          <w:p w:rsidR="00A2006F" w:rsidRPr="007B7EE7" w:rsidRDefault="00A2006F" w:rsidP="001E034A">
            <w:pPr>
              <w:jc w:val="center"/>
              <w:rPr>
                <w:sz w:val="28"/>
                <w:szCs w:val="28"/>
              </w:rPr>
            </w:pPr>
            <w:r w:rsidRPr="007B7EE7">
              <w:rPr>
                <w:sz w:val="28"/>
                <w:szCs w:val="28"/>
              </w:rPr>
              <w:t>-</w:t>
            </w:r>
          </w:p>
        </w:tc>
        <w:tc>
          <w:tcPr>
            <w:tcW w:w="900" w:type="dxa"/>
            <w:vAlign w:val="center"/>
          </w:tcPr>
          <w:p w:rsidR="00A2006F" w:rsidRPr="007B7EE7" w:rsidRDefault="00A2006F" w:rsidP="001E034A">
            <w:pPr>
              <w:jc w:val="center"/>
              <w:rPr>
                <w:sz w:val="28"/>
                <w:szCs w:val="28"/>
              </w:rPr>
            </w:pPr>
            <w:r w:rsidRPr="007B7EE7">
              <w:rPr>
                <w:sz w:val="28"/>
                <w:szCs w:val="28"/>
              </w:rPr>
              <w:t>-</w:t>
            </w:r>
          </w:p>
        </w:tc>
        <w:tc>
          <w:tcPr>
            <w:tcW w:w="900" w:type="dxa"/>
            <w:vAlign w:val="center"/>
          </w:tcPr>
          <w:p w:rsidR="00A2006F" w:rsidRPr="007B7EE7" w:rsidRDefault="00A2006F" w:rsidP="000A7DC4">
            <w:pPr>
              <w:jc w:val="center"/>
              <w:rPr>
                <w:sz w:val="28"/>
                <w:szCs w:val="28"/>
              </w:rPr>
            </w:pPr>
          </w:p>
        </w:tc>
      </w:tr>
      <w:tr w:rsidR="00A2006F" w:rsidRPr="004C116C">
        <w:trPr>
          <w:trHeight w:val="637"/>
        </w:trPr>
        <w:tc>
          <w:tcPr>
            <w:tcW w:w="3780" w:type="dxa"/>
          </w:tcPr>
          <w:p w:rsidR="00A2006F" w:rsidRPr="007B7EE7" w:rsidRDefault="00A2006F" w:rsidP="001E034A">
            <w:pPr>
              <w:rPr>
                <w:sz w:val="28"/>
                <w:szCs w:val="28"/>
              </w:rPr>
            </w:pPr>
            <w:r w:rsidRPr="007B7EE7">
              <w:rPr>
                <w:sz w:val="28"/>
                <w:szCs w:val="28"/>
              </w:rPr>
              <w:t>Коэффициент износа осно</w:t>
            </w:r>
            <w:r w:rsidRPr="007B7EE7">
              <w:rPr>
                <w:sz w:val="28"/>
                <w:szCs w:val="28"/>
              </w:rPr>
              <w:t>в</w:t>
            </w:r>
            <w:r w:rsidRPr="007B7EE7">
              <w:rPr>
                <w:sz w:val="28"/>
                <w:szCs w:val="28"/>
              </w:rPr>
              <w:t>ных фондов ЖКК</w:t>
            </w:r>
          </w:p>
        </w:tc>
        <w:tc>
          <w:tcPr>
            <w:tcW w:w="900" w:type="dxa"/>
            <w:vAlign w:val="center"/>
          </w:tcPr>
          <w:p w:rsidR="00A2006F" w:rsidRPr="007B7EE7" w:rsidRDefault="00A2006F" w:rsidP="001E034A">
            <w:pPr>
              <w:jc w:val="center"/>
              <w:rPr>
                <w:sz w:val="28"/>
                <w:szCs w:val="28"/>
              </w:rPr>
            </w:pPr>
            <w:r w:rsidRPr="007B7EE7">
              <w:rPr>
                <w:sz w:val="28"/>
                <w:szCs w:val="28"/>
              </w:rPr>
              <w:t>-</w:t>
            </w:r>
          </w:p>
        </w:tc>
        <w:tc>
          <w:tcPr>
            <w:tcW w:w="900" w:type="dxa"/>
            <w:vAlign w:val="center"/>
          </w:tcPr>
          <w:p w:rsidR="00A2006F" w:rsidRPr="007B7EE7" w:rsidRDefault="00A2006F" w:rsidP="001E034A">
            <w:pPr>
              <w:jc w:val="center"/>
              <w:rPr>
                <w:sz w:val="28"/>
                <w:szCs w:val="28"/>
              </w:rPr>
            </w:pPr>
            <w:r w:rsidRPr="007B7EE7">
              <w:rPr>
                <w:sz w:val="28"/>
                <w:szCs w:val="28"/>
              </w:rPr>
              <w:t>85</w:t>
            </w:r>
          </w:p>
        </w:tc>
        <w:tc>
          <w:tcPr>
            <w:tcW w:w="900" w:type="dxa"/>
            <w:vAlign w:val="center"/>
          </w:tcPr>
          <w:p w:rsidR="00A2006F" w:rsidRPr="007B7EE7" w:rsidRDefault="00A2006F" w:rsidP="001E034A">
            <w:pPr>
              <w:jc w:val="center"/>
              <w:rPr>
                <w:sz w:val="28"/>
                <w:szCs w:val="28"/>
              </w:rPr>
            </w:pPr>
            <w:r w:rsidRPr="007B7EE7">
              <w:rPr>
                <w:sz w:val="28"/>
                <w:szCs w:val="28"/>
              </w:rPr>
              <w:t>85</w:t>
            </w:r>
          </w:p>
        </w:tc>
        <w:tc>
          <w:tcPr>
            <w:tcW w:w="900" w:type="dxa"/>
            <w:vAlign w:val="center"/>
          </w:tcPr>
          <w:p w:rsidR="00A2006F" w:rsidRPr="007B7EE7" w:rsidRDefault="00A2006F" w:rsidP="001E034A">
            <w:pPr>
              <w:jc w:val="center"/>
              <w:rPr>
                <w:sz w:val="28"/>
                <w:szCs w:val="28"/>
              </w:rPr>
            </w:pPr>
            <w:r w:rsidRPr="007B7EE7">
              <w:rPr>
                <w:sz w:val="28"/>
                <w:szCs w:val="28"/>
              </w:rPr>
              <w:t>84</w:t>
            </w:r>
          </w:p>
        </w:tc>
        <w:tc>
          <w:tcPr>
            <w:tcW w:w="900" w:type="dxa"/>
            <w:vAlign w:val="center"/>
          </w:tcPr>
          <w:p w:rsidR="00A2006F" w:rsidRPr="007B7EE7" w:rsidRDefault="00A2006F" w:rsidP="001E034A">
            <w:pPr>
              <w:jc w:val="center"/>
              <w:rPr>
                <w:sz w:val="28"/>
                <w:szCs w:val="28"/>
              </w:rPr>
            </w:pPr>
            <w:r w:rsidRPr="007B7EE7">
              <w:rPr>
                <w:sz w:val="28"/>
                <w:szCs w:val="28"/>
              </w:rPr>
              <w:t>84</w:t>
            </w:r>
          </w:p>
        </w:tc>
        <w:tc>
          <w:tcPr>
            <w:tcW w:w="900" w:type="dxa"/>
            <w:vAlign w:val="center"/>
          </w:tcPr>
          <w:p w:rsidR="00A2006F" w:rsidRPr="007B7EE7" w:rsidRDefault="00A2006F" w:rsidP="001E034A">
            <w:pPr>
              <w:jc w:val="center"/>
              <w:rPr>
                <w:sz w:val="28"/>
                <w:szCs w:val="28"/>
              </w:rPr>
            </w:pPr>
            <w:r w:rsidRPr="007B7EE7">
              <w:rPr>
                <w:sz w:val="28"/>
                <w:szCs w:val="28"/>
              </w:rPr>
              <w:t>84</w:t>
            </w:r>
          </w:p>
        </w:tc>
        <w:tc>
          <w:tcPr>
            <w:tcW w:w="900" w:type="dxa"/>
            <w:vAlign w:val="center"/>
          </w:tcPr>
          <w:p w:rsidR="00A2006F" w:rsidRPr="007B7EE7" w:rsidRDefault="00F51BDC" w:rsidP="000A7DC4">
            <w:pPr>
              <w:jc w:val="center"/>
              <w:rPr>
                <w:sz w:val="28"/>
                <w:szCs w:val="28"/>
              </w:rPr>
            </w:pPr>
            <w:r>
              <w:rPr>
                <w:sz w:val="28"/>
                <w:szCs w:val="28"/>
              </w:rPr>
              <w:t>75</w:t>
            </w:r>
          </w:p>
        </w:tc>
      </w:tr>
      <w:tr w:rsidR="00C6167E" w:rsidRPr="00DD442F">
        <w:tc>
          <w:tcPr>
            <w:tcW w:w="3780" w:type="dxa"/>
          </w:tcPr>
          <w:p w:rsidR="00C6167E" w:rsidRPr="00DD442F" w:rsidRDefault="00C6167E" w:rsidP="00C6167E">
            <w:pPr>
              <w:rPr>
                <w:sz w:val="28"/>
                <w:szCs w:val="28"/>
              </w:rPr>
            </w:pPr>
            <w:r w:rsidRPr="00DD442F">
              <w:rPr>
                <w:sz w:val="28"/>
                <w:szCs w:val="28"/>
              </w:rPr>
              <w:t>Удельный вес ветхого и ав</w:t>
            </w:r>
            <w:r w:rsidRPr="00DD442F">
              <w:rPr>
                <w:sz w:val="28"/>
                <w:szCs w:val="28"/>
              </w:rPr>
              <w:t>а</w:t>
            </w:r>
            <w:r w:rsidRPr="00DD442F">
              <w:rPr>
                <w:sz w:val="28"/>
                <w:szCs w:val="28"/>
              </w:rPr>
              <w:t>рийного жилищного фонда от общего объема жилищн</w:t>
            </w:r>
            <w:r w:rsidRPr="00DD442F">
              <w:rPr>
                <w:sz w:val="28"/>
                <w:szCs w:val="28"/>
              </w:rPr>
              <w:t>о</w:t>
            </w:r>
            <w:r w:rsidRPr="00DD442F">
              <w:rPr>
                <w:sz w:val="28"/>
                <w:szCs w:val="28"/>
              </w:rPr>
              <w:t>го фонда, %</w:t>
            </w:r>
          </w:p>
        </w:tc>
        <w:tc>
          <w:tcPr>
            <w:tcW w:w="900" w:type="dxa"/>
            <w:vAlign w:val="center"/>
          </w:tcPr>
          <w:p w:rsidR="00C6167E" w:rsidRPr="00DD442F" w:rsidRDefault="00C6167E" w:rsidP="00C6167E">
            <w:pPr>
              <w:jc w:val="center"/>
              <w:rPr>
                <w:sz w:val="28"/>
                <w:szCs w:val="28"/>
              </w:rPr>
            </w:pPr>
            <w:r w:rsidRPr="00DD442F">
              <w:rPr>
                <w:sz w:val="28"/>
                <w:szCs w:val="28"/>
              </w:rPr>
              <w:t>-</w:t>
            </w:r>
          </w:p>
        </w:tc>
        <w:tc>
          <w:tcPr>
            <w:tcW w:w="900" w:type="dxa"/>
            <w:vAlign w:val="center"/>
          </w:tcPr>
          <w:p w:rsidR="00C6167E" w:rsidRPr="00DD442F" w:rsidRDefault="00C6167E" w:rsidP="00C6167E">
            <w:pPr>
              <w:jc w:val="center"/>
              <w:rPr>
                <w:sz w:val="28"/>
                <w:szCs w:val="28"/>
              </w:rPr>
            </w:pPr>
            <w:r w:rsidRPr="00DD442F">
              <w:rPr>
                <w:sz w:val="28"/>
                <w:szCs w:val="28"/>
              </w:rPr>
              <w:t>52,6</w:t>
            </w:r>
          </w:p>
        </w:tc>
        <w:tc>
          <w:tcPr>
            <w:tcW w:w="900" w:type="dxa"/>
            <w:vAlign w:val="center"/>
          </w:tcPr>
          <w:p w:rsidR="00C6167E" w:rsidRPr="00DD442F" w:rsidRDefault="00C6167E" w:rsidP="00C6167E">
            <w:pPr>
              <w:jc w:val="center"/>
              <w:rPr>
                <w:sz w:val="28"/>
                <w:szCs w:val="28"/>
              </w:rPr>
            </w:pPr>
            <w:r w:rsidRPr="00DD442F">
              <w:rPr>
                <w:sz w:val="28"/>
                <w:szCs w:val="28"/>
              </w:rPr>
              <w:t>52,6</w:t>
            </w:r>
          </w:p>
        </w:tc>
        <w:tc>
          <w:tcPr>
            <w:tcW w:w="900" w:type="dxa"/>
            <w:vAlign w:val="center"/>
          </w:tcPr>
          <w:p w:rsidR="00C6167E" w:rsidRPr="00DD442F" w:rsidRDefault="00C6167E" w:rsidP="00C6167E">
            <w:pPr>
              <w:jc w:val="center"/>
              <w:rPr>
                <w:sz w:val="28"/>
                <w:szCs w:val="28"/>
              </w:rPr>
            </w:pPr>
            <w:r w:rsidRPr="00DD442F">
              <w:rPr>
                <w:sz w:val="28"/>
                <w:szCs w:val="28"/>
              </w:rPr>
              <w:t>52,6</w:t>
            </w:r>
          </w:p>
        </w:tc>
        <w:tc>
          <w:tcPr>
            <w:tcW w:w="900" w:type="dxa"/>
            <w:vAlign w:val="center"/>
          </w:tcPr>
          <w:p w:rsidR="00C6167E" w:rsidRPr="00DD442F" w:rsidRDefault="00C6167E" w:rsidP="00C6167E">
            <w:pPr>
              <w:jc w:val="center"/>
              <w:rPr>
                <w:sz w:val="28"/>
                <w:szCs w:val="28"/>
              </w:rPr>
            </w:pPr>
            <w:r w:rsidRPr="00DD442F">
              <w:rPr>
                <w:sz w:val="28"/>
                <w:szCs w:val="28"/>
              </w:rPr>
              <w:t>15,0</w:t>
            </w:r>
          </w:p>
        </w:tc>
        <w:tc>
          <w:tcPr>
            <w:tcW w:w="900" w:type="dxa"/>
            <w:vAlign w:val="center"/>
          </w:tcPr>
          <w:p w:rsidR="00C6167E" w:rsidRPr="00DD442F" w:rsidRDefault="00C6167E" w:rsidP="00C6167E">
            <w:pPr>
              <w:jc w:val="center"/>
              <w:rPr>
                <w:sz w:val="28"/>
                <w:szCs w:val="28"/>
              </w:rPr>
            </w:pPr>
            <w:r w:rsidRPr="00DD442F">
              <w:rPr>
                <w:sz w:val="28"/>
                <w:szCs w:val="28"/>
              </w:rPr>
              <w:t>12,0</w:t>
            </w:r>
          </w:p>
        </w:tc>
        <w:tc>
          <w:tcPr>
            <w:tcW w:w="900" w:type="dxa"/>
            <w:vAlign w:val="center"/>
          </w:tcPr>
          <w:p w:rsidR="00C6167E" w:rsidRPr="00DD442F" w:rsidRDefault="00C6167E" w:rsidP="00C6167E">
            <w:pPr>
              <w:jc w:val="center"/>
              <w:rPr>
                <w:sz w:val="28"/>
                <w:szCs w:val="28"/>
              </w:rPr>
            </w:pPr>
            <w:r w:rsidRPr="00DD442F">
              <w:rPr>
                <w:sz w:val="28"/>
                <w:szCs w:val="28"/>
              </w:rPr>
              <w:t>12,0</w:t>
            </w:r>
          </w:p>
        </w:tc>
      </w:tr>
      <w:tr w:rsidR="00C6167E" w:rsidRPr="00DD442F">
        <w:tc>
          <w:tcPr>
            <w:tcW w:w="3780" w:type="dxa"/>
          </w:tcPr>
          <w:p w:rsidR="00C6167E" w:rsidRPr="00DD442F" w:rsidRDefault="00C6167E" w:rsidP="00C6167E">
            <w:pPr>
              <w:rPr>
                <w:sz w:val="28"/>
                <w:szCs w:val="28"/>
              </w:rPr>
            </w:pPr>
            <w:r w:rsidRPr="00DD442F">
              <w:rPr>
                <w:sz w:val="28"/>
                <w:szCs w:val="28"/>
              </w:rPr>
              <w:t>Доля населения, прожива</w:t>
            </w:r>
            <w:r w:rsidRPr="00DD442F">
              <w:rPr>
                <w:sz w:val="28"/>
                <w:szCs w:val="28"/>
              </w:rPr>
              <w:t>ю</w:t>
            </w:r>
            <w:r w:rsidRPr="00DD442F">
              <w:rPr>
                <w:sz w:val="28"/>
                <w:szCs w:val="28"/>
              </w:rPr>
              <w:t>щего в многоквартирных д</w:t>
            </w:r>
            <w:r w:rsidRPr="00DD442F">
              <w:rPr>
                <w:sz w:val="28"/>
                <w:szCs w:val="28"/>
              </w:rPr>
              <w:t>о</w:t>
            </w:r>
            <w:r w:rsidRPr="00DD442F">
              <w:rPr>
                <w:sz w:val="28"/>
                <w:szCs w:val="28"/>
              </w:rPr>
              <w:t>мах, признанных в устано</w:t>
            </w:r>
            <w:r w:rsidRPr="00DD442F">
              <w:rPr>
                <w:sz w:val="28"/>
                <w:szCs w:val="28"/>
              </w:rPr>
              <w:t>в</w:t>
            </w:r>
            <w:r w:rsidRPr="00DD442F">
              <w:rPr>
                <w:sz w:val="28"/>
                <w:szCs w:val="28"/>
              </w:rPr>
              <w:t>ленном порядке аварийн</w:t>
            </w:r>
            <w:r w:rsidRPr="00DD442F">
              <w:rPr>
                <w:sz w:val="28"/>
                <w:szCs w:val="28"/>
              </w:rPr>
              <w:t>ы</w:t>
            </w:r>
            <w:r w:rsidRPr="00DD442F">
              <w:rPr>
                <w:sz w:val="28"/>
                <w:szCs w:val="28"/>
              </w:rPr>
              <w:t>ми, %</w:t>
            </w:r>
          </w:p>
        </w:tc>
        <w:tc>
          <w:tcPr>
            <w:tcW w:w="900" w:type="dxa"/>
            <w:vAlign w:val="center"/>
          </w:tcPr>
          <w:p w:rsidR="00C6167E" w:rsidRPr="00DD442F" w:rsidRDefault="00C6167E" w:rsidP="00C6167E">
            <w:pPr>
              <w:jc w:val="center"/>
              <w:rPr>
                <w:sz w:val="28"/>
                <w:szCs w:val="28"/>
              </w:rPr>
            </w:pPr>
            <w:r w:rsidRPr="00DD442F">
              <w:rPr>
                <w:sz w:val="28"/>
                <w:szCs w:val="28"/>
              </w:rPr>
              <w:t>-</w:t>
            </w:r>
          </w:p>
        </w:tc>
        <w:tc>
          <w:tcPr>
            <w:tcW w:w="900" w:type="dxa"/>
            <w:vAlign w:val="center"/>
          </w:tcPr>
          <w:p w:rsidR="00C6167E" w:rsidRPr="00DD442F" w:rsidRDefault="00C6167E" w:rsidP="00C6167E">
            <w:pPr>
              <w:jc w:val="center"/>
              <w:rPr>
                <w:sz w:val="28"/>
                <w:szCs w:val="28"/>
              </w:rPr>
            </w:pPr>
            <w:r w:rsidRPr="00DD442F">
              <w:rPr>
                <w:sz w:val="28"/>
                <w:szCs w:val="28"/>
              </w:rPr>
              <w:t>46,0</w:t>
            </w:r>
          </w:p>
        </w:tc>
        <w:tc>
          <w:tcPr>
            <w:tcW w:w="900" w:type="dxa"/>
            <w:vAlign w:val="center"/>
          </w:tcPr>
          <w:p w:rsidR="00C6167E" w:rsidRPr="00DD442F" w:rsidRDefault="00C6167E" w:rsidP="00C6167E">
            <w:pPr>
              <w:jc w:val="center"/>
              <w:rPr>
                <w:sz w:val="28"/>
                <w:szCs w:val="28"/>
              </w:rPr>
            </w:pPr>
            <w:r w:rsidRPr="00DD442F">
              <w:rPr>
                <w:sz w:val="28"/>
                <w:szCs w:val="28"/>
              </w:rPr>
              <w:t>46,0</w:t>
            </w:r>
          </w:p>
        </w:tc>
        <w:tc>
          <w:tcPr>
            <w:tcW w:w="900" w:type="dxa"/>
            <w:vAlign w:val="center"/>
          </w:tcPr>
          <w:p w:rsidR="00C6167E" w:rsidRPr="00DD442F" w:rsidRDefault="00C6167E" w:rsidP="00C6167E">
            <w:pPr>
              <w:jc w:val="center"/>
              <w:rPr>
                <w:sz w:val="28"/>
                <w:szCs w:val="28"/>
              </w:rPr>
            </w:pPr>
            <w:r w:rsidRPr="00DD442F">
              <w:rPr>
                <w:sz w:val="28"/>
                <w:szCs w:val="28"/>
              </w:rPr>
              <w:t>46,0</w:t>
            </w:r>
          </w:p>
        </w:tc>
        <w:tc>
          <w:tcPr>
            <w:tcW w:w="900" w:type="dxa"/>
            <w:vAlign w:val="center"/>
          </w:tcPr>
          <w:p w:rsidR="00C6167E" w:rsidRPr="00DD442F" w:rsidRDefault="00C6167E" w:rsidP="00C6167E">
            <w:pPr>
              <w:jc w:val="center"/>
              <w:rPr>
                <w:sz w:val="28"/>
                <w:szCs w:val="28"/>
              </w:rPr>
            </w:pPr>
            <w:r w:rsidRPr="00DD442F">
              <w:rPr>
                <w:sz w:val="28"/>
                <w:szCs w:val="28"/>
              </w:rPr>
              <w:t>13,1</w:t>
            </w:r>
          </w:p>
        </w:tc>
        <w:tc>
          <w:tcPr>
            <w:tcW w:w="900" w:type="dxa"/>
            <w:vAlign w:val="center"/>
          </w:tcPr>
          <w:p w:rsidR="00C6167E" w:rsidRPr="00DD442F" w:rsidRDefault="00C6167E" w:rsidP="00C6167E">
            <w:pPr>
              <w:jc w:val="center"/>
              <w:rPr>
                <w:sz w:val="28"/>
                <w:szCs w:val="28"/>
              </w:rPr>
            </w:pPr>
            <w:r w:rsidRPr="00DD442F">
              <w:rPr>
                <w:sz w:val="28"/>
                <w:szCs w:val="28"/>
              </w:rPr>
              <w:t>10,5</w:t>
            </w:r>
          </w:p>
        </w:tc>
        <w:tc>
          <w:tcPr>
            <w:tcW w:w="900" w:type="dxa"/>
            <w:vAlign w:val="center"/>
          </w:tcPr>
          <w:p w:rsidR="00C6167E" w:rsidRPr="00DD442F" w:rsidRDefault="00C6167E" w:rsidP="00C6167E">
            <w:pPr>
              <w:jc w:val="center"/>
              <w:rPr>
                <w:sz w:val="28"/>
                <w:szCs w:val="28"/>
              </w:rPr>
            </w:pPr>
            <w:r w:rsidRPr="00DD442F">
              <w:rPr>
                <w:sz w:val="28"/>
                <w:szCs w:val="28"/>
              </w:rPr>
              <w:t>10,5</w:t>
            </w:r>
          </w:p>
        </w:tc>
      </w:tr>
      <w:tr w:rsidR="00C6167E" w:rsidRPr="00DD442F">
        <w:tc>
          <w:tcPr>
            <w:tcW w:w="3780" w:type="dxa"/>
          </w:tcPr>
          <w:p w:rsidR="00C6167E" w:rsidRPr="00DD442F" w:rsidRDefault="00C6167E" w:rsidP="00C6167E">
            <w:pPr>
              <w:rPr>
                <w:sz w:val="28"/>
                <w:szCs w:val="28"/>
              </w:rPr>
            </w:pPr>
            <w:r w:rsidRPr="00DD442F">
              <w:rPr>
                <w:sz w:val="28"/>
                <w:szCs w:val="28"/>
              </w:rPr>
              <w:t>Количество семей, состо</w:t>
            </w:r>
            <w:r w:rsidRPr="00DD442F">
              <w:rPr>
                <w:sz w:val="28"/>
                <w:szCs w:val="28"/>
              </w:rPr>
              <w:t>я</w:t>
            </w:r>
            <w:r w:rsidRPr="00DD442F">
              <w:rPr>
                <w:sz w:val="28"/>
                <w:szCs w:val="28"/>
              </w:rPr>
              <w:t>щих в очереди на улучшение жилищных условий по дог</w:t>
            </w:r>
            <w:r w:rsidRPr="00DD442F">
              <w:rPr>
                <w:sz w:val="28"/>
                <w:szCs w:val="28"/>
              </w:rPr>
              <w:t>о</w:t>
            </w:r>
            <w:r w:rsidRPr="00DD442F">
              <w:rPr>
                <w:sz w:val="28"/>
                <w:szCs w:val="28"/>
              </w:rPr>
              <w:t>ворам социального на</w:t>
            </w:r>
            <w:r w:rsidRPr="00DD442F">
              <w:rPr>
                <w:sz w:val="28"/>
                <w:szCs w:val="28"/>
              </w:rPr>
              <w:t>й</w:t>
            </w:r>
            <w:r w:rsidRPr="00DD442F">
              <w:rPr>
                <w:sz w:val="28"/>
                <w:szCs w:val="28"/>
              </w:rPr>
              <w:t>ма, ед.</w:t>
            </w:r>
          </w:p>
        </w:tc>
        <w:tc>
          <w:tcPr>
            <w:tcW w:w="900" w:type="dxa"/>
            <w:vAlign w:val="center"/>
          </w:tcPr>
          <w:p w:rsidR="00C6167E" w:rsidRPr="00DD442F" w:rsidRDefault="00C6167E" w:rsidP="00C6167E">
            <w:pPr>
              <w:jc w:val="center"/>
              <w:rPr>
                <w:sz w:val="28"/>
                <w:szCs w:val="28"/>
              </w:rPr>
            </w:pPr>
            <w:r w:rsidRPr="00DD442F">
              <w:rPr>
                <w:sz w:val="28"/>
                <w:szCs w:val="28"/>
              </w:rPr>
              <w:t>-</w:t>
            </w:r>
          </w:p>
        </w:tc>
        <w:tc>
          <w:tcPr>
            <w:tcW w:w="900" w:type="dxa"/>
            <w:vAlign w:val="center"/>
          </w:tcPr>
          <w:p w:rsidR="00C6167E" w:rsidRPr="00DD442F" w:rsidRDefault="00C6167E" w:rsidP="00C6167E">
            <w:pPr>
              <w:jc w:val="center"/>
              <w:rPr>
                <w:sz w:val="28"/>
                <w:szCs w:val="28"/>
              </w:rPr>
            </w:pPr>
            <w:r w:rsidRPr="00DD442F">
              <w:rPr>
                <w:sz w:val="28"/>
                <w:szCs w:val="28"/>
              </w:rPr>
              <w:t>368</w:t>
            </w:r>
          </w:p>
        </w:tc>
        <w:tc>
          <w:tcPr>
            <w:tcW w:w="900" w:type="dxa"/>
            <w:vAlign w:val="center"/>
          </w:tcPr>
          <w:p w:rsidR="00C6167E" w:rsidRPr="00DD442F" w:rsidRDefault="00C6167E" w:rsidP="00C6167E">
            <w:pPr>
              <w:jc w:val="center"/>
              <w:rPr>
                <w:sz w:val="28"/>
                <w:szCs w:val="28"/>
              </w:rPr>
            </w:pPr>
            <w:r w:rsidRPr="00DD442F">
              <w:rPr>
                <w:sz w:val="28"/>
                <w:szCs w:val="28"/>
              </w:rPr>
              <w:t>368</w:t>
            </w:r>
          </w:p>
        </w:tc>
        <w:tc>
          <w:tcPr>
            <w:tcW w:w="900" w:type="dxa"/>
            <w:vAlign w:val="center"/>
          </w:tcPr>
          <w:p w:rsidR="00C6167E" w:rsidRPr="00DD442F" w:rsidRDefault="00C6167E" w:rsidP="00C6167E">
            <w:pPr>
              <w:jc w:val="center"/>
              <w:rPr>
                <w:sz w:val="28"/>
                <w:szCs w:val="28"/>
              </w:rPr>
            </w:pPr>
            <w:r w:rsidRPr="00DD442F">
              <w:rPr>
                <w:sz w:val="28"/>
                <w:szCs w:val="28"/>
              </w:rPr>
              <w:t>368</w:t>
            </w:r>
          </w:p>
        </w:tc>
        <w:tc>
          <w:tcPr>
            <w:tcW w:w="900" w:type="dxa"/>
            <w:vAlign w:val="center"/>
          </w:tcPr>
          <w:p w:rsidR="00C6167E" w:rsidRPr="00DD442F" w:rsidRDefault="00C6167E" w:rsidP="00C6167E">
            <w:pPr>
              <w:jc w:val="center"/>
              <w:rPr>
                <w:sz w:val="28"/>
                <w:szCs w:val="28"/>
              </w:rPr>
            </w:pPr>
            <w:r w:rsidRPr="00DD442F">
              <w:rPr>
                <w:sz w:val="28"/>
                <w:szCs w:val="28"/>
              </w:rPr>
              <w:t>350</w:t>
            </w:r>
          </w:p>
        </w:tc>
        <w:tc>
          <w:tcPr>
            <w:tcW w:w="900" w:type="dxa"/>
            <w:vAlign w:val="center"/>
          </w:tcPr>
          <w:p w:rsidR="00C6167E" w:rsidRPr="00DD442F" w:rsidRDefault="00C6167E" w:rsidP="00C6167E">
            <w:pPr>
              <w:jc w:val="center"/>
              <w:rPr>
                <w:sz w:val="28"/>
                <w:szCs w:val="28"/>
              </w:rPr>
            </w:pPr>
            <w:r w:rsidRPr="00DD442F">
              <w:rPr>
                <w:sz w:val="28"/>
                <w:szCs w:val="28"/>
              </w:rPr>
              <w:t>320</w:t>
            </w:r>
          </w:p>
        </w:tc>
        <w:tc>
          <w:tcPr>
            <w:tcW w:w="900" w:type="dxa"/>
            <w:vAlign w:val="center"/>
          </w:tcPr>
          <w:p w:rsidR="00C6167E" w:rsidRPr="00DD442F" w:rsidRDefault="00C6167E" w:rsidP="00C6167E">
            <w:pPr>
              <w:jc w:val="center"/>
              <w:rPr>
                <w:sz w:val="28"/>
                <w:szCs w:val="28"/>
              </w:rPr>
            </w:pPr>
            <w:r w:rsidRPr="00DD442F">
              <w:rPr>
                <w:sz w:val="28"/>
                <w:szCs w:val="28"/>
              </w:rPr>
              <w:t>320</w:t>
            </w:r>
          </w:p>
        </w:tc>
      </w:tr>
      <w:tr w:rsidR="00C6167E" w:rsidRPr="004C116C">
        <w:tc>
          <w:tcPr>
            <w:tcW w:w="3780" w:type="dxa"/>
          </w:tcPr>
          <w:p w:rsidR="00C6167E" w:rsidRPr="007B7EE7" w:rsidRDefault="00C6167E" w:rsidP="001E034A">
            <w:pPr>
              <w:rPr>
                <w:sz w:val="28"/>
                <w:szCs w:val="28"/>
              </w:rPr>
            </w:pPr>
            <w:r w:rsidRPr="007B7EE7">
              <w:rPr>
                <w:sz w:val="28"/>
                <w:szCs w:val="28"/>
              </w:rPr>
              <w:t>Внедрение системы провед</w:t>
            </w:r>
            <w:r w:rsidRPr="007B7EE7">
              <w:rPr>
                <w:sz w:val="28"/>
                <w:szCs w:val="28"/>
              </w:rPr>
              <w:t>е</w:t>
            </w:r>
            <w:r w:rsidRPr="007B7EE7">
              <w:rPr>
                <w:sz w:val="28"/>
                <w:szCs w:val="28"/>
              </w:rPr>
              <w:t>ния регламентных, эксплу</w:t>
            </w:r>
            <w:r w:rsidRPr="007B7EE7">
              <w:rPr>
                <w:sz w:val="28"/>
                <w:szCs w:val="28"/>
              </w:rPr>
              <w:t>а</w:t>
            </w:r>
            <w:r w:rsidRPr="007B7EE7">
              <w:rPr>
                <w:sz w:val="28"/>
                <w:szCs w:val="28"/>
              </w:rPr>
              <w:t>тацио</w:t>
            </w:r>
            <w:r w:rsidRPr="007B7EE7">
              <w:rPr>
                <w:sz w:val="28"/>
                <w:szCs w:val="28"/>
              </w:rPr>
              <w:t>н</w:t>
            </w:r>
            <w:r w:rsidRPr="007B7EE7">
              <w:rPr>
                <w:sz w:val="28"/>
                <w:szCs w:val="28"/>
              </w:rPr>
              <w:t>ных, текущих работ (технических паспортов) ж</w:t>
            </w:r>
            <w:r w:rsidRPr="007B7EE7">
              <w:rPr>
                <w:sz w:val="28"/>
                <w:szCs w:val="28"/>
              </w:rPr>
              <w:t>и</w:t>
            </w:r>
            <w:r w:rsidRPr="007B7EE7">
              <w:rPr>
                <w:sz w:val="28"/>
                <w:szCs w:val="28"/>
              </w:rPr>
              <w:t>лых домов, %</w:t>
            </w:r>
          </w:p>
        </w:tc>
        <w:tc>
          <w:tcPr>
            <w:tcW w:w="900" w:type="dxa"/>
            <w:vAlign w:val="center"/>
          </w:tcPr>
          <w:p w:rsidR="00C6167E" w:rsidRPr="007B7EE7" w:rsidRDefault="00C6167E" w:rsidP="001E034A">
            <w:pPr>
              <w:jc w:val="center"/>
              <w:rPr>
                <w:sz w:val="28"/>
                <w:szCs w:val="28"/>
              </w:rPr>
            </w:pPr>
            <w:r w:rsidRPr="007B7EE7">
              <w:rPr>
                <w:sz w:val="28"/>
                <w:szCs w:val="28"/>
              </w:rPr>
              <w:t>0</w:t>
            </w:r>
          </w:p>
        </w:tc>
        <w:tc>
          <w:tcPr>
            <w:tcW w:w="900" w:type="dxa"/>
            <w:vAlign w:val="center"/>
          </w:tcPr>
          <w:p w:rsidR="00C6167E" w:rsidRPr="007B7EE7" w:rsidRDefault="00C6167E" w:rsidP="001E034A">
            <w:pPr>
              <w:jc w:val="center"/>
              <w:rPr>
                <w:sz w:val="28"/>
                <w:szCs w:val="28"/>
              </w:rPr>
            </w:pPr>
            <w:r w:rsidRPr="007B7EE7">
              <w:rPr>
                <w:sz w:val="28"/>
                <w:szCs w:val="28"/>
              </w:rPr>
              <w:t>42,0</w:t>
            </w:r>
          </w:p>
        </w:tc>
        <w:tc>
          <w:tcPr>
            <w:tcW w:w="900" w:type="dxa"/>
            <w:vAlign w:val="center"/>
          </w:tcPr>
          <w:p w:rsidR="00C6167E" w:rsidRPr="007B7EE7" w:rsidRDefault="00C6167E" w:rsidP="001E034A">
            <w:pPr>
              <w:jc w:val="center"/>
              <w:rPr>
                <w:sz w:val="28"/>
                <w:szCs w:val="28"/>
              </w:rPr>
            </w:pPr>
            <w:r w:rsidRPr="007B7EE7">
              <w:rPr>
                <w:sz w:val="28"/>
                <w:szCs w:val="28"/>
              </w:rPr>
              <w:t>44,0</w:t>
            </w:r>
          </w:p>
        </w:tc>
        <w:tc>
          <w:tcPr>
            <w:tcW w:w="900" w:type="dxa"/>
            <w:vAlign w:val="center"/>
          </w:tcPr>
          <w:p w:rsidR="00C6167E" w:rsidRPr="007B7EE7" w:rsidRDefault="00C6167E" w:rsidP="001E034A">
            <w:pPr>
              <w:jc w:val="center"/>
              <w:rPr>
                <w:sz w:val="28"/>
                <w:szCs w:val="28"/>
              </w:rPr>
            </w:pPr>
            <w:r w:rsidRPr="007B7EE7">
              <w:rPr>
                <w:sz w:val="28"/>
                <w:szCs w:val="28"/>
              </w:rPr>
              <w:t>45,0</w:t>
            </w:r>
          </w:p>
        </w:tc>
        <w:tc>
          <w:tcPr>
            <w:tcW w:w="900" w:type="dxa"/>
            <w:vAlign w:val="center"/>
          </w:tcPr>
          <w:p w:rsidR="00C6167E" w:rsidRPr="007B7EE7" w:rsidRDefault="00C6167E" w:rsidP="001E034A">
            <w:pPr>
              <w:jc w:val="center"/>
              <w:rPr>
                <w:sz w:val="28"/>
                <w:szCs w:val="28"/>
              </w:rPr>
            </w:pPr>
            <w:r w:rsidRPr="007B7EE7">
              <w:rPr>
                <w:sz w:val="28"/>
                <w:szCs w:val="28"/>
              </w:rPr>
              <w:t>50,0</w:t>
            </w:r>
          </w:p>
        </w:tc>
        <w:tc>
          <w:tcPr>
            <w:tcW w:w="900" w:type="dxa"/>
            <w:vAlign w:val="center"/>
          </w:tcPr>
          <w:p w:rsidR="00C6167E" w:rsidRPr="007B7EE7" w:rsidRDefault="00C6167E" w:rsidP="001E034A">
            <w:pPr>
              <w:jc w:val="center"/>
              <w:rPr>
                <w:sz w:val="28"/>
                <w:szCs w:val="28"/>
              </w:rPr>
            </w:pPr>
            <w:r w:rsidRPr="007B7EE7">
              <w:rPr>
                <w:sz w:val="28"/>
                <w:szCs w:val="28"/>
              </w:rPr>
              <w:t>100</w:t>
            </w:r>
          </w:p>
        </w:tc>
        <w:tc>
          <w:tcPr>
            <w:tcW w:w="900" w:type="dxa"/>
            <w:vAlign w:val="center"/>
          </w:tcPr>
          <w:p w:rsidR="00C6167E" w:rsidRPr="007B7EE7" w:rsidRDefault="00C6167E" w:rsidP="000A7DC4">
            <w:pPr>
              <w:jc w:val="center"/>
              <w:rPr>
                <w:sz w:val="28"/>
                <w:szCs w:val="28"/>
              </w:rPr>
            </w:pPr>
            <w:r>
              <w:rPr>
                <w:sz w:val="28"/>
                <w:szCs w:val="28"/>
              </w:rPr>
              <w:t>100</w:t>
            </w:r>
          </w:p>
        </w:tc>
      </w:tr>
      <w:tr w:rsidR="00C6167E" w:rsidRPr="004C116C">
        <w:tc>
          <w:tcPr>
            <w:tcW w:w="3780" w:type="dxa"/>
            <w:vAlign w:val="center"/>
          </w:tcPr>
          <w:p w:rsidR="00C6167E" w:rsidRPr="007B7EE7" w:rsidRDefault="00C6167E" w:rsidP="001E034A">
            <w:pPr>
              <w:rPr>
                <w:sz w:val="28"/>
                <w:szCs w:val="28"/>
              </w:rPr>
            </w:pPr>
            <w:r w:rsidRPr="007B7EE7">
              <w:rPr>
                <w:sz w:val="28"/>
                <w:szCs w:val="28"/>
              </w:rPr>
              <w:t>Доля многоквартирных д</w:t>
            </w:r>
            <w:r w:rsidRPr="007B7EE7">
              <w:rPr>
                <w:sz w:val="28"/>
                <w:szCs w:val="28"/>
              </w:rPr>
              <w:t>о</w:t>
            </w:r>
            <w:r w:rsidRPr="007B7EE7">
              <w:rPr>
                <w:sz w:val="28"/>
                <w:szCs w:val="28"/>
              </w:rPr>
              <w:t>мов, в которых собственники помещений выбрали и реал</w:t>
            </w:r>
            <w:r w:rsidRPr="007B7EE7">
              <w:rPr>
                <w:sz w:val="28"/>
                <w:szCs w:val="28"/>
              </w:rPr>
              <w:t>и</w:t>
            </w:r>
            <w:r w:rsidRPr="007B7EE7">
              <w:rPr>
                <w:sz w:val="28"/>
                <w:szCs w:val="28"/>
              </w:rPr>
              <w:t>зуют способ управления многокварти</w:t>
            </w:r>
            <w:r w:rsidRPr="007B7EE7">
              <w:rPr>
                <w:sz w:val="28"/>
                <w:szCs w:val="28"/>
              </w:rPr>
              <w:t>р</w:t>
            </w:r>
            <w:r w:rsidRPr="007B7EE7">
              <w:rPr>
                <w:sz w:val="28"/>
                <w:szCs w:val="28"/>
              </w:rPr>
              <w:t>ными домами, вс</w:t>
            </w:r>
            <w:r w:rsidRPr="007B7EE7">
              <w:rPr>
                <w:sz w:val="28"/>
                <w:szCs w:val="28"/>
              </w:rPr>
              <w:t>е</w:t>
            </w:r>
            <w:r w:rsidRPr="007B7EE7">
              <w:rPr>
                <w:sz w:val="28"/>
                <w:szCs w:val="28"/>
              </w:rPr>
              <w:t>го, %</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100</w:t>
            </w:r>
          </w:p>
        </w:tc>
        <w:tc>
          <w:tcPr>
            <w:tcW w:w="900" w:type="dxa"/>
            <w:vAlign w:val="center"/>
          </w:tcPr>
          <w:p w:rsidR="00C6167E" w:rsidRPr="007B7EE7" w:rsidRDefault="00C6167E" w:rsidP="001E034A">
            <w:pPr>
              <w:jc w:val="center"/>
              <w:rPr>
                <w:sz w:val="28"/>
                <w:szCs w:val="28"/>
              </w:rPr>
            </w:pPr>
            <w:r w:rsidRPr="007B7EE7">
              <w:rPr>
                <w:sz w:val="28"/>
                <w:szCs w:val="28"/>
              </w:rPr>
              <w:t>100</w:t>
            </w:r>
          </w:p>
        </w:tc>
        <w:tc>
          <w:tcPr>
            <w:tcW w:w="900" w:type="dxa"/>
            <w:vAlign w:val="center"/>
          </w:tcPr>
          <w:p w:rsidR="00C6167E" w:rsidRPr="007B7EE7" w:rsidRDefault="00C6167E" w:rsidP="001E034A">
            <w:pPr>
              <w:jc w:val="center"/>
              <w:rPr>
                <w:sz w:val="28"/>
                <w:szCs w:val="28"/>
              </w:rPr>
            </w:pPr>
            <w:r w:rsidRPr="007B7EE7">
              <w:rPr>
                <w:sz w:val="28"/>
                <w:szCs w:val="28"/>
              </w:rPr>
              <w:t>100</w:t>
            </w:r>
          </w:p>
        </w:tc>
        <w:tc>
          <w:tcPr>
            <w:tcW w:w="900" w:type="dxa"/>
            <w:vAlign w:val="center"/>
          </w:tcPr>
          <w:p w:rsidR="00C6167E" w:rsidRPr="007B7EE7" w:rsidRDefault="00C6167E" w:rsidP="001E034A">
            <w:pPr>
              <w:jc w:val="center"/>
              <w:rPr>
                <w:sz w:val="28"/>
                <w:szCs w:val="28"/>
              </w:rPr>
            </w:pPr>
            <w:r w:rsidRPr="007B7EE7">
              <w:rPr>
                <w:sz w:val="28"/>
                <w:szCs w:val="28"/>
              </w:rPr>
              <w:t>100</w:t>
            </w:r>
          </w:p>
        </w:tc>
        <w:tc>
          <w:tcPr>
            <w:tcW w:w="900" w:type="dxa"/>
            <w:vAlign w:val="center"/>
          </w:tcPr>
          <w:p w:rsidR="00C6167E" w:rsidRPr="007B7EE7" w:rsidRDefault="00C6167E" w:rsidP="001E034A">
            <w:pPr>
              <w:jc w:val="center"/>
              <w:rPr>
                <w:sz w:val="28"/>
                <w:szCs w:val="28"/>
              </w:rPr>
            </w:pPr>
            <w:r w:rsidRPr="007B7EE7">
              <w:rPr>
                <w:sz w:val="28"/>
                <w:szCs w:val="28"/>
              </w:rPr>
              <w:t>100</w:t>
            </w:r>
          </w:p>
        </w:tc>
        <w:tc>
          <w:tcPr>
            <w:tcW w:w="900" w:type="dxa"/>
            <w:vAlign w:val="center"/>
          </w:tcPr>
          <w:p w:rsidR="00C6167E" w:rsidRPr="007B7EE7" w:rsidRDefault="00C6167E" w:rsidP="000A7DC4">
            <w:pPr>
              <w:jc w:val="center"/>
              <w:rPr>
                <w:sz w:val="28"/>
                <w:szCs w:val="28"/>
              </w:rPr>
            </w:pPr>
            <w:r>
              <w:rPr>
                <w:sz w:val="28"/>
                <w:szCs w:val="28"/>
              </w:rPr>
              <w:t>100</w:t>
            </w:r>
          </w:p>
        </w:tc>
      </w:tr>
      <w:tr w:rsidR="00C6167E" w:rsidRPr="004C116C">
        <w:tc>
          <w:tcPr>
            <w:tcW w:w="3780" w:type="dxa"/>
            <w:vAlign w:val="center"/>
          </w:tcPr>
          <w:p w:rsidR="00C6167E" w:rsidRPr="007B7EE7" w:rsidRDefault="00C6167E" w:rsidP="001E034A">
            <w:pPr>
              <w:rPr>
                <w:sz w:val="28"/>
                <w:szCs w:val="28"/>
              </w:rPr>
            </w:pPr>
            <w:r w:rsidRPr="007B7EE7">
              <w:rPr>
                <w:sz w:val="28"/>
                <w:szCs w:val="28"/>
              </w:rPr>
              <w:t>в том числе:</w:t>
            </w:r>
          </w:p>
        </w:tc>
        <w:tc>
          <w:tcPr>
            <w:tcW w:w="900" w:type="dxa"/>
            <w:vAlign w:val="center"/>
          </w:tcPr>
          <w:p w:rsidR="00C6167E" w:rsidRPr="007B7EE7" w:rsidRDefault="00C6167E" w:rsidP="001E034A">
            <w:pPr>
              <w:jc w:val="center"/>
              <w:rPr>
                <w:sz w:val="28"/>
                <w:szCs w:val="28"/>
              </w:rPr>
            </w:pPr>
          </w:p>
        </w:tc>
        <w:tc>
          <w:tcPr>
            <w:tcW w:w="900" w:type="dxa"/>
            <w:vAlign w:val="center"/>
          </w:tcPr>
          <w:p w:rsidR="00C6167E" w:rsidRPr="007B7EE7" w:rsidRDefault="00C6167E" w:rsidP="001E034A">
            <w:pPr>
              <w:jc w:val="center"/>
              <w:rPr>
                <w:sz w:val="28"/>
                <w:szCs w:val="28"/>
              </w:rPr>
            </w:pPr>
          </w:p>
        </w:tc>
        <w:tc>
          <w:tcPr>
            <w:tcW w:w="900" w:type="dxa"/>
            <w:vAlign w:val="center"/>
          </w:tcPr>
          <w:p w:rsidR="00C6167E" w:rsidRPr="007B7EE7" w:rsidRDefault="00C6167E" w:rsidP="001E034A">
            <w:pPr>
              <w:jc w:val="center"/>
              <w:rPr>
                <w:sz w:val="28"/>
                <w:szCs w:val="28"/>
              </w:rPr>
            </w:pPr>
          </w:p>
        </w:tc>
        <w:tc>
          <w:tcPr>
            <w:tcW w:w="900" w:type="dxa"/>
            <w:vAlign w:val="center"/>
          </w:tcPr>
          <w:p w:rsidR="00C6167E" w:rsidRPr="007B7EE7" w:rsidRDefault="00C6167E" w:rsidP="001E034A">
            <w:pPr>
              <w:jc w:val="center"/>
              <w:rPr>
                <w:sz w:val="28"/>
                <w:szCs w:val="28"/>
              </w:rPr>
            </w:pPr>
          </w:p>
        </w:tc>
        <w:tc>
          <w:tcPr>
            <w:tcW w:w="900" w:type="dxa"/>
            <w:vAlign w:val="center"/>
          </w:tcPr>
          <w:p w:rsidR="00C6167E" w:rsidRPr="007B7EE7" w:rsidRDefault="00C6167E" w:rsidP="001E034A">
            <w:pPr>
              <w:jc w:val="center"/>
              <w:rPr>
                <w:sz w:val="28"/>
                <w:szCs w:val="28"/>
              </w:rPr>
            </w:pPr>
          </w:p>
        </w:tc>
        <w:tc>
          <w:tcPr>
            <w:tcW w:w="900" w:type="dxa"/>
            <w:vAlign w:val="center"/>
          </w:tcPr>
          <w:p w:rsidR="00C6167E" w:rsidRPr="007B7EE7" w:rsidRDefault="00C6167E" w:rsidP="001E034A">
            <w:pPr>
              <w:jc w:val="center"/>
              <w:rPr>
                <w:sz w:val="28"/>
                <w:szCs w:val="28"/>
              </w:rPr>
            </w:pPr>
          </w:p>
        </w:tc>
        <w:tc>
          <w:tcPr>
            <w:tcW w:w="900" w:type="dxa"/>
            <w:vAlign w:val="center"/>
          </w:tcPr>
          <w:p w:rsidR="00C6167E" w:rsidRPr="007B7EE7" w:rsidRDefault="00C6167E" w:rsidP="000A7DC4">
            <w:pPr>
              <w:jc w:val="center"/>
              <w:rPr>
                <w:sz w:val="28"/>
                <w:szCs w:val="28"/>
              </w:rPr>
            </w:pPr>
          </w:p>
        </w:tc>
      </w:tr>
      <w:tr w:rsidR="00C6167E" w:rsidRPr="004C116C">
        <w:tc>
          <w:tcPr>
            <w:tcW w:w="3780" w:type="dxa"/>
            <w:vAlign w:val="center"/>
          </w:tcPr>
          <w:p w:rsidR="00C6167E" w:rsidRPr="007B7EE7" w:rsidRDefault="00C6167E" w:rsidP="001E034A">
            <w:pPr>
              <w:rPr>
                <w:sz w:val="28"/>
                <w:szCs w:val="28"/>
              </w:rPr>
            </w:pPr>
            <w:r w:rsidRPr="007B7EE7">
              <w:rPr>
                <w:sz w:val="28"/>
                <w:szCs w:val="28"/>
              </w:rPr>
              <w:t>непосредственное управл</w:t>
            </w:r>
            <w:r w:rsidRPr="007B7EE7">
              <w:rPr>
                <w:sz w:val="28"/>
                <w:szCs w:val="28"/>
              </w:rPr>
              <w:t>е</w:t>
            </w:r>
            <w:r w:rsidRPr="007B7EE7">
              <w:rPr>
                <w:sz w:val="28"/>
                <w:szCs w:val="28"/>
              </w:rPr>
              <w:t>ние собственниками пом</w:t>
            </w:r>
            <w:r w:rsidRPr="007B7EE7">
              <w:rPr>
                <w:sz w:val="28"/>
                <w:szCs w:val="28"/>
              </w:rPr>
              <w:t>е</w:t>
            </w:r>
            <w:r w:rsidRPr="007B7EE7">
              <w:rPr>
                <w:sz w:val="28"/>
                <w:szCs w:val="28"/>
              </w:rPr>
              <w:t>щений в многокварти</w:t>
            </w:r>
            <w:r w:rsidRPr="007B7EE7">
              <w:rPr>
                <w:sz w:val="28"/>
                <w:szCs w:val="28"/>
              </w:rPr>
              <w:t>р</w:t>
            </w:r>
            <w:r w:rsidRPr="007B7EE7">
              <w:rPr>
                <w:sz w:val="28"/>
                <w:szCs w:val="28"/>
              </w:rPr>
              <w:t>ном доме, %</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10</w:t>
            </w:r>
          </w:p>
        </w:tc>
        <w:tc>
          <w:tcPr>
            <w:tcW w:w="900" w:type="dxa"/>
            <w:vAlign w:val="center"/>
          </w:tcPr>
          <w:p w:rsidR="00C6167E" w:rsidRPr="007B7EE7" w:rsidRDefault="00C6167E" w:rsidP="001E034A">
            <w:pPr>
              <w:jc w:val="center"/>
              <w:rPr>
                <w:sz w:val="28"/>
                <w:szCs w:val="28"/>
              </w:rPr>
            </w:pPr>
            <w:r w:rsidRPr="007B7EE7">
              <w:rPr>
                <w:sz w:val="28"/>
                <w:szCs w:val="28"/>
              </w:rPr>
              <w:t>10</w:t>
            </w:r>
          </w:p>
        </w:tc>
        <w:tc>
          <w:tcPr>
            <w:tcW w:w="900" w:type="dxa"/>
            <w:vAlign w:val="center"/>
          </w:tcPr>
          <w:p w:rsidR="00C6167E" w:rsidRPr="007B7EE7" w:rsidRDefault="00C6167E" w:rsidP="001E034A">
            <w:pPr>
              <w:jc w:val="center"/>
              <w:rPr>
                <w:sz w:val="28"/>
                <w:szCs w:val="28"/>
              </w:rPr>
            </w:pPr>
            <w:r w:rsidRPr="007B7EE7">
              <w:rPr>
                <w:sz w:val="28"/>
                <w:szCs w:val="28"/>
              </w:rPr>
              <w:t>10</w:t>
            </w:r>
          </w:p>
        </w:tc>
        <w:tc>
          <w:tcPr>
            <w:tcW w:w="900" w:type="dxa"/>
            <w:vAlign w:val="center"/>
          </w:tcPr>
          <w:p w:rsidR="00C6167E" w:rsidRPr="007B7EE7" w:rsidRDefault="00C6167E" w:rsidP="001E034A">
            <w:pPr>
              <w:jc w:val="center"/>
              <w:rPr>
                <w:sz w:val="28"/>
                <w:szCs w:val="28"/>
              </w:rPr>
            </w:pPr>
            <w:r w:rsidRPr="007B7EE7">
              <w:rPr>
                <w:sz w:val="28"/>
                <w:szCs w:val="28"/>
              </w:rPr>
              <w:t>10</w:t>
            </w:r>
          </w:p>
        </w:tc>
        <w:tc>
          <w:tcPr>
            <w:tcW w:w="900" w:type="dxa"/>
            <w:vAlign w:val="center"/>
          </w:tcPr>
          <w:p w:rsidR="00C6167E" w:rsidRPr="007B7EE7" w:rsidRDefault="00C6167E" w:rsidP="001E034A">
            <w:pPr>
              <w:jc w:val="center"/>
              <w:rPr>
                <w:sz w:val="28"/>
                <w:szCs w:val="28"/>
              </w:rPr>
            </w:pPr>
            <w:r w:rsidRPr="007B7EE7">
              <w:rPr>
                <w:sz w:val="28"/>
                <w:szCs w:val="28"/>
              </w:rPr>
              <w:t>10</w:t>
            </w:r>
          </w:p>
        </w:tc>
        <w:tc>
          <w:tcPr>
            <w:tcW w:w="900" w:type="dxa"/>
            <w:vAlign w:val="center"/>
          </w:tcPr>
          <w:p w:rsidR="00C6167E" w:rsidRPr="007B7EE7" w:rsidRDefault="00C6167E" w:rsidP="000A7DC4">
            <w:pPr>
              <w:jc w:val="center"/>
              <w:rPr>
                <w:sz w:val="28"/>
                <w:szCs w:val="28"/>
              </w:rPr>
            </w:pPr>
            <w:r>
              <w:rPr>
                <w:sz w:val="28"/>
                <w:szCs w:val="28"/>
              </w:rPr>
              <w:t>10</w:t>
            </w:r>
          </w:p>
        </w:tc>
      </w:tr>
      <w:tr w:rsidR="00C6167E" w:rsidRPr="004C116C">
        <w:tc>
          <w:tcPr>
            <w:tcW w:w="3780" w:type="dxa"/>
            <w:vAlign w:val="center"/>
          </w:tcPr>
          <w:p w:rsidR="00C6167E" w:rsidRPr="007B7EE7" w:rsidRDefault="00C6167E" w:rsidP="001E034A">
            <w:pPr>
              <w:rPr>
                <w:sz w:val="28"/>
                <w:szCs w:val="28"/>
              </w:rPr>
            </w:pPr>
            <w:r w:rsidRPr="007B7EE7">
              <w:rPr>
                <w:sz w:val="28"/>
                <w:szCs w:val="28"/>
              </w:rPr>
              <w:t>управление товариществами собственников жилья либо жилищным кооперативом или иными специализир</w:t>
            </w:r>
            <w:r w:rsidRPr="007B7EE7">
              <w:rPr>
                <w:sz w:val="28"/>
                <w:szCs w:val="28"/>
              </w:rPr>
              <w:t>о</w:t>
            </w:r>
            <w:r w:rsidRPr="007B7EE7">
              <w:rPr>
                <w:sz w:val="28"/>
                <w:szCs w:val="28"/>
              </w:rPr>
              <w:t>ванными потребительскими кооперат</w:t>
            </w:r>
            <w:r w:rsidRPr="007B7EE7">
              <w:rPr>
                <w:sz w:val="28"/>
                <w:szCs w:val="28"/>
              </w:rPr>
              <w:t>и</w:t>
            </w:r>
            <w:r w:rsidRPr="007B7EE7">
              <w:rPr>
                <w:sz w:val="28"/>
                <w:szCs w:val="28"/>
              </w:rPr>
              <w:t>вами, %</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15</w:t>
            </w:r>
          </w:p>
        </w:tc>
        <w:tc>
          <w:tcPr>
            <w:tcW w:w="900" w:type="dxa"/>
            <w:vAlign w:val="center"/>
          </w:tcPr>
          <w:p w:rsidR="00C6167E" w:rsidRPr="007B7EE7" w:rsidRDefault="00C6167E" w:rsidP="001E034A">
            <w:pPr>
              <w:jc w:val="center"/>
              <w:rPr>
                <w:sz w:val="28"/>
                <w:szCs w:val="28"/>
              </w:rPr>
            </w:pPr>
            <w:r w:rsidRPr="007B7EE7">
              <w:rPr>
                <w:sz w:val="28"/>
                <w:szCs w:val="28"/>
              </w:rPr>
              <w:t>15</w:t>
            </w:r>
          </w:p>
        </w:tc>
        <w:tc>
          <w:tcPr>
            <w:tcW w:w="900" w:type="dxa"/>
            <w:vAlign w:val="center"/>
          </w:tcPr>
          <w:p w:rsidR="00C6167E" w:rsidRPr="007B7EE7" w:rsidRDefault="00C6167E" w:rsidP="001E034A">
            <w:pPr>
              <w:jc w:val="center"/>
              <w:rPr>
                <w:sz w:val="28"/>
                <w:szCs w:val="28"/>
              </w:rPr>
            </w:pPr>
            <w:r w:rsidRPr="007B7EE7">
              <w:rPr>
                <w:sz w:val="28"/>
                <w:szCs w:val="28"/>
              </w:rPr>
              <w:t>15</w:t>
            </w:r>
          </w:p>
        </w:tc>
        <w:tc>
          <w:tcPr>
            <w:tcW w:w="900" w:type="dxa"/>
            <w:vAlign w:val="center"/>
          </w:tcPr>
          <w:p w:rsidR="00C6167E" w:rsidRPr="007B7EE7" w:rsidRDefault="00C6167E" w:rsidP="001E034A">
            <w:pPr>
              <w:jc w:val="center"/>
              <w:rPr>
                <w:sz w:val="28"/>
                <w:szCs w:val="28"/>
              </w:rPr>
            </w:pPr>
            <w:r w:rsidRPr="007B7EE7">
              <w:rPr>
                <w:sz w:val="28"/>
                <w:szCs w:val="28"/>
              </w:rPr>
              <w:t>15</w:t>
            </w:r>
          </w:p>
        </w:tc>
        <w:tc>
          <w:tcPr>
            <w:tcW w:w="900" w:type="dxa"/>
            <w:vAlign w:val="center"/>
          </w:tcPr>
          <w:p w:rsidR="00C6167E" w:rsidRPr="007B7EE7" w:rsidRDefault="00C6167E" w:rsidP="001E034A">
            <w:pPr>
              <w:jc w:val="center"/>
              <w:rPr>
                <w:sz w:val="28"/>
                <w:szCs w:val="28"/>
              </w:rPr>
            </w:pPr>
            <w:r w:rsidRPr="007B7EE7">
              <w:rPr>
                <w:sz w:val="28"/>
                <w:szCs w:val="28"/>
              </w:rPr>
              <w:t>15</w:t>
            </w:r>
          </w:p>
        </w:tc>
        <w:tc>
          <w:tcPr>
            <w:tcW w:w="900" w:type="dxa"/>
            <w:vAlign w:val="center"/>
          </w:tcPr>
          <w:p w:rsidR="00C6167E" w:rsidRPr="007B7EE7" w:rsidRDefault="00C6167E" w:rsidP="000A7DC4">
            <w:pPr>
              <w:jc w:val="center"/>
              <w:rPr>
                <w:sz w:val="28"/>
                <w:szCs w:val="28"/>
              </w:rPr>
            </w:pPr>
            <w:r>
              <w:rPr>
                <w:sz w:val="28"/>
                <w:szCs w:val="28"/>
              </w:rPr>
              <w:t>15</w:t>
            </w:r>
          </w:p>
        </w:tc>
      </w:tr>
      <w:tr w:rsidR="00C6167E" w:rsidRPr="004C116C">
        <w:tc>
          <w:tcPr>
            <w:tcW w:w="3780" w:type="dxa"/>
            <w:vAlign w:val="center"/>
          </w:tcPr>
          <w:p w:rsidR="00C6167E" w:rsidRPr="007B7EE7" w:rsidRDefault="00C6167E" w:rsidP="001E034A">
            <w:pPr>
              <w:rPr>
                <w:sz w:val="28"/>
                <w:szCs w:val="28"/>
              </w:rPr>
            </w:pPr>
            <w:r w:rsidRPr="007B7EE7">
              <w:rPr>
                <w:sz w:val="28"/>
                <w:szCs w:val="28"/>
              </w:rPr>
              <w:t>управление управляющей о</w:t>
            </w:r>
            <w:r w:rsidRPr="007B7EE7">
              <w:rPr>
                <w:sz w:val="28"/>
                <w:szCs w:val="28"/>
              </w:rPr>
              <w:t>р</w:t>
            </w:r>
            <w:r w:rsidRPr="007B7EE7">
              <w:rPr>
                <w:sz w:val="28"/>
                <w:szCs w:val="28"/>
              </w:rPr>
              <w:t>ганизацией, %</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75</w:t>
            </w:r>
          </w:p>
        </w:tc>
        <w:tc>
          <w:tcPr>
            <w:tcW w:w="900" w:type="dxa"/>
            <w:vAlign w:val="center"/>
          </w:tcPr>
          <w:p w:rsidR="00C6167E" w:rsidRPr="007B7EE7" w:rsidRDefault="00C6167E" w:rsidP="001E034A">
            <w:pPr>
              <w:jc w:val="center"/>
              <w:rPr>
                <w:sz w:val="28"/>
                <w:szCs w:val="28"/>
              </w:rPr>
            </w:pPr>
            <w:r w:rsidRPr="007B7EE7">
              <w:rPr>
                <w:sz w:val="28"/>
                <w:szCs w:val="28"/>
              </w:rPr>
              <w:t>75</w:t>
            </w:r>
          </w:p>
        </w:tc>
        <w:tc>
          <w:tcPr>
            <w:tcW w:w="900" w:type="dxa"/>
            <w:vAlign w:val="center"/>
          </w:tcPr>
          <w:p w:rsidR="00C6167E" w:rsidRPr="007B7EE7" w:rsidRDefault="00C6167E" w:rsidP="001E034A">
            <w:pPr>
              <w:jc w:val="center"/>
              <w:rPr>
                <w:sz w:val="28"/>
                <w:szCs w:val="28"/>
              </w:rPr>
            </w:pPr>
            <w:r w:rsidRPr="007B7EE7">
              <w:rPr>
                <w:sz w:val="28"/>
                <w:szCs w:val="28"/>
              </w:rPr>
              <w:t>75</w:t>
            </w:r>
          </w:p>
        </w:tc>
        <w:tc>
          <w:tcPr>
            <w:tcW w:w="900" w:type="dxa"/>
            <w:vAlign w:val="center"/>
          </w:tcPr>
          <w:p w:rsidR="00C6167E" w:rsidRPr="007B7EE7" w:rsidRDefault="00C6167E" w:rsidP="001E034A">
            <w:pPr>
              <w:jc w:val="center"/>
              <w:rPr>
                <w:sz w:val="28"/>
                <w:szCs w:val="28"/>
              </w:rPr>
            </w:pPr>
            <w:r w:rsidRPr="007B7EE7">
              <w:rPr>
                <w:sz w:val="28"/>
                <w:szCs w:val="28"/>
              </w:rPr>
              <w:t>75</w:t>
            </w:r>
          </w:p>
        </w:tc>
        <w:tc>
          <w:tcPr>
            <w:tcW w:w="900" w:type="dxa"/>
            <w:vAlign w:val="center"/>
          </w:tcPr>
          <w:p w:rsidR="00C6167E" w:rsidRPr="007B7EE7" w:rsidRDefault="00C6167E" w:rsidP="001E034A">
            <w:pPr>
              <w:jc w:val="center"/>
              <w:rPr>
                <w:sz w:val="28"/>
                <w:szCs w:val="28"/>
              </w:rPr>
            </w:pPr>
            <w:r w:rsidRPr="007B7EE7">
              <w:rPr>
                <w:sz w:val="28"/>
                <w:szCs w:val="28"/>
              </w:rPr>
              <w:t>75</w:t>
            </w:r>
          </w:p>
        </w:tc>
        <w:tc>
          <w:tcPr>
            <w:tcW w:w="900" w:type="dxa"/>
            <w:vAlign w:val="center"/>
          </w:tcPr>
          <w:p w:rsidR="00C6167E" w:rsidRPr="007B7EE7" w:rsidRDefault="00C6167E" w:rsidP="000A7DC4">
            <w:pPr>
              <w:jc w:val="center"/>
              <w:rPr>
                <w:sz w:val="28"/>
                <w:szCs w:val="28"/>
              </w:rPr>
            </w:pPr>
            <w:r>
              <w:rPr>
                <w:sz w:val="28"/>
                <w:szCs w:val="28"/>
              </w:rPr>
              <w:t>75</w:t>
            </w:r>
          </w:p>
        </w:tc>
      </w:tr>
      <w:tr w:rsidR="00C6167E" w:rsidRPr="004C116C">
        <w:tc>
          <w:tcPr>
            <w:tcW w:w="3780" w:type="dxa"/>
            <w:vAlign w:val="center"/>
          </w:tcPr>
          <w:p w:rsidR="00C6167E" w:rsidRPr="007B7EE7" w:rsidRDefault="00C6167E" w:rsidP="001E034A">
            <w:pPr>
              <w:rPr>
                <w:sz w:val="28"/>
                <w:szCs w:val="28"/>
              </w:rPr>
            </w:pPr>
            <w:r w:rsidRPr="007B7EE7">
              <w:rPr>
                <w:sz w:val="28"/>
                <w:szCs w:val="28"/>
              </w:rPr>
              <w:t>в том числе:</w:t>
            </w:r>
          </w:p>
        </w:tc>
        <w:tc>
          <w:tcPr>
            <w:tcW w:w="900" w:type="dxa"/>
            <w:vAlign w:val="center"/>
          </w:tcPr>
          <w:p w:rsidR="00C6167E" w:rsidRPr="007B7EE7" w:rsidRDefault="00C6167E" w:rsidP="001E034A">
            <w:pPr>
              <w:jc w:val="center"/>
              <w:rPr>
                <w:sz w:val="28"/>
                <w:szCs w:val="28"/>
              </w:rPr>
            </w:pPr>
          </w:p>
        </w:tc>
        <w:tc>
          <w:tcPr>
            <w:tcW w:w="900" w:type="dxa"/>
            <w:vAlign w:val="center"/>
          </w:tcPr>
          <w:p w:rsidR="00C6167E" w:rsidRPr="007B7EE7" w:rsidRDefault="00C6167E" w:rsidP="001E034A">
            <w:pPr>
              <w:jc w:val="center"/>
              <w:rPr>
                <w:sz w:val="28"/>
                <w:szCs w:val="28"/>
              </w:rPr>
            </w:pPr>
          </w:p>
        </w:tc>
        <w:tc>
          <w:tcPr>
            <w:tcW w:w="900" w:type="dxa"/>
            <w:vAlign w:val="center"/>
          </w:tcPr>
          <w:p w:rsidR="00C6167E" w:rsidRPr="007B7EE7" w:rsidRDefault="00C6167E" w:rsidP="001E034A">
            <w:pPr>
              <w:jc w:val="center"/>
              <w:rPr>
                <w:sz w:val="28"/>
                <w:szCs w:val="28"/>
              </w:rPr>
            </w:pPr>
          </w:p>
        </w:tc>
        <w:tc>
          <w:tcPr>
            <w:tcW w:w="900" w:type="dxa"/>
            <w:vAlign w:val="center"/>
          </w:tcPr>
          <w:p w:rsidR="00C6167E" w:rsidRPr="007B7EE7" w:rsidRDefault="00C6167E" w:rsidP="001E034A">
            <w:pPr>
              <w:jc w:val="center"/>
              <w:rPr>
                <w:sz w:val="28"/>
                <w:szCs w:val="28"/>
              </w:rPr>
            </w:pPr>
          </w:p>
        </w:tc>
        <w:tc>
          <w:tcPr>
            <w:tcW w:w="900" w:type="dxa"/>
            <w:vAlign w:val="center"/>
          </w:tcPr>
          <w:p w:rsidR="00C6167E" w:rsidRPr="007B7EE7" w:rsidRDefault="00C6167E" w:rsidP="001E034A">
            <w:pPr>
              <w:jc w:val="center"/>
              <w:rPr>
                <w:sz w:val="28"/>
                <w:szCs w:val="28"/>
              </w:rPr>
            </w:pPr>
          </w:p>
        </w:tc>
        <w:tc>
          <w:tcPr>
            <w:tcW w:w="900" w:type="dxa"/>
            <w:vAlign w:val="center"/>
          </w:tcPr>
          <w:p w:rsidR="00C6167E" w:rsidRPr="007B7EE7" w:rsidRDefault="00C6167E" w:rsidP="001E034A">
            <w:pPr>
              <w:jc w:val="center"/>
              <w:rPr>
                <w:sz w:val="28"/>
                <w:szCs w:val="28"/>
              </w:rPr>
            </w:pPr>
          </w:p>
        </w:tc>
        <w:tc>
          <w:tcPr>
            <w:tcW w:w="900" w:type="dxa"/>
            <w:vAlign w:val="center"/>
          </w:tcPr>
          <w:p w:rsidR="00C6167E" w:rsidRPr="007B7EE7" w:rsidRDefault="00C6167E" w:rsidP="000A7DC4">
            <w:pPr>
              <w:jc w:val="center"/>
              <w:rPr>
                <w:sz w:val="28"/>
                <w:szCs w:val="28"/>
              </w:rPr>
            </w:pPr>
          </w:p>
        </w:tc>
      </w:tr>
      <w:tr w:rsidR="00C6167E" w:rsidRPr="004C116C">
        <w:tc>
          <w:tcPr>
            <w:tcW w:w="3780" w:type="dxa"/>
            <w:vAlign w:val="center"/>
          </w:tcPr>
          <w:p w:rsidR="00C6167E" w:rsidRPr="007B7EE7" w:rsidRDefault="00C6167E" w:rsidP="001E034A">
            <w:pPr>
              <w:rPr>
                <w:sz w:val="28"/>
                <w:szCs w:val="28"/>
              </w:rPr>
            </w:pPr>
            <w:r w:rsidRPr="007B7EE7">
              <w:rPr>
                <w:sz w:val="28"/>
                <w:szCs w:val="28"/>
              </w:rPr>
              <w:t>управление управляющей о</w:t>
            </w:r>
            <w:r w:rsidRPr="007B7EE7">
              <w:rPr>
                <w:sz w:val="28"/>
                <w:szCs w:val="28"/>
              </w:rPr>
              <w:t>р</w:t>
            </w:r>
            <w:r w:rsidRPr="007B7EE7">
              <w:rPr>
                <w:sz w:val="28"/>
                <w:szCs w:val="28"/>
              </w:rPr>
              <w:t>ганизацией муниципальной формы со</w:t>
            </w:r>
            <w:r w:rsidRPr="007B7EE7">
              <w:rPr>
                <w:sz w:val="28"/>
                <w:szCs w:val="28"/>
              </w:rPr>
              <w:t>б</w:t>
            </w:r>
            <w:r w:rsidRPr="007B7EE7">
              <w:rPr>
                <w:sz w:val="28"/>
                <w:szCs w:val="28"/>
              </w:rPr>
              <w:t>ственности, %</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0A7DC4">
            <w:pPr>
              <w:jc w:val="center"/>
              <w:rPr>
                <w:sz w:val="28"/>
                <w:szCs w:val="28"/>
              </w:rPr>
            </w:pPr>
            <w:r>
              <w:rPr>
                <w:sz w:val="28"/>
                <w:szCs w:val="28"/>
              </w:rPr>
              <w:t>-</w:t>
            </w:r>
          </w:p>
        </w:tc>
      </w:tr>
      <w:tr w:rsidR="00C6167E" w:rsidRPr="004C116C">
        <w:tc>
          <w:tcPr>
            <w:tcW w:w="3780" w:type="dxa"/>
            <w:vAlign w:val="center"/>
          </w:tcPr>
          <w:p w:rsidR="00C6167E" w:rsidRPr="007B7EE7" w:rsidRDefault="00C6167E" w:rsidP="001E034A">
            <w:pPr>
              <w:rPr>
                <w:sz w:val="28"/>
                <w:szCs w:val="28"/>
              </w:rPr>
            </w:pPr>
            <w:r w:rsidRPr="007B7EE7">
              <w:rPr>
                <w:sz w:val="28"/>
                <w:szCs w:val="28"/>
              </w:rPr>
              <w:t>управление управляющей о</w:t>
            </w:r>
            <w:r w:rsidRPr="007B7EE7">
              <w:rPr>
                <w:sz w:val="28"/>
                <w:szCs w:val="28"/>
              </w:rPr>
              <w:t>р</w:t>
            </w:r>
            <w:r w:rsidRPr="007B7EE7">
              <w:rPr>
                <w:sz w:val="28"/>
                <w:szCs w:val="28"/>
              </w:rPr>
              <w:t>ганизацией государственной формы собс</w:t>
            </w:r>
            <w:r w:rsidRPr="007B7EE7">
              <w:rPr>
                <w:sz w:val="28"/>
                <w:szCs w:val="28"/>
              </w:rPr>
              <w:t>т</w:t>
            </w:r>
            <w:r w:rsidRPr="007B7EE7">
              <w:rPr>
                <w:sz w:val="28"/>
                <w:szCs w:val="28"/>
              </w:rPr>
              <w:t>венности, %</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0A7DC4">
            <w:pPr>
              <w:jc w:val="center"/>
              <w:rPr>
                <w:sz w:val="28"/>
                <w:szCs w:val="28"/>
              </w:rPr>
            </w:pPr>
            <w:r>
              <w:rPr>
                <w:sz w:val="28"/>
                <w:szCs w:val="28"/>
              </w:rPr>
              <w:t>-</w:t>
            </w:r>
          </w:p>
        </w:tc>
      </w:tr>
      <w:tr w:rsidR="00C6167E" w:rsidRPr="004C116C">
        <w:tc>
          <w:tcPr>
            <w:tcW w:w="3780" w:type="dxa"/>
            <w:vAlign w:val="center"/>
          </w:tcPr>
          <w:p w:rsidR="00C6167E" w:rsidRPr="007B7EE7" w:rsidRDefault="00C6167E" w:rsidP="001E034A">
            <w:pPr>
              <w:rPr>
                <w:sz w:val="28"/>
                <w:szCs w:val="28"/>
              </w:rPr>
            </w:pPr>
            <w:r w:rsidRPr="007B7EE7">
              <w:rPr>
                <w:sz w:val="28"/>
                <w:szCs w:val="28"/>
              </w:rPr>
              <w:t>управление управляющей о</w:t>
            </w:r>
            <w:r w:rsidRPr="007B7EE7">
              <w:rPr>
                <w:sz w:val="28"/>
                <w:szCs w:val="28"/>
              </w:rPr>
              <w:t>р</w:t>
            </w:r>
            <w:r w:rsidRPr="007B7EE7">
              <w:rPr>
                <w:sz w:val="28"/>
                <w:szCs w:val="28"/>
              </w:rPr>
              <w:t>ганизацией частной формы собственн</w:t>
            </w:r>
            <w:r w:rsidRPr="007B7EE7">
              <w:rPr>
                <w:sz w:val="28"/>
                <w:szCs w:val="28"/>
              </w:rPr>
              <w:t>о</w:t>
            </w:r>
            <w:r w:rsidRPr="007B7EE7">
              <w:rPr>
                <w:sz w:val="28"/>
                <w:szCs w:val="28"/>
              </w:rPr>
              <w:t>сти, %</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75</w:t>
            </w:r>
          </w:p>
        </w:tc>
        <w:tc>
          <w:tcPr>
            <w:tcW w:w="900" w:type="dxa"/>
            <w:vAlign w:val="center"/>
          </w:tcPr>
          <w:p w:rsidR="00C6167E" w:rsidRPr="007B7EE7" w:rsidRDefault="00C6167E" w:rsidP="001E034A">
            <w:pPr>
              <w:jc w:val="center"/>
              <w:rPr>
                <w:sz w:val="28"/>
                <w:szCs w:val="28"/>
              </w:rPr>
            </w:pPr>
            <w:r w:rsidRPr="007B7EE7">
              <w:rPr>
                <w:sz w:val="28"/>
                <w:szCs w:val="28"/>
              </w:rPr>
              <w:t>75</w:t>
            </w:r>
          </w:p>
        </w:tc>
        <w:tc>
          <w:tcPr>
            <w:tcW w:w="900" w:type="dxa"/>
            <w:vAlign w:val="center"/>
          </w:tcPr>
          <w:p w:rsidR="00C6167E" w:rsidRPr="007B7EE7" w:rsidRDefault="00C6167E" w:rsidP="001E034A">
            <w:pPr>
              <w:jc w:val="center"/>
              <w:rPr>
                <w:sz w:val="28"/>
                <w:szCs w:val="28"/>
              </w:rPr>
            </w:pPr>
            <w:r w:rsidRPr="007B7EE7">
              <w:rPr>
                <w:sz w:val="28"/>
                <w:szCs w:val="28"/>
              </w:rPr>
              <w:t>75</w:t>
            </w:r>
          </w:p>
        </w:tc>
        <w:tc>
          <w:tcPr>
            <w:tcW w:w="900" w:type="dxa"/>
            <w:vAlign w:val="center"/>
          </w:tcPr>
          <w:p w:rsidR="00C6167E" w:rsidRPr="007B7EE7" w:rsidRDefault="00C6167E" w:rsidP="001E034A">
            <w:pPr>
              <w:jc w:val="center"/>
              <w:rPr>
                <w:sz w:val="28"/>
                <w:szCs w:val="28"/>
              </w:rPr>
            </w:pPr>
            <w:r w:rsidRPr="007B7EE7">
              <w:rPr>
                <w:sz w:val="28"/>
                <w:szCs w:val="28"/>
              </w:rPr>
              <w:t>75</w:t>
            </w:r>
          </w:p>
        </w:tc>
        <w:tc>
          <w:tcPr>
            <w:tcW w:w="900" w:type="dxa"/>
            <w:vAlign w:val="center"/>
          </w:tcPr>
          <w:p w:rsidR="00C6167E" w:rsidRPr="007B7EE7" w:rsidRDefault="00C6167E" w:rsidP="001E034A">
            <w:pPr>
              <w:jc w:val="center"/>
              <w:rPr>
                <w:sz w:val="28"/>
                <w:szCs w:val="28"/>
              </w:rPr>
            </w:pPr>
            <w:r w:rsidRPr="007B7EE7">
              <w:rPr>
                <w:sz w:val="28"/>
                <w:szCs w:val="28"/>
              </w:rPr>
              <w:t>75</w:t>
            </w:r>
          </w:p>
        </w:tc>
        <w:tc>
          <w:tcPr>
            <w:tcW w:w="900" w:type="dxa"/>
            <w:vAlign w:val="center"/>
          </w:tcPr>
          <w:p w:rsidR="00C6167E" w:rsidRPr="007B7EE7" w:rsidRDefault="00C6167E" w:rsidP="000A7DC4">
            <w:pPr>
              <w:jc w:val="center"/>
              <w:rPr>
                <w:sz w:val="28"/>
                <w:szCs w:val="28"/>
              </w:rPr>
            </w:pPr>
            <w:r>
              <w:rPr>
                <w:sz w:val="28"/>
                <w:szCs w:val="28"/>
              </w:rPr>
              <w:t>75</w:t>
            </w:r>
          </w:p>
        </w:tc>
      </w:tr>
      <w:tr w:rsidR="00C6167E" w:rsidRPr="004C116C">
        <w:tc>
          <w:tcPr>
            <w:tcW w:w="3780" w:type="dxa"/>
            <w:vAlign w:val="center"/>
          </w:tcPr>
          <w:p w:rsidR="00C6167E" w:rsidRPr="007B7EE7" w:rsidRDefault="00C6167E" w:rsidP="001E034A">
            <w:pPr>
              <w:rPr>
                <w:sz w:val="28"/>
                <w:szCs w:val="28"/>
              </w:rPr>
            </w:pPr>
            <w:r w:rsidRPr="007B7EE7">
              <w:rPr>
                <w:sz w:val="28"/>
                <w:szCs w:val="28"/>
              </w:rPr>
              <w:t>управление хозяйственными общ</w:t>
            </w:r>
            <w:r w:rsidRPr="007B7EE7">
              <w:rPr>
                <w:sz w:val="28"/>
                <w:szCs w:val="28"/>
              </w:rPr>
              <w:t>е</w:t>
            </w:r>
            <w:r w:rsidRPr="007B7EE7">
              <w:rPr>
                <w:sz w:val="28"/>
                <w:szCs w:val="28"/>
              </w:rPr>
              <w:t>ствами с долей участия, не превышающей 25 проце</w:t>
            </w:r>
            <w:r w:rsidRPr="007B7EE7">
              <w:rPr>
                <w:sz w:val="28"/>
                <w:szCs w:val="28"/>
              </w:rPr>
              <w:t>н</w:t>
            </w:r>
            <w:r w:rsidRPr="007B7EE7">
              <w:rPr>
                <w:sz w:val="28"/>
                <w:szCs w:val="28"/>
              </w:rPr>
              <w:t>тов, находящейся в муниц</w:t>
            </w:r>
            <w:r w:rsidRPr="007B7EE7">
              <w:rPr>
                <w:sz w:val="28"/>
                <w:szCs w:val="28"/>
              </w:rPr>
              <w:t>и</w:t>
            </w:r>
            <w:r w:rsidRPr="007B7EE7">
              <w:rPr>
                <w:sz w:val="28"/>
                <w:szCs w:val="28"/>
              </w:rPr>
              <w:t>пальной собстве</w:t>
            </w:r>
            <w:r w:rsidRPr="007B7EE7">
              <w:rPr>
                <w:sz w:val="28"/>
                <w:szCs w:val="28"/>
              </w:rPr>
              <w:t>н</w:t>
            </w:r>
            <w:r w:rsidRPr="007B7EE7">
              <w:rPr>
                <w:sz w:val="28"/>
                <w:szCs w:val="28"/>
              </w:rPr>
              <w:t>ности, %</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1E034A">
            <w:pPr>
              <w:jc w:val="center"/>
              <w:rPr>
                <w:sz w:val="28"/>
                <w:szCs w:val="28"/>
              </w:rPr>
            </w:pPr>
            <w:r w:rsidRPr="007B7EE7">
              <w:rPr>
                <w:sz w:val="28"/>
                <w:szCs w:val="28"/>
              </w:rPr>
              <w:t>-</w:t>
            </w:r>
          </w:p>
        </w:tc>
        <w:tc>
          <w:tcPr>
            <w:tcW w:w="900" w:type="dxa"/>
            <w:vAlign w:val="center"/>
          </w:tcPr>
          <w:p w:rsidR="00C6167E" w:rsidRPr="007B7EE7" w:rsidRDefault="00C6167E" w:rsidP="000A7DC4">
            <w:pPr>
              <w:jc w:val="center"/>
              <w:rPr>
                <w:sz w:val="28"/>
                <w:szCs w:val="28"/>
              </w:rPr>
            </w:pPr>
            <w:r>
              <w:rPr>
                <w:sz w:val="28"/>
                <w:szCs w:val="28"/>
              </w:rPr>
              <w:t>-</w:t>
            </w:r>
          </w:p>
        </w:tc>
      </w:tr>
      <w:tr w:rsidR="00C6167E" w:rsidRPr="004C116C">
        <w:tc>
          <w:tcPr>
            <w:tcW w:w="3780" w:type="dxa"/>
          </w:tcPr>
          <w:p w:rsidR="00C6167E" w:rsidRPr="007B7EE7" w:rsidRDefault="00C6167E" w:rsidP="001E034A">
            <w:pPr>
              <w:rPr>
                <w:sz w:val="28"/>
                <w:szCs w:val="28"/>
              </w:rPr>
            </w:pPr>
            <w:r w:rsidRPr="007B7EE7">
              <w:rPr>
                <w:sz w:val="28"/>
                <w:szCs w:val="28"/>
              </w:rPr>
              <w:t>Доля убыточных организ</w:t>
            </w:r>
            <w:r w:rsidRPr="007B7EE7">
              <w:rPr>
                <w:sz w:val="28"/>
                <w:szCs w:val="28"/>
              </w:rPr>
              <w:t>а</w:t>
            </w:r>
            <w:r w:rsidRPr="007B7EE7">
              <w:rPr>
                <w:sz w:val="28"/>
                <w:szCs w:val="28"/>
              </w:rPr>
              <w:t>ций жилищно-коммунального х</w:t>
            </w:r>
            <w:r w:rsidRPr="007B7EE7">
              <w:rPr>
                <w:sz w:val="28"/>
                <w:szCs w:val="28"/>
              </w:rPr>
              <w:t>о</w:t>
            </w:r>
            <w:r w:rsidRPr="007B7EE7">
              <w:rPr>
                <w:sz w:val="28"/>
                <w:szCs w:val="28"/>
              </w:rPr>
              <w:t>зяйства, %</w:t>
            </w:r>
          </w:p>
        </w:tc>
        <w:tc>
          <w:tcPr>
            <w:tcW w:w="900" w:type="dxa"/>
            <w:vAlign w:val="center"/>
          </w:tcPr>
          <w:p w:rsidR="00C6167E" w:rsidRPr="007B7EE7" w:rsidRDefault="00C6167E" w:rsidP="001E034A">
            <w:pPr>
              <w:jc w:val="center"/>
              <w:rPr>
                <w:sz w:val="28"/>
                <w:szCs w:val="28"/>
              </w:rPr>
            </w:pPr>
            <w:r w:rsidRPr="007B7EE7">
              <w:rPr>
                <w:sz w:val="28"/>
                <w:szCs w:val="28"/>
              </w:rPr>
              <w:t>100</w:t>
            </w:r>
          </w:p>
        </w:tc>
        <w:tc>
          <w:tcPr>
            <w:tcW w:w="900" w:type="dxa"/>
            <w:vAlign w:val="center"/>
          </w:tcPr>
          <w:p w:rsidR="00C6167E" w:rsidRPr="007B7EE7" w:rsidRDefault="00C6167E" w:rsidP="001E034A">
            <w:pPr>
              <w:jc w:val="center"/>
              <w:rPr>
                <w:sz w:val="28"/>
                <w:szCs w:val="28"/>
              </w:rPr>
            </w:pPr>
            <w:r w:rsidRPr="007B7EE7">
              <w:rPr>
                <w:sz w:val="28"/>
                <w:szCs w:val="28"/>
              </w:rPr>
              <w:t>75</w:t>
            </w:r>
          </w:p>
        </w:tc>
        <w:tc>
          <w:tcPr>
            <w:tcW w:w="900" w:type="dxa"/>
            <w:vAlign w:val="center"/>
          </w:tcPr>
          <w:p w:rsidR="00C6167E" w:rsidRPr="007B7EE7" w:rsidRDefault="00C6167E" w:rsidP="001E034A">
            <w:pPr>
              <w:jc w:val="center"/>
              <w:rPr>
                <w:sz w:val="28"/>
                <w:szCs w:val="28"/>
              </w:rPr>
            </w:pPr>
            <w:r w:rsidRPr="007B7EE7">
              <w:rPr>
                <w:sz w:val="28"/>
                <w:szCs w:val="28"/>
              </w:rPr>
              <w:t>75</w:t>
            </w:r>
          </w:p>
        </w:tc>
        <w:tc>
          <w:tcPr>
            <w:tcW w:w="900" w:type="dxa"/>
            <w:vAlign w:val="center"/>
          </w:tcPr>
          <w:p w:rsidR="00C6167E" w:rsidRPr="007B7EE7" w:rsidRDefault="00C6167E" w:rsidP="001E034A">
            <w:pPr>
              <w:jc w:val="center"/>
              <w:rPr>
                <w:sz w:val="28"/>
                <w:szCs w:val="28"/>
              </w:rPr>
            </w:pPr>
            <w:r w:rsidRPr="007B7EE7">
              <w:rPr>
                <w:sz w:val="28"/>
                <w:szCs w:val="28"/>
              </w:rPr>
              <w:t>75</w:t>
            </w:r>
          </w:p>
        </w:tc>
        <w:tc>
          <w:tcPr>
            <w:tcW w:w="900" w:type="dxa"/>
            <w:vAlign w:val="center"/>
          </w:tcPr>
          <w:p w:rsidR="00C6167E" w:rsidRPr="007B7EE7" w:rsidRDefault="00C6167E" w:rsidP="001E034A">
            <w:pPr>
              <w:jc w:val="center"/>
              <w:rPr>
                <w:sz w:val="28"/>
                <w:szCs w:val="28"/>
              </w:rPr>
            </w:pPr>
            <w:r w:rsidRPr="007B7EE7">
              <w:rPr>
                <w:sz w:val="28"/>
                <w:szCs w:val="28"/>
              </w:rPr>
              <w:t>75</w:t>
            </w:r>
          </w:p>
        </w:tc>
        <w:tc>
          <w:tcPr>
            <w:tcW w:w="900" w:type="dxa"/>
            <w:vAlign w:val="center"/>
          </w:tcPr>
          <w:p w:rsidR="00C6167E" w:rsidRPr="007B7EE7" w:rsidRDefault="00C6167E" w:rsidP="001E034A">
            <w:pPr>
              <w:jc w:val="center"/>
              <w:rPr>
                <w:sz w:val="28"/>
                <w:szCs w:val="28"/>
              </w:rPr>
            </w:pPr>
            <w:r w:rsidRPr="007B7EE7">
              <w:rPr>
                <w:sz w:val="28"/>
                <w:szCs w:val="28"/>
              </w:rPr>
              <w:t>75</w:t>
            </w:r>
          </w:p>
        </w:tc>
        <w:tc>
          <w:tcPr>
            <w:tcW w:w="900" w:type="dxa"/>
            <w:vAlign w:val="center"/>
          </w:tcPr>
          <w:p w:rsidR="00C6167E" w:rsidRPr="007B7EE7" w:rsidRDefault="00C6167E" w:rsidP="000A7DC4">
            <w:pPr>
              <w:jc w:val="center"/>
              <w:rPr>
                <w:sz w:val="28"/>
                <w:szCs w:val="28"/>
              </w:rPr>
            </w:pPr>
            <w:r>
              <w:rPr>
                <w:sz w:val="28"/>
                <w:szCs w:val="28"/>
              </w:rPr>
              <w:t>50</w:t>
            </w:r>
          </w:p>
        </w:tc>
      </w:tr>
      <w:tr w:rsidR="00C6167E" w:rsidRPr="00F51BDC">
        <w:tc>
          <w:tcPr>
            <w:tcW w:w="3780" w:type="dxa"/>
          </w:tcPr>
          <w:p w:rsidR="00C6167E" w:rsidRPr="007B7EE7" w:rsidRDefault="00C6167E" w:rsidP="001E034A">
            <w:pPr>
              <w:rPr>
                <w:sz w:val="28"/>
                <w:szCs w:val="28"/>
              </w:rPr>
            </w:pPr>
            <w:r w:rsidRPr="007B7EE7">
              <w:rPr>
                <w:sz w:val="28"/>
                <w:szCs w:val="28"/>
              </w:rPr>
              <w:t>Среднемесячная заработная плата, рублей</w:t>
            </w:r>
          </w:p>
        </w:tc>
        <w:tc>
          <w:tcPr>
            <w:tcW w:w="900" w:type="dxa"/>
            <w:vAlign w:val="center"/>
          </w:tcPr>
          <w:p w:rsidR="00C6167E" w:rsidRPr="00A93452" w:rsidRDefault="00C6167E" w:rsidP="001E034A">
            <w:pPr>
              <w:jc w:val="center"/>
            </w:pPr>
            <w:r w:rsidRPr="00A93452">
              <w:t>8718</w:t>
            </w:r>
          </w:p>
        </w:tc>
        <w:tc>
          <w:tcPr>
            <w:tcW w:w="900" w:type="dxa"/>
            <w:vAlign w:val="center"/>
          </w:tcPr>
          <w:p w:rsidR="00C6167E" w:rsidRPr="00A93452" w:rsidRDefault="00C6167E" w:rsidP="001E034A">
            <w:pPr>
              <w:jc w:val="center"/>
            </w:pPr>
            <w:r w:rsidRPr="00A93452">
              <w:t>14200</w:t>
            </w:r>
          </w:p>
        </w:tc>
        <w:tc>
          <w:tcPr>
            <w:tcW w:w="900" w:type="dxa"/>
            <w:vAlign w:val="center"/>
          </w:tcPr>
          <w:p w:rsidR="00C6167E" w:rsidRPr="00A93452" w:rsidRDefault="00C6167E" w:rsidP="001E034A">
            <w:pPr>
              <w:jc w:val="center"/>
            </w:pPr>
            <w:r w:rsidRPr="00A93452">
              <w:t>14500</w:t>
            </w:r>
          </w:p>
        </w:tc>
        <w:tc>
          <w:tcPr>
            <w:tcW w:w="900" w:type="dxa"/>
            <w:vAlign w:val="center"/>
          </w:tcPr>
          <w:p w:rsidR="00C6167E" w:rsidRPr="00A93452" w:rsidRDefault="00C6167E" w:rsidP="001E034A">
            <w:pPr>
              <w:jc w:val="center"/>
            </w:pPr>
            <w:r w:rsidRPr="00A93452">
              <w:t>15000</w:t>
            </w:r>
          </w:p>
        </w:tc>
        <w:tc>
          <w:tcPr>
            <w:tcW w:w="900" w:type="dxa"/>
            <w:vAlign w:val="center"/>
          </w:tcPr>
          <w:p w:rsidR="00C6167E" w:rsidRPr="00A93452" w:rsidRDefault="00C6167E" w:rsidP="001E034A">
            <w:pPr>
              <w:jc w:val="center"/>
            </w:pPr>
            <w:r w:rsidRPr="00A93452">
              <w:t>15500</w:t>
            </w:r>
          </w:p>
        </w:tc>
        <w:tc>
          <w:tcPr>
            <w:tcW w:w="900" w:type="dxa"/>
            <w:vAlign w:val="center"/>
          </w:tcPr>
          <w:p w:rsidR="00C6167E" w:rsidRPr="00A93452" w:rsidRDefault="00C6167E" w:rsidP="001E034A">
            <w:pPr>
              <w:jc w:val="center"/>
              <w:rPr>
                <w:highlight w:val="yellow"/>
              </w:rPr>
            </w:pPr>
            <w:r w:rsidRPr="00A93452">
              <w:t>16000</w:t>
            </w:r>
          </w:p>
        </w:tc>
        <w:tc>
          <w:tcPr>
            <w:tcW w:w="900" w:type="dxa"/>
            <w:vAlign w:val="center"/>
          </w:tcPr>
          <w:p w:rsidR="00C6167E" w:rsidRPr="00F51BDC" w:rsidRDefault="00C6167E" w:rsidP="000A7DC4">
            <w:pPr>
              <w:jc w:val="center"/>
            </w:pPr>
            <w:r w:rsidRPr="00F51BDC">
              <w:t>20000</w:t>
            </w:r>
          </w:p>
        </w:tc>
      </w:tr>
    </w:tbl>
    <w:p w:rsidR="001E034A" w:rsidRPr="004C116C" w:rsidRDefault="001E034A" w:rsidP="001E034A">
      <w:pPr>
        <w:ind w:firstLine="709"/>
        <w:jc w:val="both"/>
        <w:rPr>
          <w:sz w:val="28"/>
          <w:szCs w:val="28"/>
        </w:rPr>
      </w:pPr>
    </w:p>
    <w:p w:rsidR="001E034A" w:rsidRPr="004C116C" w:rsidRDefault="001E034A" w:rsidP="001E034A">
      <w:pPr>
        <w:ind w:firstLine="709"/>
        <w:jc w:val="both"/>
        <w:rPr>
          <w:sz w:val="28"/>
          <w:szCs w:val="28"/>
        </w:rPr>
      </w:pPr>
      <w:r w:rsidRPr="004C116C">
        <w:rPr>
          <w:sz w:val="28"/>
          <w:szCs w:val="28"/>
        </w:rPr>
        <w:t>Для достижения поставленной цели и выполнения индикаторов опред</w:t>
      </w:r>
      <w:r w:rsidRPr="004C116C">
        <w:rPr>
          <w:sz w:val="28"/>
          <w:szCs w:val="28"/>
        </w:rPr>
        <w:t>е</w:t>
      </w:r>
      <w:r w:rsidRPr="004C116C">
        <w:rPr>
          <w:sz w:val="28"/>
          <w:szCs w:val="28"/>
        </w:rPr>
        <w:t>лены основные з</w:t>
      </w:r>
      <w:r w:rsidRPr="004C116C">
        <w:rPr>
          <w:sz w:val="28"/>
          <w:szCs w:val="28"/>
        </w:rPr>
        <w:t>а</w:t>
      </w:r>
      <w:r w:rsidRPr="004C116C">
        <w:rPr>
          <w:sz w:val="28"/>
          <w:szCs w:val="28"/>
        </w:rPr>
        <w:t>дачи по развитию жилищно-коммунального хозяйства:</w:t>
      </w:r>
    </w:p>
    <w:p w:rsidR="001E034A" w:rsidRPr="004C116C" w:rsidRDefault="001E034A" w:rsidP="001E034A">
      <w:pPr>
        <w:pStyle w:val="ConsPlusNonformat"/>
        <w:widowControl/>
        <w:ind w:firstLine="709"/>
        <w:jc w:val="both"/>
        <w:rPr>
          <w:rFonts w:ascii="Times New Roman" w:hAnsi="Times New Roman" w:cs="Times New Roman"/>
          <w:sz w:val="28"/>
          <w:szCs w:val="28"/>
        </w:rPr>
      </w:pPr>
      <w:r w:rsidRPr="004C116C">
        <w:rPr>
          <w:rFonts w:ascii="Times New Roman" w:hAnsi="Times New Roman" w:cs="Times New Roman"/>
          <w:sz w:val="28"/>
          <w:szCs w:val="28"/>
        </w:rPr>
        <w:t>обеспечение надежности и эффективности поставки коммунальных р</w:t>
      </w:r>
      <w:r w:rsidRPr="004C116C">
        <w:rPr>
          <w:rFonts w:ascii="Times New Roman" w:hAnsi="Times New Roman" w:cs="Times New Roman"/>
          <w:sz w:val="28"/>
          <w:szCs w:val="28"/>
        </w:rPr>
        <w:t>е</w:t>
      </w:r>
      <w:r w:rsidRPr="004C116C">
        <w:rPr>
          <w:rFonts w:ascii="Times New Roman" w:hAnsi="Times New Roman" w:cs="Times New Roman"/>
          <w:sz w:val="28"/>
          <w:szCs w:val="28"/>
        </w:rPr>
        <w:t>сурсов за счет масштабной реконструкции и модернизации систем коммунал</w:t>
      </w:r>
      <w:r w:rsidRPr="004C116C">
        <w:rPr>
          <w:rFonts w:ascii="Times New Roman" w:hAnsi="Times New Roman" w:cs="Times New Roman"/>
          <w:sz w:val="28"/>
          <w:szCs w:val="28"/>
        </w:rPr>
        <w:t>ь</w:t>
      </w:r>
      <w:r w:rsidRPr="004C116C">
        <w:rPr>
          <w:rFonts w:ascii="Times New Roman" w:hAnsi="Times New Roman" w:cs="Times New Roman"/>
          <w:sz w:val="28"/>
          <w:szCs w:val="28"/>
        </w:rPr>
        <w:t>ной инфр</w:t>
      </w:r>
      <w:r w:rsidRPr="004C116C">
        <w:rPr>
          <w:rFonts w:ascii="Times New Roman" w:hAnsi="Times New Roman" w:cs="Times New Roman"/>
          <w:sz w:val="28"/>
          <w:szCs w:val="28"/>
        </w:rPr>
        <w:t>а</w:t>
      </w:r>
      <w:r w:rsidRPr="004C116C">
        <w:rPr>
          <w:rFonts w:ascii="Times New Roman" w:hAnsi="Times New Roman" w:cs="Times New Roman"/>
          <w:sz w:val="28"/>
          <w:szCs w:val="28"/>
        </w:rPr>
        <w:t>структуры;</w:t>
      </w:r>
    </w:p>
    <w:p w:rsidR="001E034A" w:rsidRPr="004C116C" w:rsidRDefault="001E034A" w:rsidP="001E034A">
      <w:pPr>
        <w:pStyle w:val="ConsPlusNonformat"/>
        <w:widowControl/>
        <w:ind w:firstLine="709"/>
        <w:jc w:val="both"/>
        <w:rPr>
          <w:rFonts w:ascii="Times New Roman" w:hAnsi="Times New Roman" w:cs="Times New Roman"/>
          <w:sz w:val="28"/>
          <w:szCs w:val="28"/>
        </w:rPr>
      </w:pPr>
      <w:r w:rsidRPr="004C116C">
        <w:rPr>
          <w:rFonts w:ascii="Times New Roman" w:hAnsi="Times New Roman" w:cs="Times New Roman"/>
          <w:sz w:val="28"/>
          <w:szCs w:val="28"/>
        </w:rPr>
        <w:t>улучшение жилищных условий граждан, проживающих в ветхом и ав</w:t>
      </w:r>
      <w:r w:rsidRPr="004C116C">
        <w:rPr>
          <w:rFonts w:ascii="Times New Roman" w:hAnsi="Times New Roman" w:cs="Times New Roman"/>
          <w:sz w:val="28"/>
          <w:szCs w:val="28"/>
        </w:rPr>
        <w:t>а</w:t>
      </w:r>
      <w:r w:rsidRPr="004C116C">
        <w:rPr>
          <w:rFonts w:ascii="Times New Roman" w:hAnsi="Times New Roman" w:cs="Times New Roman"/>
          <w:sz w:val="28"/>
          <w:szCs w:val="28"/>
        </w:rPr>
        <w:t>рийном жилищном фонде;</w:t>
      </w:r>
    </w:p>
    <w:p w:rsidR="001E034A" w:rsidRPr="004C116C" w:rsidRDefault="001E034A" w:rsidP="001E034A">
      <w:pPr>
        <w:pStyle w:val="ConsPlusNonformat"/>
        <w:widowControl/>
        <w:ind w:firstLine="709"/>
        <w:jc w:val="both"/>
        <w:rPr>
          <w:rFonts w:ascii="Times New Roman" w:hAnsi="Times New Roman" w:cs="Times New Roman"/>
          <w:sz w:val="28"/>
          <w:szCs w:val="28"/>
        </w:rPr>
      </w:pPr>
      <w:r w:rsidRPr="004C116C">
        <w:rPr>
          <w:rFonts w:ascii="Times New Roman" w:hAnsi="Times New Roman" w:cs="Times New Roman"/>
          <w:sz w:val="28"/>
          <w:szCs w:val="28"/>
        </w:rPr>
        <w:t>создание условий для приведения существующего жилищного фонда и коммунальной инфраструктуры в соответствие со стандартами качества, обе</w:t>
      </w:r>
      <w:r w:rsidRPr="004C116C">
        <w:rPr>
          <w:rFonts w:ascii="Times New Roman" w:hAnsi="Times New Roman" w:cs="Times New Roman"/>
          <w:sz w:val="28"/>
          <w:szCs w:val="28"/>
        </w:rPr>
        <w:t>с</w:t>
      </w:r>
      <w:r w:rsidRPr="004C116C">
        <w:rPr>
          <w:rFonts w:ascii="Times New Roman" w:hAnsi="Times New Roman" w:cs="Times New Roman"/>
          <w:sz w:val="28"/>
          <w:szCs w:val="28"/>
        </w:rPr>
        <w:t>печ</w:t>
      </w:r>
      <w:r w:rsidRPr="004C116C">
        <w:rPr>
          <w:rFonts w:ascii="Times New Roman" w:hAnsi="Times New Roman" w:cs="Times New Roman"/>
          <w:sz w:val="28"/>
          <w:szCs w:val="28"/>
        </w:rPr>
        <w:t>и</w:t>
      </w:r>
      <w:r w:rsidRPr="004C116C">
        <w:rPr>
          <w:rFonts w:ascii="Times New Roman" w:hAnsi="Times New Roman" w:cs="Times New Roman"/>
          <w:sz w:val="28"/>
          <w:szCs w:val="28"/>
        </w:rPr>
        <w:t>вающими комфортные условия проживания;</w:t>
      </w:r>
    </w:p>
    <w:p w:rsidR="001E034A" w:rsidRPr="004C116C" w:rsidRDefault="001E034A" w:rsidP="001E034A">
      <w:pPr>
        <w:pStyle w:val="ConsPlusNonformat"/>
        <w:widowControl/>
        <w:ind w:firstLine="709"/>
        <w:jc w:val="both"/>
        <w:rPr>
          <w:rFonts w:ascii="Times New Roman" w:hAnsi="Times New Roman" w:cs="Times New Roman"/>
          <w:sz w:val="28"/>
          <w:szCs w:val="28"/>
        </w:rPr>
      </w:pPr>
      <w:r w:rsidRPr="004C116C">
        <w:rPr>
          <w:rFonts w:ascii="Times New Roman" w:hAnsi="Times New Roman" w:cs="Times New Roman"/>
          <w:sz w:val="28"/>
          <w:szCs w:val="28"/>
        </w:rPr>
        <w:t>обеспечение доступности для населения стоимости жилищно-коммунальных услуг;</w:t>
      </w:r>
    </w:p>
    <w:p w:rsidR="001E034A" w:rsidRPr="004C116C" w:rsidRDefault="001E034A" w:rsidP="001E034A">
      <w:pPr>
        <w:pStyle w:val="ConsPlusNonformat"/>
        <w:widowControl/>
        <w:ind w:firstLine="709"/>
        <w:jc w:val="both"/>
        <w:rPr>
          <w:rFonts w:ascii="Times New Roman" w:hAnsi="Times New Roman" w:cs="Times New Roman"/>
          <w:sz w:val="28"/>
          <w:szCs w:val="28"/>
        </w:rPr>
      </w:pPr>
      <w:r w:rsidRPr="004C116C">
        <w:rPr>
          <w:rFonts w:ascii="Times New Roman" w:hAnsi="Times New Roman" w:cs="Times New Roman"/>
          <w:sz w:val="28"/>
          <w:szCs w:val="28"/>
        </w:rPr>
        <w:t>создание единой муниципальной базы информационных ресу</w:t>
      </w:r>
      <w:r w:rsidRPr="004C116C">
        <w:rPr>
          <w:rFonts w:ascii="Times New Roman" w:hAnsi="Times New Roman" w:cs="Times New Roman"/>
          <w:sz w:val="28"/>
          <w:szCs w:val="28"/>
        </w:rPr>
        <w:t>р</w:t>
      </w:r>
      <w:r w:rsidRPr="004C116C">
        <w:rPr>
          <w:rFonts w:ascii="Times New Roman" w:hAnsi="Times New Roman" w:cs="Times New Roman"/>
          <w:sz w:val="28"/>
          <w:szCs w:val="28"/>
        </w:rPr>
        <w:t>сов;</w:t>
      </w:r>
    </w:p>
    <w:p w:rsidR="001E034A" w:rsidRPr="004C116C" w:rsidRDefault="001E034A" w:rsidP="001E034A">
      <w:pPr>
        <w:pStyle w:val="ConsPlusNonformat"/>
        <w:widowControl/>
        <w:ind w:firstLine="709"/>
        <w:jc w:val="both"/>
        <w:rPr>
          <w:rFonts w:ascii="Times New Roman" w:hAnsi="Times New Roman" w:cs="Times New Roman"/>
          <w:sz w:val="28"/>
          <w:szCs w:val="28"/>
        </w:rPr>
      </w:pPr>
      <w:r w:rsidRPr="004C116C">
        <w:rPr>
          <w:rFonts w:ascii="Times New Roman" w:hAnsi="Times New Roman" w:cs="Times New Roman"/>
          <w:sz w:val="28"/>
          <w:szCs w:val="28"/>
        </w:rPr>
        <w:t>создание условий для устойчивой и безубыточной работы жилищно-коммунального х</w:t>
      </w:r>
      <w:r w:rsidRPr="004C116C">
        <w:rPr>
          <w:rFonts w:ascii="Times New Roman" w:hAnsi="Times New Roman" w:cs="Times New Roman"/>
          <w:sz w:val="28"/>
          <w:szCs w:val="28"/>
        </w:rPr>
        <w:t>о</w:t>
      </w:r>
      <w:r w:rsidRPr="004C116C">
        <w:rPr>
          <w:rFonts w:ascii="Times New Roman" w:hAnsi="Times New Roman" w:cs="Times New Roman"/>
          <w:sz w:val="28"/>
          <w:szCs w:val="28"/>
        </w:rPr>
        <w:t>зяйства.</w:t>
      </w:r>
    </w:p>
    <w:p w:rsidR="001E034A" w:rsidRPr="004C116C" w:rsidRDefault="001E034A" w:rsidP="001E034A">
      <w:pPr>
        <w:tabs>
          <w:tab w:val="num" w:pos="720"/>
        </w:tabs>
        <w:ind w:firstLine="709"/>
        <w:jc w:val="both"/>
        <w:rPr>
          <w:sz w:val="28"/>
          <w:szCs w:val="28"/>
        </w:rPr>
      </w:pPr>
      <w:r w:rsidRPr="004C116C">
        <w:rPr>
          <w:sz w:val="28"/>
          <w:szCs w:val="28"/>
        </w:rPr>
        <w:t>В области  контроля за использованием и сохранностью жилищного фо</w:t>
      </w:r>
      <w:r w:rsidRPr="004C116C">
        <w:rPr>
          <w:sz w:val="28"/>
          <w:szCs w:val="28"/>
        </w:rPr>
        <w:t>н</w:t>
      </w:r>
      <w:r w:rsidRPr="004C116C">
        <w:rPr>
          <w:sz w:val="28"/>
          <w:szCs w:val="28"/>
        </w:rPr>
        <w:t xml:space="preserve">да: </w:t>
      </w:r>
    </w:p>
    <w:p w:rsidR="001E034A" w:rsidRPr="004C116C" w:rsidRDefault="001E034A" w:rsidP="001E034A">
      <w:pPr>
        <w:tabs>
          <w:tab w:val="num" w:pos="720"/>
        </w:tabs>
        <w:ind w:firstLine="709"/>
        <w:jc w:val="both"/>
        <w:rPr>
          <w:sz w:val="28"/>
          <w:szCs w:val="28"/>
        </w:rPr>
      </w:pPr>
      <w:r w:rsidRPr="004C116C">
        <w:rPr>
          <w:sz w:val="28"/>
          <w:szCs w:val="28"/>
        </w:rPr>
        <w:t>предупреждение, выявление и пресечение допущенных всеми участник</w:t>
      </w:r>
      <w:r w:rsidRPr="004C116C">
        <w:rPr>
          <w:sz w:val="28"/>
          <w:szCs w:val="28"/>
        </w:rPr>
        <w:t>а</w:t>
      </w:r>
      <w:r w:rsidRPr="004C116C">
        <w:rPr>
          <w:sz w:val="28"/>
          <w:szCs w:val="28"/>
        </w:rPr>
        <w:t>ми жилищных отношений нарушений жилищного законодательства.</w:t>
      </w:r>
    </w:p>
    <w:p w:rsidR="001E034A" w:rsidRPr="004C116C" w:rsidRDefault="001E034A" w:rsidP="001E034A">
      <w:pPr>
        <w:autoSpaceDE w:val="0"/>
        <w:autoSpaceDN w:val="0"/>
        <w:adjustRightInd w:val="0"/>
        <w:ind w:firstLine="709"/>
        <w:jc w:val="both"/>
        <w:rPr>
          <w:sz w:val="28"/>
          <w:szCs w:val="28"/>
        </w:rPr>
      </w:pPr>
      <w:r w:rsidRPr="004C116C">
        <w:rPr>
          <w:sz w:val="28"/>
          <w:szCs w:val="28"/>
        </w:rPr>
        <w:t>Указанные задачи будут решаться посредством реализации комплекса мер</w:t>
      </w:r>
      <w:r w:rsidRPr="004C116C">
        <w:rPr>
          <w:sz w:val="28"/>
          <w:szCs w:val="28"/>
        </w:rPr>
        <w:t>о</w:t>
      </w:r>
      <w:r w:rsidRPr="004C116C">
        <w:rPr>
          <w:sz w:val="28"/>
          <w:szCs w:val="28"/>
        </w:rPr>
        <w:t xml:space="preserve">приятий по: </w:t>
      </w:r>
    </w:p>
    <w:p w:rsidR="001E034A" w:rsidRPr="004C116C" w:rsidRDefault="001E034A" w:rsidP="001E034A">
      <w:pPr>
        <w:autoSpaceDE w:val="0"/>
        <w:autoSpaceDN w:val="0"/>
        <w:adjustRightInd w:val="0"/>
        <w:ind w:firstLine="709"/>
        <w:jc w:val="both"/>
        <w:rPr>
          <w:sz w:val="28"/>
          <w:szCs w:val="28"/>
        </w:rPr>
      </w:pPr>
      <w:r w:rsidRPr="004C116C">
        <w:rPr>
          <w:sz w:val="28"/>
          <w:szCs w:val="28"/>
        </w:rPr>
        <w:t>разработке нормативной базы для реализации целевых и адресных пр</w:t>
      </w:r>
      <w:r w:rsidRPr="004C116C">
        <w:rPr>
          <w:sz w:val="28"/>
          <w:szCs w:val="28"/>
        </w:rPr>
        <w:t>о</w:t>
      </w:r>
      <w:r w:rsidRPr="004C116C">
        <w:rPr>
          <w:sz w:val="28"/>
          <w:szCs w:val="28"/>
        </w:rPr>
        <w:t>грамм;</w:t>
      </w:r>
    </w:p>
    <w:p w:rsidR="001E034A" w:rsidRPr="004C116C" w:rsidRDefault="001E034A" w:rsidP="001E034A">
      <w:pPr>
        <w:pStyle w:val="ConsPlusNonformat"/>
        <w:widowControl/>
        <w:ind w:firstLine="709"/>
        <w:jc w:val="both"/>
        <w:rPr>
          <w:rFonts w:ascii="Times New Roman" w:hAnsi="Times New Roman" w:cs="Times New Roman"/>
          <w:sz w:val="28"/>
          <w:szCs w:val="28"/>
        </w:rPr>
      </w:pPr>
      <w:r w:rsidRPr="004C116C">
        <w:rPr>
          <w:rFonts w:ascii="Times New Roman" w:hAnsi="Times New Roman" w:cs="Times New Roman"/>
          <w:sz w:val="28"/>
          <w:szCs w:val="28"/>
        </w:rPr>
        <w:t>завершению оснащения жилищного фонда и объектов со</w:t>
      </w:r>
      <w:r w:rsidR="000A7DC4">
        <w:rPr>
          <w:rFonts w:ascii="Times New Roman" w:hAnsi="Times New Roman" w:cs="Times New Roman"/>
          <w:sz w:val="28"/>
          <w:szCs w:val="28"/>
        </w:rPr>
        <w:t xml:space="preserve">циально-бюджетной сферы </w:t>
      </w:r>
      <w:r w:rsidRPr="004C116C">
        <w:rPr>
          <w:rFonts w:ascii="Times New Roman" w:hAnsi="Times New Roman" w:cs="Times New Roman"/>
          <w:sz w:val="28"/>
          <w:szCs w:val="28"/>
        </w:rPr>
        <w:t xml:space="preserve"> приборами учета потребления коммунальных р</w:t>
      </w:r>
      <w:r w:rsidRPr="004C116C">
        <w:rPr>
          <w:rFonts w:ascii="Times New Roman" w:hAnsi="Times New Roman" w:cs="Times New Roman"/>
          <w:sz w:val="28"/>
          <w:szCs w:val="28"/>
        </w:rPr>
        <w:t>е</w:t>
      </w:r>
      <w:r w:rsidRPr="004C116C">
        <w:rPr>
          <w:rFonts w:ascii="Times New Roman" w:hAnsi="Times New Roman" w:cs="Times New Roman"/>
          <w:sz w:val="28"/>
          <w:szCs w:val="28"/>
        </w:rPr>
        <w:t>сурсов;</w:t>
      </w:r>
    </w:p>
    <w:p w:rsidR="001E034A" w:rsidRPr="004C116C" w:rsidRDefault="001E034A" w:rsidP="001E034A">
      <w:pPr>
        <w:pStyle w:val="ConsPlusNonformat"/>
        <w:widowControl/>
        <w:ind w:firstLine="709"/>
        <w:jc w:val="both"/>
        <w:rPr>
          <w:rFonts w:ascii="Times New Roman" w:hAnsi="Times New Roman" w:cs="Times New Roman"/>
          <w:sz w:val="28"/>
          <w:szCs w:val="28"/>
        </w:rPr>
      </w:pPr>
      <w:r w:rsidRPr="004C116C">
        <w:rPr>
          <w:rFonts w:ascii="Times New Roman" w:hAnsi="Times New Roman" w:cs="Times New Roman"/>
          <w:sz w:val="28"/>
          <w:szCs w:val="28"/>
        </w:rPr>
        <w:t>созданию системы планирования развития и модернизации систем ко</w:t>
      </w:r>
      <w:r w:rsidRPr="004C116C">
        <w:rPr>
          <w:rFonts w:ascii="Times New Roman" w:hAnsi="Times New Roman" w:cs="Times New Roman"/>
          <w:sz w:val="28"/>
          <w:szCs w:val="28"/>
        </w:rPr>
        <w:t>м</w:t>
      </w:r>
      <w:r w:rsidRPr="004C116C">
        <w:rPr>
          <w:rFonts w:ascii="Times New Roman" w:hAnsi="Times New Roman" w:cs="Times New Roman"/>
          <w:sz w:val="28"/>
          <w:szCs w:val="28"/>
        </w:rPr>
        <w:t>мунальной инфраструктуры посредством реализации программ комплексного развития систем коммуналь</w:t>
      </w:r>
      <w:r>
        <w:rPr>
          <w:rFonts w:ascii="Times New Roman" w:hAnsi="Times New Roman" w:cs="Times New Roman"/>
          <w:sz w:val="28"/>
          <w:szCs w:val="28"/>
        </w:rPr>
        <w:t>ной инфраструктуры муниципального образования</w:t>
      </w:r>
      <w:r w:rsidRPr="004C116C">
        <w:rPr>
          <w:rFonts w:ascii="Times New Roman" w:hAnsi="Times New Roman" w:cs="Times New Roman"/>
          <w:sz w:val="28"/>
          <w:szCs w:val="28"/>
        </w:rPr>
        <w:t>, направленных на обеспечение надежности и качества снабжения коммунал</w:t>
      </w:r>
      <w:r w:rsidRPr="004C116C">
        <w:rPr>
          <w:rFonts w:ascii="Times New Roman" w:hAnsi="Times New Roman" w:cs="Times New Roman"/>
          <w:sz w:val="28"/>
          <w:szCs w:val="28"/>
        </w:rPr>
        <w:t>ь</w:t>
      </w:r>
      <w:r w:rsidRPr="004C116C">
        <w:rPr>
          <w:rFonts w:ascii="Times New Roman" w:hAnsi="Times New Roman" w:cs="Times New Roman"/>
          <w:sz w:val="28"/>
          <w:szCs w:val="28"/>
        </w:rPr>
        <w:t>ными ресурсами при соблюдении доступности их для насел</w:t>
      </w:r>
      <w:r w:rsidRPr="004C116C">
        <w:rPr>
          <w:rFonts w:ascii="Times New Roman" w:hAnsi="Times New Roman" w:cs="Times New Roman"/>
          <w:sz w:val="28"/>
          <w:szCs w:val="28"/>
        </w:rPr>
        <w:t>е</w:t>
      </w:r>
      <w:r w:rsidRPr="004C116C">
        <w:rPr>
          <w:rFonts w:ascii="Times New Roman" w:hAnsi="Times New Roman" w:cs="Times New Roman"/>
          <w:sz w:val="28"/>
          <w:szCs w:val="28"/>
        </w:rPr>
        <w:t>ния;</w:t>
      </w:r>
    </w:p>
    <w:p w:rsidR="001E034A" w:rsidRPr="004C116C" w:rsidRDefault="001E034A" w:rsidP="001E034A">
      <w:pPr>
        <w:pStyle w:val="ConsPlusNonformat"/>
        <w:widowControl/>
        <w:ind w:firstLine="709"/>
        <w:jc w:val="both"/>
        <w:rPr>
          <w:rFonts w:ascii="Times New Roman" w:hAnsi="Times New Roman" w:cs="Times New Roman"/>
          <w:sz w:val="28"/>
          <w:szCs w:val="28"/>
        </w:rPr>
      </w:pPr>
      <w:r w:rsidRPr="004C116C">
        <w:rPr>
          <w:rFonts w:ascii="Times New Roman" w:hAnsi="Times New Roman" w:cs="Times New Roman"/>
          <w:sz w:val="28"/>
          <w:szCs w:val="28"/>
        </w:rPr>
        <w:t>реализации проектов оптимизации, реконструкции, модернизации и строительс</w:t>
      </w:r>
      <w:r w:rsidRPr="004C116C">
        <w:rPr>
          <w:rFonts w:ascii="Times New Roman" w:hAnsi="Times New Roman" w:cs="Times New Roman"/>
          <w:sz w:val="28"/>
          <w:szCs w:val="28"/>
        </w:rPr>
        <w:t>т</w:t>
      </w:r>
      <w:r w:rsidRPr="004C116C">
        <w:rPr>
          <w:rFonts w:ascii="Times New Roman" w:hAnsi="Times New Roman" w:cs="Times New Roman"/>
          <w:sz w:val="28"/>
          <w:szCs w:val="28"/>
        </w:rPr>
        <w:t>ва объектов коммунальной инфраструктуры;</w:t>
      </w:r>
    </w:p>
    <w:p w:rsidR="001E034A" w:rsidRPr="004C116C" w:rsidRDefault="001E034A" w:rsidP="001E034A">
      <w:pPr>
        <w:ind w:firstLine="709"/>
        <w:jc w:val="both"/>
        <w:rPr>
          <w:sz w:val="28"/>
          <w:szCs w:val="28"/>
        </w:rPr>
      </w:pPr>
      <w:r w:rsidRPr="004C116C">
        <w:rPr>
          <w:sz w:val="28"/>
          <w:szCs w:val="28"/>
        </w:rPr>
        <w:t>регламентации взаимоотношений собственников помещений в мног</w:t>
      </w:r>
      <w:r w:rsidRPr="004C116C">
        <w:rPr>
          <w:sz w:val="28"/>
          <w:szCs w:val="28"/>
        </w:rPr>
        <w:t>о</w:t>
      </w:r>
      <w:r w:rsidRPr="004C116C">
        <w:rPr>
          <w:sz w:val="28"/>
          <w:szCs w:val="28"/>
        </w:rPr>
        <w:t>квартирных домах, товариществ собственников жилья и управляющих орган</w:t>
      </w:r>
      <w:r w:rsidRPr="004C116C">
        <w:rPr>
          <w:sz w:val="28"/>
          <w:szCs w:val="28"/>
        </w:rPr>
        <w:t>и</w:t>
      </w:r>
      <w:r w:rsidRPr="004C116C">
        <w:rPr>
          <w:sz w:val="28"/>
          <w:szCs w:val="28"/>
        </w:rPr>
        <w:t>заций при предоставл</w:t>
      </w:r>
      <w:r w:rsidRPr="004C116C">
        <w:rPr>
          <w:sz w:val="28"/>
          <w:szCs w:val="28"/>
        </w:rPr>
        <w:t>е</w:t>
      </w:r>
      <w:r w:rsidRPr="004C116C">
        <w:rPr>
          <w:sz w:val="28"/>
          <w:szCs w:val="28"/>
        </w:rPr>
        <w:t>нии жилищно-коммунальных услуг и их оплате;</w:t>
      </w:r>
    </w:p>
    <w:p w:rsidR="001E034A" w:rsidRPr="004C116C" w:rsidRDefault="001E034A" w:rsidP="001E034A">
      <w:pPr>
        <w:ind w:firstLine="709"/>
        <w:jc w:val="both"/>
        <w:rPr>
          <w:sz w:val="28"/>
          <w:szCs w:val="28"/>
        </w:rPr>
      </w:pPr>
      <w:r w:rsidRPr="004C116C">
        <w:rPr>
          <w:sz w:val="28"/>
          <w:szCs w:val="28"/>
        </w:rPr>
        <w:t>проведению капитального ремонта многоквартирных домов и пересел</w:t>
      </w:r>
      <w:r w:rsidRPr="004C116C">
        <w:rPr>
          <w:sz w:val="28"/>
          <w:szCs w:val="28"/>
        </w:rPr>
        <w:t>е</w:t>
      </w:r>
      <w:r w:rsidRPr="004C116C">
        <w:rPr>
          <w:sz w:val="28"/>
          <w:szCs w:val="28"/>
        </w:rPr>
        <w:t xml:space="preserve">ние граждан, проживающих в ветхом и аварийном жилищном фонде;  </w:t>
      </w:r>
    </w:p>
    <w:p w:rsidR="001E034A" w:rsidRPr="004C116C" w:rsidRDefault="001E034A" w:rsidP="001E034A">
      <w:pPr>
        <w:ind w:firstLine="709"/>
        <w:jc w:val="both"/>
        <w:rPr>
          <w:sz w:val="28"/>
          <w:szCs w:val="28"/>
        </w:rPr>
      </w:pPr>
      <w:r w:rsidRPr="004C116C">
        <w:rPr>
          <w:sz w:val="28"/>
          <w:szCs w:val="28"/>
        </w:rPr>
        <w:t>разработке системы финансирования капитального ремонта многоква</w:t>
      </w:r>
      <w:r w:rsidRPr="004C116C">
        <w:rPr>
          <w:sz w:val="28"/>
          <w:szCs w:val="28"/>
        </w:rPr>
        <w:t>р</w:t>
      </w:r>
      <w:r w:rsidRPr="004C116C">
        <w:rPr>
          <w:sz w:val="28"/>
          <w:szCs w:val="28"/>
        </w:rPr>
        <w:t>тирных домов;</w:t>
      </w:r>
    </w:p>
    <w:p w:rsidR="001E034A" w:rsidRPr="004C116C" w:rsidRDefault="001E034A" w:rsidP="001E034A">
      <w:pPr>
        <w:ind w:firstLine="709"/>
        <w:jc w:val="both"/>
        <w:rPr>
          <w:sz w:val="28"/>
          <w:szCs w:val="28"/>
        </w:rPr>
      </w:pPr>
      <w:r w:rsidRPr="004C116C">
        <w:rPr>
          <w:sz w:val="28"/>
          <w:szCs w:val="28"/>
        </w:rPr>
        <w:t>совершенствованию системы тарифного регулирования;</w:t>
      </w:r>
    </w:p>
    <w:p w:rsidR="001E034A" w:rsidRPr="004C116C" w:rsidRDefault="001E034A" w:rsidP="001E034A">
      <w:pPr>
        <w:ind w:firstLine="709"/>
        <w:jc w:val="both"/>
        <w:rPr>
          <w:sz w:val="28"/>
          <w:szCs w:val="28"/>
        </w:rPr>
      </w:pPr>
      <w:r w:rsidRPr="004C116C">
        <w:rPr>
          <w:sz w:val="28"/>
          <w:szCs w:val="28"/>
        </w:rPr>
        <w:t>осуществлению мероприятий финансового оздоровления убыточных о</w:t>
      </w:r>
      <w:r w:rsidRPr="004C116C">
        <w:rPr>
          <w:sz w:val="28"/>
          <w:szCs w:val="28"/>
        </w:rPr>
        <w:t>р</w:t>
      </w:r>
      <w:r w:rsidRPr="004C116C">
        <w:rPr>
          <w:sz w:val="28"/>
          <w:szCs w:val="28"/>
        </w:rPr>
        <w:t>ганизаций жилищно-коммунального комплекса и обеспечения финансовой у</w:t>
      </w:r>
      <w:r w:rsidRPr="004C116C">
        <w:rPr>
          <w:sz w:val="28"/>
          <w:szCs w:val="28"/>
        </w:rPr>
        <w:t>с</w:t>
      </w:r>
      <w:r w:rsidRPr="004C116C">
        <w:rPr>
          <w:sz w:val="28"/>
          <w:szCs w:val="28"/>
        </w:rPr>
        <w:t>тойчивости отра</w:t>
      </w:r>
      <w:r w:rsidRPr="004C116C">
        <w:rPr>
          <w:sz w:val="28"/>
          <w:szCs w:val="28"/>
        </w:rPr>
        <w:t>с</w:t>
      </w:r>
      <w:r w:rsidRPr="004C116C">
        <w:rPr>
          <w:sz w:val="28"/>
          <w:szCs w:val="28"/>
        </w:rPr>
        <w:t>ли;</w:t>
      </w:r>
    </w:p>
    <w:p w:rsidR="001E034A" w:rsidRPr="004C116C" w:rsidRDefault="001E034A" w:rsidP="001E034A">
      <w:pPr>
        <w:ind w:firstLine="709"/>
        <w:jc w:val="both"/>
        <w:rPr>
          <w:sz w:val="28"/>
          <w:szCs w:val="28"/>
        </w:rPr>
      </w:pPr>
      <w:r w:rsidRPr="004C116C">
        <w:rPr>
          <w:sz w:val="28"/>
          <w:szCs w:val="28"/>
        </w:rPr>
        <w:t>созданию системы методического и кадрового обеспечения жили</w:t>
      </w:r>
      <w:r w:rsidRPr="004C116C">
        <w:rPr>
          <w:sz w:val="28"/>
          <w:szCs w:val="28"/>
        </w:rPr>
        <w:t>щ</w:t>
      </w:r>
      <w:r w:rsidRPr="004C116C">
        <w:rPr>
          <w:sz w:val="28"/>
          <w:szCs w:val="28"/>
        </w:rPr>
        <w:t>но-коммунального комплекса;</w:t>
      </w:r>
    </w:p>
    <w:p w:rsidR="001E034A" w:rsidRPr="004C116C" w:rsidRDefault="001E034A" w:rsidP="001E034A">
      <w:pPr>
        <w:ind w:firstLine="709"/>
        <w:jc w:val="both"/>
        <w:rPr>
          <w:sz w:val="28"/>
          <w:szCs w:val="28"/>
        </w:rPr>
      </w:pPr>
      <w:r w:rsidRPr="004C116C">
        <w:rPr>
          <w:sz w:val="28"/>
          <w:szCs w:val="28"/>
        </w:rPr>
        <w:t>проведению мониторинга финансово-хозяйственной деятельности орг</w:t>
      </w:r>
      <w:r w:rsidRPr="004C116C">
        <w:rPr>
          <w:sz w:val="28"/>
          <w:szCs w:val="28"/>
        </w:rPr>
        <w:t>а</w:t>
      </w:r>
      <w:r w:rsidRPr="004C116C">
        <w:rPr>
          <w:sz w:val="28"/>
          <w:szCs w:val="28"/>
        </w:rPr>
        <w:t>низ</w:t>
      </w:r>
      <w:r w:rsidRPr="004C116C">
        <w:rPr>
          <w:sz w:val="28"/>
          <w:szCs w:val="28"/>
        </w:rPr>
        <w:t>а</w:t>
      </w:r>
      <w:r w:rsidRPr="004C116C">
        <w:rPr>
          <w:sz w:val="28"/>
          <w:szCs w:val="28"/>
        </w:rPr>
        <w:t>ций жилищно-коммунального комплекса;</w:t>
      </w:r>
    </w:p>
    <w:p w:rsidR="001E034A" w:rsidRPr="004C116C" w:rsidRDefault="001E034A" w:rsidP="001E034A">
      <w:pPr>
        <w:autoSpaceDE w:val="0"/>
        <w:autoSpaceDN w:val="0"/>
        <w:adjustRightInd w:val="0"/>
        <w:ind w:firstLine="709"/>
        <w:jc w:val="both"/>
        <w:rPr>
          <w:sz w:val="28"/>
          <w:szCs w:val="28"/>
        </w:rPr>
      </w:pPr>
      <w:r w:rsidRPr="004C116C">
        <w:rPr>
          <w:sz w:val="28"/>
          <w:szCs w:val="28"/>
        </w:rPr>
        <w:t>созданию экономических условий для эффективного государственно-частного пар</w:t>
      </w:r>
      <w:r w:rsidRPr="004C116C">
        <w:rPr>
          <w:sz w:val="28"/>
          <w:szCs w:val="28"/>
        </w:rPr>
        <w:t>т</w:t>
      </w:r>
      <w:r w:rsidRPr="004C116C">
        <w:rPr>
          <w:sz w:val="28"/>
          <w:szCs w:val="28"/>
        </w:rPr>
        <w:t>нерства;</w:t>
      </w:r>
    </w:p>
    <w:p w:rsidR="001E034A" w:rsidRPr="004C116C" w:rsidRDefault="001E034A" w:rsidP="001E034A">
      <w:pPr>
        <w:ind w:firstLine="709"/>
        <w:jc w:val="both"/>
        <w:rPr>
          <w:sz w:val="28"/>
          <w:szCs w:val="28"/>
        </w:rPr>
      </w:pPr>
      <w:r w:rsidRPr="004C116C">
        <w:rPr>
          <w:sz w:val="28"/>
          <w:szCs w:val="28"/>
        </w:rPr>
        <w:t>развитию системы концессионных отношений;</w:t>
      </w:r>
    </w:p>
    <w:p w:rsidR="001E034A" w:rsidRPr="004C116C" w:rsidRDefault="001E034A" w:rsidP="001E034A">
      <w:pPr>
        <w:autoSpaceDE w:val="0"/>
        <w:autoSpaceDN w:val="0"/>
        <w:adjustRightInd w:val="0"/>
        <w:ind w:firstLine="709"/>
        <w:jc w:val="both"/>
        <w:rPr>
          <w:sz w:val="28"/>
          <w:szCs w:val="28"/>
        </w:rPr>
      </w:pPr>
      <w:r w:rsidRPr="004C116C">
        <w:rPr>
          <w:sz w:val="28"/>
          <w:szCs w:val="28"/>
        </w:rPr>
        <w:t>переходу к долгосрочным тарифным планам при регулировании тарифов о</w:t>
      </w:r>
      <w:r w:rsidRPr="004C116C">
        <w:rPr>
          <w:sz w:val="28"/>
          <w:szCs w:val="28"/>
        </w:rPr>
        <w:t>р</w:t>
      </w:r>
      <w:r w:rsidRPr="004C116C">
        <w:rPr>
          <w:sz w:val="28"/>
          <w:szCs w:val="28"/>
        </w:rPr>
        <w:t>ганизаций коммунального комплекса в случае заключения концессионных согл</w:t>
      </w:r>
      <w:r w:rsidRPr="004C116C">
        <w:rPr>
          <w:sz w:val="28"/>
          <w:szCs w:val="28"/>
        </w:rPr>
        <w:t>а</w:t>
      </w:r>
      <w:r w:rsidRPr="004C116C">
        <w:rPr>
          <w:sz w:val="28"/>
          <w:szCs w:val="28"/>
        </w:rPr>
        <w:t>шений.</w:t>
      </w:r>
    </w:p>
    <w:p w:rsidR="001E034A" w:rsidRPr="004C116C" w:rsidRDefault="001E034A" w:rsidP="001E034A">
      <w:pPr>
        <w:pStyle w:val="a5"/>
        <w:tabs>
          <w:tab w:val="clear" w:pos="4677"/>
          <w:tab w:val="clear" w:pos="9355"/>
        </w:tabs>
        <w:ind w:firstLine="709"/>
        <w:jc w:val="both"/>
        <w:rPr>
          <w:sz w:val="28"/>
          <w:szCs w:val="28"/>
        </w:rPr>
      </w:pPr>
      <w:r w:rsidRPr="004C116C">
        <w:rPr>
          <w:sz w:val="28"/>
          <w:szCs w:val="28"/>
        </w:rPr>
        <w:t>В области контроля за использованием и сохранностью жилищного фо</w:t>
      </w:r>
      <w:r w:rsidRPr="004C116C">
        <w:rPr>
          <w:sz w:val="28"/>
          <w:szCs w:val="28"/>
        </w:rPr>
        <w:t>н</w:t>
      </w:r>
      <w:r w:rsidRPr="004C116C">
        <w:rPr>
          <w:sz w:val="28"/>
          <w:szCs w:val="28"/>
        </w:rPr>
        <w:t xml:space="preserve">да предполагается реализация следующих мероприятий: </w:t>
      </w:r>
    </w:p>
    <w:p w:rsidR="001E034A" w:rsidRPr="004C116C" w:rsidRDefault="001E034A" w:rsidP="001E034A">
      <w:pPr>
        <w:ind w:firstLine="709"/>
        <w:jc w:val="both"/>
        <w:rPr>
          <w:sz w:val="28"/>
          <w:szCs w:val="28"/>
        </w:rPr>
      </w:pPr>
      <w:r w:rsidRPr="004C116C">
        <w:rPr>
          <w:sz w:val="28"/>
          <w:szCs w:val="28"/>
        </w:rPr>
        <w:t>совершенствование требований к управляющим и обслуживающим ж</w:t>
      </w:r>
      <w:r w:rsidRPr="004C116C">
        <w:rPr>
          <w:sz w:val="28"/>
          <w:szCs w:val="28"/>
        </w:rPr>
        <w:t>и</w:t>
      </w:r>
      <w:r w:rsidRPr="004C116C">
        <w:rPr>
          <w:sz w:val="28"/>
          <w:szCs w:val="28"/>
        </w:rPr>
        <w:t>лищный фонд организациям;</w:t>
      </w:r>
    </w:p>
    <w:p w:rsidR="001E034A" w:rsidRPr="00BE485B" w:rsidRDefault="000A7DC4" w:rsidP="001E034A">
      <w:pPr>
        <w:ind w:firstLine="709"/>
        <w:jc w:val="both"/>
        <w:rPr>
          <w:sz w:val="28"/>
          <w:szCs w:val="28"/>
        </w:rPr>
      </w:pPr>
      <w:r>
        <w:rPr>
          <w:sz w:val="28"/>
          <w:szCs w:val="28"/>
        </w:rPr>
        <w:t xml:space="preserve"> исполнение</w:t>
      </w:r>
      <w:r w:rsidR="001E034A" w:rsidRPr="004C116C">
        <w:rPr>
          <w:sz w:val="28"/>
          <w:szCs w:val="28"/>
        </w:rPr>
        <w:t xml:space="preserve"> требований жилищного законодательства. </w:t>
      </w:r>
    </w:p>
    <w:p w:rsidR="001E034A" w:rsidRPr="0049137C" w:rsidRDefault="001E034A" w:rsidP="00120E84">
      <w:pPr>
        <w:autoSpaceDE w:val="0"/>
        <w:autoSpaceDN w:val="0"/>
        <w:adjustRightInd w:val="0"/>
        <w:ind w:firstLine="709"/>
        <w:jc w:val="both"/>
        <w:rPr>
          <w:sz w:val="28"/>
          <w:szCs w:val="28"/>
        </w:rPr>
      </w:pPr>
      <w:r w:rsidRPr="0049137C">
        <w:rPr>
          <w:sz w:val="28"/>
          <w:szCs w:val="28"/>
        </w:rPr>
        <w:t>Программой предусмотрен</w:t>
      </w:r>
      <w:r w:rsidR="00120E84">
        <w:rPr>
          <w:sz w:val="28"/>
          <w:szCs w:val="28"/>
        </w:rPr>
        <w:t xml:space="preserve">о финансирование мероприятий </w:t>
      </w:r>
      <w:r w:rsidRPr="0049137C">
        <w:rPr>
          <w:sz w:val="28"/>
          <w:szCs w:val="28"/>
        </w:rPr>
        <w:t>за счет  бю</w:t>
      </w:r>
      <w:r w:rsidRPr="0049137C">
        <w:rPr>
          <w:sz w:val="28"/>
          <w:szCs w:val="28"/>
        </w:rPr>
        <w:t>д</w:t>
      </w:r>
      <w:r w:rsidRPr="0049137C">
        <w:rPr>
          <w:sz w:val="28"/>
          <w:szCs w:val="28"/>
        </w:rPr>
        <w:t>жетных и собственных средств</w:t>
      </w:r>
      <w:r w:rsidR="003C6B2C">
        <w:rPr>
          <w:sz w:val="28"/>
          <w:szCs w:val="28"/>
        </w:rPr>
        <w:t xml:space="preserve"> предприятий.</w:t>
      </w:r>
    </w:p>
    <w:p w:rsidR="001E034A" w:rsidRPr="00381DF8" w:rsidRDefault="001E034A" w:rsidP="001E034A">
      <w:pPr>
        <w:autoSpaceDE w:val="0"/>
        <w:autoSpaceDN w:val="0"/>
        <w:adjustRightInd w:val="0"/>
        <w:ind w:firstLine="709"/>
        <w:jc w:val="center"/>
        <w:rPr>
          <w:b/>
          <w:sz w:val="28"/>
          <w:szCs w:val="28"/>
        </w:rPr>
      </w:pPr>
      <w:r>
        <w:rPr>
          <w:b/>
          <w:sz w:val="28"/>
          <w:szCs w:val="28"/>
        </w:rPr>
        <w:t xml:space="preserve">               </w:t>
      </w:r>
      <w:r w:rsidR="00575C7E">
        <w:rPr>
          <w:b/>
          <w:sz w:val="28"/>
          <w:szCs w:val="28"/>
        </w:rPr>
        <w:t xml:space="preserve">                                                                                           </w:t>
      </w:r>
      <w:r>
        <w:rPr>
          <w:b/>
          <w:sz w:val="28"/>
          <w:szCs w:val="28"/>
        </w:rPr>
        <w:t xml:space="preserve"> </w:t>
      </w:r>
      <w:r w:rsidRPr="00DD442F">
        <w:rPr>
          <w:b/>
          <w:sz w:val="28"/>
          <w:szCs w:val="28"/>
        </w:rPr>
        <w:t>Таблица</w:t>
      </w:r>
      <w:r w:rsidR="00F87DB4" w:rsidRPr="00DD442F">
        <w:rPr>
          <w:b/>
          <w:sz w:val="28"/>
          <w:szCs w:val="28"/>
        </w:rPr>
        <w:t xml:space="preserve"> 47</w:t>
      </w:r>
    </w:p>
    <w:p w:rsidR="001E034A" w:rsidRPr="00381DF8" w:rsidRDefault="001E034A" w:rsidP="001E034A">
      <w:pPr>
        <w:autoSpaceDE w:val="0"/>
        <w:autoSpaceDN w:val="0"/>
        <w:adjustRightInd w:val="0"/>
        <w:ind w:firstLine="709"/>
        <w:jc w:val="center"/>
        <w:rPr>
          <w:b/>
          <w:color w:val="000000"/>
          <w:spacing w:val="1"/>
          <w:sz w:val="28"/>
          <w:szCs w:val="28"/>
        </w:rPr>
      </w:pPr>
      <w:r w:rsidRPr="00381DF8">
        <w:rPr>
          <w:rFonts w:eastAsia="Calibri"/>
          <w:b/>
          <w:sz w:val="28"/>
          <w:szCs w:val="28"/>
          <w:lang w:eastAsia="en-US"/>
        </w:rPr>
        <w:t xml:space="preserve">Реализация инвестиционных проектов и мероприятий </w:t>
      </w:r>
      <w:r w:rsidRPr="00381DF8">
        <w:rPr>
          <w:b/>
          <w:color w:val="000000"/>
          <w:spacing w:val="1"/>
          <w:sz w:val="28"/>
          <w:szCs w:val="28"/>
        </w:rPr>
        <w:t xml:space="preserve"> </w:t>
      </w:r>
      <w:r w:rsidR="004A6C56" w:rsidRPr="00381DF8">
        <w:rPr>
          <w:b/>
          <w:color w:val="000000"/>
          <w:spacing w:val="1"/>
          <w:sz w:val="28"/>
          <w:szCs w:val="28"/>
        </w:rPr>
        <w:t>развития</w:t>
      </w:r>
    </w:p>
    <w:p w:rsidR="001E034A" w:rsidRPr="00BC3C76" w:rsidRDefault="001E034A" w:rsidP="001E034A">
      <w:pPr>
        <w:autoSpaceDE w:val="0"/>
        <w:autoSpaceDN w:val="0"/>
        <w:adjustRightInd w:val="0"/>
        <w:ind w:firstLine="709"/>
        <w:jc w:val="center"/>
        <w:rPr>
          <w:b/>
          <w:sz w:val="28"/>
          <w:szCs w:val="28"/>
        </w:rPr>
      </w:pPr>
      <w:r w:rsidRPr="00381DF8">
        <w:rPr>
          <w:b/>
          <w:color w:val="000000"/>
          <w:spacing w:val="1"/>
          <w:sz w:val="28"/>
          <w:szCs w:val="28"/>
        </w:rPr>
        <w:t xml:space="preserve"> жилищно-коммунального х</w:t>
      </w:r>
      <w:r w:rsidRPr="00381DF8">
        <w:rPr>
          <w:b/>
          <w:color w:val="000000"/>
          <w:spacing w:val="1"/>
          <w:sz w:val="28"/>
          <w:szCs w:val="28"/>
        </w:rPr>
        <w:t>о</w:t>
      </w:r>
      <w:r w:rsidRPr="00381DF8">
        <w:rPr>
          <w:b/>
          <w:color w:val="000000"/>
          <w:spacing w:val="1"/>
          <w:sz w:val="28"/>
          <w:szCs w:val="28"/>
        </w:rPr>
        <w:t>зяйства</w:t>
      </w:r>
    </w:p>
    <w:p w:rsidR="001E034A" w:rsidRDefault="001E034A" w:rsidP="001E034A">
      <w:pPr>
        <w:autoSpaceDE w:val="0"/>
        <w:autoSpaceDN w:val="0"/>
        <w:adjustRightInd w:val="0"/>
        <w:ind w:firstLine="709"/>
        <w:jc w:val="center"/>
        <w:rPr>
          <w:b/>
          <w:sz w:val="28"/>
          <w:szCs w:val="28"/>
        </w:rPr>
      </w:pPr>
    </w:p>
    <w:tbl>
      <w:tblPr>
        <w:tblW w:w="10100" w:type="dxa"/>
        <w:tblInd w:w="88" w:type="dxa"/>
        <w:tblLayout w:type="fixed"/>
        <w:tblLook w:val="04A0" w:firstRow="1" w:lastRow="0" w:firstColumn="1" w:lastColumn="0" w:noHBand="0" w:noVBand="1"/>
      </w:tblPr>
      <w:tblGrid>
        <w:gridCol w:w="566"/>
        <w:gridCol w:w="21"/>
        <w:gridCol w:w="2313"/>
        <w:gridCol w:w="1373"/>
        <w:gridCol w:w="1134"/>
        <w:gridCol w:w="850"/>
        <w:gridCol w:w="993"/>
        <w:gridCol w:w="992"/>
        <w:gridCol w:w="850"/>
        <w:gridCol w:w="1008"/>
      </w:tblGrid>
      <w:tr w:rsidR="001E034A" w:rsidRPr="004C116C">
        <w:trPr>
          <w:trHeight w:val="401"/>
        </w:trPr>
        <w:tc>
          <w:tcPr>
            <w:tcW w:w="58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E034A" w:rsidRPr="004C116C" w:rsidRDefault="001E034A" w:rsidP="001E034A">
            <w:pPr>
              <w:jc w:val="center"/>
            </w:pPr>
            <w:r w:rsidRPr="004C116C">
              <w:t>№№ п/п</w:t>
            </w:r>
          </w:p>
        </w:tc>
        <w:tc>
          <w:tcPr>
            <w:tcW w:w="23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E034A" w:rsidRPr="004C116C" w:rsidRDefault="001E034A" w:rsidP="001E034A">
            <w:pPr>
              <w:jc w:val="center"/>
            </w:pPr>
            <w:r w:rsidRPr="004C116C">
              <w:t>Наименование пр</w:t>
            </w:r>
            <w:r w:rsidRPr="004C116C">
              <w:t>о</w:t>
            </w:r>
            <w:r w:rsidRPr="004C116C">
              <w:t>екта</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E034A" w:rsidRPr="004C116C" w:rsidRDefault="001E034A" w:rsidP="001E034A">
            <w:pPr>
              <w:jc w:val="center"/>
            </w:pPr>
            <w:r w:rsidRPr="004C116C">
              <w:t>Срок реализ</w:t>
            </w:r>
            <w:r w:rsidRPr="004C116C">
              <w:t>а</w:t>
            </w:r>
            <w:r w:rsidRPr="004C116C">
              <w:t>ции</w:t>
            </w:r>
          </w:p>
        </w:tc>
        <w:tc>
          <w:tcPr>
            <w:tcW w:w="5827" w:type="dxa"/>
            <w:gridSpan w:val="6"/>
            <w:tcBorders>
              <w:top w:val="single" w:sz="4" w:space="0" w:color="auto"/>
              <w:left w:val="nil"/>
              <w:bottom w:val="single" w:sz="4" w:space="0" w:color="auto"/>
              <w:right w:val="single" w:sz="4" w:space="0" w:color="auto"/>
            </w:tcBorders>
            <w:shd w:val="clear" w:color="auto" w:fill="auto"/>
            <w:vAlign w:val="center"/>
          </w:tcPr>
          <w:p w:rsidR="001E034A" w:rsidRPr="004C116C" w:rsidRDefault="001E034A" w:rsidP="001E034A">
            <w:pPr>
              <w:jc w:val="center"/>
            </w:pPr>
            <w:r w:rsidRPr="004C116C">
              <w:t xml:space="preserve">Объем финансирования, млн. руб. </w:t>
            </w:r>
          </w:p>
        </w:tc>
      </w:tr>
      <w:tr w:rsidR="001E034A" w:rsidRPr="004C116C">
        <w:trPr>
          <w:trHeight w:val="1710"/>
        </w:trPr>
        <w:tc>
          <w:tcPr>
            <w:tcW w:w="587" w:type="dxa"/>
            <w:gridSpan w:val="2"/>
            <w:vMerge/>
            <w:tcBorders>
              <w:top w:val="single" w:sz="4" w:space="0" w:color="auto"/>
              <w:left w:val="single" w:sz="4" w:space="0" w:color="auto"/>
              <w:bottom w:val="single" w:sz="4" w:space="0" w:color="auto"/>
              <w:right w:val="single" w:sz="4" w:space="0" w:color="auto"/>
            </w:tcBorders>
            <w:vAlign w:val="center"/>
          </w:tcPr>
          <w:p w:rsidR="001E034A" w:rsidRPr="004C116C" w:rsidRDefault="001E034A" w:rsidP="001E034A"/>
        </w:tc>
        <w:tc>
          <w:tcPr>
            <w:tcW w:w="2313" w:type="dxa"/>
            <w:vMerge/>
            <w:tcBorders>
              <w:top w:val="single" w:sz="4" w:space="0" w:color="auto"/>
              <w:left w:val="single" w:sz="4" w:space="0" w:color="auto"/>
              <w:bottom w:val="single" w:sz="4" w:space="0" w:color="auto"/>
              <w:right w:val="single" w:sz="4" w:space="0" w:color="auto"/>
            </w:tcBorders>
            <w:vAlign w:val="center"/>
          </w:tcPr>
          <w:p w:rsidR="001E034A" w:rsidRPr="004C116C" w:rsidRDefault="001E034A" w:rsidP="001E034A"/>
        </w:tc>
        <w:tc>
          <w:tcPr>
            <w:tcW w:w="1373" w:type="dxa"/>
            <w:vMerge/>
            <w:tcBorders>
              <w:top w:val="single" w:sz="4" w:space="0" w:color="auto"/>
              <w:left w:val="single" w:sz="4" w:space="0" w:color="auto"/>
              <w:bottom w:val="single" w:sz="4" w:space="0" w:color="auto"/>
              <w:right w:val="single" w:sz="4" w:space="0" w:color="auto"/>
            </w:tcBorders>
            <w:vAlign w:val="center"/>
          </w:tcPr>
          <w:p w:rsidR="001E034A" w:rsidRPr="004C116C" w:rsidRDefault="001E034A" w:rsidP="001E034A"/>
        </w:tc>
        <w:tc>
          <w:tcPr>
            <w:tcW w:w="1134" w:type="dxa"/>
            <w:tcBorders>
              <w:top w:val="nil"/>
              <w:left w:val="nil"/>
              <w:bottom w:val="single" w:sz="4" w:space="0" w:color="auto"/>
              <w:right w:val="single" w:sz="4" w:space="0" w:color="auto"/>
            </w:tcBorders>
            <w:shd w:val="clear" w:color="auto" w:fill="auto"/>
            <w:vAlign w:val="center"/>
          </w:tcPr>
          <w:p w:rsidR="001E034A" w:rsidRPr="004C116C" w:rsidRDefault="001E034A" w:rsidP="001E034A">
            <w:pPr>
              <w:jc w:val="center"/>
            </w:pPr>
            <w:r w:rsidRPr="004C116C">
              <w:t>Вс</w:t>
            </w:r>
            <w:r w:rsidRPr="004C116C">
              <w:t>е</w:t>
            </w:r>
            <w:r w:rsidRPr="004C116C">
              <w:t>го</w:t>
            </w:r>
          </w:p>
        </w:tc>
        <w:tc>
          <w:tcPr>
            <w:tcW w:w="850" w:type="dxa"/>
            <w:tcBorders>
              <w:top w:val="nil"/>
              <w:left w:val="nil"/>
              <w:bottom w:val="single" w:sz="4" w:space="0" w:color="auto"/>
              <w:right w:val="single" w:sz="4" w:space="0" w:color="auto"/>
            </w:tcBorders>
            <w:shd w:val="clear" w:color="auto" w:fill="auto"/>
            <w:textDirection w:val="btLr"/>
            <w:vAlign w:val="center"/>
          </w:tcPr>
          <w:p w:rsidR="001E034A" w:rsidRPr="004C116C" w:rsidRDefault="001E034A" w:rsidP="001E034A">
            <w:pPr>
              <w:jc w:val="center"/>
            </w:pPr>
            <w:r w:rsidRPr="004C116C">
              <w:t>Федерал</w:t>
            </w:r>
            <w:r w:rsidRPr="004C116C">
              <w:t>ь</w:t>
            </w:r>
            <w:r w:rsidRPr="004C116C">
              <w:t>ный бю</w:t>
            </w:r>
            <w:r w:rsidRPr="004C116C">
              <w:t>д</w:t>
            </w:r>
            <w:r w:rsidRPr="004C116C">
              <w:t>жет</w:t>
            </w:r>
          </w:p>
        </w:tc>
        <w:tc>
          <w:tcPr>
            <w:tcW w:w="993" w:type="dxa"/>
            <w:tcBorders>
              <w:top w:val="nil"/>
              <w:left w:val="nil"/>
              <w:bottom w:val="single" w:sz="4" w:space="0" w:color="auto"/>
              <w:right w:val="single" w:sz="4" w:space="0" w:color="auto"/>
            </w:tcBorders>
            <w:shd w:val="clear" w:color="auto" w:fill="auto"/>
            <w:textDirection w:val="btLr"/>
            <w:vAlign w:val="center"/>
          </w:tcPr>
          <w:p w:rsidR="001E034A" w:rsidRPr="004C116C" w:rsidRDefault="001E034A" w:rsidP="001E034A">
            <w:pPr>
              <w:jc w:val="center"/>
            </w:pPr>
            <w:r w:rsidRPr="004C116C">
              <w:t>Республика</w:t>
            </w:r>
            <w:r w:rsidRPr="004C116C">
              <w:t>н</w:t>
            </w:r>
            <w:r w:rsidRPr="004C116C">
              <w:t>ский бю</w:t>
            </w:r>
            <w:r w:rsidRPr="004C116C">
              <w:t>д</w:t>
            </w:r>
            <w:r w:rsidRPr="004C116C">
              <w:t>жет</w:t>
            </w:r>
          </w:p>
        </w:tc>
        <w:tc>
          <w:tcPr>
            <w:tcW w:w="992" w:type="dxa"/>
            <w:tcBorders>
              <w:top w:val="nil"/>
              <w:left w:val="nil"/>
              <w:bottom w:val="single" w:sz="4" w:space="0" w:color="auto"/>
              <w:right w:val="single" w:sz="4" w:space="0" w:color="auto"/>
            </w:tcBorders>
            <w:shd w:val="clear" w:color="auto" w:fill="auto"/>
            <w:textDirection w:val="btLr"/>
            <w:vAlign w:val="center"/>
          </w:tcPr>
          <w:p w:rsidR="001E034A" w:rsidRPr="004C116C" w:rsidRDefault="001E034A" w:rsidP="001E034A">
            <w:pPr>
              <w:jc w:val="center"/>
            </w:pPr>
            <w:r w:rsidRPr="004C116C">
              <w:t>Бюджет мун</w:t>
            </w:r>
            <w:r w:rsidRPr="004C116C">
              <w:t>и</w:t>
            </w:r>
            <w:r w:rsidRPr="004C116C">
              <w:t>ципального района</w:t>
            </w:r>
          </w:p>
        </w:tc>
        <w:tc>
          <w:tcPr>
            <w:tcW w:w="850" w:type="dxa"/>
            <w:tcBorders>
              <w:top w:val="nil"/>
              <w:left w:val="nil"/>
              <w:bottom w:val="single" w:sz="4" w:space="0" w:color="auto"/>
              <w:right w:val="single" w:sz="4" w:space="0" w:color="auto"/>
            </w:tcBorders>
            <w:shd w:val="clear" w:color="auto" w:fill="auto"/>
            <w:textDirection w:val="btLr"/>
            <w:vAlign w:val="center"/>
          </w:tcPr>
          <w:p w:rsidR="001E034A" w:rsidRPr="004C116C" w:rsidRDefault="001E034A" w:rsidP="001E034A">
            <w:pPr>
              <w:jc w:val="center"/>
              <w:rPr>
                <w:sz w:val="22"/>
                <w:szCs w:val="22"/>
              </w:rPr>
            </w:pPr>
            <w:r w:rsidRPr="004C116C">
              <w:rPr>
                <w:sz w:val="22"/>
                <w:szCs w:val="22"/>
              </w:rPr>
              <w:t>Бюджет сельск</w:t>
            </w:r>
            <w:r w:rsidRPr="004C116C">
              <w:rPr>
                <w:sz w:val="22"/>
                <w:szCs w:val="22"/>
              </w:rPr>
              <w:t>о</w:t>
            </w:r>
            <w:r w:rsidRPr="004C116C">
              <w:rPr>
                <w:sz w:val="22"/>
                <w:szCs w:val="22"/>
              </w:rPr>
              <w:t>го(городск</w:t>
            </w:r>
            <w:r w:rsidRPr="004C116C">
              <w:rPr>
                <w:sz w:val="22"/>
                <w:szCs w:val="22"/>
              </w:rPr>
              <w:t>о</w:t>
            </w:r>
            <w:r w:rsidRPr="004C116C">
              <w:rPr>
                <w:sz w:val="22"/>
                <w:szCs w:val="22"/>
              </w:rPr>
              <w:t>го) пос</w:t>
            </w:r>
            <w:r w:rsidRPr="004C116C">
              <w:rPr>
                <w:sz w:val="22"/>
                <w:szCs w:val="22"/>
              </w:rPr>
              <w:t>е</w:t>
            </w:r>
            <w:r w:rsidRPr="004C116C">
              <w:rPr>
                <w:sz w:val="22"/>
                <w:szCs w:val="22"/>
              </w:rPr>
              <w:t>ления</w:t>
            </w:r>
          </w:p>
        </w:tc>
        <w:tc>
          <w:tcPr>
            <w:tcW w:w="1008" w:type="dxa"/>
            <w:tcBorders>
              <w:top w:val="nil"/>
              <w:left w:val="nil"/>
              <w:bottom w:val="single" w:sz="4" w:space="0" w:color="auto"/>
              <w:right w:val="single" w:sz="4" w:space="0" w:color="auto"/>
            </w:tcBorders>
            <w:shd w:val="clear" w:color="auto" w:fill="auto"/>
            <w:textDirection w:val="btLr"/>
            <w:vAlign w:val="center"/>
          </w:tcPr>
          <w:p w:rsidR="001E034A" w:rsidRPr="004C116C" w:rsidRDefault="001E034A" w:rsidP="001E034A">
            <w:pPr>
              <w:jc w:val="center"/>
              <w:rPr>
                <w:sz w:val="22"/>
                <w:szCs w:val="22"/>
              </w:rPr>
            </w:pPr>
            <w:r w:rsidRPr="004C116C">
              <w:rPr>
                <w:sz w:val="22"/>
                <w:szCs w:val="22"/>
              </w:rPr>
              <w:t>Собственные и привлече</w:t>
            </w:r>
            <w:r w:rsidRPr="004C116C">
              <w:rPr>
                <w:sz w:val="22"/>
                <w:szCs w:val="22"/>
              </w:rPr>
              <w:t>н</w:t>
            </w:r>
            <w:r w:rsidRPr="004C116C">
              <w:rPr>
                <w:sz w:val="22"/>
                <w:szCs w:val="22"/>
              </w:rPr>
              <w:t>ные средства пре</w:t>
            </w:r>
            <w:r w:rsidRPr="004C116C">
              <w:rPr>
                <w:sz w:val="22"/>
                <w:szCs w:val="22"/>
              </w:rPr>
              <w:t>д</w:t>
            </w:r>
            <w:r w:rsidRPr="004C116C">
              <w:rPr>
                <w:sz w:val="22"/>
                <w:szCs w:val="22"/>
              </w:rPr>
              <w:t>приятий</w:t>
            </w:r>
          </w:p>
        </w:tc>
      </w:tr>
      <w:tr w:rsidR="001E034A" w:rsidRPr="004C116C">
        <w:trPr>
          <w:trHeight w:val="255"/>
        </w:trPr>
        <w:tc>
          <w:tcPr>
            <w:tcW w:w="587" w:type="dxa"/>
            <w:gridSpan w:val="2"/>
            <w:tcBorders>
              <w:top w:val="nil"/>
              <w:left w:val="single" w:sz="4" w:space="0" w:color="auto"/>
              <w:bottom w:val="single" w:sz="4" w:space="0" w:color="000000"/>
              <w:right w:val="single" w:sz="4" w:space="0" w:color="auto"/>
            </w:tcBorders>
            <w:vAlign w:val="center"/>
          </w:tcPr>
          <w:p w:rsidR="001E034A" w:rsidRPr="00835DE8" w:rsidRDefault="001E034A" w:rsidP="001E034A">
            <w:pPr>
              <w:jc w:val="center"/>
              <w:rPr>
                <w:sz w:val="22"/>
                <w:szCs w:val="22"/>
              </w:rPr>
            </w:pPr>
            <w:r w:rsidRPr="00835DE8">
              <w:rPr>
                <w:sz w:val="22"/>
                <w:szCs w:val="22"/>
              </w:rPr>
              <w:t>1</w:t>
            </w:r>
          </w:p>
        </w:tc>
        <w:tc>
          <w:tcPr>
            <w:tcW w:w="2313" w:type="dxa"/>
            <w:tcBorders>
              <w:top w:val="nil"/>
              <w:left w:val="single" w:sz="4" w:space="0" w:color="auto"/>
              <w:bottom w:val="single" w:sz="4" w:space="0" w:color="auto"/>
              <w:right w:val="single" w:sz="4" w:space="0" w:color="auto"/>
            </w:tcBorders>
            <w:vAlign w:val="center"/>
          </w:tcPr>
          <w:p w:rsidR="001E034A" w:rsidRPr="00835DE8" w:rsidRDefault="001E034A" w:rsidP="001E034A">
            <w:pPr>
              <w:jc w:val="center"/>
              <w:rPr>
                <w:sz w:val="22"/>
                <w:szCs w:val="22"/>
              </w:rPr>
            </w:pPr>
            <w:r w:rsidRPr="00835DE8">
              <w:rPr>
                <w:sz w:val="22"/>
                <w:szCs w:val="22"/>
              </w:rPr>
              <w:t>2</w:t>
            </w:r>
          </w:p>
        </w:tc>
        <w:tc>
          <w:tcPr>
            <w:tcW w:w="1373" w:type="dxa"/>
            <w:tcBorders>
              <w:top w:val="nil"/>
              <w:left w:val="nil"/>
              <w:bottom w:val="single" w:sz="4" w:space="0" w:color="auto"/>
              <w:right w:val="single" w:sz="4" w:space="0" w:color="auto"/>
            </w:tcBorders>
            <w:shd w:val="clear" w:color="auto" w:fill="auto"/>
            <w:vAlign w:val="bottom"/>
          </w:tcPr>
          <w:p w:rsidR="001E034A" w:rsidRPr="00835DE8" w:rsidRDefault="001E034A" w:rsidP="001E034A">
            <w:pPr>
              <w:jc w:val="center"/>
              <w:outlineLvl w:val="2"/>
              <w:rPr>
                <w:sz w:val="22"/>
                <w:szCs w:val="22"/>
              </w:rPr>
            </w:pPr>
            <w:r w:rsidRPr="00835DE8">
              <w:rPr>
                <w:sz w:val="22"/>
                <w:szCs w:val="22"/>
              </w:rPr>
              <w:t>3</w:t>
            </w:r>
          </w:p>
        </w:tc>
        <w:tc>
          <w:tcPr>
            <w:tcW w:w="1134" w:type="dxa"/>
            <w:tcBorders>
              <w:top w:val="nil"/>
              <w:left w:val="nil"/>
              <w:bottom w:val="single" w:sz="4" w:space="0" w:color="auto"/>
              <w:right w:val="single" w:sz="4" w:space="0" w:color="auto"/>
            </w:tcBorders>
            <w:shd w:val="clear" w:color="auto" w:fill="auto"/>
            <w:vAlign w:val="center"/>
          </w:tcPr>
          <w:p w:rsidR="001E034A" w:rsidRPr="00835DE8" w:rsidRDefault="001E034A" w:rsidP="001E034A">
            <w:pPr>
              <w:jc w:val="center"/>
              <w:outlineLvl w:val="2"/>
              <w:rPr>
                <w:bCs/>
                <w:sz w:val="22"/>
                <w:szCs w:val="22"/>
              </w:rPr>
            </w:pPr>
            <w:r w:rsidRPr="00835DE8">
              <w:rPr>
                <w:bCs/>
                <w:sz w:val="22"/>
                <w:szCs w:val="22"/>
              </w:rPr>
              <w:t>4</w:t>
            </w:r>
          </w:p>
        </w:tc>
        <w:tc>
          <w:tcPr>
            <w:tcW w:w="850" w:type="dxa"/>
            <w:tcBorders>
              <w:top w:val="nil"/>
              <w:left w:val="nil"/>
              <w:bottom w:val="single" w:sz="4" w:space="0" w:color="auto"/>
              <w:right w:val="single" w:sz="4" w:space="0" w:color="auto"/>
            </w:tcBorders>
            <w:shd w:val="clear" w:color="auto" w:fill="auto"/>
            <w:noWrap/>
            <w:vAlign w:val="center"/>
          </w:tcPr>
          <w:p w:rsidR="001E034A" w:rsidRPr="00835DE8" w:rsidRDefault="001E034A" w:rsidP="001E034A">
            <w:pPr>
              <w:jc w:val="center"/>
              <w:outlineLvl w:val="2"/>
              <w:rPr>
                <w:sz w:val="22"/>
                <w:szCs w:val="22"/>
              </w:rPr>
            </w:pPr>
            <w:r w:rsidRPr="00835DE8">
              <w:rPr>
                <w:sz w:val="22"/>
                <w:szCs w:val="22"/>
              </w:rPr>
              <w:t>5</w:t>
            </w:r>
          </w:p>
        </w:tc>
        <w:tc>
          <w:tcPr>
            <w:tcW w:w="993" w:type="dxa"/>
            <w:tcBorders>
              <w:top w:val="nil"/>
              <w:left w:val="nil"/>
              <w:bottom w:val="single" w:sz="4" w:space="0" w:color="auto"/>
              <w:right w:val="single" w:sz="4" w:space="0" w:color="auto"/>
            </w:tcBorders>
            <w:shd w:val="clear" w:color="auto" w:fill="auto"/>
            <w:noWrap/>
            <w:vAlign w:val="center"/>
          </w:tcPr>
          <w:p w:rsidR="001E034A" w:rsidRPr="00835DE8" w:rsidRDefault="001E034A" w:rsidP="001E034A">
            <w:pPr>
              <w:jc w:val="center"/>
              <w:outlineLvl w:val="2"/>
              <w:rPr>
                <w:sz w:val="22"/>
                <w:szCs w:val="22"/>
              </w:rPr>
            </w:pPr>
            <w:r w:rsidRPr="00835DE8">
              <w:rPr>
                <w:sz w:val="22"/>
                <w:szCs w:val="22"/>
              </w:rPr>
              <w:t>6</w:t>
            </w:r>
          </w:p>
        </w:tc>
        <w:tc>
          <w:tcPr>
            <w:tcW w:w="992" w:type="dxa"/>
            <w:tcBorders>
              <w:top w:val="nil"/>
              <w:left w:val="nil"/>
              <w:bottom w:val="single" w:sz="4" w:space="0" w:color="auto"/>
              <w:right w:val="single" w:sz="4" w:space="0" w:color="auto"/>
            </w:tcBorders>
            <w:shd w:val="clear" w:color="auto" w:fill="auto"/>
            <w:noWrap/>
            <w:vAlign w:val="center"/>
          </w:tcPr>
          <w:p w:rsidR="001E034A" w:rsidRPr="00835DE8" w:rsidRDefault="001E034A" w:rsidP="001E034A">
            <w:pPr>
              <w:jc w:val="center"/>
              <w:outlineLvl w:val="2"/>
              <w:rPr>
                <w:sz w:val="22"/>
                <w:szCs w:val="22"/>
              </w:rPr>
            </w:pPr>
            <w:r w:rsidRPr="00835DE8">
              <w:rPr>
                <w:sz w:val="22"/>
                <w:szCs w:val="22"/>
              </w:rPr>
              <w:t>7</w:t>
            </w:r>
          </w:p>
        </w:tc>
        <w:tc>
          <w:tcPr>
            <w:tcW w:w="850" w:type="dxa"/>
            <w:tcBorders>
              <w:top w:val="nil"/>
              <w:left w:val="nil"/>
              <w:bottom w:val="single" w:sz="4" w:space="0" w:color="auto"/>
              <w:right w:val="single" w:sz="4" w:space="0" w:color="auto"/>
            </w:tcBorders>
            <w:shd w:val="clear" w:color="auto" w:fill="auto"/>
            <w:noWrap/>
            <w:vAlign w:val="center"/>
          </w:tcPr>
          <w:p w:rsidR="001E034A" w:rsidRPr="00835DE8" w:rsidRDefault="001E034A" w:rsidP="001E034A">
            <w:pPr>
              <w:jc w:val="center"/>
              <w:outlineLvl w:val="2"/>
              <w:rPr>
                <w:sz w:val="22"/>
                <w:szCs w:val="22"/>
              </w:rPr>
            </w:pPr>
            <w:r w:rsidRPr="00835DE8">
              <w:rPr>
                <w:sz w:val="22"/>
                <w:szCs w:val="22"/>
              </w:rPr>
              <w:t>8</w:t>
            </w:r>
          </w:p>
        </w:tc>
        <w:tc>
          <w:tcPr>
            <w:tcW w:w="1008" w:type="dxa"/>
            <w:tcBorders>
              <w:top w:val="nil"/>
              <w:left w:val="nil"/>
              <w:bottom w:val="single" w:sz="4" w:space="0" w:color="auto"/>
              <w:right w:val="single" w:sz="4" w:space="0" w:color="auto"/>
            </w:tcBorders>
            <w:shd w:val="clear" w:color="auto" w:fill="auto"/>
            <w:noWrap/>
            <w:vAlign w:val="center"/>
          </w:tcPr>
          <w:p w:rsidR="001E034A" w:rsidRPr="00835DE8" w:rsidRDefault="001E034A" w:rsidP="001E034A">
            <w:pPr>
              <w:jc w:val="center"/>
              <w:outlineLvl w:val="2"/>
              <w:rPr>
                <w:sz w:val="22"/>
                <w:szCs w:val="22"/>
              </w:rPr>
            </w:pPr>
            <w:r w:rsidRPr="00835DE8">
              <w:rPr>
                <w:sz w:val="22"/>
                <w:szCs w:val="22"/>
              </w:rPr>
              <w:t>9</w:t>
            </w:r>
          </w:p>
        </w:tc>
      </w:tr>
      <w:tr w:rsidR="00575C7E" w:rsidRPr="00843970">
        <w:trPr>
          <w:trHeight w:val="255"/>
        </w:trPr>
        <w:tc>
          <w:tcPr>
            <w:tcW w:w="566" w:type="dxa"/>
            <w:vMerge w:val="restart"/>
            <w:tcBorders>
              <w:top w:val="single" w:sz="4" w:space="0" w:color="auto"/>
              <w:left w:val="single" w:sz="4" w:space="0" w:color="auto"/>
              <w:right w:val="single" w:sz="4" w:space="0" w:color="auto"/>
            </w:tcBorders>
            <w:shd w:val="clear" w:color="auto" w:fill="auto"/>
            <w:vAlign w:val="center"/>
          </w:tcPr>
          <w:p w:rsidR="00575C7E" w:rsidRPr="0092739B" w:rsidRDefault="00575C7E" w:rsidP="002F3F4E">
            <w:pPr>
              <w:jc w:val="center"/>
              <w:outlineLvl w:val="1"/>
            </w:pPr>
            <w:r w:rsidRPr="0092739B">
              <w:t> </w:t>
            </w:r>
          </w:p>
          <w:p w:rsidR="00575C7E" w:rsidRPr="0092739B" w:rsidRDefault="00575C7E" w:rsidP="009E4D84">
            <w:pPr>
              <w:outlineLvl w:val="3"/>
            </w:pPr>
          </w:p>
        </w:tc>
        <w:tc>
          <w:tcPr>
            <w:tcW w:w="2334" w:type="dxa"/>
            <w:gridSpan w:val="2"/>
            <w:vMerge w:val="restart"/>
            <w:tcBorders>
              <w:top w:val="single" w:sz="4" w:space="0" w:color="auto"/>
              <w:left w:val="single" w:sz="4" w:space="0" w:color="auto"/>
              <w:right w:val="single" w:sz="4" w:space="0" w:color="auto"/>
            </w:tcBorders>
            <w:shd w:val="clear" w:color="auto" w:fill="auto"/>
            <w:vAlign w:val="center"/>
          </w:tcPr>
          <w:p w:rsidR="00575C7E" w:rsidRPr="0092739B" w:rsidRDefault="00575C7E" w:rsidP="002F3F4E">
            <w:pPr>
              <w:jc w:val="center"/>
              <w:outlineLvl w:val="1"/>
              <w:rPr>
                <w:b/>
                <w:bCs/>
              </w:rPr>
            </w:pPr>
            <w:r w:rsidRPr="0092739B">
              <w:rPr>
                <w:b/>
                <w:bCs/>
              </w:rPr>
              <w:t>Всего по напра</w:t>
            </w:r>
            <w:r w:rsidRPr="0092739B">
              <w:rPr>
                <w:b/>
                <w:bCs/>
              </w:rPr>
              <w:t>в</w:t>
            </w:r>
            <w:r w:rsidRPr="0092739B">
              <w:rPr>
                <w:b/>
                <w:bCs/>
              </w:rPr>
              <w:t>лению "Жилищно - коммунальное х</w:t>
            </w:r>
            <w:r w:rsidRPr="0092739B">
              <w:rPr>
                <w:b/>
                <w:bCs/>
              </w:rPr>
              <w:t>о</w:t>
            </w:r>
            <w:r w:rsidRPr="0092739B">
              <w:rPr>
                <w:b/>
                <w:bCs/>
              </w:rPr>
              <w:t xml:space="preserve">зяйство" </w:t>
            </w:r>
          </w:p>
        </w:tc>
        <w:tc>
          <w:tcPr>
            <w:tcW w:w="1373" w:type="dxa"/>
            <w:tcBorders>
              <w:top w:val="single" w:sz="4" w:space="0" w:color="auto"/>
              <w:left w:val="nil"/>
              <w:bottom w:val="single" w:sz="4" w:space="0" w:color="auto"/>
              <w:right w:val="single" w:sz="4" w:space="0" w:color="auto"/>
            </w:tcBorders>
            <w:shd w:val="clear" w:color="auto" w:fill="auto"/>
            <w:vAlign w:val="center"/>
          </w:tcPr>
          <w:p w:rsidR="00575C7E" w:rsidRPr="0092739B" w:rsidRDefault="00575C7E" w:rsidP="002F3F4E">
            <w:pPr>
              <w:jc w:val="center"/>
              <w:outlineLvl w:val="1"/>
              <w:rPr>
                <w:b/>
                <w:bCs/>
              </w:rPr>
            </w:pPr>
            <w:r w:rsidRPr="0092739B">
              <w:rPr>
                <w:b/>
                <w:bCs/>
              </w:rPr>
              <w:t>Вс</w:t>
            </w:r>
            <w:r w:rsidRPr="0092739B">
              <w:rPr>
                <w:b/>
                <w:bCs/>
              </w:rPr>
              <w:t>е</w:t>
            </w:r>
            <w:r w:rsidRPr="0092739B">
              <w:rPr>
                <w:b/>
                <w:bCs/>
              </w:rPr>
              <w:t>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204,420</w:t>
            </w:r>
          </w:p>
        </w:tc>
        <w:tc>
          <w:tcPr>
            <w:tcW w:w="850" w:type="dxa"/>
            <w:tcBorders>
              <w:top w:val="single" w:sz="4" w:space="0" w:color="auto"/>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3,829</w:t>
            </w:r>
          </w:p>
        </w:tc>
        <w:tc>
          <w:tcPr>
            <w:tcW w:w="992" w:type="dxa"/>
            <w:tcBorders>
              <w:top w:val="single" w:sz="4" w:space="0" w:color="auto"/>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0,591</w:t>
            </w:r>
          </w:p>
        </w:tc>
        <w:tc>
          <w:tcPr>
            <w:tcW w:w="850" w:type="dxa"/>
            <w:tcBorders>
              <w:top w:val="single" w:sz="4" w:space="0" w:color="auto"/>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1008" w:type="dxa"/>
            <w:tcBorders>
              <w:top w:val="single" w:sz="4" w:space="0" w:color="auto"/>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200,000</w:t>
            </w:r>
          </w:p>
        </w:tc>
      </w:tr>
      <w:tr w:rsidR="00575C7E" w:rsidRPr="00843970">
        <w:trPr>
          <w:trHeight w:val="255"/>
        </w:trPr>
        <w:tc>
          <w:tcPr>
            <w:tcW w:w="566" w:type="dxa"/>
            <w:vMerge/>
            <w:tcBorders>
              <w:left w:val="single" w:sz="4" w:space="0" w:color="auto"/>
              <w:right w:val="single" w:sz="4" w:space="0" w:color="auto"/>
            </w:tcBorders>
            <w:vAlign w:val="center"/>
          </w:tcPr>
          <w:p w:rsidR="00575C7E" w:rsidRPr="0092739B" w:rsidRDefault="00575C7E" w:rsidP="002F3F4E">
            <w:pPr>
              <w:jc w:val="center"/>
              <w:outlineLvl w:val="3"/>
            </w:pPr>
          </w:p>
        </w:tc>
        <w:tc>
          <w:tcPr>
            <w:tcW w:w="2334" w:type="dxa"/>
            <w:gridSpan w:val="2"/>
            <w:vMerge/>
            <w:tcBorders>
              <w:left w:val="single" w:sz="4" w:space="0" w:color="auto"/>
              <w:right w:val="single" w:sz="4" w:space="0" w:color="auto"/>
            </w:tcBorders>
            <w:vAlign w:val="center"/>
          </w:tcPr>
          <w:p w:rsidR="00575C7E" w:rsidRPr="0092739B" w:rsidRDefault="00575C7E" w:rsidP="002F3F4E">
            <w:pPr>
              <w:rPr>
                <w:b/>
                <w:bCs/>
              </w:rPr>
            </w:pPr>
          </w:p>
        </w:tc>
        <w:tc>
          <w:tcPr>
            <w:tcW w:w="1373" w:type="dxa"/>
            <w:tcBorders>
              <w:top w:val="nil"/>
              <w:left w:val="nil"/>
              <w:bottom w:val="single" w:sz="4" w:space="0" w:color="auto"/>
              <w:right w:val="single" w:sz="4" w:space="0" w:color="auto"/>
            </w:tcBorders>
            <w:shd w:val="clear" w:color="auto" w:fill="auto"/>
            <w:vAlign w:val="bottom"/>
          </w:tcPr>
          <w:p w:rsidR="00575C7E" w:rsidRPr="0092739B" w:rsidRDefault="00575C7E" w:rsidP="002F3F4E">
            <w:pPr>
              <w:jc w:val="center"/>
              <w:outlineLvl w:val="1"/>
              <w:rPr>
                <w:b/>
                <w:bCs/>
              </w:rPr>
            </w:pPr>
            <w:r w:rsidRPr="0092739B">
              <w:rPr>
                <w:b/>
                <w:bCs/>
              </w:rPr>
              <w:t>2011</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1,920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993"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1,829</w:t>
            </w:r>
          </w:p>
        </w:tc>
        <w:tc>
          <w:tcPr>
            <w:tcW w:w="992"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0,091</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1008"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r>
      <w:tr w:rsidR="00575C7E" w:rsidRPr="00843970">
        <w:trPr>
          <w:trHeight w:val="255"/>
        </w:trPr>
        <w:tc>
          <w:tcPr>
            <w:tcW w:w="566" w:type="dxa"/>
            <w:vMerge/>
            <w:tcBorders>
              <w:left w:val="single" w:sz="4" w:space="0" w:color="auto"/>
              <w:right w:val="single" w:sz="4" w:space="0" w:color="auto"/>
            </w:tcBorders>
            <w:vAlign w:val="center"/>
          </w:tcPr>
          <w:p w:rsidR="00575C7E" w:rsidRPr="0092739B" w:rsidRDefault="00575C7E" w:rsidP="002F3F4E">
            <w:pPr>
              <w:jc w:val="center"/>
              <w:outlineLvl w:val="3"/>
            </w:pPr>
          </w:p>
        </w:tc>
        <w:tc>
          <w:tcPr>
            <w:tcW w:w="2334" w:type="dxa"/>
            <w:gridSpan w:val="2"/>
            <w:vMerge/>
            <w:tcBorders>
              <w:left w:val="single" w:sz="4" w:space="0" w:color="auto"/>
              <w:right w:val="single" w:sz="4" w:space="0" w:color="auto"/>
            </w:tcBorders>
            <w:vAlign w:val="center"/>
          </w:tcPr>
          <w:p w:rsidR="00575C7E" w:rsidRPr="0092739B" w:rsidRDefault="00575C7E" w:rsidP="002F3F4E">
            <w:pPr>
              <w:rPr>
                <w:b/>
                <w:bCs/>
              </w:rPr>
            </w:pPr>
          </w:p>
        </w:tc>
        <w:tc>
          <w:tcPr>
            <w:tcW w:w="1373" w:type="dxa"/>
            <w:tcBorders>
              <w:top w:val="nil"/>
              <w:left w:val="nil"/>
              <w:bottom w:val="single" w:sz="4" w:space="0" w:color="auto"/>
              <w:right w:val="single" w:sz="4" w:space="0" w:color="auto"/>
            </w:tcBorders>
            <w:shd w:val="clear" w:color="auto" w:fill="auto"/>
            <w:vAlign w:val="bottom"/>
          </w:tcPr>
          <w:p w:rsidR="00575C7E" w:rsidRPr="0092739B" w:rsidRDefault="00575C7E" w:rsidP="002F3F4E">
            <w:pPr>
              <w:jc w:val="center"/>
              <w:outlineLvl w:val="1"/>
              <w:rPr>
                <w:b/>
                <w:bCs/>
              </w:rPr>
            </w:pPr>
            <w:r w:rsidRPr="0092739B">
              <w:rPr>
                <w:b/>
                <w:bCs/>
              </w:rPr>
              <w:t>2012</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80,000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993"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992"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1008"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80,000</w:t>
            </w:r>
          </w:p>
        </w:tc>
      </w:tr>
      <w:tr w:rsidR="00575C7E" w:rsidRPr="00843970">
        <w:trPr>
          <w:trHeight w:val="255"/>
        </w:trPr>
        <w:tc>
          <w:tcPr>
            <w:tcW w:w="566" w:type="dxa"/>
            <w:vMerge/>
            <w:tcBorders>
              <w:left w:val="single" w:sz="4" w:space="0" w:color="auto"/>
              <w:right w:val="single" w:sz="4" w:space="0" w:color="auto"/>
            </w:tcBorders>
            <w:vAlign w:val="center"/>
          </w:tcPr>
          <w:p w:rsidR="00575C7E" w:rsidRPr="0092739B" w:rsidRDefault="00575C7E" w:rsidP="002F3F4E">
            <w:pPr>
              <w:jc w:val="center"/>
              <w:outlineLvl w:val="3"/>
            </w:pPr>
          </w:p>
        </w:tc>
        <w:tc>
          <w:tcPr>
            <w:tcW w:w="2334" w:type="dxa"/>
            <w:gridSpan w:val="2"/>
            <w:vMerge/>
            <w:tcBorders>
              <w:left w:val="single" w:sz="4" w:space="0" w:color="auto"/>
              <w:right w:val="single" w:sz="4" w:space="0" w:color="auto"/>
            </w:tcBorders>
            <w:vAlign w:val="center"/>
          </w:tcPr>
          <w:p w:rsidR="00575C7E" w:rsidRPr="0092739B" w:rsidRDefault="00575C7E" w:rsidP="002F3F4E">
            <w:pPr>
              <w:rPr>
                <w:b/>
                <w:bCs/>
              </w:rPr>
            </w:pPr>
          </w:p>
        </w:tc>
        <w:tc>
          <w:tcPr>
            <w:tcW w:w="1373" w:type="dxa"/>
            <w:tcBorders>
              <w:top w:val="nil"/>
              <w:left w:val="nil"/>
              <w:bottom w:val="single" w:sz="4" w:space="0" w:color="auto"/>
              <w:right w:val="single" w:sz="4" w:space="0" w:color="auto"/>
            </w:tcBorders>
            <w:shd w:val="clear" w:color="auto" w:fill="auto"/>
            <w:vAlign w:val="bottom"/>
          </w:tcPr>
          <w:p w:rsidR="00575C7E" w:rsidRPr="0092739B" w:rsidRDefault="00575C7E" w:rsidP="002F3F4E">
            <w:pPr>
              <w:jc w:val="center"/>
              <w:outlineLvl w:val="1"/>
              <w:rPr>
                <w:b/>
                <w:bCs/>
              </w:rPr>
            </w:pPr>
            <w:r w:rsidRPr="0092739B">
              <w:rPr>
                <w:b/>
                <w:bCs/>
              </w:rPr>
              <w:t>2013</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120,000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993"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992"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1008"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120,000</w:t>
            </w:r>
          </w:p>
        </w:tc>
      </w:tr>
      <w:tr w:rsidR="00575C7E" w:rsidRPr="00843970">
        <w:trPr>
          <w:trHeight w:val="255"/>
        </w:trPr>
        <w:tc>
          <w:tcPr>
            <w:tcW w:w="566" w:type="dxa"/>
            <w:vMerge/>
            <w:tcBorders>
              <w:left w:val="single" w:sz="4" w:space="0" w:color="auto"/>
              <w:right w:val="single" w:sz="4" w:space="0" w:color="auto"/>
            </w:tcBorders>
            <w:vAlign w:val="center"/>
          </w:tcPr>
          <w:p w:rsidR="00575C7E" w:rsidRPr="0092739B" w:rsidRDefault="00575C7E" w:rsidP="002F3F4E">
            <w:pPr>
              <w:jc w:val="center"/>
              <w:outlineLvl w:val="3"/>
            </w:pPr>
          </w:p>
        </w:tc>
        <w:tc>
          <w:tcPr>
            <w:tcW w:w="2334" w:type="dxa"/>
            <w:gridSpan w:val="2"/>
            <w:vMerge/>
            <w:tcBorders>
              <w:left w:val="single" w:sz="4" w:space="0" w:color="auto"/>
              <w:right w:val="single" w:sz="4" w:space="0" w:color="auto"/>
            </w:tcBorders>
            <w:vAlign w:val="center"/>
          </w:tcPr>
          <w:p w:rsidR="00575C7E" w:rsidRPr="0092739B" w:rsidRDefault="00575C7E" w:rsidP="002F3F4E">
            <w:pPr>
              <w:rPr>
                <w:b/>
                <w:bCs/>
              </w:rPr>
            </w:pPr>
          </w:p>
        </w:tc>
        <w:tc>
          <w:tcPr>
            <w:tcW w:w="1373" w:type="dxa"/>
            <w:tcBorders>
              <w:top w:val="nil"/>
              <w:left w:val="nil"/>
              <w:bottom w:val="single" w:sz="4" w:space="0" w:color="auto"/>
              <w:right w:val="single" w:sz="4" w:space="0" w:color="auto"/>
            </w:tcBorders>
            <w:shd w:val="clear" w:color="auto" w:fill="auto"/>
            <w:vAlign w:val="bottom"/>
          </w:tcPr>
          <w:p w:rsidR="00575C7E" w:rsidRPr="0092739B" w:rsidRDefault="00575C7E" w:rsidP="002F3F4E">
            <w:pPr>
              <w:jc w:val="center"/>
              <w:outlineLvl w:val="1"/>
              <w:rPr>
                <w:b/>
                <w:bCs/>
              </w:rPr>
            </w:pPr>
            <w:r w:rsidRPr="0092739B">
              <w:rPr>
                <w:b/>
                <w:bCs/>
              </w:rPr>
              <w:t>2014</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2,500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993"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2,000</w:t>
            </w:r>
          </w:p>
        </w:tc>
        <w:tc>
          <w:tcPr>
            <w:tcW w:w="992"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0,500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1008"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r>
      <w:tr w:rsidR="00575C7E" w:rsidRPr="00843970">
        <w:trPr>
          <w:trHeight w:val="255"/>
        </w:trPr>
        <w:tc>
          <w:tcPr>
            <w:tcW w:w="566" w:type="dxa"/>
            <w:vMerge/>
            <w:tcBorders>
              <w:left w:val="single" w:sz="4" w:space="0" w:color="auto"/>
              <w:right w:val="single" w:sz="4" w:space="0" w:color="auto"/>
            </w:tcBorders>
            <w:vAlign w:val="center"/>
          </w:tcPr>
          <w:p w:rsidR="00575C7E" w:rsidRPr="0092739B" w:rsidRDefault="00575C7E" w:rsidP="002F3F4E">
            <w:pPr>
              <w:jc w:val="center"/>
              <w:outlineLvl w:val="3"/>
            </w:pPr>
          </w:p>
        </w:tc>
        <w:tc>
          <w:tcPr>
            <w:tcW w:w="2334" w:type="dxa"/>
            <w:gridSpan w:val="2"/>
            <w:vMerge/>
            <w:tcBorders>
              <w:left w:val="single" w:sz="4" w:space="0" w:color="auto"/>
              <w:right w:val="single" w:sz="4" w:space="0" w:color="auto"/>
            </w:tcBorders>
            <w:vAlign w:val="center"/>
          </w:tcPr>
          <w:p w:rsidR="00575C7E" w:rsidRPr="0092739B" w:rsidRDefault="00575C7E" w:rsidP="002F3F4E">
            <w:pPr>
              <w:rPr>
                <w:b/>
                <w:bCs/>
              </w:rPr>
            </w:pPr>
          </w:p>
        </w:tc>
        <w:tc>
          <w:tcPr>
            <w:tcW w:w="1373" w:type="dxa"/>
            <w:tcBorders>
              <w:top w:val="nil"/>
              <w:left w:val="nil"/>
              <w:bottom w:val="single" w:sz="4" w:space="0" w:color="auto"/>
              <w:right w:val="single" w:sz="4" w:space="0" w:color="auto"/>
            </w:tcBorders>
            <w:shd w:val="clear" w:color="auto" w:fill="auto"/>
            <w:vAlign w:val="bottom"/>
          </w:tcPr>
          <w:p w:rsidR="00575C7E" w:rsidRPr="0092739B" w:rsidRDefault="00575C7E" w:rsidP="002F3F4E">
            <w:pPr>
              <w:jc w:val="center"/>
              <w:outlineLvl w:val="1"/>
              <w:rPr>
                <w:b/>
                <w:bCs/>
              </w:rPr>
            </w:pPr>
            <w:r w:rsidRPr="0092739B">
              <w:rPr>
                <w:b/>
                <w:bCs/>
              </w:rPr>
              <w:t>2015</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993"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992"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1008"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r>
      <w:tr w:rsidR="00575C7E" w:rsidRPr="00843970">
        <w:trPr>
          <w:trHeight w:val="255"/>
        </w:trPr>
        <w:tc>
          <w:tcPr>
            <w:tcW w:w="566" w:type="dxa"/>
            <w:vMerge/>
            <w:tcBorders>
              <w:left w:val="single" w:sz="4" w:space="0" w:color="auto"/>
              <w:right w:val="single" w:sz="4" w:space="0" w:color="auto"/>
            </w:tcBorders>
            <w:vAlign w:val="center"/>
          </w:tcPr>
          <w:p w:rsidR="00575C7E" w:rsidRPr="0092739B" w:rsidRDefault="00575C7E" w:rsidP="002F3F4E">
            <w:pPr>
              <w:jc w:val="center"/>
              <w:outlineLvl w:val="3"/>
            </w:pPr>
          </w:p>
        </w:tc>
        <w:tc>
          <w:tcPr>
            <w:tcW w:w="2334" w:type="dxa"/>
            <w:gridSpan w:val="2"/>
            <w:vMerge/>
            <w:tcBorders>
              <w:left w:val="single" w:sz="4" w:space="0" w:color="auto"/>
              <w:right w:val="single" w:sz="4" w:space="0" w:color="auto"/>
            </w:tcBorders>
            <w:vAlign w:val="center"/>
          </w:tcPr>
          <w:p w:rsidR="00575C7E" w:rsidRPr="0092739B" w:rsidRDefault="00575C7E" w:rsidP="002F3F4E">
            <w:pPr>
              <w:rPr>
                <w:b/>
                <w:bCs/>
              </w:rPr>
            </w:pPr>
          </w:p>
        </w:tc>
        <w:tc>
          <w:tcPr>
            <w:tcW w:w="1373" w:type="dxa"/>
            <w:tcBorders>
              <w:top w:val="nil"/>
              <w:left w:val="nil"/>
              <w:bottom w:val="single" w:sz="4" w:space="0" w:color="auto"/>
              <w:right w:val="single" w:sz="4" w:space="0" w:color="auto"/>
            </w:tcBorders>
            <w:shd w:val="clear" w:color="auto" w:fill="auto"/>
            <w:vAlign w:val="bottom"/>
          </w:tcPr>
          <w:p w:rsidR="00575C7E" w:rsidRPr="0092739B" w:rsidRDefault="00575C7E" w:rsidP="002F3F4E">
            <w:pPr>
              <w:jc w:val="center"/>
              <w:outlineLvl w:val="1"/>
              <w:rPr>
                <w:b/>
                <w:bCs/>
              </w:rPr>
            </w:pPr>
            <w:r>
              <w:rPr>
                <w:b/>
                <w:bCs/>
              </w:rPr>
              <w:t>2011-2015</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204,420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993"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3,829</w:t>
            </w:r>
          </w:p>
        </w:tc>
        <w:tc>
          <w:tcPr>
            <w:tcW w:w="992"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0,591</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1008"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200,000</w:t>
            </w:r>
          </w:p>
        </w:tc>
      </w:tr>
      <w:tr w:rsidR="00575C7E" w:rsidRPr="00843970">
        <w:trPr>
          <w:trHeight w:val="255"/>
        </w:trPr>
        <w:tc>
          <w:tcPr>
            <w:tcW w:w="566" w:type="dxa"/>
            <w:vMerge/>
            <w:tcBorders>
              <w:left w:val="single" w:sz="4" w:space="0" w:color="auto"/>
              <w:bottom w:val="single" w:sz="4" w:space="0" w:color="auto"/>
              <w:right w:val="single" w:sz="4" w:space="0" w:color="auto"/>
            </w:tcBorders>
            <w:vAlign w:val="center"/>
          </w:tcPr>
          <w:p w:rsidR="00575C7E" w:rsidRPr="0092739B" w:rsidRDefault="00575C7E" w:rsidP="002F3F4E">
            <w:pPr>
              <w:jc w:val="center"/>
              <w:outlineLvl w:val="3"/>
            </w:pPr>
          </w:p>
        </w:tc>
        <w:tc>
          <w:tcPr>
            <w:tcW w:w="2334" w:type="dxa"/>
            <w:gridSpan w:val="2"/>
            <w:vMerge/>
            <w:tcBorders>
              <w:left w:val="single" w:sz="4" w:space="0" w:color="auto"/>
              <w:bottom w:val="single" w:sz="4" w:space="0" w:color="auto"/>
              <w:right w:val="single" w:sz="4" w:space="0" w:color="auto"/>
            </w:tcBorders>
            <w:vAlign w:val="center"/>
          </w:tcPr>
          <w:p w:rsidR="00575C7E" w:rsidRPr="0092739B" w:rsidRDefault="00575C7E" w:rsidP="002F3F4E">
            <w:pPr>
              <w:rPr>
                <w:b/>
                <w:bCs/>
              </w:rPr>
            </w:pPr>
          </w:p>
        </w:tc>
        <w:tc>
          <w:tcPr>
            <w:tcW w:w="1373" w:type="dxa"/>
            <w:tcBorders>
              <w:top w:val="nil"/>
              <w:left w:val="nil"/>
              <w:bottom w:val="single" w:sz="4" w:space="0" w:color="auto"/>
              <w:right w:val="single" w:sz="4" w:space="0" w:color="auto"/>
            </w:tcBorders>
            <w:shd w:val="clear" w:color="auto" w:fill="auto"/>
            <w:vAlign w:val="bottom"/>
          </w:tcPr>
          <w:p w:rsidR="00575C7E" w:rsidRPr="0092739B" w:rsidRDefault="00575C7E" w:rsidP="002F3F4E">
            <w:pPr>
              <w:jc w:val="center"/>
              <w:outlineLvl w:val="1"/>
              <w:rPr>
                <w:b/>
                <w:bCs/>
              </w:rPr>
            </w:pPr>
            <w:r>
              <w:rPr>
                <w:b/>
                <w:bCs/>
              </w:rPr>
              <w:t>2016-2020</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993"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992"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c>
          <w:tcPr>
            <w:tcW w:w="1008"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1"/>
              <w:rPr>
                <w:b/>
                <w:bCs/>
              </w:rPr>
            </w:pPr>
            <w:r w:rsidRPr="005701FB">
              <w:rPr>
                <w:b/>
                <w:bCs/>
              </w:rPr>
              <w:t>0,000</w:t>
            </w:r>
          </w:p>
        </w:tc>
      </w:tr>
      <w:tr w:rsidR="00575C7E" w:rsidRPr="00843970">
        <w:trPr>
          <w:trHeight w:val="255"/>
        </w:trPr>
        <w:tc>
          <w:tcPr>
            <w:tcW w:w="566" w:type="dxa"/>
            <w:vMerge w:val="restart"/>
            <w:tcBorders>
              <w:top w:val="single" w:sz="4" w:space="0" w:color="auto"/>
              <w:left w:val="single" w:sz="4" w:space="0" w:color="auto"/>
              <w:right w:val="single" w:sz="4" w:space="0" w:color="auto"/>
            </w:tcBorders>
            <w:shd w:val="clear" w:color="auto" w:fill="auto"/>
            <w:noWrap/>
            <w:vAlign w:val="center"/>
          </w:tcPr>
          <w:p w:rsidR="00575C7E" w:rsidRPr="0092739B" w:rsidRDefault="009E4D84" w:rsidP="002F3F4E">
            <w:pPr>
              <w:jc w:val="center"/>
              <w:outlineLvl w:val="3"/>
            </w:pPr>
            <w:r>
              <w:t>1</w:t>
            </w:r>
          </w:p>
        </w:tc>
        <w:tc>
          <w:tcPr>
            <w:tcW w:w="2334" w:type="dxa"/>
            <w:gridSpan w:val="2"/>
            <w:vMerge w:val="restart"/>
            <w:tcBorders>
              <w:top w:val="nil"/>
              <w:left w:val="single" w:sz="4" w:space="0" w:color="auto"/>
              <w:right w:val="single" w:sz="4" w:space="0" w:color="auto"/>
            </w:tcBorders>
            <w:shd w:val="clear" w:color="auto" w:fill="auto"/>
            <w:vAlign w:val="center"/>
          </w:tcPr>
          <w:p w:rsidR="00575C7E" w:rsidRPr="0092739B" w:rsidRDefault="00575C7E" w:rsidP="002F3F4E">
            <w:pPr>
              <w:jc w:val="center"/>
              <w:outlineLvl w:val="3"/>
            </w:pPr>
            <w:r w:rsidRPr="0092739B">
              <w:t>Модернизация об</w:t>
            </w:r>
            <w:r w:rsidRPr="0092739B">
              <w:t>ъ</w:t>
            </w:r>
            <w:r w:rsidRPr="0092739B">
              <w:t>ектов коммунал</w:t>
            </w:r>
            <w:r w:rsidRPr="0092739B">
              <w:t>ь</w:t>
            </w:r>
            <w:r w:rsidRPr="0092739B">
              <w:t>ной инфраструкт</w:t>
            </w:r>
            <w:r w:rsidRPr="0092739B">
              <w:t>у</w:t>
            </w:r>
            <w:r w:rsidRPr="0092739B">
              <w:t>ры в п. Нижнеа</w:t>
            </w:r>
            <w:r w:rsidRPr="0092739B">
              <w:t>н</w:t>
            </w:r>
            <w:r w:rsidRPr="0092739B">
              <w:t>гарск</w:t>
            </w:r>
          </w:p>
        </w:tc>
        <w:tc>
          <w:tcPr>
            <w:tcW w:w="1373" w:type="dxa"/>
            <w:tcBorders>
              <w:top w:val="nil"/>
              <w:left w:val="nil"/>
              <w:bottom w:val="single" w:sz="4" w:space="0" w:color="auto"/>
              <w:right w:val="single" w:sz="4" w:space="0" w:color="auto"/>
            </w:tcBorders>
            <w:shd w:val="clear" w:color="auto" w:fill="auto"/>
            <w:vAlign w:val="center"/>
          </w:tcPr>
          <w:p w:rsidR="00575C7E" w:rsidRPr="00A41F65" w:rsidRDefault="00575C7E" w:rsidP="002F3F4E">
            <w:pPr>
              <w:jc w:val="center"/>
              <w:outlineLvl w:val="3"/>
              <w:rPr>
                <w:bCs/>
              </w:rPr>
            </w:pPr>
            <w:r w:rsidRPr="00A41F65">
              <w:rPr>
                <w:bCs/>
              </w:rPr>
              <w:t>Вс</w:t>
            </w:r>
            <w:r w:rsidRPr="00A41F65">
              <w:rPr>
                <w:bCs/>
              </w:rPr>
              <w:t>е</w:t>
            </w:r>
            <w:r w:rsidRPr="00A41F65">
              <w:rPr>
                <w:bCs/>
              </w:rPr>
              <w:t>го</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3"/>
              <w:rPr>
                <w:bCs/>
              </w:rPr>
            </w:pPr>
            <w:r w:rsidRPr="005701FB">
              <w:rPr>
                <w:bCs/>
              </w:rPr>
              <w:t>3,500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3"/>
              <w:rPr>
                <w:bCs/>
              </w:rPr>
            </w:pPr>
            <w:r w:rsidRPr="005701FB">
              <w:rPr>
                <w:bCs/>
              </w:rPr>
              <w:t>0,000</w:t>
            </w:r>
          </w:p>
        </w:tc>
        <w:tc>
          <w:tcPr>
            <w:tcW w:w="993"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3"/>
              <w:rPr>
                <w:bCs/>
              </w:rPr>
            </w:pPr>
            <w:r w:rsidRPr="005701FB">
              <w:rPr>
                <w:bCs/>
              </w:rPr>
              <w:t>0,000</w:t>
            </w:r>
          </w:p>
        </w:tc>
        <w:tc>
          <w:tcPr>
            <w:tcW w:w="992"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3"/>
              <w:rPr>
                <w:bCs/>
              </w:rPr>
            </w:pPr>
            <w:r w:rsidRPr="005701FB">
              <w:rPr>
                <w:bCs/>
              </w:rPr>
              <w:t>0,000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3"/>
              <w:rPr>
                <w:bCs/>
              </w:rPr>
            </w:pPr>
            <w:r w:rsidRPr="005701FB">
              <w:rPr>
                <w:bCs/>
              </w:rPr>
              <w:t>0,000</w:t>
            </w:r>
          </w:p>
        </w:tc>
        <w:tc>
          <w:tcPr>
            <w:tcW w:w="1008"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3"/>
              <w:rPr>
                <w:bCs/>
              </w:rPr>
            </w:pPr>
            <w:r w:rsidRPr="005701FB">
              <w:rPr>
                <w:bCs/>
              </w:rPr>
              <w:t>3,500</w:t>
            </w:r>
          </w:p>
        </w:tc>
      </w:tr>
      <w:tr w:rsidR="00575C7E" w:rsidRPr="00843970">
        <w:trPr>
          <w:trHeight w:val="255"/>
        </w:trPr>
        <w:tc>
          <w:tcPr>
            <w:tcW w:w="566" w:type="dxa"/>
            <w:vMerge/>
            <w:tcBorders>
              <w:left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right w:val="single" w:sz="4" w:space="0" w:color="auto"/>
            </w:tcBorders>
            <w:vAlign w:val="center"/>
          </w:tcPr>
          <w:p w:rsidR="00575C7E" w:rsidRPr="0092739B" w:rsidRDefault="00575C7E" w:rsidP="002F3F4E"/>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2011*</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3"/>
              <w:rPr>
                <w:bCs/>
              </w:rPr>
            </w:pPr>
            <w:r w:rsidRPr="005701FB">
              <w:rPr>
                <w:bCs/>
              </w:rPr>
              <w:t>0,700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0,700</w:t>
            </w:r>
          </w:p>
        </w:tc>
      </w:tr>
      <w:tr w:rsidR="00575C7E" w:rsidRPr="00843970">
        <w:trPr>
          <w:trHeight w:val="255"/>
        </w:trPr>
        <w:tc>
          <w:tcPr>
            <w:tcW w:w="566" w:type="dxa"/>
            <w:vMerge/>
            <w:tcBorders>
              <w:left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right w:val="single" w:sz="4" w:space="0" w:color="auto"/>
            </w:tcBorders>
            <w:vAlign w:val="center"/>
          </w:tcPr>
          <w:p w:rsidR="00575C7E" w:rsidRPr="0092739B" w:rsidRDefault="00575C7E" w:rsidP="002F3F4E"/>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2012*</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3"/>
              <w:rPr>
                <w:bCs/>
              </w:rPr>
            </w:pPr>
            <w:r w:rsidRPr="005701FB">
              <w:rPr>
                <w:bCs/>
              </w:rPr>
              <w:t>0,700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0,700</w:t>
            </w:r>
          </w:p>
        </w:tc>
      </w:tr>
      <w:tr w:rsidR="00575C7E" w:rsidRPr="00843970">
        <w:trPr>
          <w:trHeight w:val="255"/>
        </w:trPr>
        <w:tc>
          <w:tcPr>
            <w:tcW w:w="566" w:type="dxa"/>
            <w:vMerge/>
            <w:tcBorders>
              <w:left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right w:val="single" w:sz="4" w:space="0" w:color="auto"/>
            </w:tcBorders>
            <w:vAlign w:val="center"/>
          </w:tcPr>
          <w:p w:rsidR="00575C7E" w:rsidRPr="0092739B" w:rsidRDefault="00575C7E" w:rsidP="002F3F4E"/>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2013*</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3"/>
              <w:rPr>
                <w:bCs/>
              </w:rPr>
            </w:pPr>
            <w:r w:rsidRPr="005701FB">
              <w:rPr>
                <w:bCs/>
              </w:rPr>
              <w:t>0,700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0,700</w:t>
            </w:r>
          </w:p>
        </w:tc>
      </w:tr>
      <w:tr w:rsidR="00575C7E" w:rsidRPr="00843970">
        <w:trPr>
          <w:trHeight w:val="255"/>
        </w:trPr>
        <w:tc>
          <w:tcPr>
            <w:tcW w:w="566" w:type="dxa"/>
            <w:vMerge/>
            <w:tcBorders>
              <w:left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right w:val="single" w:sz="4" w:space="0" w:color="auto"/>
            </w:tcBorders>
            <w:vAlign w:val="center"/>
          </w:tcPr>
          <w:p w:rsidR="00575C7E" w:rsidRPr="0092739B" w:rsidRDefault="00575C7E" w:rsidP="002F3F4E"/>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2014*</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3"/>
              <w:rPr>
                <w:bCs/>
              </w:rPr>
            </w:pPr>
            <w:r w:rsidRPr="005701FB">
              <w:rPr>
                <w:bCs/>
              </w:rPr>
              <w:t>0,700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0,700</w:t>
            </w:r>
          </w:p>
        </w:tc>
      </w:tr>
      <w:tr w:rsidR="00575C7E" w:rsidRPr="00843970">
        <w:trPr>
          <w:trHeight w:val="255"/>
        </w:trPr>
        <w:tc>
          <w:tcPr>
            <w:tcW w:w="566" w:type="dxa"/>
            <w:vMerge/>
            <w:tcBorders>
              <w:left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right w:val="single" w:sz="4" w:space="0" w:color="auto"/>
            </w:tcBorders>
            <w:vAlign w:val="center"/>
          </w:tcPr>
          <w:p w:rsidR="00575C7E" w:rsidRPr="0092739B" w:rsidRDefault="00575C7E" w:rsidP="002F3F4E"/>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2015*</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3"/>
              <w:rPr>
                <w:bCs/>
              </w:rPr>
            </w:pPr>
            <w:r w:rsidRPr="005701FB">
              <w:rPr>
                <w:bCs/>
              </w:rPr>
              <w:t>0,700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0,700</w:t>
            </w:r>
          </w:p>
        </w:tc>
      </w:tr>
      <w:tr w:rsidR="00575C7E" w:rsidRPr="00843970">
        <w:trPr>
          <w:trHeight w:val="255"/>
        </w:trPr>
        <w:tc>
          <w:tcPr>
            <w:tcW w:w="566" w:type="dxa"/>
            <w:vMerge/>
            <w:tcBorders>
              <w:left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right w:val="single" w:sz="4" w:space="0" w:color="auto"/>
            </w:tcBorders>
            <w:vAlign w:val="center"/>
          </w:tcPr>
          <w:p w:rsidR="00575C7E" w:rsidRPr="0092739B" w:rsidRDefault="00575C7E" w:rsidP="002F3F4E"/>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Pr>
                <w:bCs/>
              </w:rPr>
              <w:t>2011-2015</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3"/>
              <w:rPr>
                <w:bCs/>
              </w:rPr>
            </w:pPr>
            <w:r w:rsidRPr="005701FB">
              <w:rPr>
                <w:bCs/>
              </w:rPr>
              <w:t>3,500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3,500</w:t>
            </w:r>
          </w:p>
        </w:tc>
      </w:tr>
      <w:tr w:rsidR="00575C7E" w:rsidRPr="00843970">
        <w:trPr>
          <w:trHeight w:val="255"/>
        </w:trPr>
        <w:tc>
          <w:tcPr>
            <w:tcW w:w="566" w:type="dxa"/>
            <w:vMerge/>
            <w:tcBorders>
              <w:left w:val="single" w:sz="4" w:space="0" w:color="auto"/>
              <w:bottom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bottom w:val="single" w:sz="4" w:space="0" w:color="auto"/>
              <w:right w:val="single" w:sz="4" w:space="0" w:color="auto"/>
            </w:tcBorders>
            <w:vAlign w:val="center"/>
          </w:tcPr>
          <w:p w:rsidR="00575C7E" w:rsidRPr="0092739B" w:rsidRDefault="00575C7E" w:rsidP="002F3F4E"/>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Pr>
                <w:bCs/>
              </w:rPr>
              <w:t>2016-2020</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3"/>
              <w:rPr>
                <w:bCs/>
              </w:rPr>
            </w:pPr>
            <w:r w:rsidRPr="005701FB">
              <w:rPr>
                <w:bCs/>
              </w:rPr>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3"/>
            </w:pPr>
            <w:r w:rsidRPr="005701FB">
              <w:t>0,000</w:t>
            </w:r>
          </w:p>
        </w:tc>
      </w:tr>
      <w:tr w:rsidR="00575C7E" w:rsidRPr="00843970">
        <w:trPr>
          <w:trHeight w:val="255"/>
        </w:trPr>
        <w:tc>
          <w:tcPr>
            <w:tcW w:w="566" w:type="dxa"/>
            <w:vMerge w:val="restart"/>
            <w:tcBorders>
              <w:top w:val="nil"/>
              <w:left w:val="single" w:sz="4" w:space="0" w:color="auto"/>
              <w:right w:val="single" w:sz="4" w:space="0" w:color="auto"/>
            </w:tcBorders>
            <w:shd w:val="clear" w:color="auto" w:fill="auto"/>
            <w:noWrap/>
            <w:vAlign w:val="center"/>
          </w:tcPr>
          <w:p w:rsidR="00575C7E" w:rsidRPr="0092739B" w:rsidRDefault="00575C7E" w:rsidP="002F3F4E">
            <w:pPr>
              <w:jc w:val="center"/>
              <w:outlineLvl w:val="2"/>
            </w:pPr>
            <w:r w:rsidRPr="0092739B">
              <w:t>2</w:t>
            </w:r>
          </w:p>
        </w:tc>
        <w:tc>
          <w:tcPr>
            <w:tcW w:w="2334" w:type="dxa"/>
            <w:gridSpan w:val="2"/>
            <w:vMerge w:val="restart"/>
            <w:tcBorders>
              <w:top w:val="nil"/>
              <w:left w:val="single" w:sz="4" w:space="0" w:color="auto"/>
              <w:right w:val="single" w:sz="4" w:space="0" w:color="auto"/>
            </w:tcBorders>
            <w:shd w:val="clear" w:color="auto" w:fill="auto"/>
            <w:vAlign w:val="center"/>
          </w:tcPr>
          <w:p w:rsidR="009E4D84" w:rsidRPr="009E4D84" w:rsidRDefault="009E4D84" w:rsidP="009E4D84">
            <w:r w:rsidRPr="009E4D84">
              <w:t>Райо</w:t>
            </w:r>
            <w:r w:rsidRPr="009E4D84">
              <w:t>н</w:t>
            </w:r>
            <w:r w:rsidRPr="009E4D84">
              <w:t>ная целевая програ</w:t>
            </w:r>
            <w:r w:rsidRPr="009E4D84">
              <w:t>м</w:t>
            </w:r>
            <w:r w:rsidR="00D12A62">
              <w:t>ма «Чистая вода МО</w:t>
            </w:r>
            <w:r w:rsidR="005701FB">
              <w:t xml:space="preserve"> </w:t>
            </w:r>
            <w:r w:rsidRPr="009E4D84">
              <w:t>«Северо-Байкальский ра</w:t>
            </w:r>
            <w:r w:rsidRPr="009E4D84">
              <w:t>й</w:t>
            </w:r>
            <w:r w:rsidRPr="009E4D84">
              <w:t>он» на 2010-2017 годы»</w:t>
            </w:r>
            <w:r w:rsidR="00D12A62">
              <w:t>.</w:t>
            </w:r>
          </w:p>
          <w:p w:rsidR="00575C7E" w:rsidRPr="005701FB" w:rsidRDefault="005701FB" w:rsidP="005701FB">
            <w:pPr>
              <w:jc w:val="both"/>
              <w:outlineLvl w:val="2"/>
            </w:pPr>
            <w:r w:rsidRPr="005701FB">
              <w:rPr>
                <w:bCs/>
              </w:rPr>
              <w:t>Строительство в</w:t>
            </w:r>
            <w:r w:rsidRPr="005701FB">
              <w:rPr>
                <w:bCs/>
              </w:rPr>
              <w:t>о</w:t>
            </w:r>
            <w:r w:rsidRPr="005701FB">
              <w:rPr>
                <w:bCs/>
              </w:rPr>
              <w:t>доза</w:t>
            </w:r>
            <w:r>
              <w:rPr>
                <w:bCs/>
              </w:rPr>
              <w:t>борной</w:t>
            </w:r>
            <w:r w:rsidRPr="005701FB">
              <w:rPr>
                <w:bCs/>
              </w:rPr>
              <w:t xml:space="preserve"> скваж</w:t>
            </w:r>
            <w:r w:rsidRPr="005701FB">
              <w:rPr>
                <w:bCs/>
              </w:rPr>
              <w:t>и</w:t>
            </w:r>
            <w:r w:rsidRPr="005701FB">
              <w:rPr>
                <w:bCs/>
              </w:rPr>
              <w:t>н</w:t>
            </w:r>
            <w:r>
              <w:rPr>
                <w:bCs/>
              </w:rPr>
              <w:t>ы в п. Нижнеа</w:t>
            </w:r>
            <w:r>
              <w:rPr>
                <w:bCs/>
              </w:rPr>
              <w:t>н</w:t>
            </w:r>
            <w:r>
              <w:rPr>
                <w:bCs/>
              </w:rPr>
              <w:t>гарск (1 ед.)</w:t>
            </w:r>
          </w:p>
        </w:tc>
        <w:tc>
          <w:tcPr>
            <w:tcW w:w="1373" w:type="dxa"/>
            <w:tcBorders>
              <w:top w:val="nil"/>
              <w:left w:val="nil"/>
              <w:bottom w:val="single" w:sz="4" w:space="0" w:color="auto"/>
              <w:right w:val="single" w:sz="4" w:space="0" w:color="auto"/>
            </w:tcBorders>
            <w:shd w:val="clear" w:color="auto" w:fill="auto"/>
            <w:vAlign w:val="center"/>
          </w:tcPr>
          <w:p w:rsidR="00575C7E" w:rsidRPr="00A41F65" w:rsidRDefault="00575C7E" w:rsidP="002F3F4E">
            <w:pPr>
              <w:jc w:val="center"/>
              <w:outlineLvl w:val="2"/>
              <w:rPr>
                <w:bCs/>
              </w:rPr>
            </w:pPr>
            <w:r w:rsidRPr="00A41F65">
              <w:rPr>
                <w:bCs/>
              </w:rPr>
              <w:t>Вс</w:t>
            </w:r>
            <w:r w:rsidRPr="00A41F65">
              <w:rPr>
                <w:bCs/>
              </w:rPr>
              <w:t>е</w:t>
            </w:r>
            <w:r w:rsidRPr="00A41F65">
              <w:rPr>
                <w:bCs/>
              </w:rPr>
              <w:t>го</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2,500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0,000</w:t>
            </w:r>
          </w:p>
        </w:tc>
        <w:tc>
          <w:tcPr>
            <w:tcW w:w="993"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2,000</w:t>
            </w:r>
          </w:p>
        </w:tc>
        <w:tc>
          <w:tcPr>
            <w:tcW w:w="992"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0,500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0,000</w:t>
            </w:r>
          </w:p>
        </w:tc>
        <w:tc>
          <w:tcPr>
            <w:tcW w:w="1008"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0,000</w:t>
            </w:r>
          </w:p>
        </w:tc>
      </w:tr>
      <w:tr w:rsidR="00575C7E" w:rsidRPr="00843970">
        <w:trPr>
          <w:trHeight w:val="255"/>
        </w:trPr>
        <w:tc>
          <w:tcPr>
            <w:tcW w:w="566" w:type="dxa"/>
            <w:vMerge/>
            <w:tcBorders>
              <w:left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right w:val="single" w:sz="4" w:space="0" w:color="auto"/>
            </w:tcBorders>
            <w:shd w:val="clear" w:color="auto" w:fill="auto"/>
            <w:vAlign w:val="center"/>
          </w:tcPr>
          <w:p w:rsidR="00575C7E" w:rsidRPr="0092739B" w:rsidRDefault="00575C7E" w:rsidP="002F3F4E"/>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2011</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r>
      <w:tr w:rsidR="00575C7E" w:rsidRPr="00843970">
        <w:trPr>
          <w:trHeight w:val="255"/>
        </w:trPr>
        <w:tc>
          <w:tcPr>
            <w:tcW w:w="566" w:type="dxa"/>
            <w:vMerge/>
            <w:tcBorders>
              <w:left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right w:val="single" w:sz="4" w:space="0" w:color="auto"/>
            </w:tcBorders>
            <w:shd w:val="clear" w:color="auto" w:fill="auto"/>
            <w:vAlign w:val="center"/>
          </w:tcPr>
          <w:p w:rsidR="00575C7E" w:rsidRPr="0092739B" w:rsidRDefault="00575C7E" w:rsidP="002F3F4E"/>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2012</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r>
      <w:tr w:rsidR="00575C7E" w:rsidRPr="00843970">
        <w:trPr>
          <w:trHeight w:val="255"/>
        </w:trPr>
        <w:tc>
          <w:tcPr>
            <w:tcW w:w="566" w:type="dxa"/>
            <w:vMerge/>
            <w:tcBorders>
              <w:left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right w:val="single" w:sz="4" w:space="0" w:color="auto"/>
            </w:tcBorders>
            <w:shd w:val="clear" w:color="auto" w:fill="auto"/>
            <w:vAlign w:val="center"/>
          </w:tcPr>
          <w:p w:rsidR="00575C7E" w:rsidRPr="0092739B" w:rsidRDefault="00575C7E" w:rsidP="002F3F4E"/>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2013</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r>
      <w:tr w:rsidR="00575C7E" w:rsidRPr="00843970">
        <w:trPr>
          <w:trHeight w:val="255"/>
        </w:trPr>
        <w:tc>
          <w:tcPr>
            <w:tcW w:w="566" w:type="dxa"/>
            <w:vMerge/>
            <w:tcBorders>
              <w:left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right w:val="single" w:sz="4" w:space="0" w:color="auto"/>
            </w:tcBorders>
            <w:shd w:val="clear" w:color="auto" w:fill="auto"/>
            <w:vAlign w:val="center"/>
          </w:tcPr>
          <w:p w:rsidR="00575C7E" w:rsidRPr="0092739B" w:rsidRDefault="00575C7E" w:rsidP="002F3F4E"/>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2014*</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2,500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2,000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0,500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r>
      <w:tr w:rsidR="00575C7E" w:rsidRPr="00843970">
        <w:trPr>
          <w:trHeight w:val="255"/>
        </w:trPr>
        <w:tc>
          <w:tcPr>
            <w:tcW w:w="566" w:type="dxa"/>
            <w:vMerge/>
            <w:tcBorders>
              <w:left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right w:val="single" w:sz="4" w:space="0" w:color="auto"/>
            </w:tcBorders>
            <w:shd w:val="clear" w:color="auto" w:fill="auto"/>
            <w:vAlign w:val="center"/>
          </w:tcPr>
          <w:p w:rsidR="00575C7E" w:rsidRPr="0092739B" w:rsidRDefault="00575C7E" w:rsidP="002F3F4E"/>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2015*</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r>
      <w:tr w:rsidR="00575C7E" w:rsidRPr="00843970">
        <w:trPr>
          <w:trHeight w:val="255"/>
        </w:trPr>
        <w:tc>
          <w:tcPr>
            <w:tcW w:w="566" w:type="dxa"/>
            <w:vMerge/>
            <w:tcBorders>
              <w:left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right w:val="single" w:sz="4" w:space="0" w:color="auto"/>
            </w:tcBorders>
            <w:shd w:val="clear" w:color="auto" w:fill="auto"/>
            <w:vAlign w:val="center"/>
          </w:tcPr>
          <w:p w:rsidR="00575C7E" w:rsidRPr="0092739B" w:rsidRDefault="00575C7E" w:rsidP="002F3F4E"/>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Pr>
                <w:bCs/>
              </w:rPr>
              <w:t>2011-2015</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2,500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pPr>
            <w:r w:rsidRPr="005701FB">
              <w:t>0,000</w:t>
            </w:r>
          </w:p>
        </w:tc>
        <w:tc>
          <w:tcPr>
            <w:tcW w:w="993"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pPr>
            <w:r w:rsidRPr="005701FB">
              <w:t>2,000</w:t>
            </w:r>
          </w:p>
        </w:tc>
        <w:tc>
          <w:tcPr>
            <w:tcW w:w="992"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pPr>
            <w:r w:rsidRPr="005701FB">
              <w:t>0,500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1008"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pPr>
            <w:r w:rsidRPr="005701FB">
              <w:t>0,000</w:t>
            </w:r>
          </w:p>
        </w:tc>
      </w:tr>
      <w:tr w:rsidR="00575C7E" w:rsidRPr="00843970">
        <w:trPr>
          <w:trHeight w:val="255"/>
        </w:trPr>
        <w:tc>
          <w:tcPr>
            <w:tcW w:w="566" w:type="dxa"/>
            <w:vMerge/>
            <w:tcBorders>
              <w:left w:val="single" w:sz="4" w:space="0" w:color="auto"/>
              <w:bottom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bottom w:val="single" w:sz="4" w:space="0" w:color="auto"/>
              <w:right w:val="single" w:sz="4" w:space="0" w:color="auto"/>
            </w:tcBorders>
            <w:shd w:val="clear" w:color="auto" w:fill="auto"/>
            <w:vAlign w:val="center"/>
          </w:tcPr>
          <w:p w:rsidR="00575C7E" w:rsidRPr="0092739B" w:rsidRDefault="00575C7E" w:rsidP="002F3F4E"/>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Pr>
                <w:bCs/>
              </w:rPr>
              <w:t>2016-2020</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outlineLvl w:val="2"/>
            </w:pPr>
            <w:r w:rsidRPr="005701FB">
              <w:t>0,000</w:t>
            </w:r>
          </w:p>
        </w:tc>
      </w:tr>
      <w:tr w:rsidR="00575C7E" w:rsidRPr="00843970">
        <w:trPr>
          <w:trHeight w:val="255"/>
        </w:trPr>
        <w:tc>
          <w:tcPr>
            <w:tcW w:w="566" w:type="dxa"/>
            <w:vMerge w:val="restart"/>
            <w:tcBorders>
              <w:top w:val="nil"/>
              <w:left w:val="single" w:sz="4" w:space="0" w:color="auto"/>
              <w:right w:val="single" w:sz="4" w:space="0" w:color="auto"/>
            </w:tcBorders>
            <w:shd w:val="clear" w:color="auto" w:fill="auto"/>
            <w:noWrap/>
            <w:vAlign w:val="center"/>
          </w:tcPr>
          <w:p w:rsidR="00575C7E" w:rsidRPr="0092739B" w:rsidRDefault="00575C7E" w:rsidP="002F3F4E">
            <w:pPr>
              <w:jc w:val="center"/>
            </w:pPr>
            <w:r w:rsidRPr="0092739B">
              <w:t>3</w:t>
            </w:r>
          </w:p>
        </w:tc>
        <w:tc>
          <w:tcPr>
            <w:tcW w:w="2334" w:type="dxa"/>
            <w:gridSpan w:val="2"/>
            <w:vMerge w:val="restart"/>
            <w:tcBorders>
              <w:top w:val="nil"/>
              <w:left w:val="single" w:sz="4" w:space="0" w:color="auto"/>
              <w:right w:val="single" w:sz="4" w:space="0" w:color="auto"/>
            </w:tcBorders>
            <w:shd w:val="clear" w:color="auto" w:fill="auto"/>
            <w:vAlign w:val="center"/>
          </w:tcPr>
          <w:p w:rsidR="00575C7E" w:rsidRPr="0092739B" w:rsidRDefault="005701FB" w:rsidP="00D12A62">
            <w:pPr>
              <w:jc w:val="both"/>
            </w:pPr>
            <w:r>
              <w:t>Республиканска</w:t>
            </w:r>
            <w:r>
              <w:t>я</w:t>
            </w:r>
            <w:r w:rsidR="00575C7E" w:rsidRPr="0092739B">
              <w:t>Программа "Разв</w:t>
            </w:r>
            <w:r w:rsidR="00575C7E" w:rsidRPr="0092739B">
              <w:t>и</w:t>
            </w:r>
            <w:r w:rsidR="00575C7E" w:rsidRPr="0092739B">
              <w:t>тие общественной инфрастру</w:t>
            </w:r>
            <w:r w:rsidR="00575C7E" w:rsidRPr="0092739B">
              <w:t>к</w:t>
            </w:r>
            <w:r w:rsidR="00575C7E" w:rsidRPr="0092739B">
              <w:t>туры"</w:t>
            </w:r>
          </w:p>
        </w:tc>
        <w:tc>
          <w:tcPr>
            <w:tcW w:w="1373" w:type="dxa"/>
            <w:tcBorders>
              <w:top w:val="nil"/>
              <w:left w:val="nil"/>
              <w:bottom w:val="single" w:sz="4" w:space="0" w:color="auto"/>
              <w:right w:val="single" w:sz="4" w:space="0" w:color="auto"/>
            </w:tcBorders>
            <w:shd w:val="clear" w:color="auto" w:fill="auto"/>
            <w:vAlign w:val="center"/>
          </w:tcPr>
          <w:p w:rsidR="00575C7E" w:rsidRPr="00A41F65" w:rsidRDefault="00575C7E" w:rsidP="002F3F4E">
            <w:pPr>
              <w:jc w:val="center"/>
              <w:rPr>
                <w:bCs/>
              </w:rPr>
            </w:pPr>
            <w:r w:rsidRPr="00A41F65">
              <w:rPr>
                <w:bCs/>
              </w:rPr>
              <w:t>Вс</w:t>
            </w:r>
            <w:r w:rsidRPr="00A41F65">
              <w:rPr>
                <w:bCs/>
              </w:rPr>
              <w:t>е</w:t>
            </w:r>
            <w:r w:rsidRPr="00A41F65">
              <w:rPr>
                <w:bCs/>
              </w:rPr>
              <w:t>го</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1,920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0,000</w:t>
            </w:r>
          </w:p>
        </w:tc>
        <w:tc>
          <w:tcPr>
            <w:tcW w:w="993"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1,829</w:t>
            </w:r>
          </w:p>
        </w:tc>
        <w:tc>
          <w:tcPr>
            <w:tcW w:w="992"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0,091</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0,000</w:t>
            </w:r>
          </w:p>
        </w:tc>
        <w:tc>
          <w:tcPr>
            <w:tcW w:w="1008"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0,000</w:t>
            </w:r>
          </w:p>
        </w:tc>
      </w:tr>
      <w:tr w:rsidR="00575C7E" w:rsidRPr="00843970">
        <w:trPr>
          <w:trHeight w:val="255"/>
        </w:trPr>
        <w:tc>
          <w:tcPr>
            <w:tcW w:w="566" w:type="dxa"/>
            <w:vMerge/>
            <w:tcBorders>
              <w:left w:val="single" w:sz="4" w:space="0" w:color="auto"/>
              <w:right w:val="single" w:sz="4" w:space="0" w:color="auto"/>
            </w:tcBorders>
            <w:shd w:val="clear" w:color="auto" w:fill="auto"/>
            <w:vAlign w:val="center"/>
          </w:tcPr>
          <w:p w:rsidR="00575C7E" w:rsidRPr="0092739B" w:rsidRDefault="00575C7E" w:rsidP="002F3F4E"/>
        </w:tc>
        <w:tc>
          <w:tcPr>
            <w:tcW w:w="2334" w:type="dxa"/>
            <w:gridSpan w:val="2"/>
            <w:vMerge/>
            <w:tcBorders>
              <w:left w:val="single" w:sz="4" w:space="0" w:color="auto"/>
              <w:right w:val="single" w:sz="4" w:space="0" w:color="auto"/>
            </w:tcBorders>
            <w:shd w:val="clear" w:color="auto" w:fill="auto"/>
            <w:vAlign w:val="center"/>
          </w:tcPr>
          <w:p w:rsidR="00575C7E" w:rsidRPr="0092739B" w:rsidRDefault="00575C7E" w:rsidP="00D12A62">
            <w:pPr>
              <w:jc w:val="both"/>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2011</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1,920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1,829</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0,091</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r>
      <w:tr w:rsidR="00575C7E" w:rsidRPr="00843970">
        <w:trPr>
          <w:trHeight w:val="255"/>
        </w:trPr>
        <w:tc>
          <w:tcPr>
            <w:tcW w:w="566" w:type="dxa"/>
            <w:vMerge/>
            <w:tcBorders>
              <w:left w:val="single" w:sz="4" w:space="0" w:color="auto"/>
              <w:right w:val="single" w:sz="4" w:space="0" w:color="auto"/>
            </w:tcBorders>
            <w:shd w:val="clear" w:color="auto" w:fill="auto"/>
            <w:vAlign w:val="center"/>
          </w:tcPr>
          <w:p w:rsidR="00575C7E" w:rsidRPr="0092739B" w:rsidRDefault="00575C7E" w:rsidP="002F3F4E"/>
        </w:tc>
        <w:tc>
          <w:tcPr>
            <w:tcW w:w="2334" w:type="dxa"/>
            <w:gridSpan w:val="2"/>
            <w:vMerge/>
            <w:tcBorders>
              <w:left w:val="single" w:sz="4" w:space="0" w:color="auto"/>
              <w:right w:val="single" w:sz="4" w:space="0" w:color="auto"/>
            </w:tcBorders>
            <w:shd w:val="clear" w:color="auto" w:fill="auto"/>
            <w:vAlign w:val="center"/>
          </w:tcPr>
          <w:p w:rsidR="00575C7E" w:rsidRPr="0092739B" w:rsidRDefault="00575C7E" w:rsidP="00D12A62">
            <w:pPr>
              <w:jc w:val="both"/>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2012</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r>
      <w:tr w:rsidR="00575C7E" w:rsidRPr="00843970">
        <w:trPr>
          <w:trHeight w:val="255"/>
        </w:trPr>
        <w:tc>
          <w:tcPr>
            <w:tcW w:w="566" w:type="dxa"/>
            <w:vMerge/>
            <w:tcBorders>
              <w:left w:val="single" w:sz="4" w:space="0" w:color="auto"/>
              <w:right w:val="single" w:sz="4" w:space="0" w:color="auto"/>
            </w:tcBorders>
            <w:shd w:val="clear" w:color="auto" w:fill="auto"/>
            <w:vAlign w:val="center"/>
          </w:tcPr>
          <w:p w:rsidR="00575C7E" w:rsidRPr="0092739B" w:rsidRDefault="00575C7E" w:rsidP="002F3F4E"/>
        </w:tc>
        <w:tc>
          <w:tcPr>
            <w:tcW w:w="2334" w:type="dxa"/>
            <w:gridSpan w:val="2"/>
            <w:vMerge/>
            <w:tcBorders>
              <w:left w:val="single" w:sz="4" w:space="0" w:color="auto"/>
              <w:right w:val="single" w:sz="4" w:space="0" w:color="auto"/>
            </w:tcBorders>
            <w:shd w:val="clear" w:color="auto" w:fill="auto"/>
            <w:vAlign w:val="center"/>
          </w:tcPr>
          <w:p w:rsidR="00575C7E" w:rsidRPr="0092739B" w:rsidRDefault="00575C7E" w:rsidP="00D12A62">
            <w:pPr>
              <w:jc w:val="both"/>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2013</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r>
      <w:tr w:rsidR="00575C7E" w:rsidRPr="00843970">
        <w:trPr>
          <w:trHeight w:val="255"/>
        </w:trPr>
        <w:tc>
          <w:tcPr>
            <w:tcW w:w="566" w:type="dxa"/>
            <w:vMerge/>
            <w:tcBorders>
              <w:left w:val="single" w:sz="4" w:space="0" w:color="auto"/>
              <w:right w:val="single" w:sz="4" w:space="0" w:color="auto"/>
            </w:tcBorders>
            <w:shd w:val="clear" w:color="auto" w:fill="auto"/>
            <w:vAlign w:val="center"/>
          </w:tcPr>
          <w:p w:rsidR="00575C7E" w:rsidRPr="0092739B" w:rsidRDefault="00575C7E" w:rsidP="002F3F4E"/>
        </w:tc>
        <w:tc>
          <w:tcPr>
            <w:tcW w:w="2334" w:type="dxa"/>
            <w:gridSpan w:val="2"/>
            <w:vMerge/>
            <w:tcBorders>
              <w:left w:val="single" w:sz="4" w:space="0" w:color="auto"/>
              <w:right w:val="single" w:sz="4" w:space="0" w:color="auto"/>
            </w:tcBorders>
            <w:shd w:val="clear" w:color="auto" w:fill="auto"/>
            <w:vAlign w:val="center"/>
          </w:tcPr>
          <w:p w:rsidR="00575C7E" w:rsidRPr="0092739B" w:rsidRDefault="00575C7E" w:rsidP="00D12A62">
            <w:pPr>
              <w:jc w:val="both"/>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2014</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r>
      <w:tr w:rsidR="00575C7E" w:rsidRPr="00843970">
        <w:trPr>
          <w:trHeight w:val="255"/>
        </w:trPr>
        <w:tc>
          <w:tcPr>
            <w:tcW w:w="566" w:type="dxa"/>
            <w:vMerge/>
            <w:tcBorders>
              <w:left w:val="single" w:sz="4" w:space="0" w:color="auto"/>
              <w:right w:val="single" w:sz="4" w:space="0" w:color="auto"/>
            </w:tcBorders>
            <w:shd w:val="clear" w:color="auto" w:fill="auto"/>
            <w:vAlign w:val="center"/>
          </w:tcPr>
          <w:p w:rsidR="00575C7E" w:rsidRPr="0092739B" w:rsidRDefault="00575C7E" w:rsidP="002F3F4E"/>
        </w:tc>
        <w:tc>
          <w:tcPr>
            <w:tcW w:w="2334" w:type="dxa"/>
            <w:gridSpan w:val="2"/>
            <w:vMerge/>
            <w:tcBorders>
              <w:left w:val="single" w:sz="4" w:space="0" w:color="auto"/>
              <w:right w:val="single" w:sz="4" w:space="0" w:color="auto"/>
            </w:tcBorders>
            <w:shd w:val="clear" w:color="auto" w:fill="auto"/>
            <w:vAlign w:val="center"/>
          </w:tcPr>
          <w:p w:rsidR="00575C7E" w:rsidRPr="0092739B" w:rsidRDefault="00575C7E" w:rsidP="00D12A62">
            <w:pPr>
              <w:jc w:val="both"/>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2015</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r>
      <w:tr w:rsidR="00575C7E" w:rsidRPr="00843970">
        <w:trPr>
          <w:trHeight w:val="255"/>
        </w:trPr>
        <w:tc>
          <w:tcPr>
            <w:tcW w:w="566" w:type="dxa"/>
            <w:vMerge/>
            <w:tcBorders>
              <w:left w:val="single" w:sz="4" w:space="0" w:color="auto"/>
              <w:right w:val="single" w:sz="4" w:space="0" w:color="auto"/>
            </w:tcBorders>
            <w:shd w:val="clear" w:color="auto" w:fill="auto"/>
            <w:vAlign w:val="center"/>
          </w:tcPr>
          <w:p w:rsidR="00575C7E" w:rsidRPr="0092739B" w:rsidRDefault="00575C7E" w:rsidP="002F3F4E"/>
        </w:tc>
        <w:tc>
          <w:tcPr>
            <w:tcW w:w="2334" w:type="dxa"/>
            <w:gridSpan w:val="2"/>
            <w:vMerge/>
            <w:tcBorders>
              <w:left w:val="single" w:sz="4" w:space="0" w:color="auto"/>
              <w:right w:val="single" w:sz="4" w:space="0" w:color="auto"/>
            </w:tcBorders>
            <w:shd w:val="clear" w:color="auto" w:fill="auto"/>
            <w:vAlign w:val="center"/>
          </w:tcPr>
          <w:p w:rsidR="00575C7E" w:rsidRPr="0092739B" w:rsidRDefault="00575C7E" w:rsidP="00D12A62">
            <w:pPr>
              <w:jc w:val="both"/>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Pr>
                <w:bCs/>
              </w:rPr>
              <w:t>2011-2015</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1,920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1,829</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0,091</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r>
      <w:tr w:rsidR="00575C7E" w:rsidRPr="00843970">
        <w:trPr>
          <w:trHeight w:val="255"/>
        </w:trPr>
        <w:tc>
          <w:tcPr>
            <w:tcW w:w="566" w:type="dxa"/>
            <w:vMerge/>
            <w:tcBorders>
              <w:left w:val="single" w:sz="4" w:space="0" w:color="auto"/>
              <w:bottom w:val="single" w:sz="4" w:space="0" w:color="auto"/>
              <w:right w:val="single" w:sz="4" w:space="0" w:color="auto"/>
            </w:tcBorders>
            <w:shd w:val="clear" w:color="auto" w:fill="auto"/>
            <w:vAlign w:val="center"/>
          </w:tcPr>
          <w:p w:rsidR="00575C7E" w:rsidRPr="0092739B" w:rsidRDefault="00575C7E" w:rsidP="002F3F4E"/>
        </w:tc>
        <w:tc>
          <w:tcPr>
            <w:tcW w:w="2334" w:type="dxa"/>
            <w:gridSpan w:val="2"/>
            <w:vMerge/>
            <w:tcBorders>
              <w:left w:val="single" w:sz="4" w:space="0" w:color="auto"/>
              <w:bottom w:val="single" w:sz="4" w:space="0" w:color="auto"/>
              <w:right w:val="single" w:sz="4" w:space="0" w:color="auto"/>
            </w:tcBorders>
            <w:shd w:val="clear" w:color="auto" w:fill="auto"/>
            <w:vAlign w:val="center"/>
          </w:tcPr>
          <w:p w:rsidR="00575C7E" w:rsidRPr="0092739B" w:rsidRDefault="00575C7E" w:rsidP="00D12A62">
            <w:pPr>
              <w:jc w:val="both"/>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Pr>
                <w:bCs/>
              </w:rPr>
              <w:t>2016-2020</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r>
      <w:tr w:rsidR="00575C7E" w:rsidRPr="00843970">
        <w:trPr>
          <w:trHeight w:val="255"/>
        </w:trPr>
        <w:tc>
          <w:tcPr>
            <w:tcW w:w="566" w:type="dxa"/>
            <w:vMerge w:val="restart"/>
            <w:tcBorders>
              <w:top w:val="nil"/>
              <w:left w:val="single" w:sz="4" w:space="0" w:color="auto"/>
              <w:right w:val="single" w:sz="4" w:space="0" w:color="auto"/>
            </w:tcBorders>
            <w:shd w:val="clear" w:color="auto" w:fill="auto"/>
            <w:noWrap/>
            <w:vAlign w:val="center"/>
          </w:tcPr>
          <w:p w:rsidR="00575C7E" w:rsidRPr="0092739B" w:rsidRDefault="00575C7E" w:rsidP="002F3F4E">
            <w:pPr>
              <w:jc w:val="center"/>
            </w:pPr>
            <w:r w:rsidRPr="0092739B">
              <w:t>3.1.</w:t>
            </w:r>
          </w:p>
        </w:tc>
        <w:tc>
          <w:tcPr>
            <w:tcW w:w="2334" w:type="dxa"/>
            <w:gridSpan w:val="2"/>
            <w:vMerge w:val="restart"/>
            <w:tcBorders>
              <w:top w:val="nil"/>
              <w:left w:val="single" w:sz="4" w:space="0" w:color="auto"/>
              <w:right w:val="single" w:sz="4" w:space="0" w:color="auto"/>
            </w:tcBorders>
            <w:shd w:val="clear" w:color="auto" w:fill="auto"/>
            <w:vAlign w:val="center"/>
          </w:tcPr>
          <w:p w:rsidR="00575C7E" w:rsidRPr="0092739B" w:rsidRDefault="00575C7E" w:rsidP="00D12A62">
            <w:pPr>
              <w:jc w:val="both"/>
            </w:pPr>
            <w:r w:rsidRPr="0092739B">
              <w:t>Устройство полиг</w:t>
            </w:r>
            <w:r w:rsidRPr="0092739B">
              <w:t>о</w:t>
            </w:r>
            <w:r w:rsidRPr="0092739B">
              <w:t>на ТБО п. Нижнеа</w:t>
            </w:r>
            <w:r w:rsidRPr="0092739B">
              <w:t>н</w:t>
            </w:r>
            <w:r w:rsidRPr="0092739B">
              <w:t>гарск</w:t>
            </w:r>
          </w:p>
        </w:tc>
        <w:tc>
          <w:tcPr>
            <w:tcW w:w="1373" w:type="dxa"/>
            <w:tcBorders>
              <w:top w:val="nil"/>
              <w:left w:val="nil"/>
              <w:bottom w:val="single" w:sz="4" w:space="0" w:color="auto"/>
              <w:right w:val="single" w:sz="4" w:space="0" w:color="auto"/>
            </w:tcBorders>
            <w:shd w:val="clear" w:color="auto" w:fill="auto"/>
            <w:vAlign w:val="center"/>
          </w:tcPr>
          <w:p w:rsidR="00575C7E" w:rsidRPr="00A41F65" w:rsidRDefault="00575C7E" w:rsidP="002F3F4E">
            <w:pPr>
              <w:jc w:val="center"/>
              <w:rPr>
                <w:bCs/>
              </w:rPr>
            </w:pPr>
            <w:r w:rsidRPr="00A41F65">
              <w:rPr>
                <w:bCs/>
              </w:rPr>
              <w:t>Вс</w:t>
            </w:r>
            <w:r w:rsidRPr="00A41F65">
              <w:rPr>
                <w:bCs/>
              </w:rPr>
              <w:t>е</w:t>
            </w:r>
            <w:r w:rsidRPr="00A41F65">
              <w:rPr>
                <w:bCs/>
              </w:rPr>
              <w:t>го</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1,920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0,000</w:t>
            </w:r>
          </w:p>
        </w:tc>
        <w:tc>
          <w:tcPr>
            <w:tcW w:w="993"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1,829</w:t>
            </w:r>
          </w:p>
        </w:tc>
        <w:tc>
          <w:tcPr>
            <w:tcW w:w="992"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0,091</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0,000</w:t>
            </w:r>
          </w:p>
        </w:tc>
        <w:tc>
          <w:tcPr>
            <w:tcW w:w="1008"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0,000</w:t>
            </w:r>
          </w:p>
        </w:tc>
      </w:tr>
      <w:tr w:rsidR="00575C7E" w:rsidRPr="00843970">
        <w:trPr>
          <w:trHeight w:val="255"/>
        </w:trPr>
        <w:tc>
          <w:tcPr>
            <w:tcW w:w="566" w:type="dxa"/>
            <w:vMerge/>
            <w:tcBorders>
              <w:left w:val="single" w:sz="4" w:space="0" w:color="auto"/>
              <w:right w:val="single" w:sz="4" w:space="0" w:color="auto"/>
            </w:tcBorders>
            <w:shd w:val="clear" w:color="auto" w:fill="auto"/>
            <w:vAlign w:val="center"/>
          </w:tcPr>
          <w:p w:rsidR="00575C7E" w:rsidRPr="0092739B" w:rsidRDefault="00575C7E" w:rsidP="002F3F4E"/>
        </w:tc>
        <w:tc>
          <w:tcPr>
            <w:tcW w:w="2334" w:type="dxa"/>
            <w:gridSpan w:val="2"/>
            <w:vMerge/>
            <w:tcBorders>
              <w:left w:val="single" w:sz="4" w:space="0" w:color="auto"/>
              <w:right w:val="single" w:sz="4" w:space="0" w:color="auto"/>
            </w:tcBorders>
            <w:shd w:val="clear" w:color="auto" w:fill="auto"/>
            <w:vAlign w:val="center"/>
          </w:tcPr>
          <w:p w:rsidR="00575C7E" w:rsidRPr="0092739B" w:rsidRDefault="00575C7E" w:rsidP="00D12A62">
            <w:pPr>
              <w:jc w:val="both"/>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2011</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1,920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1,829</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0,091</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r>
      <w:tr w:rsidR="00575C7E" w:rsidRPr="00843970">
        <w:trPr>
          <w:trHeight w:val="255"/>
        </w:trPr>
        <w:tc>
          <w:tcPr>
            <w:tcW w:w="566" w:type="dxa"/>
            <w:vMerge/>
            <w:tcBorders>
              <w:left w:val="single" w:sz="4" w:space="0" w:color="auto"/>
              <w:right w:val="single" w:sz="4" w:space="0" w:color="auto"/>
            </w:tcBorders>
            <w:shd w:val="clear" w:color="auto" w:fill="auto"/>
            <w:vAlign w:val="center"/>
          </w:tcPr>
          <w:p w:rsidR="00575C7E" w:rsidRPr="0092739B" w:rsidRDefault="00575C7E" w:rsidP="002F3F4E"/>
        </w:tc>
        <w:tc>
          <w:tcPr>
            <w:tcW w:w="2334" w:type="dxa"/>
            <w:gridSpan w:val="2"/>
            <w:vMerge/>
            <w:tcBorders>
              <w:left w:val="single" w:sz="4" w:space="0" w:color="auto"/>
              <w:right w:val="single" w:sz="4" w:space="0" w:color="auto"/>
            </w:tcBorders>
            <w:shd w:val="clear" w:color="auto" w:fill="auto"/>
            <w:vAlign w:val="center"/>
          </w:tcPr>
          <w:p w:rsidR="00575C7E" w:rsidRPr="0092739B" w:rsidRDefault="00575C7E" w:rsidP="00D12A62">
            <w:pPr>
              <w:jc w:val="both"/>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2012</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r>
      <w:tr w:rsidR="00575C7E" w:rsidRPr="00843970">
        <w:trPr>
          <w:trHeight w:val="255"/>
        </w:trPr>
        <w:tc>
          <w:tcPr>
            <w:tcW w:w="566" w:type="dxa"/>
            <w:vMerge/>
            <w:tcBorders>
              <w:left w:val="single" w:sz="4" w:space="0" w:color="auto"/>
              <w:right w:val="single" w:sz="4" w:space="0" w:color="auto"/>
            </w:tcBorders>
            <w:shd w:val="clear" w:color="auto" w:fill="auto"/>
            <w:vAlign w:val="center"/>
          </w:tcPr>
          <w:p w:rsidR="00575C7E" w:rsidRPr="0092739B" w:rsidRDefault="00575C7E" w:rsidP="002F3F4E"/>
        </w:tc>
        <w:tc>
          <w:tcPr>
            <w:tcW w:w="2334" w:type="dxa"/>
            <w:gridSpan w:val="2"/>
            <w:vMerge/>
            <w:tcBorders>
              <w:left w:val="single" w:sz="4" w:space="0" w:color="auto"/>
              <w:right w:val="single" w:sz="4" w:space="0" w:color="auto"/>
            </w:tcBorders>
            <w:shd w:val="clear" w:color="auto" w:fill="auto"/>
            <w:vAlign w:val="center"/>
          </w:tcPr>
          <w:p w:rsidR="00575C7E" w:rsidRPr="0092739B" w:rsidRDefault="00575C7E" w:rsidP="00D12A62">
            <w:pPr>
              <w:jc w:val="both"/>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2013</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r>
      <w:tr w:rsidR="00575C7E" w:rsidRPr="00843970">
        <w:trPr>
          <w:trHeight w:val="255"/>
        </w:trPr>
        <w:tc>
          <w:tcPr>
            <w:tcW w:w="566" w:type="dxa"/>
            <w:vMerge/>
            <w:tcBorders>
              <w:left w:val="single" w:sz="4" w:space="0" w:color="auto"/>
              <w:right w:val="single" w:sz="4" w:space="0" w:color="auto"/>
            </w:tcBorders>
            <w:shd w:val="clear" w:color="auto" w:fill="auto"/>
            <w:vAlign w:val="center"/>
          </w:tcPr>
          <w:p w:rsidR="00575C7E" w:rsidRPr="0092739B" w:rsidRDefault="00575C7E" w:rsidP="002F3F4E"/>
        </w:tc>
        <w:tc>
          <w:tcPr>
            <w:tcW w:w="2334" w:type="dxa"/>
            <w:gridSpan w:val="2"/>
            <w:vMerge/>
            <w:tcBorders>
              <w:left w:val="single" w:sz="4" w:space="0" w:color="auto"/>
              <w:right w:val="single" w:sz="4" w:space="0" w:color="auto"/>
            </w:tcBorders>
            <w:shd w:val="clear" w:color="auto" w:fill="auto"/>
            <w:vAlign w:val="center"/>
          </w:tcPr>
          <w:p w:rsidR="00575C7E" w:rsidRPr="0092739B" w:rsidRDefault="00575C7E" w:rsidP="00D12A62">
            <w:pPr>
              <w:jc w:val="both"/>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2014</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r>
      <w:tr w:rsidR="00575C7E" w:rsidRPr="00843970">
        <w:trPr>
          <w:trHeight w:val="255"/>
        </w:trPr>
        <w:tc>
          <w:tcPr>
            <w:tcW w:w="566" w:type="dxa"/>
            <w:vMerge/>
            <w:tcBorders>
              <w:left w:val="single" w:sz="4" w:space="0" w:color="auto"/>
              <w:right w:val="single" w:sz="4" w:space="0" w:color="auto"/>
            </w:tcBorders>
            <w:shd w:val="clear" w:color="auto" w:fill="auto"/>
            <w:vAlign w:val="center"/>
          </w:tcPr>
          <w:p w:rsidR="00575C7E" w:rsidRPr="0092739B" w:rsidRDefault="00575C7E" w:rsidP="002F3F4E"/>
        </w:tc>
        <w:tc>
          <w:tcPr>
            <w:tcW w:w="2334" w:type="dxa"/>
            <w:gridSpan w:val="2"/>
            <w:vMerge/>
            <w:tcBorders>
              <w:left w:val="single" w:sz="4" w:space="0" w:color="auto"/>
              <w:right w:val="single" w:sz="4" w:space="0" w:color="auto"/>
            </w:tcBorders>
            <w:shd w:val="clear" w:color="auto" w:fill="auto"/>
            <w:vAlign w:val="center"/>
          </w:tcPr>
          <w:p w:rsidR="00575C7E" w:rsidRPr="0092739B" w:rsidRDefault="00575C7E" w:rsidP="00D12A62">
            <w:pPr>
              <w:jc w:val="both"/>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2015</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r>
      <w:tr w:rsidR="00575C7E" w:rsidRPr="00843970">
        <w:trPr>
          <w:trHeight w:val="255"/>
        </w:trPr>
        <w:tc>
          <w:tcPr>
            <w:tcW w:w="566" w:type="dxa"/>
            <w:vMerge/>
            <w:tcBorders>
              <w:left w:val="single" w:sz="4" w:space="0" w:color="auto"/>
              <w:right w:val="single" w:sz="4" w:space="0" w:color="auto"/>
            </w:tcBorders>
            <w:shd w:val="clear" w:color="auto" w:fill="auto"/>
            <w:vAlign w:val="center"/>
          </w:tcPr>
          <w:p w:rsidR="00575C7E" w:rsidRPr="0092739B" w:rsidRDefault="00575C7E" w:rsidP="002F3F4E"/>
        </w:tc>
        <w:tc>
          <w:tcPr>
            <w:tcW w:w="2334" w:type="dxa"/>
            <w:gridSpan w:val="2"/>
            <w:vMerge/>
            <w:tcBorders>
              <w:left w:val="single" w:sz="4" w:space="0" w:color="auto"/>
              <w:right w:val="single" w:sz="4" w:space="0" w:color="auto"/>
            </w:tcBorders>
            <w:shd w:val="clear" w:color="auto" w:fill="auto"/>
            <w:vAlign w:val="center"/>
          </w:tcPr>
          <w:p w:rsidR="00575C7E" w:rsidRPr="0092739B" w:rsidRDefault="00575C7E" w:rsidP="00D12A62">
            <w:pPr>
              <w:jc w:val="both"/>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Pr>
                <w:bCs/>
              </w:rPr>
              <w:t>2011-2015</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1,920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1,829</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0,091</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r>
      <w:tr w:rsidR="00575C7E" w:rsidRPr="00843970">
        <w:trPr>
          <w:trHeight w:val="255"/>
        </w:trPr>
        <w:tc>
          <w:tcPr>
            <w:tcW w:w="566" w:type="dxa"/>
            <w:vMerge/>
            <w:tcBorders>
              <w:left w:val="single" w:sz="4" w:space="0" w:color="auto"/>
              <w:bottom w:val="single" w:sz="4" w:space="0" w:color="auto"/>
              <w:right w:val="single" w:sz="4" w:space="0" w:color="auto"/>
            </w:tcBorders>
            <w:shd w:val="clear" w:color="auto" w:fill="auto"/>
            <w:vAlign w:val="center"/>
          </w:tcPr>
          <w:p w:rsidR="00575C7E" w:rsidRPr="0092739B" w:rsidRDefault="00575C7E" w:rsidP="002F3F4E"/>
        </w:tc>
        <w:tc>
          <w:tcPr>
            <w:tcW w:w="2334" w:type="dxa"/>
            <w:gridSpan w:val="2"/>
            <w:vMerge/>
            <w:tcBorders>
              <w:left w:val="single" w:sz="4" w:space="0" w:color="auto"/>
              <w:bottom w:val="single" w:sz="4" w:space="0" w:color="auto"/>
              <w:right w:val="single" w:sz="4" w:space="0" w:color="auto"/>
            </w:tcBorders>
            <w:shd w:val="clear" w:color="auto" w:fill="auto"/>
            <w:vAlign w:val="center"/>
          </w:tcPr>
          <w:p w:rsidR="00575C7E" w:rsidRPr="0092739B" w:rsidRDefault="00575C7E" w:rsidP="00D12A62">
            <w:pPr>
              <w:jc w:val="both"/>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Pr>
                <w:bCs/>
              </w:rPr>
              <w:t>2016-2020</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rPr>
                <w:bCs/>
              </w:rPr>
            </w:pPr>
            <w:r w:rsidRPr="005701FB">
              <w:rPr>
                <w:bCs/>
              </w:rPr>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3"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992"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850"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c>
          <w:tcPr>
            <w:tcW w:w="1008" w:type="dxa"/>
            <w:tcBorders>
              <w:top w:val="nil"/>
              <w:left w:val="nil"/>
              <w:bottom w:val="single" w:sz="4" w:space="0" w:color="auto"/>
              <w:right w:val="single" w:sz="4" w:space="0" w:color="auto"/>
            </w:tcBorders>
            <w:shd w:val="clear" w:color="auto" w:fill="auto"/>
            <w:vAlign w:val="bottom"/>
          </w:tcPr>
          <w:p w:rsidR="00575C7E" w:rsidRPr="005701FB" w:rsidRDefault="00575C7E" w:rsidP="00575C7E">
            <w:pPr>
              <w:jc w:val="right"/>
            </w:pPr>
            <w:r w:rsidRPr="005701FB">
              <w:t>0,000</w:t>
            </w:r>
          </w:p>
        </w:tc>
      </w:tr>
      <w:tr w:rsidR="00575C7E" w:rsidRPr="00A41F65">
        <w:trPr>
          <w:trHeight w:val="255"/>
        </w:trPr>
        <w:tc>
          <w:tcPr>
            <w:tcW w:w="566" w:type="dxa"/>
            <w:vMerge w:val="restart"/>
            <w:tcBorders>
              <w:top w:val="nil"/>
              <w:left w:val="single" w:sz="4" w:space="0" w:color="auto"/>
              <w:right w:val="single" w:sz="4" w:space="0" w:color="auto"/>
            </w:tcBorders>
            <w:shd w:val="clear" w:color="auto" w:fill="auto"/>
            <w:noWrap/>
            <w:vAlign w:val="center"/>
          </w:tcPr>
          <w:p w:rsidR="00575C7E" w:rsidRPr="0092739B" w:rsidRDefault="00575C7E" w:rsidP="002F3F4E">
            <w:pPr>
              <w:jc w:val="center"/>
              <w:outlineLvl w:val="2"/>
            </w:pPr>
            <w:r w:rsidRPr="0092739B">
              <w:t>4</w:t>
            </w:r>
          </w:p>
        </w:tc>
        <w:tc>
          <w:tcPr>
            <w:tcW w:w="2334" w:type="dxa"/>
            <w:gridSpan w:val="2"/>
            <w:vMerge w:val="restart"/>
            <w:tcBorders>
              <w:top w:val="nil"/>
              <w:left w:val="single" w:sz="4" w:space="0" w:color="auto"/>
              <w:right w:val="single" w:sz="4" w:space="0" w:color="auto"/>
            </w:tcBorders>
            <w:shd w:val="clear" w:color="auto" w:fill="auto"/>
            <w:vAlign w:val="center"/>
          </w:tcPr>
          <w:p w:rsidR="00575C7E" w:rsidRPr="0092739B" w:rsidRDefault="00575C7E" w:rsidP="00D12A62">
            <w:pPr>
              <w:jc w:val="both"/>
              <w:outlineLvl w:val="2"/>
            </w:pPr>
            <w:r>
              <w:t>Перевод котельных на газ (</w:t>
            </w:r>
            <w:r w:rsidRPr="0092739B">
              <w:t>п. Нижнеа</w:t>
            </w:r>
            <w:r w:rsidRPr="0092739B">
              <w:t>н</w:t>
            </w:r>
            <w:r w:rsidRPr="0092739B">
              <w:t>г</w:t>
            </w:r>
            <w:r>
              <w:t>арск</w:t>
            </w:r>
            <w:r w:rsidRPr="0092739B">
              <w:t>) Газпром</w:t>
            </w:r>
          </w:p>
        </w:tc>
        <w:tc>
          <w:tcPr>
            <w:tcW w:w="1373" w:type="dxa"/>
            <w:tcBorders>
              <w:top w:val="nil"/>
              <w:left w:val="nil"/>
              <w:bottom w:val="single" w:sz="4" w:space="0" w:color="auto"/>
              <w:right w:val="single" w:sz="4" w:space="0" w:color="auto"/>
            </w:tcBorders>
            <w:shd w:val="clear" w:color="auto" w:fill="auto"/>
            <w:vAlign w:val="center"/>
          </w:tcPr>
          <w:p w:rsidR="00575C7E" w:rsidRPr="00A41F65" w:rsidRDefault="00575C7E" w:rsidP="002F3F4E">
            <w:pPr>
              <w:jc w:val="center"/>
              <w:outlineLvl w:val="2"/>
            </w:pPr>
            <w:r w:rsidRPr="00A41F65">
              <w:t>Вс</w:t>
            </w:r>
            <w:r w:rsidRPr="00A41F65">
              <w:t>е</w:t>
            </w:r>
            <w:r w:rsidRPr="00A41F65">
              <w:t>го</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200,000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0,000</w:t>
            </w:r>
          </w:p>
        </w:tc>
        <w:tc>
          <w:tcPr>
            <w:tcW w:w="993"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0,000</w:t>
            </w:r>
          </w:p>
        </w:tc>
        <w:tc>
          <w:tcPr>
            <w:tcW w:w="992"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0,000</w:t>
            </w:r>
          </w:p>
        </w:tc>
        <w:tc>
          <w:tcPr>
            <w:tcW w:w="850"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0,000</w:t>
            </w:r>
          </w:p>
        </w:tc>
        <w:tc>
          <w:tcPr>
            <w:tcW w:w="1008"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200,000</w:t>
            </w:r>
          </w:p>
        </w:tc>
      </w:tr>
      <w:tr w:rsidR="00575C7E" w:rsidRPr="00057159">
        <w:trPr>
          <w:trHeight w:val="255"/>
        </w:trPr>
        <w:tc>
          <w:tcPr>
            <w:tcW w:w="566" w:type="dxa"/>
            <w:vMerge/>
            <w:tcBorders>
              <w:left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right w:val="single" w:sz="4" w:space="0" w:color="auto"/>
            </w:tcBorders>
            <w:vAlign w:val="center"/>
          </w:tcPr>
          <w:p w:rsidR="00575C7E" w:rsidRPr="0092739B" w:rsidRDefault="00575C7E" w:rsidP="002F3F4E">
            <w:pPr>
              <w:rPr>
                <w:b/>
              </w:rPr>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2011*</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0,000</w:t>
            </w:r>
          </w:p>
        </w:tc>
        <w:tc>
          <w:tcPr>
            <w:tcW w:w="850"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993"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992"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850"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1008"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r>
      <w:tr w:rsidR="00575C7E" w:rsidRPr="00057159">
        <w:trPr>
          <w:trHeight w:val="255"/>
        </w:trPr>
        <w:tc>
          <w:tcPr>
            <w:tcW w:w="566" w:type="dxa"/>
            <w:vMerge/>
            <w:tcBorders>
              <w:left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right w:val="single" w:sz="4" w:space="0" w:color="auto"/>
            </w:tcBorders>
            <w:vAlign w:val="center"/>
          </w:tcPr>
          <w:p w:rsidR="00575C7E" w:rsidRPr="0092739B" w:rsidRDefault="00575C7E" w:rsidP="002F3F4E">
            <w:pPr>
              <w:rPr>
                <w:b/>
              </w:rPr>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2012*</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80,000</w:t>
            </w:r>
          </w:p>
        </w:tc>
        <w:tc>
          <w:tcPr>
            <w:tcW w:w="850"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993"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992"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850"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1008"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80,000</w:t>
            </w:r>
          </w:p>
        </w:tc>
      </w:tr>
      <w:tr w:rsidR="00575C7E" w:rsidRPr="00057159">
        <w:trPr>
          <w:trHeight w:val="255"/>
        </w:trPr>
        <w:tc>
          <w:tcPr>
            <w:tcW w:w="566" w:type="dxa"/>
            <w:vMerge/>
            <w:tcBorders>
              <w:left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right w:val="single" w:sz="4" w:space="0" w:color="auto"/>
            </w:tcBorders>
            <w:vAlign w:val="center"/>
          </w:tcPr>
          <w:p w:rsidR="00575C7E" w:rsidRPr="0092739B" w:rsidRDefault="00575C7E" w:rsidP="002F3F4E">
            <w:pPr>
              <w:rPr>
                <w:b/>
              </w:rPr>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2013*</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120,000</w:t>
            </w:r>
          </w:p>
        </w:tc>
        <w:tc>
          <w:tcPr>
            <w:tcW w:w="850"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993"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992"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850"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1008"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120,000</w:t>
            </w:r>
          </w:p>
        </w:tc>
      </w:tr>
      <w:tr w:rsidR="00575C7E" w:rsidRPr="00057159">
        <w:trPr>
          <w:trHeight w:val="255"/>
        </w:trPr>
        <w:tc>
          <w:tcPr>
            <w:tcW w:w="566" w:type="dxa"/>
            <w:vMerge/>
            <w:tcBorders>
              <w:left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right w:val="single" w:sz="4" w:space="0" w:color="auto"/>
            </w:tcBorders>
            <w:vAlign w:val="center"/>
          </w:tcPr>
          <w:p w:rsidR="00575C7E" w:rsidRPr="0092739B" w:rsidRDefault="00575C7E" w:rsidP="002F3F4E">
            <w:pPr>
              <w:rPr>
                <w:b/>
              </w:rPr>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2014</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0,000</w:t>
            </w:r>
          </w:p>
        </w:tc>
        <w:tc>
          <w:tcPr>
            <w:tcW w:w="850"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993"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992"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850"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1008"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r>
      <w:tr w:rsidR="00575C7E" w:rsidRPr="00057159">
        <w:trPr>
          <w:trHeight w:val="255"/>
        </w:trPr>
        <w:tc>
          <w:tcPr>
            <w:tcW w:w="566" w:type="dxa"/>
            <w:vMerge/>
            <w:tcBorders>
              <w:left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right w:val="single" w:sz="4" w:space="0" w:color="auto"/>
            </w:tcBorders>
            <w:vAlign w:val="center"/>
          </w:tcPr>
          <w:p w:rsidR="00575C7E" w:rsidRPr="0092739B" w:rsidRDefault="00575C7E" w:rsidP="002F3F4E">
            <w:pPr>
              <w:rPr>
                <w:b/>
              </w:rPr>
            </w:pPr>
          </w:p>
        </w:tc>
        <w:tc>
          <w:tcPr>
            <w:tcW w:w="1373" w:type="dxa"/>
            <w:tcBorders>
              <w:top w:val="nil"/>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sidRPr="00A41F65">
              <w:rPr>
                <w:bCs/>
              </w:rPr>
              <w:t>2015</w:t>
            </w:r>
          </w:p>
        </w:tc>
        <w:tc>
          <w:tcPr>
            <w:tcW w:w="1134" w:type="dxa"/>
            <w:tcBorders>
              <w:top w:val="nil"/>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0,000</w:t>
            </w:r>
          </w:p>
        </w:tc>
        <w:tc>
          <w:tcPr>
            <w:tcW w:w="850"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993"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992"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850"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1008" w:type="dxa"/>
            <w:tcBorders>
              <w:top w:val="nil"/>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r>
      <w:tr w:rsidR="00575C7E" w:rsidRPr="00057159">
        <w:trPr>
          <w:trHeight w:val="255"/>
        </w:trPr>
        <w:tc>
          <w:tcPr>
            <w:tcW w:w="566" w:type="dxa"/>
            <w:vMerge/>
            <w:tcBorders>
              <w:left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right w:val="single" w:sz="4" w:space="0" w:color="auto"/>
            </w:tcBorders>
            <w:vAlign w:val="center"/>
          </w:tcPr>
          <w:p w:rsidR="00575C7E" w:rsidRPr="0092739B" w:rsidRDefault="00575C7E" w:rsidP="002F3F4E">
            <w:pPr>
              <w:rPr>
                <w:b/>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Pr>
                <w:bCs/>
              </w:rPr>
              <w:t>2011-2015</w:t>
            </w:r>
          </w:p>
        </w:tc>
        <w:tc>
          <w:tcPr>
            <w:tcW w:w="1134" w:type="dxa"/>
            <w:tcBorders>
              <w:top w:val="single" w:sz="4" w:space="0" w:color="auto"/>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200,000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200,000</w:t>
            </w:r>
          </w:p>
        </w:tc>
      </w:tr>
      <w:tr w:rsidR="00575C7E" w:rsidRPr="00057159">
        <w:trPr>
          <w:trHeight w:val="255"/>
        </w:trPr>
        <w:tc>
          <w:tcPr>
            <w:tcW w:w="566" w:type="dxa"/>
            <w:vMerge/>
            <w:tcBorders>
              <w:left w:val="single" w:sz="4" w:space="0" w:color="auto"/>
              <w:bottom w:val="single" w:sz="4" w:space="0" w:color="auto"/>
              <w:right w:val="single" w:sz="4" w:space="0" w:color="auto"/>
            </w:tcBorders>
            <w:vAlign w:val="center"/>
          </w:tcPr>
          <w:p w:rsidR="00575C7E" w:rsidRPr="0092739B" w:rsidRDefault="00575C7E" w:rsidP="002F3F4E"/>
        </w:tc>
        <w:tc>
          <w:tcPr>
            <w:tcW w:w="2334" w:type="dxa"/>
            <w:gridSpan w:val="2"/>
            <w:vMerge/>
            <w:tcBorders>
              <w:left w:val="single" w:sz="4" w:space="0" w:color="auto"/>
              <w:bottom w:val="single" w:sz="4" w:space="0" w:color="auto"/>
              <w:right w:val="single" w:sz="4" w:space="0" w:color="auto"/>
            </w:tcBorders>
            <w:vAlign w:val="center"/>
          </w:tcPr>
          <w:p w:rsidR="00575C7E" w:rsidRPr="0092739B" w:rsidRDefault="00575C7E" w:rsidP="002F3F4E">
            <w:pPr>
              <w:rPr>
                <w:b/>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575C7E" w:rsidRPr="00A41F65" w:rsidRDefault="00575C7E" w:rsidP="002F3F4E">
            <w:pPr>
              <w:jc w:val="center"/>
              <w:outlineLvl w:val="2"/>
              <w:rPr>
                <w:bCs/>
              </w:rPr>
            </w:pPr>
            <w:r>
              <w:rPr>
                <w:bCs/>
              </w:rPr>
              <w:t>2016-2020</w:t>
            </w:r>
          </w:p>
        </w:tc>
        <w:tc>
          <w:tcPr>
            <w:tcW w:w="1134" w:type="dxa"/>
            <w:tcBorders>
              <w:top w:val="single" w:sz="4" w:space="0" w:color="auto"/>
              <w:left w:val="nil"/>
              <w:bottom w:val="single" w:sz="4" w:space="0" w:color="auto"/>
              <w:right w:val="single" w:sz="4" w:space="0" w:color="auto"/>
            </w:tcBorders>
            <w:shd w:val="clear" w:color="auto" w:fill="auto"/>
            <w:vAlign w:val="center"/>
          </w:tcPr>
          <w:p w:rsidR="00575C7E" w:rsidRPr="005701FB" w:rsidRDefault="00575C7E" w:rsidP="00575C7E">
            <w:pPr>
              <w:jc w:val="right"/>
              <w:outlineLvl w:val="2"/>
              <w:rPr>
                <w:bCs/>
              </w:rPr>
            </w:pPr>
            <w:r w:rsidRPr="005701FB">
              <w:rPr>
                <w:bCs/>
              </w:rPr>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575C7E" w:rsidRPr="005701FB" w:rsidRDefault="00575C7E" w:rsidP="00575C7E">
            <w:pPr>
              <w:jc w:val="right"/>
              <w:outlineLvl w:val="2"/>
            </w:pPr>
            <w:r w:rsidRPr="005701FB">
              <w:t>0,000</w:t>
            </w:r>
          </w:p>
        </w:tc>
      </w:tr>
    </w:tbl>
    <w:p w:rsidR="00A570D4" w:rsidRDefault="00A570D4" w:rsidP="002F3F4E">
      <w:pPr>
        <w:autoSpaceDE w:val="0"/>
        <w:autoSpaceDN w:val="0"/>
        <w:adjustRightInd w:val="0"/>
        <w:ind w:firstLine="540"/>
        <w:jc w:val="both"/>
        <w:outlineLvl w:val="4"/>
        <w:rPr>
          <w:sz w:val="22"/>
          <w:szCs w:val="22"/>
        </w:rPr>
      </w:pPr>
    </w:p>
    <w:p w:rsidR="002F3F4E" w:rsidRDefault="002F3F4E" w:rsidP="00A570D4">
      <w:pPr>
        <w:autoSpaceDE w:val="0"/>
        <w:autoSpaceDN w:val="0"/>
        <w:adjustRightInd w:val="0"/>
        <w:ind w:firstLine="540"/>
        <w:jc w:val="both"/>
        <w:outlineLvl w:val="4"/>
        <w:rPr>
          <w:sz w:val="22"/>
          <w:szCs w:val="22"/>
        </w:rPr>
      </w:pPr>
      <w:r w:rsidRPr="008147B5">
        <w:rPr>
          <w:sz w:val="22"/>
          <w:szCs w:val="22"/>
        </w:rPr>
        <w:t xml:space="preserve">* </w:t>
      </w:r>
      <w:r>
        <w:rPr>
          <w:sz w:val="22"/>
          <w:szCs w:val="22"/>
        </w:rPr>
        <w:t>Справочно: при наличии финансирования</w:t>
      </w:r>
    </w:p>
    <w:p w:rsidR="001F2E67" w:rsidRDefault="001F2E67" w:rsidP="00A570D4">
      <w:pPr>
        <w:autoSpaceDE w:val="0"/>
        <w:autoSpaceDN w:val="0"/>
        <w:adjustRightInd w:val="0"/>
        <w:ind w:firstLine="540"/>
        <w:jc w:val="both"/>
        <w:outlineLvl w:val="4"/>
        <w:rPr>
          <w:sz w:val="28"/>
          <w:szCs w:val="28"/>
        </w:rPr>
      </w:pPr>
    </w:p>
    <w:p w:rsidR="00120E84" w:rsidRPr="00CB27E7" w:rsidRDefault="00120E84" w:rsidP="00120E84">
      <w:pPr>
        <w:autoSpaceDE w:val="0"/>
        <w:autoSpaceDN w:val="0"/>
        <w:adjustRightInd w:val="0"/>
        <w:spacing w:after="120"/>
        <w:jc w:val="center"/>
        <w:rPr>
          <w:b/>
          <w:sz w:val="28"/>
          <w:szCs w:val="28"/>
        </w:rPr>
      </w:pPr>
      <w:r w:rsidRPr="00CB27E7">
        <w:rPr>
          <w:b/>
          <w:sz w:val="28"/>
          <w:szCs w:val="28"/>
        </w:rPr>
        <w:t>2.3.3. Транспорт и транспортная инфраструктура</w:t>
      </w:r>
    </w:p>
    <w:p w:rsidR="00D12A62" w:rsidRPr="00D12A62" w:rsidRDefault="00120E84" w:rsidP="00D12A62">
      <w:pPr>
        <w:pStyle w:val="ConsPlusNormal"/>
        <w:ind w:firstLine="709"/>
        <w:jc w:val="both"/>
        <w:rPr>
          <w:rFonts w:ascii="Times New Roman" w:eastAsia="Calibri" w:hAnsi="Times New Roman" w:cs="Times New Roman"/>
          <w:sz w:val="28"/>
          <w:szCs w:val="28"/>
        </w:rPr>
      </w:pPr>
      <w:r w:rsidRPr="00D12A62">
        <w:rPr>
          <w:rFonts w:ascii="Times New Roman" w:eastAsia="Calibri" w:hAnsi="Times New Roman" w:cs="Times New Roman"/>
          <w:sz w:val="28"/>
          <w:szCs w:val="28"/>
        </w:rPr>
        <w:t>Основной целью развития транспорта и транспортной инфраструктуры является обеспечение единства экономического пространства, свободного п</w:t>
      </w:r>
      <w:r w:rsidRPr="00D12A62">
        <w:rPr>
          <w:rFonts w:ascii="Times New Roman" w:eastAsia="Calibri" w:hAnsi="Times New Roman" w:cs="Times New Roman"/>
          <w:sz w:val="28"/>
          <w:szCs w:val="28"/>
        </w:rPr>
        <w:t>е</w:t>
      </w:r>
      <w:r w:rsidRPr="00D12A62">
        <w:rPr>
          <w:rFonts w:ascii="Times New Roman" w:eastAsia="Calibri" w:hAnsi="Times New Roman" w:cs="Times New Roman"/>
          <w:sz w:val="28"/>
          <w:szCs w:val="28"/>
        </w:rPr>
        <w:t>ремещения товаров и услуг</w:t>
      </w:r>
      <w:r w:rsidR="002F3F4E" w:rsidRPr="00D12A62">
        <w:rPr>
          <w:rFonts w:ascii="Times New Roman" w:eastAsia="Calibri" w:hAnsi="Times New Roman" w:cs="Times New Roman"/>
          <w:sz w:val="28"/>
          <w:szCs w:val="28"/>
        </w:rPr>
        <w:t>.</w:t>
      </w:r>
    </w:p>
    <w:p w:rsidR="004F5B72" w:rsidRDefault="002F3F4E" w:rsidP="004F5B72">
      <w:pPr>
        <w:pStyle w:val="ConsPlusNormal"/>
        <w:ind w:firstLine="709"/>
        <w:jc w:val="both"/>
      </w:pPr>
      <w:r w:rsidRPr="00D12A62">
        <w:rPr>
          <w:rFonts w:ascii="Times New Roman" w:hAnsi="Times New Roman" w:cs="Times New Roman"/>
          <w:sz w:val="28"/>
          <w:szCs w:val="28"/>
        </w:rPr>
        <w:t>Основными задачами развития транспортной инфраструктуры являю</w:t>
      </w:r>
      <w:r w:rsidRPr="00D12A62">
        <w:rPr>
          <w:rFonts w:ascii="Times New Roman" w:hAnsi="Times New Roman" w:cs="Times New Roman"/>
          <w:sz w:val="28"/>
          <w:szCs w:val="28"/>
        </w:rPr>
        <w:t>т</w:t>
      </w:r>
      <w:r w:rsidRPr="00D12A62">
        <w:rPr>
          <w:rFonts w:ascii="Times New Roman" w:hAnsi="Times New Roman" w:cs="Times New Roman"/>
          <w:sz w:val="28"/>
          <w:szCs w:val="28"/>
        </w:rPr>
        <w:t>ся:</w:t>
      </w:r>
    </w:p>
    <w:p w:rsidR="004F5B72" w:rsidRDefault="002F3F4E" w:rsidP="004F5B72">
      <w:pPr>
        <w:pStyle w:val="ConsPlusNormal"/>
        <w:ind w:firstLine="709"/>
        <w:jc w:val="both"/>
      </w:pPr>
      <w:r w:rsidRPr="004F5B72">
        <w:rPr>
          <w:rFonts w:ascii="Times New Roman" w:hAnsi="Times New Roman" w:cs="Times New Roman"/>
          <w:sz w:val="28"/>
          <w:szCs w:val="28"/>
        </w:rPr>
        <w:t>создание условий для функционирования и развития транспортных ма</w:t>
      </w:r>
      <w:r w:rsidRPr="004F5B72">
        <w:rPr>
          <w:rFonts w:ascii="Times New Roman" w:hAnsi="Times New Roman" w:cs="Times New Roman"/>
          <w:sz w:val="28"/>
          <w:szCs w:val="28"/>
        </w:rPr>
        <w:t>р</w:t>
      </w:r>
      <w:r w:rsidRPr="004F5B72">
        <w:rPr>
          <w:rFonts w:ascii="Times New Roman" w:hAnsi="Times New Roman" w:cs="Times New Roman"/>
          <w:sz w:val="28"/>
          <w:szCs w:val="28"/>
        </w:rPr>
        <w:t>шрутов;</w:t>
      </w:r>
    </w:p>
    <w:p w:rsidR="004F5B72" w:rsidRDefault="002F3F4E" w:rsidP="004F5B72">
      <w:pPr>
        <w:pStyle w:val="ConsPlusNormal"/>
        <w:ind w:firstLine="709"/>
        <w:jc w:val="both"/>
        <w:rPr>
          <w:rFonts w:eastAsia="Calibri"/>
        </w:rPr>
      </w:pPr>
      <w:r w:rsidRPr="004F5B72">
        <w:rPr>
          <w:rFonts w:ascii="Times New Roman" w:hAnsi="Times New Roman" w:cs="Times New Roman"/>
          <w:sz w:val="28"/>
          <w:szCs w:val="28"/>
        </w:rPr>
        <w:t>модернизация существующей сети автомобильных дорог общего польз</w:t>
      </w:r>
      <w:r w:rsidRPr="004F5B72">
        <w:rPr>
          <w:rFonts w:ascii="Times New Roman" w:hAnsi="Times New Roman" w:cs="Times New Roman"/>
          <w:sz w:val="28"/>
          <w:szCs w:val="28"/>
        </w:rPr>
        <w:t>о</w:t>
      </w:r>
      <w:r w:rsidRPr="004F5B72">
        <w:rPr>
          <w:rFonts w:ascii="Times New Roman" w:hAnsi="Times New Roman" w:cs="Times New Roman"/>
          <w:sz w:val="28"/>
          <w:szCs w:val="28"/>
        </w:rPr>
        <w:t xml:space="preserve">вания </w:t>
      </w:r>
      <w:r w:rsidR="005701FB" w:rsidRPr="004F5B72">
        <w:rPr>
          <w:rFonts w:ascii="Times New Roman" w:hAnsi="Times New Roman" w:cs="Times New Roman"/>
          <w:sz w:val="28"/>
          <w:szCs w:val="28"/>
        </w:rPr>
        <w:t>поселения.</w:t>
      </w:r>
      <w:r w:rsidR="004F64C5">
        <w:rPr>
          <w:rFonts w:eastAsia="Calibri"/>
        </w:rPr>
        <w:t xml:space="preserve">      </w:t>
      </w:r>
    </w:p>
    <w:p w:rsidR="002F3F4E" w:rsidRPr="004F5B72" w:rsidRDefault="004F64C5" w:rsidP="004F5B72">
      <w:pPr>
        <w:pStyle w:val="ConsPlusNormal"/>
        <w:ind w:firstLine="709"/>
        <w:jc w:val="both"/>
        <w:rPr>
          <w:rFonts w:ascii="Times New Roman" w:hAnsi="Times New Roman" w:cs="Times New Roman"/>
          <w:sz w:val="28"/>
          <w:szCs w:val="28"/>
        </w:rPr>
      </w:pPr>
      <w:r>
        <w:rPr>
          <w:rFonts w:eastAsia="Calibri"/>
        </w:rPr>
        <w:t xml:space="preserve">   </w:t>
      </w:r>
      <w:r w:rsidR="002F3F4E" w:rsidRPr="004F5B72">
        <w:rPr>
          <w:rFonts w:ascii="Times New Roman" w:eastAsia="Calibri" w:hAnsi="Times New Roman" w:cs="Times New Roman"/>
          <w:sz w:val="28"/>
          <w:szCs w:val="28"/>
        </w:rPr>
        <w:t xml:space="preserve">Указанные задачи будут решаться посредством реализации </w:t>
      </w:r>
      <w:r w:rsidR="003C6B2C" w:rsidRPr="004F5B72">
        <w:rPr>
          <w:rFonts w:ascii="Times New Roman" w:eastAsia="Calibri" w:hAnsi="Times New Roman" w:cs="Times New Roman"/>
          <w:sz w:val="28"/>
          <w:szCs w:val="28"/>
        </w:rPr>
        <w:t>компле</w:t>
      </w:r>
      <w:r w:rsidR="004F5B72">
        <w:rPr>
          <w:rFonts w:ascii="Times New Roman" w:eastAsia="Calibri" w:hAnsi="Times New Roman" w:cs="Times New Roman"/>
          <w:sz w:val="28"/>
          <w:szCs w:val="28"/>
        </w:rPr>
        <w:t xml:space="preserve">кса </w:t>
      </w:r>
      <w:r w:rsidR="003C6B2C" w:rsidRPr="004F5B72">
        <w:rPr>
          <w:rFonts w:ascii="Times New Roman" w:eastAsia="Calibri" w:hAnsi="Times New Roman" w:cs="Times New Roman"/>
          <w:sz w:val="28"/>
          <w:szCs w:val="28"/>
        </w:rPr>
        <w:t>мероприятий по</w:t>
      </w:r>
      <w:r w:rsidR="003C6B2C" w:rsidRPr="004F5B72">
        <w:rPr>
          <w:rFonts w:ascii="Times New Roman" w:hAnsi="Times New Roman" w:cs="Times New Roman"/>
          <w:sz w:val="28"/>
          <w:szCs w:val="28"/>
        </w:rPr>
        <w:t xml:space="preserve"> созданию</w:t>
      </w:r>
      <w:r w:rsidR="002F3F4E" w:rsidRPr="004F5B72">
        <w:rPr>
          <w:rFonts w:ascii="Times New Roman" w:hAnsi="Times New Roman" w:cs="Times New Roman"/>
          <w:sz w:val="28"/>
          <w:szCs w:val="28"/>
        </w:rPr>
        <w:t xml:space="preserve"> транспортного (железнодорожного, а</w:t>
      </w:r>
      <w:r w:rsidR="002F3F4E" w:rsidRPr="004F5B72">
        <w:rPr>
          <w:rFonts w:ascii="Times New Roman" w:hAnsi="Times New Roman" w:cs="Times New Roman"/>
          <w:sz w:val="28"/>
          <w:szCs w:val="28"/>
        </w:rPr>
        <w:t>в</w:t>
      </w:r>
      <w:r w:rsidR="002F3F4E" w:rsidRPr="004F5B72">
        <w:rPr>
          <w:rFonts w:ascii="Times New Roman" w:hAnsi="Times New Roman" w:cs="Times New Roman"/>
          <w:sz w:val="28"/>
          <w:szCs w:val="28"/>
        </w:rPr>
        <w:t>томобильного, воздушного и  водного) комплекса с целью оптимизации товарного потока, удобства пассаж</w:t>
      </w:r>
      <w:r w:rsidR="002F3F4E" w:rsidRPr="004F5B72">
        <w:rPr>
          <w:rFonts w:ascii="Times New Roman" w:hAnsi="Times New Roman" w:cs="Times New Roman"/>
          <w:sz w:val="28"/>
          <w:szCs w:val="28"/>
        </w:rPr>
        <w:t>и</w:t>
      </w:r>
      <w:r w:rsidR="002F3F4E" w:rsidRPr="004F5B72">
        <w:rPr>
          <w:rFonts w:ascii="Times New Roman" w:hAnsi="Times New Roman" w:cs="Times New Roman"/>
          <w:sz w:val="28"/>
          <w:szCs w:val="28"/>
        </w:rPr>
        <w:t>ров</w:t>
      </w:r>
      <w:r w:rsidR="003C6B2C" w:rsidRPr="004F5B72">
        <w:rPr>
          <w:rFonts w:ascii="Times New Roman" w:hAnsi="Times New Roman" w:cs="Times New Roman"/>
          <w:sz w:val="28"/>
          <w:szCs w:val="28"/>
        </w:rPr>
        <w:t>.</w:t>
      </w:r>
    </w:p>
    <w:p w:rsidR="002F3F4E" w:rsidRPr="00120E84" w:rsidRDefault="002F3F4E" w:rsidP="00120E84">
      <w:pPr>
        <w:autoSpaceDE w:val="0"/>
        <w:autoSpaceDN w:val="0"/>
        <w:adjustRightInd w:val="0"/>
        <w:ind w:firstLine="709"/>
        <w:jc w:val="both"/>
        <w:rPr>
          <w:sz w:val="28"/>
          <w:szCs w:val="28"/>
          <w:highlight w:val="yellow"/>
        </w:rPr>
      </w:pPr>
    </w:p>
    <w:p w:rsidR="00120E84" w:rsidRPr="004970DB" w:rsidRDefault="00120E84" w:rsidP="00120E84">
      <w:pPr>
        <w:autoSpaceDE w:val="0"/>
        <w:autoSpaceDN w:val="0"/>
        <w:adjustRightInd w:val="0"/>
        <w:jc w:val="center"/>
        <w:rPr>
          <w:sz w:val="28"/>
          <w:szCs w:val="28"/>
          <w:u w:val="single"/>
        </w:rPr>
      </w:pPr>
      <w:r w:rsidRPr="004970DB">
        <w:rPr>
          <w:sz w:val="28"/>
          <w:szCs w:val="28"/>
          <w:u w:val="single"/>
        </w:rPr>
        <w:t>Автомобильный транспорт</w:t>
      </w:r>
    </w:p>
    <w:p w:rsidR="00120E84" w:rsidRPr="004970DB" w:rsidRDefault="004F5B72" w:rsidP="00120E84">
      <w:pPr>
        <w:pStyle w:val="affff"/>
        <w:ind w:firstLine="709"/>
        <w:jc w:val="both"/>
        <w:rPr>
          <w:rFonts w:ascii="Times New Roman" w:hAnsi="Times New Roman"/>
          <w:sz w:val="28"/>
          <w:szCs w:val="28"/>
        </w:rPr>
      </w:pPr>
      <w:r>
        <w:rPr>
          <w:rFonts w:ascii="Times New Roman" w:hAnsi="Times New Roman"/>
          <w:sz w:val="28"/>
          <w:szCs w:val="28"/>
        </w:rPr>
        <w:t>В</w:t>
      </w:r>
      <w:r w:rsidR="004970DB" w:rsidRPr="004970DB">
        <w:rPr>
          <w:rFonts w:ascii="Times New Roman" w:hAnsi="Times New Roman"/>
          <w:sz w:val="28"/>
          <w:szCs w:val="28"/>
        </w:rPr>
        <w:t xml:space="preserve"> перспективе н</w:t>
      </w:r>
      <w:r w:rsidR="00120E84" w:rsidRPr="004970DB">
        <w:rPr>
          <w:rFonts w:ascii="Times New Roman" w:hAnsi="Times New Roman"/>
          <w:sz w:val="28"/>
          <w:szCs w:val="28"/>
        </w:rPr>
        <w:t>еобходимо развитие и реформирование транспортной системы, обеспечивающей повышение управляемости отрасли, проведение г</w:t>
      </w:r>
      <w:r w:rsidR="00120E84" w:rsidRPr="004970DB">
        <w:rPr>
          <w:rFonts w:ascii="Times New Roman" w:hAnsi="Times New Roman"/>
          <w:sz w:val="28"/>
          <w:szCs w:val="28"/>
        </w:rPr>
        <w:t>о</w:t>
      </w:r>
      <w:r w:rsidR="00120E84" w:rsidRPr="004970DB">
        <w:rPr>
          <w:rFonts w:ascii="Times New Roman" w:hAnsi="Times New Roman"/>
          <w:sz w:val="28"/>
          <w:szCs w:val="28"/>
        </w:rPr>
        <w:t>сударственной тран</w:t>
      </w:r>
      <w:r w:rsidR="00120E84" w:rsidRPr="004970DB">
        <w:rPr>
          <w:rFonts w:ascii="Times New Roman" w:hAnsi="Times New Roman"/>
          <w:sz w:val="28"/>
          <w:szCs w:val="28"/>
        </w:rPr>
        <w:t>с</w:t>
      </w:r>
      <w:r w:rsidR="00120E84" w:rsidRPr="004970DB">
        <w:rPr>
          <w:rFonts w:ascii="Times New Roman" w:hAnsi="Times New Roman"/>
          <w:sz w:val="28"/>
          <w:szCs w:val="28"/>
        </w:rPr>
        <w:t>портной политики;</w:t>
      </w:r>
    </w:p>
    <w:p w:rsidR="00120E84" w:rsidRPr="004970DB" w:rsidRDefault="00120E84" w:rsidP="00120E84">
      <w:pPr>
        <w:pStyle w:val="affff"/>
        <w:ind w:firstLine="709"/>
        <w:jc w:val="both"/>
        <w:rPr>
          <w:rFonts w:ascii="Times New Roman" w:hAnsi="Times New Roman"/>
          <w:sz w:val="28"/>
          <w:szCs w:val="28"/>
        </w:rPr>
      </w:pPr>
      <w:r w:rsidRPr="004970DB">
        <w:rPr>
          <w:rFonts w:ascii="Times New Roman" w:hAnsi="Times New Roman"/>
          <w:sz w:val="28"/>
          <w:szCs w:val="28"/>
        </w:rPr>
        <w:t>осуществление комплекса мер по повышению уровня комфортности и безопасности транспортного обслуживания населения.</w:t>
      </w:r>
    </w:p>
    <w:p w:rsidR="00D63113" w:rsidRPr="004970DB" w:rsidRDefault="00120E84" w:rsidP="00120E84">
      <w:pPr>
        <w:pStyle w:val="affff"/>
        <w:ind w:firstLine="709"/>
        <w:jc w:val="both"/>
        <w:rPr>
          <w:rFonts w:ascii="Times New Roman" w:hAnsi="Times New Roman"/>
          <w:sz w:val="28"/>
          <w:szCs w:val="28"/>
        </w:rPr>
      </w:pPr>
      <w:r w:rsidRPr="004970DB">
        <w:rPr>
          <w:rFonts w:ascii="Times New Roman" w:hAnsi="Times New Roman"/>
          <w:sz w:val="28"/>
          <w:szCs w:val="28"/>
        </w:rPr>
        <w:t>Для решения</w:t>
      </w:r>
      <w:r w:rsidR="00D63113" w:rsidRPr="004970DB">
        <w:rPr>
          <w:rFonts w:ascii="Times New Roman" w:hAnsi="Times New Roman"/>
          <w:sz w:val="28"/>
          <w:szCs w:val="28"/>
        </w:rPr>
        <w:t xml:space="preserve"> перечисленных задач необходимо </w:t>
      </w:r>
      <w:r w:rsidRPr="004970DB">
        <w:rPr>
          <w:rFonts w:ascii="Times New Roman" w:hAnsi="Times New Roman"/>
          <w:sz w:val="28"/>
          <w:szCs w:val="28"/>
        </w:rPr>
        <w:t>выполнение следующего комплекса мер:</w:t>
      </w:r>
      <w:r w:rsidR="00D63113" w:rsidRPr="004970DB">
        <w:rPr>
          <w:rFonts w:ascii="Times New Roman" w:hAnsi="Times New Roman"/>
          <w:sz w:val="28"/>
          <w:szCs w:val="28"/>
        </w:rPr>
        <w:t xml:space="preserve"> </w:t>
      </w:r>
    </w:p>
    <w:p w:rsidR="00D63113" w:rsidRPr="004970DB" w:rsidRDefault="00D63113" w:rsidP="00120E84">
      <w:pPr>
        <w:pStyle w:val="affff"/>
        <w:ind w:firstLine="709"/>
        <w:jc w:val="both"/>
        <w:rPr>
          <w:rFonts w:ascii="Times New Roman" w:hAnsi="Times New Roman"/>
          <w:sz w:val="28"/>
          <w:szCs w:val="28"/>
        </w:rPr>
      </w:pPr>
      <w:r w:rsidRPr="004970DB">
        <w:rPr>
          <w:rFonts w:ascii="Times New Roman" w:hAnsi="Times New Roman"/>
          <w:sz w:val="28"/>
          <w:szCs w:val="28"/>
        </w:rPr>
        <w:t>-</w:t>
      </w:r>
      <w:r w:rsidR="00120E84" w:rsidRPr="004970DB">
        <w:rPr>
          <w:rFonts w:ascii="Times New Roman" w:hAnsi="Times New Roman"/>
          <w:sz w:val="28"/>
          <w:szCs w:val="28"/>
        </w:rPr>
        <w:t>оптимизация маршрутов пассажирских перевозок автомобильным тран</w:t>
      </w:r>
      <w:r w:rsidR="00120E84" w:rsidRPr="004970DB">
        <w:rPr>
          <w:rFonts w:ascii="Times New Roman" w:hAnsi="Times New Roman"/>
          <w:sz w:val="28"/>
          <w:szCs w:val="28"/>
        </w:rPr>
        <w:t>с</w:t>
      </w:r>
      <w:r w:rsidR="00120E84" w:rsidRPr="004970DB">
        <w:rPr>
          <w:rFonts w:ascii="Times New Roman" w:hAnsi="Times New Roman"/>
          <w:sz w:val="28"/>
          <w:szCs w:val="28"/>
        </w:rPr>
        <w:t>портом для улучшения качества работы пассажирского автомобильного тран</w:t>
      </w:r>
      <w:r w:rsidR="00120E84" w:rsidRPr="004970DB">
        <w:rPr>
          <w:rFonts w:ascii="Times New Roman" w:hAnsi="Times New Roman"/>
          <w:sz w:val="28"/>
          <w:szCs w:val="28"/>
        </w:rPr>
        <w:t>с</w:t>
      </w:r>
      <w:r w:rsidRPr="004970DB">
        <w:rPr>
          <w:rFonts w:ascii="Times New Roman" w:hAnsi="Times New Roman"/>
          <w:sz w:val="28"/>
          <w:szCs w:val="28"/>
        </w:rPr>
        <w:t>порта</w:t>
      </w:r>
      <w:r w:rsidR="004970DB" w:rsidRPr="004970DB">
        <w:rPr>
          <w:rFonts w:ascii="Times New Roman" w:hAnsi="Times New Roman"/>
          <w:sz w:val="28"/>
          <w:szCs w:val="28"/>
        </w:rPr>
        <w:t>;</w:t>
      </w:r>
      <w:r w:rsidR="00120E84" w:rsidRPr="004970DB">
        <w:rPr>
          <w:rFonts w:ascii="Times New Roman" w:hAnsi="Times New Roman"/>
          <w:sz w:val="28"/>
          <w:szCs w:val="28"/>
        </w:rPr>
        <w:t xml:space="preserve"> </w:t>
      </w:r>
    </w:p>
    <w:p w:rsidR="004970DB" w:rsidRPr="004970DB" w:rsidRDefault="004970DB" w:rsidP="004970DB">
      <w:pPr>
        <w:pStyle w:val="affff"/>
        <w:ind w:firstLine="709"/>
        <w:jc w:val="both"/>
        <w:rPr>
          <w:rFonts w:ascii="Times New Roman" w:hAnsi="Times New Roman"/>
          <w:sz w:val="28"/>
          <w:szCs w:val="28"/>
        </w:rPr>
      </w:pPr>
      <w:r w:rsidRPr="004970DB">
        <w:rPr>
          <w:rFonts w:ascii="Times New Roman" w:hAnsi="Times New Roman"/>
          <w:sz w:val="28"/>
          <w:szCs w:val="28"/>
        </w:rPr>
        <w:t>-обновление  парка автобусов и маршрутных такси транспортных пре</w:t>
      </w:r>
      <w:r w:rsidRPr="004970DB">
        <w:rPr>
          <w:rFonts w:ascii="Times New Roman" w:hAnsi="Times New Roman"/>
          <w:sz w:val="28"/>
          <w:szCs w:val="28"/>
        </w:rPr>
        <w:t>д</w:t>
      </w:r>
      <w:r w:rsidRPr="004970DB">
        <w:rPr>
          <w:rFonts w:ascii="Times New Roman" w:hAnsi="Times New Roman"/>
          <w:sz w:val="28"/>
          <w:szCs w:val="28"/>
        </w:rPr>
        <w:t>приятий в целях повышения безопасности дорожного движения и создания б</w:t>
      </w:r>
      <w:r w:rsidRPr="004970DB">
        <w:rPr>
          <w:rFonts w:ascii="Times New Roman" w:hAnsi="Times New Roman"/>
          <w:sz w:val="28"/>
          <w:szCs w:val="28"/>
        </w:rPr>
        <w:t>о</w:t>
      </w:r>
      <w:r w:rsidRPr="004970DB">
        <w:rPr>
          <w:rFonts w:ascii="Times New Roman" w:hAnsi="Times New Roman"/>
          <w:sz w:val="28"/>
          <w:szCs w:val="28"/>
        </w:rPr>
        <w:t>лее комфорт</w:t>
      </w:r>
      <w:r w:rsidR="005701FB">
        <w:rPr>
          <w:rFonts w:ascii="Times New Roman" w:hAnsi="Times New Roman"/>
          <w:sz w:val="28"/>
          <w:szCs w:val="28"/>
        </w:rPr>
        <w:t>ных условий для населения и туристов</w:t>
      </w:r>
      <w:r w:rsidRPr="004970DB">
        <w:rPr>
          <w:rFonts w:ascii="Times New Roman" w:hAnsi="Times New Roman"/>
          <w:sz w:val="28"/>
          <w:szCs w:val="28"/>
        </w:rPr>
        <w:t xml:space="preserve">; </w:t>
      </w:r>
    </w:p>
    <w:p w:rsidR="00120E84" w:rsidRDefault="00D63113" w:rsidP="00120E84">
      <w:pPr>
        <w:pStyle w:val="affff"/>
        <w:ind w:firstLine="709"/>
        <w:jc w:val="both"/>
        <w:rPr>
          <w:rFonts w:ascii="Times New Roman" w:hAnsi="Times New Roman"/>
          <w:sz w:val="28"/>
          <w:szCs w:val="28"/>
        </w:rPr>
      </w:pPr>
      <w:r w:rsidRPr="004970DB">
        <w:rPr>
          <w:rFonts w:ascii="Times New Roman" w:hAnsi="Times New Roman"/>
          <w:sz w:val="28"/>
          <w:szCs w:val="28"/>
        </w:rPr>
        <w:t>-</w:t>
      </w:r>
      <w:r w:rsidR="00120E84" w:rsidRPr="004970DB">
        <w:rPr>
          <w:rFonts w:ascii="Times New Roman" w:hAnsi="Times New Roman"/>
          <w:sz w:val="28"/>
          <w:szCs w:val="28"/>
        </w:rPr>
        <w:t>обследование дорожных условий регулярных маршрутов на предмет с</w:t>
      </w:r>
      <w:r w:rsidR="00120E84" w:rsidRPr="004970DB">
        <w:rPr>
          <w:rFonts w:ascii="Times New Roman" w:hAnsi="Times New Roman"/>
          <w:sz w:val="28"/>
          <w:szCs w:val="28"/>
        </w:rPr>
        <w:t>о</w:t>
      </w:r>
      <w:r w:rsidR="00120E84" w:rsidRPr="004970DB">
        <w:rPr>
          <w:rFonts w:ascii="Times New Roman" w:hAnsi="Times New Roman"/>
          <w:sz w:val="28"/>
          <w:szCs w:val="28"/>
        </w:rPr>
        <w:t>ответствия безопасности дорожного дв</w:t>
      </w:r>
      <w:r w:rsidR="00120E84" w:rsidRPr="004970DB">
        <w:rPr>
          <w:rFonts w:ascii="Times New Roman" w:hAnsi="Times New Roman"/>
          <w:sz w:val="28"/>
          <w:szCs w:val="28"/>
        </w:rPr>
        <w:t>и</w:t>
      </w:r>
      <w:r w:rsidR="00120E84" w:rsidRPr="004970DB">
        <w:rPr>
          <w:rFonts w:ascii="Times New Roman" w:hAnsi="Times New Roman"/>
          <w:sz w:val="28"/>
          <w:szCs w:val="28"/>
        </w:rPr>
        <w:t>же</w:t>
      </w:r>
      <w:r w:rsidRPr="004970DB">
        <w:rPr>
          <w:rFonts w:ascii="Times New Roman" w:hAnsi="Times New Roman"/>
          <w:sz w:val="28"/>
          <w:szCs w:val="28"/>
        </w:rPr>
        <w:t>ния.</w:t>
      </w:r>
    </w:p>
    <w:p w:rsidR="00491D37" w:rsidRPr="004970DB" w:rsidRDefault="00491D37" w:rsidP="00120E84">
      <w:pPr>
        <w:pStyle w:val="affff"/>
        <w:ind w:firstLine="709"/>
        <w:jc w:val="both"/>
        <w:rPr>
          <w:rFonts w:ascii="Times New Roman" w:hAnsi="Times New Roman"/>
          <w:sz w:val="28"/>
          <w:szCs w:val="28"/>
        </w:rPr>
      </w:pPr>
    </w:p>
    <w:p w:rsidR="00491D37" w:rsidRDefault="00491D37" w:rsidP="00491D37">
      <w:pPr>
        <w:autoSpaceDE w:val="0"/>
        <w:autoSpaceDN w:val="0"/>
        <w:adjustRightInd w:val="0"/>
        <w:ind w:firstLine="709"/>
        <w:jc w:val="center"/>
        <w:outlineLvl w:val="4"/>
        <w:rPr>
          <w:sz w:val="28"/>
          <w:szCs w:val="28"/>
          <w:u w:val="single"/>
        </w:rPr>
      </w:pPr>
      <w:r w:rsidRPr="00A23954">
        <w:rPr>
          <w:sz w:val="28"/>
          <w:szCs w:val="28"/>
          <w:u w:val="single"/>
        </w:rPr>
        <w:t>Воздушный</w:t>
      </w:r>
      <w:r>
        <w:rPr>
          <w:sz w:val="28"/>
          <w:szCs w:val="28"/>
          <w:u w:val="single"/>
        </w:rPr>
        <w:t xml:space="preserve"> и водный</w:t>
      </w:r>
      <w:r w:rsidRPr="00A23954">
        <w:rPr>
          <w:sz w:val="28"/>
          <w:szCs w:val="28"/>
          <w:u w:val="single"/>
        </w:rPr>
        <w:t xml:space="preserve"> транспорт</w:t>
      </w:r>
    </w:p>
    <w:p w:rsidR="00491D37" w:rsidRPr="00A30A62" w:rsidRDefault="00491D37" w:rsidP="00491D37">
      <w:pPr>
        <w:autoSpaceDE w:val="0"/>
        <w:autoSpaceDN w:val="0"/>
        <w:adjustRightInd w:val="0"/>
        <w:spacing w:line="300" w:lineRule="exact"/>
        <w:ind w:firstLine="709"/>
        <w:jc w:val="both"/>
        <w:rPr>
          <w:sz w:val="28"/>
          <w:szCs w:val="28"/>
        </w:rPr>
      </w:pPr>
      <w:r w:rsidRPr="00A30A62">
        <w:rPr>
          <w:sz w:val="28"/>
          <w:szCs w:val="28"/>
        </w:rPr>
        <w:t>Для обеспечения круглогодичной работы местных курортов, распол</w:t>
      </w:r>
      <w:r w:rsidRPr="00A30A62">
        <w:rPr>
          <w:sz w:val="28"/>
          <w:szCs w:val="28"/>
        </w:rPr>
        <w:t>о</w:t>
      </w:r>
      <w:r w:rsidRPr="00A30A62">
        <w:rPr>
          <w:sz w:val="28"/>
          <w:szCs w:val="28"/>
        </w:rPr>
        <w:t>женных на берегу озера Байкал («Хакусы», «Мыс Котельниковский»), планир</w:t>
      </w:r>
      <w:r w:rsidRPr="00A30A62">
        <w:rPr>
          <w:sz w:val="28"/>
          <w:szCs w:val="28"/>
        </w:rPr>
        <w:t>у</w:t>
      </w:r>
      <w:r w:rsidRPr="00A30A62">
        <w:rPr>
          <w:sz w:val="28"/>
          <w:szCs w:val="28"/>
        </w:rPr>
        <w:t>ется создание малого предприятия водного транспорта, оснащенного пассажи</w:t>
      </w:r>
      <w:r w:rsidRPr="00A30A62">
        <w:rPr>
          <w:sz w:val="28"/>
          <w:szCs w:val="28"/>
        </w:rPr>
        <w:t>р</w:t>
      </w:r>
      <w:r w:rsidRPr="00A30A62">
        <w:rPr>
          <w:sz w:val="28"/>
          <w:szCs w:val="28"/>
        </w:rPr>
        <w:t>скими судами на воздушной подушке.</w:t>
      </w:r>
    </w:p>
    <w:p w:rsidR="00491D37" w:rsidRPr="00A30A62" w:rsidRDefault="00491D37" w:rsidP="00491D37">
      <w:pPr>
        <w:ind w:firstLine="720"/>
        <w:jc w:val="both"/>
        <w:rPr>
          <w:sz w:val="28"/>
          <w:szCs w:val="28"/>
        </w:rPr>
      </w:pPr>
      <w:r w:rsidRPr="00A30A62">
        <w:rPr>
          <w:sz w:val="28"/>
          <w:szCs w:val="28"/>
        </w:rPr>
        <w:t xml:space="preserve"> В целях перспективного развития отрасли туризма будет создано тран</w:t>
      </w:r>
      <w:r w:rsidRPr="00A30A62">
        <w:rPr>
          <w:sz w:val="28"/>
          <w:szCs w:val="28"/>
        </w:rPr>
        <w:t>с</w:t>
      </w:r>
      <w:r w:rsidRPr="00A30A62">
        <w:rPr>
          <w:sz w:val="28"/>
          <w:szCs w:val="28"/>
        </w:rPr>
        <w:t>портное предприятие малой авиации, на базе 6-10 местных гидросамолетов, способных доставить туристов и груз в любой отдаленный уголок района. Об</w:t>
      </w:r>
      <w:r w:rsidRPr="00A30A62">
        <w:rPr>
          <w:sz w:val="28"/>
          <w:szCs w:val="28"/>
        </w:rPr>
        <w:t>ъ</w:t>
      </w:r>
      <w:r w:rsidRPr="00A30A62">
        <w:rPr>
          <w:sz w:val="28"/>
          <w:szCs w:val="28"/>
        </w:rPr>
        <w:t>ем пассажироперевозок составит 5 – 10 тыс. чел</w:t>
      </w:r>
      <w:r w:rsidRPr="00A30A62">
        <w:rPr>
          <w:sz w:val="28"/>
          <w:szCs w:val="28"/>
        </w:rPr>
        <w:t>о</w:t>
      </w:r>
      <w:r w:rsidRPr="00A30A62">
        <w:rPr>
          <w:sz w:val="28"/>
          <w:szCs w:val="28"/>
        </w:rPr>
        <w:t>век в год.</w:t>
      </w:r>
    </w:p>
    <w:p w:rsidR="004970DB" w:rsidRDefault="004970DB" w:rsidP="00120E84">
      <w:pPr>
        <w:pStyle w:val="affff"/>
        <w:ind w:firstLine="709"/>
        <w:jc w:val="both"/>
        <w:rPr>
          <w:rFonts w:ascii="Times New Roman" w:hAnsi="Times New Roman"/>
          <w:sz w:val="28"/>
          <w:szCs w:val="28"/>
          <w:highlight w:val="yellow"/>
        </w:rPr>
      </w:pPr>
    </w:p>
    <w:p w:rsidR="002F3F4E" w:rsidRPr="002A440B" w:rsidRDefault="002F3F4E" w:rsidP="002F3F4E">
      <w:pPr>
        <w:pStyle w:val="ConsPlusNormal"/>
        <w:widowControl/>
        <w:ind w:firstLine="709"/>
        <w:jc w:val="center"/>
        <w:outlineLvl w:val="4"/>
        <w:rPr>
          <w:rFonts w:ascii="Times New Roman" w:hAnsi="Times New Roman" w:cs="Times New Roman"/>
          <w:sz w:val="28"/>
          <w:szCs w:val="28"/>
          <w:u w:val="single"/>
        </w:rPr>
      </w:pPr>
      <w:r w:rsidRPr="002A440B">
        <w:rPr>
          <w:rFonts w:ascii="Times New Roman" w:hAnsi="Times New Roman" w:cs="Times New Roman"/>
          <w:sz w:val="28"/>
          <w:szCs w:val="28"/>
          <w:u w:val="single"/>
        </w:rPr>
        <w:t>Дорожное хозяйство</w:t>
      </w:r>
    </w:p>
    <w:p w:rsidR="002F3F4E" w:rsidRPr="00BA4939" w:rsidRDefault="002F3F4E" w:rsidP="004F5B72">
      <w:pPr>
        <w:pStyle w:val="ConsPlusNormal"/>
        <w:widowControl/>
        <w:ind w:firstLine="709"/>
        <w:jc w:val="both"/>
        <w:rPr>
          <w:rFonts w:ascii="Times New Roman" w:hAnsi="Times New Roman" w:cs="Times New Roman"/>
          <w:sz w:val="28"/>
          <w:szCs w:val="28"/>
        </w:rPr>
      </w:pPr>
      <w:r w:rsidRPr="00BA4939">
        <w:rPr>
          <w:rFonts w:ascii="Times New Roman" w:hAnsi="Times New Roman" w:cs="Times New Roman"/>
          <w:sz w:val="28"/>
          <w:szCs w:val="28"/>
        </w:rPr>
        <w:t>Планируется реализация следующих мероприятий:</w:t>
      </w:r>
    </w:p>
    <w:p w:rsidR="002F3F4E" w:rsidRPr="00BA4939" w:rsidRDefault="002F3F4E" w:rsidP="004F5B72">
      <w:pPr>
        <w:pStyle w:val="a3"/>
        <w:ind w:firstLine="709"/>
        <w:contextualSpacing/>
        <w:rPr>
          <w:sz w:val="28"/>
          <w:szCs w:val="28"/>
        </w:rPr>
      </w:pPr>
      <w:r w:rsidRPr="00BA4939">
        <w:rPr>
          <w:sz w:val="28"/>
          <w:szCs w:val="28"/>
        </w:rPr>
        <w:t>проведение комплекса мероприятий по повышению безопасности движ</w:t>
      </w:r>
      <w:r w:rsidRPr="00BA4939">
        <w:rPr>
          <w:sz w:val="28"/>
          <w:szCs w:val="28"/>
        </w:rPr>
        <w:t>е</w:t>
      </w:r>
      <w:r w:rsidRPr="00BA4939">
        <w:rPr>
          <w:sz w:val="28"/>
          <w:szCs w:val="28"/>
        </w:rPr>
        <w:t>ния;</w:t>
      </w:r>
    </w:p>
    <w:p w:rsidR="002F3F4E" w:rsidRDefault="002F3F4E" w:rsidP="004F5B72">
      <w:pPr>
        <w:ind w:firstLine="709"/>
        <w:contextualSpacing/>
        <w:jc w:val="both"/>
        <w:rPr>
          <w:rFonts w:eastAsia="Calibri"/>
          <w:sz w:val="28"/>
          <w:szCs w:val="28"/>
        </w:rPr>
      </w:pPr>
      <w:r w:rsidRPr="00BA4939">
        <w:rPr>
          <w:rFonts w:eastAsia="Calibri"/>
          <w:sz w:val="28"/>
          <w:szCs w:val="28"/>
        </w:rPr>
        <w:t>повышение эффективности организационной структуры управления д</w:t>
      </w:r>
      <w:r w:rsidRPr="00BA4939">
        <w:rPr>
          <w:rFonts w:eastAsia="Calibri"/>
          <w:sz w:val="28"/>
          <w:szCs w:val="28"/>
        </w:rPr>
        <w:t>о</w:t>
      </w:r>
      <w:r w:rsidRPr="00BA4939">
        <w:rPr>
          <w:rFonts w:eastAsia="Calibri"/>
          <w:sz w:val="28"/>
          <w:szCs w:val="28"/>
        </w:rPr>
        <w:t>рожным хозяйством.</w:t>
      </w:r>
    </w:p>
    <w:p w:rsidR="002F3F4E" w:rsidRDefault="002F3F4E" w:rsidP="004F5B72">
      <w:pPr>
        <w:ind w:firstLine="709"/>
        <w:jc w:val="both"/>
        <w:rPr>
          <w:sz w:val="28"/>
          <w:szCs w:val="28"/>
        </w:rPr>
      </w:pPr>
      <w:r>
        <w:rPr>
          <w:sz w:val="28"/>
          <w:szCs w:val="28"/>
        </w:rPr>
        <w:t>В рамках реализации мероприятий</w:t>
      </w:r>
      <w:r w:rsidR="00491D37">
        <w:rPr>
          <w:sz w:val="28"/>
          <w:szCs w:val="28"/>
        </w:rPr>
        <w:t xml:space="preserve"> по развитию транспортной инфр</w:t>
      </w:r>
      <w:r w:rsidR="00491D37">
        <w:rPr>
          <w:sz w:val="28"/>
          <w:szCs w:val="28"/>
        </w:rPr>
        <w:t>а</w:t>
      </w:r>
      <w:r w:rsidR="00491D37">
        <w:rPr>
          <w:sz w:val="28"/>
          <w:szCs w:val="28"/>
        </w:rPr>
        <w:t>структуры</w:t>
      </w:r>
      <w:r>
        <w:rPr>
          <w:sz w:val="28"/>
          <w:szCs w:val="28"/>
        </w:rPr>
        <w:t xml:space="preserve"> будут осуществляться следующие инвестиционные проекты:</w:t>
      </w:r>
    </w:p>
    <w:p w:rsidR="001E034A" w:rsidRDefault="001E034A" w:rsidP="001E034A">
      <w:pPr>
        <w:spacing w:line="340" w:lineRule="exact"/>
        <w:ind w:firstLine="709"/>
        <w:contextualSpacing/>
        <w:jc w:val="right"/>
        <w:rPr>
          <w:rFonts w:eastAsia="Calibri"/>
          <w:sz w:val="28"/>
          <w:szCs w:val="28"/>
        </w:rPr>
      </w:pPr>
      <w:r w:rsidRPr="00DD442F">
        <w:rPr>
          <w:rFonts w:eastAsia="Calibri"/>
          <w:sz w:val="28"/>
          <w:szCs w:val="28"/>
        </w:rPr>
        <w:t>Таблица</w:t>
      </w:r>
      <w:r w:rsidR="00F87DB4" w:rsidRPr="00DD442F">
        <w:rPr>
          <w:rFonts w:eastAsia="Calibri"/>
          <w:sz w:val="28"/>
          <w:szCs w:val="28"/>
        </w:rPr>
        <w:t xml:space="preserve"> 48</w:t>
      </w:r>
    </w:p>
    <w:p w:rsidR="001E034A" w:rsidRPr="00BC3C76" w:rsidRDefault="001E034A" w:rsidP="001E034A">
      <w:pPr>
        <w:jc w:val="center"/>
        <w:rPr>
          <w:b/>
          <w:sz w:val="28"/>
          <w:szCs w:val="28"/>
        </w:rPr>
      </w:pPr>
      <w:r w:rsidRPr="00BC3C76">
        <w:rPr>
          <w:b/>
          <w:sz w:val="28"/>
          <w:szCs w:val="28"/>
        </w:rPr>
        <w:t>Инвестиционные проекты и мероприятия развития транспортной</w:t>
      </w:r>
    </w:p>
    <w:p w:rsidR="001E034A" w:rsidRDefault="001E034A" w:rsidP="001E034A">
      <w:pPr>
        <w:jc w:val="center"/>
        <w:rPr>
          <w:b/>
          <w:sz w:val="28"/>
          <w:szCs w:val="28"/>
        </w:rPr>
      </w:pPr>
      <w:r>
        <w:rPr>
          <w:b/>
          <w:sz w:val="28"/>
          <w:szCs w:val="28"/>
        </w:rPr>
        <w:t>и</w:t>
      </w:r>
      <w:r w:rsidRPr="00BC3C76">
        <w:rPr>
          <w:b/>
          <w:sz w:val="28"/>
          <w:szCs w:val="28"/>
        </w:rPr>
        <w:t>нфраструкт</w:t>
      </w:r>
      <w:r w:rsidRPr="00BC3C76">
        <w:rPr>
          <w:b/>
          <w:sz w:val="28"/>
          <w:szCs w:val="28"/>
        </w:rPr>
        <w:t>у</w:t>
      </w:r>
      <w:r w:rsidRPr="00BC3C76">
        <w:rPr>
          <w:b/>
          <w:sz w:val="28"/>
          <w:szCs w:val="28"/>
        </w:rPr>
        <w:t>ры</w:t>
      </w:r>
    </w:p>
    <w:p w:rsidR="001E034A" w:rsidRPr="00BC3C76" w:rsidRDefault="001E034A" w:rsidP="001E034A">
      <w:pPr>
        <w:jc w:val="center"/>
        <w:rPr>
          <w:b/>
          <w:sz w:val="28"/>
          <w:szCs w:val="28"/>
        </w:rPr>
      </w:pPr>
    </w:p>
    <w:tbl>
      <w:tblPr>
        <w:tblW w:w="1022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572"/>
        <w:gridCol w:w="2133"/>
        <w:gridCol w:w="1440"/>
        <w:gridCol w:w="1080"/>
        <w:gridCol w:w="1080"/>
        <w:gridCol w:w="1080"/>
        <w:gridCol w:w="900"/>
        <w:gridCol w:w="900"/>
        <w:gridCol w:w="1026"/>
      </w:tblGrid>
      <w:tr w:rsidR="001E034A">
        <w:trPr>
          <w:gridBefore w:val="1"/>
          <w:wBefore w:w="14" w:type="dxa"/>
          <w:cantSplit/>
          <w:trHeight w:val="300"/>
        </w:trPr>
        <w:tc>
          <w:tcPr>
            <w:tcW w:w="572" w:type="dxa"/>
            <w:vMerge w:val="restart"/>
          </w:tcPr>
          <w:p w:rsidR="001E034A" w:rsidRPr="00513314" w:rsidRDefault="001E034A" w:rsidP="001E034A">
            <w:pPr>
              <w:jc w:val="center"/>
              <w:rPr>
                <w:sz w:val="22"/>
                <w:szCs w:val="22"/>
              </w:rPr>
            </w:pPr>
            <w:r w:rsidRPr="00513314">
              <w:rPr>
                <w:sz w:val="22"/>
                <w:szCs w:val="22"/>
              </w:rPr>
              <w:t>№ п/п</w:t>
            </w:r>
          </w:p>
        </w:tc>
        <w:tc>
          <w:tcPr>
            <w:tcW w:w="2133" w:type="dxa"/>
            <w:vMerge w:val="restart"/>
          </w:tcPr>
          <w:p w:rsidR="001E034A" w:rsidRPr="00513314" w:rsidRDefault="001E034A" w:rsidP="001E034A">
            <w:pPr>
              <w:jc w:val="center"/>
              <w:rPr>
                <w:sz w:val="22"/>
                <w:szCs w:val="22"/>
              </w:rPr>
            </w:pPr>
            <w:r w:rsidRPr="00513314">
              <w:rPr>
                <w:sz w:val="22"/>
                <w:szCs w:val="22"/>
              </w:rPr>
              <w:t>наименование пр</w:t>
            </w:r>
            <w:r w:rsidRPr="00513314">
              <w:rPr>
                <w:sz w:val="22"/>
                <w:szCs w:val="22"/>
              </w:rPr>
              <w:t>о</w:t>
            </w:r>
            <w:r w:rsidRPr="00513314">
              <w:rPr>
                <w:sz w:val="22"/>
                <w:szCs w:val="22"/>
              </w:rPr>
              <w:t>екта</w:t>
            </w:r>
          </w:p>
        </w:tc>
        <w:tc>
          <w:tcPr>
            <w:tcW w:w="1440" w:type="dxa"/>
            <w:vMerge w:val="restart"/>
            <w:textDirection w:val="btLr"/>
          </w:tcPr>
          <w:p w:rsidR="001E034A" w:rsidRPr="00513314" w:rsidRDefault="001E034A" w:rsidP="001E034A">
            <w:pPr>
              <w:jc w:val="center"/>
              <w:rPr>
                <w:sz w:val="22"/>
                <w:szCs w:val="22"/>
              </w:rPr>
            </w:pPr>
            <w:r w:rsidRPr="00513314">
              <w:rPr>
                <w:sz w:val="22"/>
                <w:szCs w:val="22"/>
              </w:rPr>
              <w:t>срок реал</w:t>
            </w:r>
            <w:r w:rsidRPr="00513314">
              <w:rPr>
                <w:sz w:val="22"/>
                <w:szCs w:val="22"/>
              </w:rPr>
              <w:t>и</w:t>
            </w:r>
            <w:r w:rsidRPr="00513314">
              <w:rPr>
                <w:sz w:val="22"/>
                <w:szCs w:val="22"/>
              </w:rPr>
              <w:t>зации</w:t>
            </w:r>
          </w:p>
        </w:tc>
        <w:tc>
          <w:tcPr>
            <w:tcW w:w="6066" w:type="dxa"/>
            <w:gridSpan w:val="6"/>
          </w:tcPr>
          <w:p w:rsidR="001E034A" w:rsidRPr="00513314" w:rsidRDefault="001E034A" w:rsidP="001E034A">
            <w:pPr>
              <w:jc w:val="center"/>
              <w:rPr>
                <w:sz w:val="22"/>
                <w:szCs w:val="22"/>
              </w:rPr>
            </w:pPr>
            <w:r w:rsidRPr="00513314">
              <w:rPr>
                <w:sz w:val="22"/>
                <w:szCs w:val="22"/>
              </w:rPr>
              <w:t>объем финансирования, млн.руб.</w:t>
            </w:r>
          </w:p>
        </w:tc>
      </w:tr>
      <w:tr w:rsidR="001E034A">
        <w:trPr>
          <w:gridBefore w:val="1"/>
          <w:wBefore w:w="14" w:type="dxa"/>
          <w:cantSplit/>
          <w:trHeight w:val="2056"/>
        </w:trPr>
        <w:tc>
          <w:tcPr>
            <w:tcW w:w="572" w:type="dxa"/>
            <w:vMerge/>
          </w:tcPr>
          <w:p w:rsidR="001E034A" w:rsidRPr="00513314" w:rsidRDefault="001E034A" w:rsidP="001E034A">
            <w:pPr>
              <w:rPr>
                <w:sz w:val="22"/>
                <w:szCs w:val="22"/>
              </w:rPr>
            </w:pPr>
          </w:p>
        </w:tc>
        <w:tc>
          <w:tcPr>
            <w:tcW w:w="2133" w:type="dxa"/>
            <w:vMerge/>
          </w:tcPr>
          <w:p w:rsidR="001E034A" w:rsidRPr="00513314" w:rsidRDefault="001E034A" w:rsidP="001E034A">
            <w:pPr>
              <w:rPr>
                <w:sz w:val="22"/>
                <w:szCs w:val="22"/>
              </w:rPr>
            </w:pPr>
          </w:p>
        </w:tc>
        <w:tc>
          <w:tcPr>
            <w:tcW w:w="1440" w:type="dxa"/>
            <w:vMerge/>
          </w:tcPr>
          <w:p w:rsidR="001E034A" w:rsidRPr="00513314" w:rsidRDefault="001E034A" w:rsidP="001E034A">
            <w:pPr>
              <w:rPr>
                <w:sz w:val="22"/>
                <w:szCs w:val="22"/>
              </w:rPr>
            </w:pPr>
          </w:p>
        </w:tc>
        <w:tc>
          <w:tcPr>
            <w:tcW w:w="1080" w:type="dxa"/>
          </w:tcPr>
          <w:p w:rsidR="001E034A" w:rsidRPr="00513314" w:rsidRDefault="001E034A" w:rsidP="001E034A">
            <w:pPr>
              <w:jc w:val="center"/>
              <w:rPr>
                <w:sz w:val="22"/>
                <w:szCs w:val="22"/>
              </w:rPr>
            </w:pPr>
            <w:r w:rsidRPr="00513314">
              <w:rPr>
                <w:sz w:val="22"/>
                <w:szCs w:val="22"/>
              </w:rPr>
              <w:t>всего</w:t>
            </w:r>
          </w:p>
        </w:tc>
        <w:tc>
          <w:tcPr>
            <w:tcW w:w="1080" w:type="dxa"/>
            <w:textDirection w:val="btLr"/>
          </w:tcPr>
          <w:p w:rsidR="001E034A" w:rsidRPr="00513314" w:rsidRDefault="001E034A" w:rsidP="001E034A">
            <w:pPr>
              <w:jc w:val="center"/>
              <w:rPr>
                <w:sz w:val="22"/>
                <w:szCs w:val="22"/>
              </w:rPr>
            </w:pPr>
            <w:r w:rsidRPr="00513314">
              <w:rPr>
                <w:sz w:val="22"/>
                <w:szCs w:val="22"/>
              </w:rPr>
              <w:t>федеральный бю</w:t>
            </w:r>
            <w:r w:rsidRPr="00513314">
              <w:rPr>
                <w:sz w:val="22"/>
                <w:szCs w:val="22"/>
              </w:rPr>
              <w:t>д</w:t>
            </w:r>
            <w:r w:rsidRPr="00513314">
              <w:rPr>
                <w:sz w:val="22"/>
                <w:szCs w:val="22"/>
              </w:rPr>
              <w:t>жет</w:t>
            </w:r>
          </w:p>
        </w:tc>
        <w:tc>
          <w:tcPr>
            <w:tcW w:w="1080" w:type="dxa"/>
            <w:textDirection w:val="btLr"/>
          </w:tcPr>
          <w:p w:rsidR="001E034A" w:rsidRPr="00513314" w:rsidRDefault="001E034A" w:rsidP="001E034A">
            <w:pPr>
              <w:jc w:val="center"/>
              <w:rPr>
                <w:sz w:val="22"/>
                <w:szCs w:val="22"/>
              </w:rPr>
            </w:pPr>
            <w:r w:rsidRPr="00513314">
              <w:rPr>
                <w:sz w:val="22"/>
                <w:szCs w:val="22"/>
              </w:rPr>
              <w:t>республиканский бюджет</w:t>
            </w:r>
          </w:p>
        </w:tc>
        <w:tc>
          <w:tcPr>
            <w:tcW w:w="900" w:type="dxa"/>
            <w:textDirection w:val="btLr"/>
          </w:tcPr>
          <w:p w:rsidR="001E034A" w:rsidRPr="00513314" w:rsidRDefault="001E034A" w:rsidP="001E034A">
            <w:pPr>
              <w:jc w:val="center"/>
              <w:rPr>
                <w:sz w:val="22"/>
                <w:szCs w:val="22"/>
              </w:rPr>
            </w:pPr>
            <w:r w:rsidRPr="00513314">
              <w:rPr>
                <w:sz w:val="22"/>
                <w:szCs w:val="22"/>
              </w:rPr>
              <w:t>бюджет муниципал</w:t>
            </w:r>
            <w:r w:rsidRPr="00513314">
              <w:rPr>
                <w:sz w:val="22"/>
                <w:szCs w:val="22"/>
              </w:rPr>
              <w:t>ь</w:t>
            </w:r>
            <w:r w:rsidRPr="00513314">
              <w:rPr>
                <w:sz w:val="22"/>
                <w:szCs w:val="22"/>
              </w:rPr>
              <w:t>ного ра</w:t>
            </w:r>
            <w:r w:rsidRPr="00513314">
              <w:rPr>
                <w:sz w:val="22"/>
                <w:szCs w:val="22"/>
              </w:rPr>
              <w:t>й</w:t>
            </w:r>
            <w:r w:rsidRPr="00513314">
              <w:rPr>
                <w:sz w:val="22"/>
                <w:szCs w:val="22"/>
              </w:rPr>
              <w:t>она</w:t>
            </w:r>
          </w:p>
        </w:tc>
        <w:tc>
          <w:tcPr>
            <w:tcW w:w="900" w:type="dxa"/>
            <w:textDirection w:val="btLr"/>
          </w:tcPr>
          <w:p w:rsidR="001E034A" w:rsidRPr="00513314" w:rsidRDefault="001E034A" w:rsidP="001E034A">
            <w:pPr>
              <w:jc w:val="center"/>
              <w:rPr>
                <w:sz w:val="22"/>
                <w:szCs w:val="22"/>
              </w:rPr>
            </w:pPr>
            <w:r w:rsidRPr="00513314">
              <w:rPr>
                <w:sz w:val="22"/>
                <w:szCs w:val="22"/>
              </w:rPr>
              <w:t>бюджет сельского (городского) посел</w:t>
            </w:r>
            <w:r w:rsidRPr="00513314">
              <w:rPr>
                <w:sz w:val="22"/>
                <w:szCs w:val="22"/>
              </w:rPr>
              <w:t>е</w:t>
            </w:r>
            <w:r w:rsidRPr="00513314">
              <w:rPr>
                <w:sz w:val="22"/>
                <w:szCs w:val="22"/>
              </w:rPr>
              <w:t>ния</w:t>
            </w:r>
          </w:p>
        </w:tc>
        <w:tc>
          <w:tcPr>
            <w:tcW w:w="1026" w:type="dxa"/>
            <w:textDirection w:val="btLr"/>
          </w:tcPr>
          <w:p w:rsidR="001E034A" w:rsidRPr="00513314" w:rsidRDefault="001E034A" w:rsidP="001E034A">
            <w:pPr>
              <w:jc w:val="center"/>
              <w:rPr>
                <w:sz w:val="22"/>
                <w:szCs w:val="22"/>
              </w:rPr>
            </w:pPr>
            <w:r w:rsidRPr="00513314">
              <w:rPr>
                <w:sz w:val="22"/>
                <w:szCs w:val="22"/>
              </w:rPr>
              <w:t>собственные и пр</w:t>
            </w:r>
            <w:r w:rsidRPr="00513314">
              <w:rPr>
                <w:sz w:val="22"/>
                <w:szCs w:val="22"/>
              </w:rPr>
              <w:t>и</w:t>
            </w:r>
            <w:r w:rsidRPr="00513314">
              <w:rPr>
                <w:sz w:val="22"/>
                <w:szCs w:val="22"/>
              </w:rPr>
              <w:t>влеченные средс</w:t>
            </w:r>
            <w:r w:rsidRPr="00513314">
              <w:rPr>
                <w:sz w:val="22"/>
                <w:szCs w:val="22"/>
              </w:rPr>
              <w:t>т</w:t>
            </w:r>
            <w:r w:rsidRPr="00513314">
              <w:rPr>
                <w:sz w:val="22"/>
                <w:szCs w:val="22"/>
              </w:rPr>
              <w:t>ва пре</w:t>
            </w:r>
            <w:r w:rsidRPr="00513314">
              <w:rPr>
                <w:sz w:val="22"/>
                <w:szCs w:val="22"/>
              </w:rPr>
              <w:t>д</w:t>
            </w:r>
            <w:r w:rsidRPr="00513314">
              <w:rPr>
                <w:sz w:val="22"/>
                <w:szCs w:val="22"/>
              </w:rPr>
              <w:t>приятий</w:t>
            </w:r>
          </w:p>
        </w:tc>
      </w:tr>
      <w:tr w:rsidR="00D15A7D">
        <w:trPr>
          <w:gridBefore w:val="1"/>
          <w:wBefore w:w="14" w:type="dxa"/>
          <w:cantSplit/>
          <w:trHeight w:val="179"/>
        </w:trPr>
        <w:tc>
          <w:tcPr>
            <w:tcW w:w="572" w:type="dxa"/>
          </w:tcPr>
          <w:p w:rsidR="00D15A7D" w:rsidRPr="00513314" w:rsidRDefault="00D15A7D" w:rsidP="00D15A7D">
            <w:pPr>
              <w:jc w:val="center"/>
              <w:rPr>
                <w:sz w:val="22"/>
                <w:szCs w:val="22"/>
              </w:rPr>
            </w:pPr>
            <w:r>
              <w:rPr>
                <w:sz w:val="22"/>
                <w:szCs w:val="22"/>
              </w:rPr>
              <w:t>1</w:t>
            </w:r>
          </w:p>
        </w:tc>
        <w:tc>
          <w:tcPr>
            <w:tcW w:w="2133" w:type="dxa"/>
          </w:tcPr>
          <w:p w:rsidR="00D15A7D" w:rsidRPr="00513314" w:rsidRDefault="00D15A7D" w:rsidP="00D15A7D">
            <w:pPr>
              <w:jc w:val="center"/>
              <w:rPr>
                <w:sz w:val="22"/>
                <w:szCs w:val="22"/>
              </w:rPr>
            </w:pPr>
            <w:r>
              <w:rPr>
                <w:sz w:val="22"/>
                <w:szCs w:val="22"/>
              </w:rPr>
              <w:t>2</w:t>
            </w:r>
          </w:p>
        </w:tc>
        <w:tc>
          <w:tcPr>
            <w:tcW w:w="1440" w:type="dxa"/>
          </w:tcPr>
          <w:p w:rsidR="00D15A7D" w:rsidRPr="00513314" w:rsidRDefault="00D15A7D" w:rsidP="00D15A7D">
            <w:pPr>
              <w:jc w:val="center"/>
              <w:rPr>
                <w:sz w:val="22"/>
                <w:szCs w:val="22"/>
              </w:rPr>
            </w:pPr>
            <w:r>
              <w:rPr>
                <w:sz w:val="22"/>
                <w:szCs w:val="22"/>
              </w:rPr>
              <w:t>3</w:t>
            </w:r>
          </w:p>
        </w:tc>
        <w:tc>
          <w:tcPr>
            <w:tcW w:w="1080" w:type="dxa"/>
          </w:tcPr>
          <w:p w:rsidR="00D15A7D" w:rsidRPr="00513314" w:rsidRDefault="00D15A7D" w:rsidP="00D15A7D">
            <w:pPr>
              <w:jc w:val="center"/>
              <w:rPr>
                <w:sz w:val="22"/>
                <w:szCs w:val="22"/>
              </w:rPr>
            </w:pPr>
            <w:r>
              <w:rPr>
                <w:sz w:val="22"/>
                <w:szCs w:val="22"/>
              </w:rPr>
              <w:t>4</w:t>
            </w:r>
          </w:p>
        </w:tc>
        <w:tc>
          <w:tcPr>
            <w:tcW w:w="1080" w:type="dxa"/>
          </w:tcPr>
          <w:p w:rsidR="00D15A7D" w:rsidRPr="00513314" w:rsidRDefault="00D15A7D" w:rsidP="00D15A7D">
            <w:pPr>
              <w:jc w:val="center"/>
              <w:rPr>
                <w:sz w:val="22"/>
                <w:szCs w:val="22"/>
              </w:rPr>
            </w:pPr>
            <w:r>
              <w:rPr>
                <w:sz w:val="22"/>
                <w:szCs w:val="22"/>
              </w:rPr>
              <w:t>5</w:t>
            </w:r>
          </w:p>
        </w:tc>
        <w:tc>
          <w:tcPr>
            <w:tcW w:w="1080" w:type="dxa"/>
          </w:tcPr>
          <w:p w:rsidR="00D15A7D" w:rsidRPr="00513314" w:rsidRDefault="00D15A7D" w:rsidP="00D15A7D">
            <w:pPr>
              <w:jc w:val="center"/>
              <w:rPr>
                <w:sz w:val="22"/>
                <w:szCs w:val="22"/>
              </w:rPr>
            </w:pPr>
            <w:r>
              <w:rPr>
                <w:sz w:val="22"/>
                <w:szCs w:val="22"/>
              </w:rPr>
              <w:t>6</w:t>
            </w:r>
          </w:p>
        </w:tc>
        <w:tc>
          <w:tcPr>
            <w:tcW w:w="900" w:type="dxa"/>
          </w:tcPr>
          <w:p w:rsidR="00D15A7D" w:rsidRPr="00513314" w:rsidRDefault="00D15A7D" w:rsidP="00D15A7D">
            <w:pPr>
              <w:jc w:val="center"/>
              <w:rPr>
                <w:sz w:val="22"/>
                <w:szCs w:val="22"/>
              </w:rPr>
            </w:pPr>
            <w:r>
              <w:rPr>
                <w:sz w:val="22"/>
                <w:szCs w:val="22"/>
              </w:rPr>
              <w:t>7</w:t>
            </w:r>
          </w:p>
        </w:tc>
        <w:tc>
          <w:tcPr>
            <w:tcW w:w="900" w:type="dxa"/>
          </w:tcPr>
          <w:p w:rsidR="00D15A7D" w:rsidRPr="00513314" w:rsidRDefault="00D15A7D" w:rsidP="00D15A7D">
            <w:pPr>
              <w:jc w:val="center"/>
              <w:rPr>
                <w:sz w:val="22"/>
                <w:szCs w:val="22"/>
              </w:rPr>
            </w:pPr>
            <w:r>
              <w:rPr>
                <w:sz w:val="22"/>
                <w:szCs w:val="22"/>
              </w:rPr>
              <w:t>8</w:t>
            </w:r>
          </w:p>
        </w:tc>
        <w:tc>
          <w:tcPr>
            <w:tcW w:w="1026" w:type="dxa"/>
          </w:tcPr>
          <w:p w:rsidR="00D15A7D" w:rsidRPr="00513314" w:rsidRDefault="00D15A7D" w:rsidP="00D15A7D">
            <w:pPr>
              <w:jc w:val="center"/>
              <w:rPr>
                <w:sz w:val="22"/>
                <w:szCs w:val="22"/>
              </w:rPr>
            </w:pPr>
            <w:r>
              <w:rPr>
                <w:sz w:val="22"/>
                <w:szCs w:val="22"/>
              </w:rPr>
              <w:t>9</w:t>
            </w:r>
          </w:p>
        </w:tc>
      </w:tr>
      <w:tr w:rsidR="00C754B7" w:rsidRPr="0029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86" w:type="dxa"/>
            <w:gridSpan w:val="2"/>
            <w:vMerge w:val="restart"/>
            <w:tcBorders>
              <w:top w:val="nil"/>
              <w:left w:val="single" w:sz="4" w:space="0" w:color="auto"/>
              <w:right w:val="single" w:sz="4" w:space="0" w:color="auto"/>
            </w:tcBorders>
            <w:shd w:val="clear" w:color="auto" w:fill="auto"/>
            <w:vAlign w:val="center"/>
          </w:tcPr>
          <w:p w:rsidR="00C754B7" w:rsidRPr="00290D74" w:rsidRDefault="00C754B7" w:rsidP="001E034A">
            <w:pPr>
              <w:jc w:val="center"/>
              <w:outlineLvl w:val="2"/>
              <w:rPr>
                <w:sz w:val="20"/>
                <w:szCs w:val="20"/>
              </w:rPr>
            </w:pPr>
          </w:p>
        </w:tc>
        <w:tc>
          <w:tcPr>
            <w:tcW w:w="2133" w:type="dxa"/>
            <w:vMerge w:val="restart"/>
            <w:tcBorders>
              <w:top w:val="nil"/>
              <w:left w:val="single" w:sz="4" w:space="0" w:color="auto"/>
              <w:right w:val="single" w:sz="4" w:space="0" w:color="auto"/>
            </w:tcBorders>
            <w:shd w:val="clear" w:color="auto" w:fill="auto"/>
            <w:vAlign w:val="center"/>
          </w:tcPr>
          <w:p w:rsidR="00C754B7" w:rsidRDefault="00C754B7" w:rsidP="001E034A">
            <w:pPr>
              <w:jc w:val="center"/>
              <w:outlineLvl w:val="2"/>
              <w:rPr>
                <w:b/>
                <w:bCs/>
              </w:rPr>
            </w:pPr>
            <w:r w:rsidRPr="00FE1150">
              <w:rPr>
                <w:b/>
                <w:bCs/>
              </w:rPr>
              <w:t>Всего по напра</w:t>
            </w:r>
            <w:r w:rsidRPr="00FE1150">
              <w:rPr>
                <w:b/>
                <w:bCs/>
              </w:rPr>
              <w:t>в</w:t>
            </w:r>
            <w:r w:rsidRPr="00FE1150">
              <w:rPr>
                <w:b/>
                <w:bCs/>
              </w:rPr>
              <w:t>лению "Тран</w:t>
            </w:r>
            <w:r w:rsidRPr="00FE1150">
              <w:rPr>
                <w:b/>
                <w:bCs/>
              </w:rPr>
              <w:t>с</w:t>
            </w:r>
            <w:r w:rsidRPr="00FE1150">
              <w:rPr>
                <w:b/>
                <w:bCs/>
              </w:rPr>
              <w:t>портная инфр</w:t>
            </w:r>
            <w:r w:rsidRPr="00FE1150">
              <w:rPr>
                <w:b/>
                <w:bCs/>
              </w:rPr>
              <w:t>а</w:t>
            </w:r>
            <w:r w:rsidRPr="00FE1150">
              <w:rPr>
                <w:b/>
                <w:bCs/>
              </w:rPr>
              <w:t>структ</w:t>
            </w:r>
            <w:r w:rsidRPr="00FE1150">
              <w:rPr>
                <w:b/>
                <w:bCs/>
              </w:rPr>
              <w:t>у</w:t>
            </w:r>
            <w:r w:rsidRPr="00FE1150">
              <w:rPr>
                <w:b/>
                <w:bCs/>
              </w:rPr>
              <w:t>ра"</w:t>
            </w:r>
          </w:p>
          <w:p w:rsidR="00C754B7" w:rsidRPr="00FE1150" w:rsidRDefault="00C754B7" w:rsidP="001E034A">
            <w:pPr>
              <w:jc w:val="center"/>
              <w:outlineLvl w:val="2"/>
              <w:rPr>
                <w:b/>
                <w:bCs/>
              </w:rPr>
            </w:pPr>
            <w:r>
              <w:rPr>
                <w:b/>
                <w:bCs/>
              </w:rPr>
              <w:t xml:space="preserve"> раздел</w:t>
            </w:r>
            <w:r w:rsidRPr="00FE1150">
              <w:rPr>
                <w:b/>
                <w:bCs/>
              </w:rPr>
              <w:t xml:space="preserve"> "Доро</w:t>
            </w:r>
            <w:r w:rsidRPr="00FE1150">
              <w:rPr>
                <w:b/>
                <w:bCs/>
              </w:rPr>
              <w:t>ж</w:t>
            </w:r>
            <w:r w:rsidRPr="00FE1150">
              <w:rPr>
                <w:b/>
                <w:bCs/>
              </w:rPr>
              <w:t>ное хозяйс</w:t>
            </w:r>
            <w:r w:rsidRPr="00FE1150">
              <w:rPr>
                <w:b/>
                <w:bCs/>
              </w:rPr>
              <w:t>т</w:t>
            </w:r>
            <w:r w:rsidRPr="00FE1150">
              <w:rPr>
                <w:b/>
                <w:bCs/>
              </w:rPr>
              <w:t>во"</w:t>
            </w:r>
          </w:p>
        </w:tc>
        <w:tc>
          <w:tcPr>
            <w:tcW w:w="1440" w:type="dxa"/>
            <w:tcBorders>
              <w:top w:val="nil"/>
              <w:left w:val="nil"/>
              <w:bottom w:val="single" w:sz="4" w:space="0" w:color="auto"/>
              <w:right w:val="single" w:sz="4" w:space="0" w:color="auto"/>
            </w:tcBorders>
            <w:shd w:val="clear" w:color="auto" w:fill="auto"/>
            <w:vAlign w:val="center"/>
          </w:tcPr>
          <w:p w:rsidR="00C754B7" w:rsidRPr="00DB0B61" w:rsidRDefault="00C754B7" w:rsidP="001E034A">
            <w:pPr>
              <w:jc w:val="center"/>
              <w:outlineLvl w:val="2"/>
              <w:rPr>
                <w:b/>
              </w:rPr>
            </w:pPr>
            <w:r w:rsidRPr="00DB0B61">
              <w:rPr>
                <w:b/>
              </w:rPr>
              <w:t>Вс</w:t>
            </w:r>
            <w:r w:rsidRPr="00DB0B61">
              <w:rPr>
                <w:b/>
              </w:rPr>
              <w:t>е</w:t>
            </w:r>
            <w:r w:rsidRPr="00DB0B61">
              <w:rPr>
                <w:b/>
              </w:rPr>
              <w:t>го</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0,640</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0,000</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0,000</w:t>
            </w:r>
          </w:p>
        </w:tc>
        <w:tc>
          <w:tcPr>
            <w:tcW w:w="90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0,000</w:t>
            </w:r>
          </w:p>
        </w:tc>
        <w:tc>
          <w:tcPr>
            <w:tcW w:w="90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0,640</w:t>
            </w:r>
          </w:p>
        </w:tc>
        <w:tc>
          <w:tcPr>
            <w:tcW w:w="1026"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0,000</w:t>
            </w:r>
          </w:p>
        </w:tc>
      </w:tr>
      <w:tr w:rsidR="00C754B7" w:rsidRPr="0029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86" w:type="dxa"/>
            <w:gridSpan w:val="2"/>
            <w:vMerge/>
            <w:tcBorders>
              <w:left w:val="single" w:sz="4" w:space="0" w:color="auto"/>
              <w:right w:val="single" w:sz="4" w:space="0" w:color="auto"/>
            </w:tcBorders>
            <w:shd w:val="clear" w:color="auto" w:fill="auto"/>
            <w:vAlign w:val="center"/>
          </w:tcPr>
          <w:p w:rsidR="00C754B7" w:rsidRPr="00290D74" w:rsidRDefault="00C754B7" w:rsidP="001E034A">
            <w:pPr>
              <w:rPr>
                <w:sz w:val="20"/>
                <w:szCs w:val="20"/>
              </w:rPr>
            </w:pPr>
          </w:p>
        </w:tc>
        <w:tc>
          <w:tcPr>
            <w:tcW w:w="2133" w:type="dxa"/>
            <w:vMerge/>
            <w:tcBorders>
              <w:left w:val="single" w:sz="4" w:space="0" w:color="auto"/>
              <w:right w:val="single" w:sz="4" w:space="0" w:color="auto"/>
            </w:tcBorders>
            <w:shd w:val="clear" w:color="auto" w:fill="auto"/>
            <w:vAlign w:val="center"/>
          </w:tcPr>
          <w:p w:rsidR="00C754B7" w:rsidRPr="00FE1150" w:rsidRDefault="00C754B7" w:rsidP="001E034A">
            <w:pPr>
              <w:rPr>
                <w:b/>
                <w:bCs/>
              </w:rPr>
            </w:pPr>
          </w:p>
        </w:tc>
        <w:tc>
          <w:tcPr>
            <w:tcW w:w="1440" w:type="dxa"/>
            <w:tcBorders>
              <w:top w:val="nil"/>
              <w:left w:val="nil"/>
              <w:bottom w:val="single" w:sz="4" w:space="0" w:color="auto"/>
              <w:right w:val="single" w:sz="4" w:space="0" w:color="auto"/>
            </w:tcBorders>
            <w:shd w:val="clear" w:color="auto" w:fill="auto"/>
            <w:vAlign w:val="bottom"/>
          </w:tcPr>
          <w:p w:rsidR="00C754B7" w:rsidRPr="00DB0B61" w:rsidRDefault="00C754B7" w:rsidP="001E034A">
            <w:pPr>
              <w:jc w:val="center"/>
              <w:outlineLvl w:val="2"/>
              <w:rPr>
                <w:b/>
              </w:rPr>
            </w:pPr>
            <w:r w:rsidRPr="00DB0B61">
              <w:rPr>
                <w:b/>
              </w:rPr>
              <w:t>2011</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0,000</w:t>
            </w:r>
          </w:p>
        </w:tc>
        <w:tc>
          <w:tcPr>
            <w:tcW w:w="108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108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90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90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1026"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r>
      <w:tr w:rsidR="00C754B7" w:rsidRPr="0029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86" w:type="dxa"/>
            <w:gridSpan w:val="2"/>
            <w:vMerge/>
            <w:tcBorders>
              <w:left w:val="single" w:sz="4" w:space="0" w:color="auto"/>
              <w:right w:val="single" w:sz="4" w:space="0" w:color="auto"/>
            </w:tcBorders>
            <w:shd w:val="clear" w:color="auto" w:fill="auto"/>
            <w:vAlign w:val="center"/>
          </w:tcPr>
          <w:p w:rsidR="00C754B7" w:rsidRPr="00290D74" w:rsidRDefault="00C754B7" w:rsidP="001E034A">
            <w:pPr>
              <w:rPr>
                <w:sz w:val="20"/>
                <w:szCs w:val="20"/>
              </w:rPr>
            </w:pPr>
          </w:p>
        </w:tc>
        <w:tc>
          <w:tcPr>
            <w:tcW w:w="2133" w:type="dxa"/>
            <w:vMerge/>
            <w:tcBorders>
              <w:left w:val="single" w:sz="4" w:space="0" w:color="auto"/>
              <w:right w:val="single" w:sz="4" w:space="0" w:color="auto"/>
            </w:tcBorders>
            <w:shd w:val="clear" w:color="auto" w:fill="auto"/>
            <w:vAlign w:val="center"/>
          </w:tcPr>
          <w:p w:rsidR="00C754B7" w:rsidRPr="00FE1150" w:rsidRDefault="00C754B7" w:rsidP="001E034A">
            <w:pPr>
              <w:rPr>
                <w:b/>
                <w:bCs/>
              </w:rPr>
            </w:pPr>
          </w:p>
        </w:tc>
        <w:tc>
          <w:tcPr>
            <w:tcW w:w="1440" w:type="dxa"/>
            <w:tcBorders>
              <w:top w:val="nil"/>
              <w:left w:val="nil"/>
              <w:bottom w:val="single" w:sz="4" w:space="0" w:color="auto"/>
              <w:right w:val="single" w:sz="4" w:space="0" w:color="auto"/>
            </w:tcBorders>
            <w:shd w:val="clear" w:color="auto" w:fill="auto"/>
            <w:vAlign w:val="bottom"/>
          </w:tcPr>
          <w:p w:rsidR="00C754B7" w:rsidRPr="00DB0B61" w:rsidRDefault="00C754B7" w:rsidP="001E034A">
            <w:pPr>
              <w:jc w:val="center"/>
              <w:outlineLvl w:val="2"/>
              <w:rPr>
                <w:b/>
              </w:rPr>
            </w:pPr>
            <w:r w:rsidRPr="00DB0B61">
              <w:rPr>
                <w:b/>
              </w:rPr>
              <w:t>2012</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0,000</w:t>
            </w:r>
          </w:p>
        </w:tc>
        <w:tc>
          <w:tcPr>
            <w:tcW w:w="108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108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90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90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1026"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r>
      <w:tr w:rsidR="00C754B7" w:rsidRPr="0029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86" w:type="dxa"/>
            <w:gridSpan w:val="2"/>
            <w:vMerge/>
            <w:tcBorders>
              <w:left w:val="single" w:sz="4" w:space="0" w:color="auto"/>
              <w:right w:val="single" w:sz="4" w:space="0" w:color="auto"/>
            </w:tcBorders>
            <w:shd w:val="clear" w:color="auto" w:fill="auto"/>
            <w:vAlign w:val="center"/>
          </w:tcPr>
          <w:p w:rsidR="00C754B7" w:rsidRPr="00290D74" w:rsidRDefault="00C754B7" w:rsidP="001E034A">
            <w:pPr>
              <w:rPr>
                <w:sz w:val="20"/>
                <w:szCs w:val="20"/>
              </w:rPr>
            </w:pPr>
          </w:p>
        </w:tc>
        <w:tc>
          <w:tcPr>
            <w:tcW w:w="2133" w:type="dxa"/>
            <w:vMerge/>
            <w:tcBorders>
              <w:left w:val="single" w:sz="4" w:space="0" w:color="auto"/>
              <w:right w:val="single" w:sz="4" w:space="0" w:color="auto"/>
            </w:tcBorders>
            <w:shd w:val="clear" w:color="auto" w:fill="auto"/>
            <w:vAlign w:val="center"/>
          </w:tcPr>
          <w:p w:rsidR="00C754B7" w:rsidRPr="00FE1150" w:rsidRDefault="00C754B7" w:rsidP="001E034A">
            <w:pPr>
              <w:rPr>
                <w:b/>
                <w:bCs/>
              </w:rPr>
            </w:pPr>
          </w:p>
        </w:tc>
        <w:tc>
          <w:tcPr>
            <w:tcW w:w="1440" w:type="dxa"/>
            <w:tcBorders>
              <w:top w:val="nil"/>
              <w:left w:val="nil"/>
              <w:bottom w:val="single" w:sz="4" w:space="0" w:color="auto"/>
              <w:right w:val="single" w:sz="4" w:space="0" w:color="auto"/>
            </w:tcBorders>
            <w:shd w:val="clear" w:color="auto" w:fill="auto"/>
            <w:vAlign w:val="bottom"/>
          </w:tcPr>
          <w:p w:rsidR="00C754B7" w:rsidRPr="00DB0B61" w:rsidRDefault="00C754B7" w:rsidP="001E034A">
            <w:pPr>
              <w:jc w:val="center"/>
              <w:outlineLvl w:val="2"/>
              <w:rPr>
                <w:b/>
              </w:rPr>
            </w:pPr>
            <w:r w:rsidRPr="00DB0B61">
              <w:rPr>
                <w:b/>
              </w:rPr>
              <w:t>2013</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0,000</w:t>
            </w:r>
          </w:p>
        </w:tc>
        <w:tc>
          <w:tcPr>
            <w:tcW w:w="108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108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90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90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1026"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r>
      <w:tr w:rsidR="00C754B7" w:rsidRPr="0029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86" w:type="dxa"/>
            <w:gridSpan w:val="2"/>
            <w:vMerge/>
            <w:tcBorders>
              <w:left w:val="single" w:sz="4" w:space="0" w:color="auto"/>
              <w:right w:val="single" w:sz="4" w:space="0" w:color="auto"/>
            </w:tcBorders>
            <w:shd w:val="clear" w:color="auto" w:fill="auto"/>
            <w:vAlign w:val="center"/>
          </w:tcPr>
          <w:p w:rsidR="00C754B7" w:rsidRPr="00290D74" w:rsidRDefault="00C754B7" w:rsidP="001E034A">
            <w:pPr>
              <w:rPr>
                <w:sz w:val="20"/>
                <w:szCs w:val="20"/>
              </w:rPr>
            </w:pPr>
          </w:p>
        </w:tc>
        <w:tc>
          <w:tcPr>
            <w:tcW w:w="2133" w:type="dxa"/>
            <w:vMerge/>
            <w:tcBorders>
              <w:left w:val="single" w:sz="4" w:space="0" w:color="auto"/>
              <w:right w:val="single" w:sz="4" w:space="0" w:color="auto"/>
            </w:tcBorders>
            <w:shd w:val="clear" w:color="auto" w:fill="auto"/>
            <w:vAlign w:val="center"/>
          </w:tcPr>
          <w:p w:rsidR="00C754B7" w:rsidRPr="00FE1150" w:rsidRDefault="00C754B7" w:rsidP="001E034A">
            <w:pPr>
              <w:rPr>
                <w:b/>
                <w:bCs/>
              </w:rPr>
            </w:pPr>
          </w:p>
        </w:tc>
        <w:tc>
          <w:tcPr>
            <w:tcW w:w="1440" w:type="dxa"/>
            <w:tcBorders>
              <w:top w:val="nil"/>
              <w:left w:val="nil"/>
              <w:bottom w:val="single" w:sz="4" w:space="0" w:color="auto"/>
              <w:right w:val="single" w:sz="4" w:space="0" w:color="auto"/>
            </w:tcBorders>
            <w:shd w:val="clear" w:color="auto" w:fill="auto"/>
            <w:vAlign w:val="bottom"/>
          </w:tcPr>
          <w:p w:rsidR="00C754B7" w:rsidRPr="00DB0B61" w:rsidRDefault="00C754B7" w:rsidP="001E034A">
            <w:pPr>
              <w:jc w:val="center"/>
              <w:outlineLvl w:val="2"/>
              <w:rPr>
                <w:b/>
              </w:rPr>
            </w:pPr>
            <w:r w:rsidRPr="00DB0B61">
              <w:rPr>
                <w:b/>
              </w:rPr>
              <w:t>2014</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0,160</w:t>
            </w:r>
          </w:p>
        </w:tc>
        <w:tc>
          <w:tcPr>
            <w:tcW w:w="108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108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90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90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0,160</w:t>
            </w:r>
          </w:p>
        </w:tc>
        <w:tc>
          <w:tcPr>
            <w:tcW w:w="1026"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r>
      <w:tr w:rsidR="00C754B7" w:rsidRPr="0029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86" w:type="dxa"/>
            <w:gridSpan w:val="2"/>
            <w:vMerge/>
            <w:tcBorders>
              <w:left w:val="single" w:sz="4" w:space="0" w:color="auto"/>
              <w:right w:val="single" w:sz="4" w:space="0" w:color="auto"/>
            </w:tcBorders>
            <w:shd w:val="clear" w:color="auto" w:fill="auto"/>
            <w:vAlign w:val="center"/>
          </w:tcPr>
          <w:p w:rsidR="00C754B7" w:rsidRPr="00290D74" w:rsidRDefault="00C754B7" w:rsidP="001E034A">
            <w:pPr>
              <w:rPr>
                <w:sz w:val="20"/>
                <w:szCs w:val="20"/>
              </w:rPr>
            </w:pPr>
          </w:p>
        </w:tc>
        <w:tc>
          <w:tcPr>
            <w:tcW w:w="2133" w:type="dxa"/>
            <w:vMerge/>
            <w:tcBorders>
              <w:left w:val="single" w:sz="4" w:space="0" w:color="auto"/>
              <w:right w:val="single" w:sz="4" w:space="0" w:color="auto"/>
            </w:tcBorders>
            <w:shd w:val="clear" w:color="auto" w:fill="auto"/>
            <w:vAlign w:val="center"/>
          </w:tcPr>
          <w:p w:rsidR="00C754B7" w:rsidRPr="00FE1150" w:rsidRDefault="00C754B7" w:rsidP="001E034A">
            <w:pPr>
              <w:rPr>
                <w:b/>
                <w:bCs/>
              </w:rPr>
            </w:pPr>
          </w:p>
        </w:tc>
        <w:tc>
          <w:tcPr>
            <w:tcW w:w="1440" w:type="dxa"/>
            <w:tcBorders>
              <w:top w:val="nil"/>
              <w:left w:val="nil"/>
              <w:bottom w:val="single" w:sz="4" w:space="0" w:color="auto"/>
              <w:right w:val="single" w:sz="4" w:space="0" w:color="auto"/>
            </w:tcBorders>
            <w:shd w:val="clear" w:color="auto" w:fill="auto"/>
            <w:vAlign w:val="bottom"/>
          </w:tcPr>
          <w:p w:rsidR="00C754B7" w:rsidRPr="00DB0B61" w:rsidRDefault="00C754B7" w:rsidP="001E034A">
            <w:pPr>
              <w:jc w:val="center"/>
              <w:outlineLvl w:val="2"/>
              <w:rPr>
                <w:b/>
              </w:rPr>
            </w:pPr>
            <w:r w:rsidRPr="00DB0B61">
              <w:rPr>
                <w:b/>
              </w:rPr>
              <w:t>2015</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0,160</w:t>
            </w:r>
          </w:p>
        </w:tc>
        <w:tc>
          <w:tcPr>
            <w:tcW w:w="108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108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90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90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0,160</w:t>
            </w:r>
          </w:p>
        </w:tc>
        <w:tc>
          <w:tcPr>
            <w:tcW w:w="1026"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r>
      <w:tr w:rsidR="00C754B7" w:rsidRPr="0029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86" w:type="dxa"/>
            <w:gridSpan w:val="2"/>
            <w:vMerge/>
            <w:tcBorders>
              <w:left w:val="single" w:sz="4" w:space="0" w:color="auto"/>
              <w:right w:val="single" w:sz="4" w:space="0" w:color="auto"/>
            </w:tcBorders>
            <w:shd w:val="clear" w:color="auto" w:fill="auto"/>
            <w:vAlign w:val="center"/>
          </w:tcPr>
          <w:p w:rsidR="00C754B7" w:rsidRPr="00290D74" w:rsidRDefault="00C754B7" w:rsidP="001E034A">
            <w:pPr>
              <w:rPr>
                <w:sz w:val="20"/>
                <w:szCs w:val="20"/>
              </w:rPr>
            </w:pPr>
          </w:p>
        </w:tc>
        <w:tc>
          <w:tcPr>
            <w:tcW w:w="2133" w:type="dxa"/>
            <w:vMerge/>
            <w:tcBorders>
              <w:left w:val="single" w:sz="4" w:space="0" w:color="auto"/>
              <w:right w:val="single" w:sz="4" w:space="0" w:color="auto"/>
            </w:tcBorders>
            <w:shd w:val="clear" w:color="auto" w:fill="auto"/>
            <w:vAlign w:val="center"/>
          </w:tcPr>
          <w:p w:rsidR="00C754B7" w:rsidRPr="00FE1150" w:rsidRDefault="00C754B7" w:rsidP="001E034A">
            <w:pPr>
              <w:rPr>
                <w:b/>
                <w:bCs/>
              </w:rPr>
            </w:pPr>
          </w:p>
        </w:tc>
        <w:tc>
          <w:tcPr>
            <w:tcW w:w="1440" w:type="dxa"/>
            <w:tcBorders>
              <w:top w:val="nil"/>
              <w:left w:val="nil"/>
              <w:bottom w:val="single" w:sz="4" w:space="0" w:color="auto"/>
              <w:right w:val="single" w:sz="4" w:space="0" w:color="auto"/>
            </w:tcBorders>
            <w:shd w:val="clear" w:color="auto" w:fill="auto"/>
            <w:vAlign w:val="bottom"/>
          </w:tcPr>
          <w:p w:rsidR="00C754B7" w:rsidRPr="00DB0B61" w:rsidRDefault="00C754B7" w:rsidP="001E034A">
            <w:pPr>
              <w:jc w:val="center"/>
              <w:outlineLvl w:val="2"/>
              <w:rPr>
                <w:b/>
              </w:rPr>
            </w:pPr>
            <w:r>
              <w:rPr>
                <w:b/>
              </w:rPr>
              <w:t>2011-2015</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0,320</w:t>
            </w:r>
          </w:p>
        </w:tc>
        <w:tc>
          <w:tcPr>
            <w:tcW w:w="108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108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90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90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0,320</w:t>
            </w:r>
          </w:p>
        </w:tc>
        <w:tc>
          <w:tcPr>
            <w:tcW w:w="1026"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r>
      <w:tr w:rsidR="00C754B7" w:rsidRPr="0029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86" w:type="dxa"/>
            <w:gridSpan w:val="2"/>
            <w:vMerge/>
            <w:tcBorders>
              <w:left w:val="single" w:sz="4" w:space="0" w:color="auto"/>
              <w:bottom w:val="single" w:sz="4" w:space="0" w:color="auto"/>
              <w:right w:val="single" w:sz="4" w:space="0" w:color="auto"/>
            </w:tcBorders>
            <w:shd w:val="clear" w:color="auto" w:fill="auto"/>
            <w:vAlign w:val="center"/>
          </w:tcPr>
          <w:p w:rsidR="00C754B7" w:rsidRPr="00290D74" w:rsidRDefault="00C754B7" w:rsidP="001E034A">
            <w:pPr>
              <w:rPr>
                <w:sz w:val="20"/>
                <w:szCs w:val="20"/>
              </w:rPr>
            </w:pPr>
          </w:p>
        </w:tc>
        <w:tc>
          <w:tcPr>
            <w:tcW w:w="2133" w:type="dxa"/>
            <w:vMerge/>
            <w:tcBorders>
              <w:left w:val="single" w:sz="4" w:space="0" w:color="auto"/>
              <w:bottom w:val="single" w:sz="4" w:space="0" w:color="auto"/>
              <w:right w:val="single" w:sz="4" w:space="0" w:color="auto"/>
            </w:tcBorders>
            <w:shd w:val="clear" w:color="auto" w:fill="auto"/>
            <w:vAlign w:val="center"/>
          </w:tcPr>
          <w:p w:rsidR="00C754B7" w:rsidRPr="00FE1150" w:rsidRDefault="00C754B7" w:rsidP="001E034A">
            <w:pPr>
              <w:rPr>
                <w:b/>
                <w:bCs/>
              </w:rPr>
            </w:pPr>
          </w:p>
        </w:tc>
        <w:tc>
          <w:tcPr>
            <w:tcW w:w="1440" w:type="dxa"/>
            <w:tcBorders>
              <w:top w:val="nil"/>
              <w:left w:val="nil"/>
              <w:bottom w:val="single" w:sz="4" w:space="0" w:color="auto"/>
              <w:right w:val="single" w:sz="4" w:space="0" w:color="auto"/>
            </w:tcBorders>
            <w:shd w:val="clear" w:color="auto" w:fill="auto"/>
            <w:vAlign w:val="bottom"/>
          </w:tcPr>
          <w:p w:rsidR="00C754B7" w:rsidRPr="00DB0B61" w:rsidRDefault="00C754B7" w:rsidP="001E034A">
            <w:pPr>
              <w:jc w:val="center"/>
              <w:outlineLvl w:val="2"/>
              <w:rPr>
                <w:b/>
              </w:rPr>
            </w:pPr>
            <w:r>
              <w:rPr>
                <w:b/>
              </w:rPr>
              <w:t>2016-2020</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0,320</w:t>
            </w:r>
          </w:p>
        </w:tc>
        <w:tc>
          <w:tcPr>
            <w:tcW w:w="108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108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90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c>
          <w:tcPr>
            <w:tcW w:w="900"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0,320</w:t>
            </w:r>
          </w:p>
        </w:tc>
        <w:tc>
          <w:tcPr>
            <w:tcW w:w="1026" w:type="dxa"/>
            <w:tcBorders>
              <w:top w:val="nil"/>
              <w:left w:val="nil"/>
              <w:bottom w:val="single" w:sz="4" w:space="0" w:color="auto"/>
              <w:right w:val="single" w:sz="4" w:space="0" w:color="auto"/>
            </w:tcBorders>
            <w:shd w:val="clear" w:color="auto" w:fill="auto"/>
            <w:vAlign w:val="bottom"/>
          </w:tcPr>
          <w:p w:rsidR="00C754B7" w:rsidRPr="00C754B7" w:rsidRDefault="00C754B7" w:rsidP="00C754B7">
            <w:pPr>
              <w:jc w:val="right"/>
              <w:outlineLvl w:val="2"/>
              <w:rPr>
                <w:b/>
                <w:bCs/>
              </w:rPr>
            </w:pPr>
            <w:r w:rsidRPr="00C754B7">
              <w:rPr>
                <w:b/>
                <w:bCs/>
              </w:rPr>
              <w:t>0,000</w:t>
            </w:r>
          </w:p>
        </w:tc>
      </w:tr>
      <w:tr w:rsidR="00C754B7" w:rsidRPr="00541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86" w:type="dxa"/>
            <w:gridSpan w:val="2"/>
            <w:vMerge w:val="restart"/>
            <w:tcBorders>
              <w:top w:val="nil"/>
              <w:left w:val="single" w:sz="4" w:space="0" w:color="auto"/>
              <w:right w:val="single" w:sz="4" w:space="0" w:color="auto"/>
            </w:tcBorders>
            <w:shd w:val="clear" w:color="auto" w:fill="auto"/>
            <w:vAlign w:val="center"/>
          </w:tcPr>
          <w:p w:rsidR="00C754B7" w:rsidRPr="00541993" w:rsidRDefault="00C754B7" w:rsidP="001E034A">
            <w:pPr>
              <w:jc w:val="center"/>
              <w:outlineLvl w:val="2"/>
              <w:rPr>
                <w:sz w:val="20"/>
                <w:szCs w:val="20"/>
              </w:rPr>
            </w:pPr>
            <w:r>
              <w:rPr>
                <w:sz w:val="20"/>
                <w:szCs w:val="20"/>
              </w:rPr>
              <w:t>1</w:t>
            </w:r>
          </w:p>
        </w:tc>
        <w:tc>
          <w:tcPr>
            <w:tcW w:w="2133" w:type="dxa"/>
            <w:vMerge w:val="restart"/>
            <w:tcBorders>
              <w:top w:val="nil"/>
              <w:left w:val="single" w:sz="4" w:space="0" w:color="auto"/>
              <w:right w:val="single" w:sz="4" w:space="0" w:color="auto"/>
            </w:tcBorders>
            <w:shd w:val="clear" w:color="auto" w:fill="auto"/>
            <w:vAlign w:val="center"/>
          </w:tcPr>
          <w:p w:rsidR="00C754B7" w:rsidRPr="00FE1150" w:rsidRDefault="00C754B7" w:rsidP="001E034A">
            <w:pPr>
              <w:jc w:val="center"/>
              <w:outlineLvl w:val="2"/>
            </w:pPr>
            <w:r w:rsidRPr="00FE1150">
              <w:t>Реконструкция до</w:t>
            </w:r>
            <w:r>
              <w:t xml:space="preserve">рог </w:t>
            </w:r>
            <w:r w:rsidRPr="00FE1150">
              <w:t xml:space="preserve"> посел</w:t>
            </w:r>
            <w:r w:rsidRPr="00FE1150">
              <w:t>е</w:t>
            </w:r>
            <w:r>
              <w:t>ния</w:t>
            </w:r>
          </w:p>
        </w:tc>
        <w:tc>
          <w:tcPr>
            <w:tcW w:w="1440" w:type="dxa"/>
            <w:tcBorders>
              <w:top w:val="nil"/>
              <w:left w:val="nil"/>
              <w:bottom w:val="single" w:sz="4" w:space="0" w:color="auto"/>
              <w:right w:val="single" w:sz="4" w:space="0" w:color="auto"/>
            </w:tcBorders>
            <w:shd w:val="clear" w:color="auto" w:fill="auto"/>
            <w:vAlign w:val="center"/>
          </w:tcPr>
          <w:p w:rsidR="00C754B7" w:rsidRPr="00FE1150" w:rsidRDefault="00C754B7" w:rsidP="001E034A">
            <w:pPr>
              <w:jc w:val="center"/>
              <w:outlineLvl w:val="2"/>
            </w:pPr>
            <w:r w:rsidRPr="00FE1150">
              <w:t>Вс</w:t>
            </w:r>
            <w:r w:rsidRPr="00FE1150">
              <w:t>е</w:t>
            </w:r>
            <w:r w:rsidRPr="00FE1150">
              <w:t>го</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Cs/>
              </w:rPr>
            </w:pPr>
            <w:r w:rsidRPr="00C754B7">
              <w:rPr>
                <w:bCs/>
              </w:rPr>
              <w:t>0,640</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Cs/>
              </w:rPr>
            </w:pPr>
            <w:r w:rsidRPr="00C754B7">
              <w:rPr>
                <w:bCs/>
              </w:rPr>
              <w:t>0,000</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Cs/>
              </w:rPr>
            </w:pPr>
            <w:r w:rsidRPr="00C754B7">
              <w:rPr>
                <w:bCs/>
              </w:rPr>
              <w:t>0,000</w:t>
            </w:r>
          </w:p>
        </w:tc>
        <w:tc>
          <w:tcPr>
            <w:tcW w:w="90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Cs/>
              </w:rPr>
            </w:pPr>
            <w:r w:rsidRPr="00C754B7">
              <w:rPr>
                <w:bCs/>
              </w:rPr>
              <w:t>0,000</w:t>
            </w:r>
          </w:p>
        </w:tc>
        <w:tc>
          <w:tcPr>
            <w:tcW w:w="90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Cs/>
              </w:rPr>
            </w:pPr>
            <w:r w:rsidRPr="00C754B7">
              <w:rPr>
                <w:bCs/>
              </w:rPr>
              <w:t>0,640</w:t>
            </w:r>
          </w:p>
        </w:tc>
        <w:tc>
          <w:tcPr>
            <w:tcW w:w="1026"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Cs/>
              </w:rPr>
            </w:pPr>
            <w:r w:rsidRPr="00C754B7">
              <w:rPr>
                <w:bCs/>
              </w:rPr>
              <w:t>0,000</w:t>
            </w:r>
          </w:p>
        </w:tc>
      </w:tr>
      <w:tr w:rsidR="00C754B7" w:rsidRPr="00541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86" w:type="dxa"/>
            <w:gridSpan w:val="2"/>
            <w:vMerge/>
            <w:tcBorders>
              <w:left w:val="single" w:sz="4" w:space="0" w:color="auto"/>
              <w:right w:val="single" w:sz="4" w:space="0" w:color="auto"/>
            </w:tcBorders>
            <w:vAlign w:val="center"/>
          </w:tcPr>
          <w:p w:rsidR="00C754B7" w:rsidRPr="00541993" w:rsidRDefault="00C754B7" w:rsidP="001E034A">
            <w:pPr>
              <w:rPr>
                <w:sz w:val="20"/>
                <w:szCs w:val="20"/>
              </w:rPr>
            </w:pPr>
          </w:p>
        </w:tc>
        <w:tc>
          <w:tcPr>
            <w:tcW w:w="2133" w:type="dxa"/>
            <w:vMerge/>
            <w:tcBorders>
              <w:left w:val="single" w:sz="4" w:space="0" w:color="auto"/>
              <w:right w:val="single" w:sz="4" w:space="0" w:color="auto"/>
            </w:tcBorders>
            <w:vAlign w:val="center"/>
          </w:tcPr>
          <w:p w:rsidR="00C754B7" w:rsidRPr="00541993" w:rsidRDefault="00C754B7" w:rsidP="001E034A">
            <w:pPr>
              <w:rPr>
                <w:sz w:val="20"/>
                <w:szCs w:val="20"/>
              </w:rPr>
            </w:pPr>
          </w:p>
        </w:tc>
        <w:tc>
          <w:tcPr>
            <w:tcW w:w="1440" w:type="dxa"/>
            <w:tcBorders>
              <w:top w:val="nil"/>
              <w:left w:val="nil"/>
              <w:bottom w:val="single" w:sz="4" w:space="0" w:color="auto"/>
              <w:right w:val="single" w:sz="4" w:space="0" w:color="auto"/>
            </w:tcBorders>
            <w:shd w:val="clear" w:color="auto" w:fill="auto"/>
            <w:vAlign w:val="bottom"/>
          </w:tcPr>
          <w:p w:rsidR="00C754B7" w:rsidRPr="00FE1150" w:rsidRDefault="00C754B7" w:rsidP="001E034A">
            <w:pPr>
              <w:jc w:val="center"/>
              <w:outlineLvl w:val="2"/>
            </w:pPr>
            <w:r w:rsidRPr="00FE1150">
              <w:t>2011</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Cs/>
              </w:rPr>
            </w:pPr>
            <w:r w:rsidRPr="00C754B7">
              <w:rPr>
                <w:bCs/>
              </w:rPr>
              <w:t>0,000</w:t>
            </w:r>
          </w:p>
        </w:tc>
        <w:tc>
          <w:tcPr>
            <w:tcW w:w="108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108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3A7128" w:rsidRDefault="00C754B7" w:rsidP="00C754B7">
            <w:pPr>
              <w:jc w:val="right"/>
              <w:outlineLvl w:val="2"/>
            </w:pPr>
            <w:r w:rsidRPr="003A7128">
              <w:t>0,000</w:t>
            </w:r>
          </w:p>
        </w:tc>
        <w:tc>
          <w:tcPr>
            <w:tcW w:w="1026"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r>
      <w:tr w:rsidR="00C754B7" w:rsidRPr="00541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86" w:type="dxa"/>
            <w:gridSpan w:val="2"/>
            <w:vMerge/>
            <w:tcBorders>
              <w:left w:val="single" w:sz="4" w:space="0" w:color="auto"/>
              <w:right w:val="single" w:sz="4" w:space="0" w:color="auto"/>
            </w:tcBorders>
            <w:vAlign w:val="center"/>
          </w:tcPr>
          <w:p w:rsidR="00C754B7" w:rsidRPr="00541993" w:rsidRDefault="00C754B7" w:rsidP="001E034A">
            <w:pPr>
              <w:rPr>
                <w:sz w:val="20"/>
                <w:szCs w:val="20"/>
              </w:rPr>
            </w:pPr>
          </w:p>
        </w:tc>
        <w:tc>
          <w:tcPr>
            <w:tcW w:w="2133" w:type="dxa"/>
            <w:vMerge/>
            <w:tcBorders>
              <w:left w:val="single" w:sz="4" w:space="0" w:color="auto"/>
              <w:right w:val="single" w:sz="4" w:space="0" w:color="auto"/>
            </w:tcBorders>
            <w:vAlign w:val="center"/>
          </w:tcPr>
          <w:p w:rsidR="00C754B7" w:rsidRPr="00541993" w:rsidRDefault="00C754B7" w:rsidP="001E034A">
            <w:pPr>
              <w:rPr>
                <w:sz w:val="20"/>
                <w:szCs w:val="20"/>
              </w:rPr>
            </w:pPr>
          </w:p>
        </w:tc>
        <w:tc>
          <w:tcPr>
            <w:tcW w:w="1440" w:type="dxa"/>
            <w:tcBorders>
              <w:top w:val="nil"/>
              <w:left w:val="nil"/>
              <w:bottom w:val="single" w:sz="4" w:space="0" w:color="auto"/>
              <w:right w:val="single" w:sz="4" w:space="0" w:color="auto"/>
            </w:tcBorders>
            <w:shd w:val="clear" w:color="auto" w:fill="auto"/>
            <w:vAlign w:val="bottom"/>
          </w:tcPr>
          <w:p w:rsidR="00C754B7" w:rsidRPr="00FE1150" w:rsidRDefault="00C754B7" w:rsidP="001E034A">
            <w:pPr>
              <w:jc w:val="center"/>
              <w:outlineLvl w:val="2"/>
            </w:pPr>
            <w:r w:rsidRPr="00FE1150">
              <w:t>2012</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Cs/>
              </w:rPr>
            </w:pPr>
            <w:r w:rsidRPr="00C754B7">
              <w:rPr>
                <w:bCs/>
              </w:rPr>
              <w:t>0,000</w:t>
            </w:r>
          </w:p>
        </w:tc>
        <w:tc>
          <w:tcPr>
            <w:tcW w:w="108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108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3A7128" w:rsidRDefault="00C754B7" w:rsidP="00C754B7">
            <w:pPr>
              <w:jc w:val="right"/>
              <w:outlineLvl w:val="2"/>
            </w:pPr>
            <w:r w:rsidRPr="003A7128">
              <w:t>0,000</w:t>
            </w:r>
          </w:p>
        </w:tc>
        <w:tc>
          <w:tcPr>
            <w:tcW w:w="1026"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r>
      <w:tr w:rsidR="00C754B7" w:rsidRPr="00541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86" w:type="dxa"/>
            <w:gridSpan w:val="2"/>
            <w:vMerge/>
            <w:tcBorders>
              <w:left w:val="single" w:sz="4" w:space="0" w:color="auto"/>
              <w:right w:val="single" w:sz="4" w:space="0" w:color="auto"/>
            </w:tcBorders>
            <w:vAlign w:val="center"/>
          </w:tcPr>
          <w:p w:rsidR="00C754B7" w:rsidRPr="00541993" w:rsidRDefault="00C754B7" w:rsidP="001E034A">
            <w:pPr>
              <w:rPr>
                <w:sz w:val="20"/>
                <w:szCs w:val="20"/>
              </w:rPr>
            </w:pPr>
          </w:p>
        </w:tc>
        <w:tc>
          <w:tcPr>
            <w:tcW w:w="2133" w:type="dxa"/>
            <w:vMerge/>
            <w:tcBorders>
              <w:left w:val="single" w:sz="4" w:space="0" w:color="auto"/>
              <w:right w:val="single" w:sz="4" w:space="0" w:color="auto"/>
            </w:tcBorders>
            <w:vAlign w:val="center"/>
          </w:tcPr>
          <w:p w:rsidR="00C754B7" w:rsidRPr="00541993" w:rsidRDefault="00C754B7" w:rsidP="001E034A">
            <w:pPr>
              <w:rPr>
                <w:sz w:val="20"/>
                <w:szCs w:val="20"/>
              </w:rPr>
            </w:pPr>
          </w:p>
        </w:tc>
        <w:tc>
          <w:tcPr>
            <w:tcW w:w="1440" w:type="dxa"/>
            <w:tcBorders>
              <w:top w:val="nil"/>
              <w:left w:val="nil"/>
              <w:bottom w:val="single" w:sz="4" w:space="0" w:color="auto"/>
              <w:right w:val="single" w:sz="4" w:space="0" w:color="auto"/>
            </w:tcBorders>
            <w:shd w:val="clear" w:color="auto" w:fill="auto"/>
            <w:vAlign w:val="bottom"/>
          </w:tcPr>
          <w:p w:rsidR="00C754B7" w:rsidRPr="00FE1150" w:rsidRDefault="00C754B7" w:rsidP="001E034A">
            <w:pPr>
              <w:jc w:val="center"/>
              <w:outlineLvl w:val="2"/>
            </w:pPr>
            <w:r w:rsidRPr="00FE1150">
              <w:t>2013</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Cs/>
              </w:rPr>
            </w:pPr>
            <w:r w:rsidRPr="00C754B7">
              <w:rPr>
                <w:bCs/>
              </w:rPr>
              <w:t>0,000</w:t>
            </w:r>
          </w:p>
        </w:tc>
        <w:tc>
          <w:tcPr>
            <w:tcW w:w="108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108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3A7128" w:rsidRDefault="00C754B7" w:rsidP="00C754B7">
            <w:pPr>
              <w:jc w:val="right"/>
              <w:outlineLvl w:val="2"/>
            </w:pPr>
            <w:r w:rsidRPr="003A7128">
              <w:t>0,000</w:t>
            </w:r>
          </w:p>
        </w:tc>
        <w:tc>
          <w:tcPr>
            <w:tcW w:w="1026"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r>
      <w:tr w:rsidR="00C754B7" w:rsidRPr="00541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86" w:type="dxa"/>
            <w:gridSpan w:val="2"/>
            <w:vMerge/>
            <w:tcBorders>
              <w:left w:val="single" w:sz="4" w:space="0" w:color="auto"/>
              <w:right w:val="single" w:sz="4" w:space="0" w:color="auto"/>
            </w:tcBorders>
            <w:vAlign w:val="center"/>
          </w:tcPr>
          <w:p w:rsidR="00C754B7" w:rsidRPr="00541993" w:rsidRDefault="00C754B7" w:rsidP="001E034A">
            <w:pPr>
              <w:rPr>
                <w:sz w:val="20"/>
                <w:szCs w:val="20"/>
              </w:rPr>
            </w:pPr>
          </w:p>
        </w:tc>
        <w:tc>
          <w:tcPr>
            <w:tcW w:w="2133" w:type="dxa"/>
            <w:vMerge/>
            <w:tcBorders>
              <w:left w:val="single" w:sz="4" w:space="0" w:color="auto"/>
              <w:right w:val="single" w:sz="4" w:space="0" w:color="auto"/>
            </w:tcBorders>
            <w:vAlign w:val="center"/>
          </w:tcPr>
          <w:p w:rsidR="00C754B7" w:rsidRPr="00541993" w:rsidRDefault="00C754B7" w:rsidP="001E034A">
            <w:pPr>
              <w:rPr>
                <w:sz w:val="20"/>
                <w:szCs w:val="20"/>
              </w:rPr>
            </w:pPr>
          </w:p>
        </w:tc>
        <w:tc>
          <w:tcPr>
            <w:tcW w:w="1440" w:type="dxa"/>
            <w:tcBorders>
              <w:top w:val="nil"/>
              <w:left w:val="nil"/>
              <w:bottom w:val="single" w:sz="4" w:space="0" w:color="auto"/>
              <w:right w:val="single" w:sz="4" w:space="0" w:color="auto"/>
            </w:tcBorders>
            <w:shd w:val="clear" w:color="auto" w:fill="auto"/>
            <w:vAlign w:val="bottom"/>
          </w:tcPr>
          <w:p w:rsidR="00C754B7" w:rsidRPr="00FE1150" w:rsidRDefault="00C754B7" w:rsidP="001E034A">
            <w:pPr>
              <w:jc w:val="center"/>
              <w:outlineLvl w:val="2"/>
            </w:pPr>
            <w:r w:rsidRPr="00FE1150">
              <w:t>2014</w:t>
            </w:r>
            <w:r>
              <w:t>*</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Cs/>
              </w:rPr>
            </w:pPr>
            <w:r w:rsidRPr="00C754B7">
              <w:rPr>
                <w:bCs/>
              </w:rPr>
              <w:t>0,160</w:t>
            </w:r>
          </w:p>
        </w:tc>
        <w:tc>
          <w:tcPr>
            <w:tcW w:w="108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108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0,160</w:t>
            </w:r>
          </w:p>
        </w:tc>
        <w:tc>
          <w:tcPr>
            <w:tcW w:w="1026"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r>
      <w:tr w:rsidR="00C754B7" w:rsidRPr="00541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86" w:type="dxa"/>
            <w:gridSpan w:val="2"/>
            <w:vMerge/>
            <w:tcBorders>
              <w:left w:val="single" w:sz="4" w:space="0" w:color="auto"/>
              <w:right w:val="single" w:sz="4" w:space="0" w:color="auto"/>
            </w:tcBorders>
            <w:vAlign w:val="center"/>
          </w:tcPr>
          <w:p w:rsidR="00C754B7" w:rsidRPr="00541993" w:rsidRDefault="00C754B7" w:rsidP="001E034A">
            <w:pPr>
              <w:rPr>
                <w:sz w:val="20"/>
                <w:szCs w:val="20"/>
              </w:rPr>
            </w:pPr>
          </w:p>
        </w:tc>
        <w:tc>
          <w:tcPr>
            <w:tcW w:w="2133" w:type="dxa"/>
            <w:vMerge/>
            <w:tcBorders>
              <w:left w:val="single" w:sz="4" w:space="0" w:color="auto"/>
              <w:right w:val="single" w:sz="4" w:space="0" w:color="auto"/>
            </w:tcBorders>
            <w:vAlign w:val="center"/>
          </w:tcPr>
          <w:p w:rsidR="00C754B7" w:rsidRPr="00541993" w:rsidRDefault="00C754B7" w:rsidP="001E034A">
            <w:pPr>
              <w:rPr>
                <w:sz w:val="20"/>
                <w:szCs w:val="20"/>
              </w:rPr>
            </w:pPr>
          </w:p>
        </w:tc>
        <w:tc>
          <w:tcPr>
            <w:tcW w:w="1440" w:type="dxa"/>
            <w:tcBorders>
              <w:top w:val="nil"/>
              <w:left w:val="nil"/>
              <w:bottom w:val="single" w:sz="4" w:space="0" w:color="auto"/>
              <w:right w:val="single" w:sz="4" w:space="0" w:color="auto"/>
            </w:tcBorders>
            <w:shd w:val="clear" w:color="auto" w:fill="auto"/>
            <w:vAlign w:val="bottom"/>
          </w:tcPr>
          <w:p w:rsidR="00C754B7" w:rsidRPr="00FE1150" w:rsidRDefault="00C754B7" w:rsidP="001E034A">
            <w:pPr>
              <w:jc w:val="center"/>
              <w:outlineLvl w:val="2"/>
            </w:pPr>
            <w:r w:rsidRPr="00FE1150">
              <w:t>2015</w:t>
            </w:r>
            <w:r>
              <w:t>*</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Cs/>
              </w:rPr>
            </w:pPr>
            <w:r w:rsidRPr="00C754B7">
              <w:rPr>
                <w:bCs/>
              </w:rPr>
              <w:t>0,160</w:t>
            </w:r>
          </w:p>
        </w:tc>
        <w:tc>
          <w:tcPr>
            <w:tcW w:w="108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108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0,160</w:t>
            </w:r>
          </w:p>
        </w:tc>
        <w:tc>
          <w:tcPr>
            <w:tcW w:w="1026"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r>
      <w:tr w:rsidR="00C754B7" w:rsidRPr="00541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86" w:type="dxa"/>
            <w:gridSpan w:val="2"/>
            <w:vMerge/>
            <w:tcBorders>
              <w:left w:val="single" w:sz="4" w:space="0" w:color="auto"/>
              <w:right w:val="single" w:sz="4" w:space="0" w:color="auto"/>
            </w:tcBorders>
            <w:vAlign w:val="center"/>
          </w:tcPr>
          <w:p w:rsidR="00C754B7" w:rsidRPr="00541993" w:rsidRDefault="00C754B7" w:rsidP="001E034A">
            <w:pPr>
              <w:rPr>
                <w:sz w:val="20"/>
                <w:szCs w:val="20"/>
              </w:rPr>
            </w:pPr>
          </w:p>
        </w:tc>
        <w:tc>
          <w:tcPr>
            <w:tcW w:w="2133" w:type="dxa"/>
            <w:vMerge/>
            <w:tcBorders>
              <w:left w:val="single" w:sz="4" w:space="0" w:color="auto"/>
              <w:right w:val="single" w:sz="4" w:space="0" w:color="auto"/>
            </w:tcBorders>
            <w:vAlign w:val="center"/>
          </w:tcPr>
          <w:p w:rsidR="00C754B7" w:rsidRPr="00541993" w:rsidRDefault="00C754B7" w:rsidP="001E034A">
            <w:pPr>
              <w:rPr>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bottom"/>
          </w:tcPr>
          <w:p w:rsidR="00C754B7" w:rsidRPr="00FE1150" w:rsidRDefault="00C754B7" w:rsidP="001E034A">
            <w:pPr>
              <w:jc w:val="center"/>
              <w:outlineLvl w:val="2"/>
            </w:pPr>
            <w:r>
              <w:t>2011-2015</w:t>
            </w:r>
          </w:p>
        </w:tc>
        <w:tc>
          <w:tcPr>
            <w:tcW w:w="1080" w:type="dxa"/>
            <w:tcBorders>
              <w:top w:val="single" w:sz="4" w:space="0" w:color="auto"/>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Cs/>
              </w:rPr>
            </w:pPr>
            <w:r w:rsidRPr="00C754B7">
              <w:rPr>
                <w:bCs/>
              </w:rPr>
              <w:t>0,320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0,320</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r>
      <w:tr w:rsidR="00C754B7" w:rsidRPr="00541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86" w:type="dxa"/>
            <w:gridSpan w:val="2"/>
            <w:vMerge/>
            <w:tcBorders>
              <w:left w:val="single" w:sz="4" w:space="0" w:color="auto"/>
              <w:bottom w:val="single" w:sz="4" w:space="0" w:color="000000"/>
              <w:right w:val="single" w:sz="4" w:space="0" w:color="auto"/>
            </w:tcBorders>
            <w:vAlign w:val="center"/>
          </w:tcPr>
          <w:p w:rsidR="00C754B7" w:rsidRPr="00541993" w:rsidRDefault="00C754B7" w:rsidP="001E034A">
            <w:pPr>
              <w:rPr>
                <w:sz w:val="20"/>
                <w:szCs w:val="20"/>
              </w:rPr>
            </w:pPr>
          </w:p>
        </w:tc>
        <w:tc>
          <w:tcPr>
            <w:tcW w:w="2133" w:type="dxa"/>
            <w:vMerge/>
            <w:tcBorders>
              <w:left w:val="single" w:sz="4" w:space="0" w:color="auto"/>
              <w:bottom w:val="single" w:sz="4" w:space="0" w:color="auto"/>
              <w:right w:val="single" w:sz="4" w:space="0" w:color="auto"/>
            </w:tcBorders>
            <w:vAlign w:val="center"/>
          </w:tcPr>
          <w:p w:rsidR="00C754B7" w:rsidRPr="00541993" w:rsidRDefault="00C754B7" w:rsidP="001E034A">
            <w:pPr>
              <w:rPr>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bottom"/>
          </w:tcPr>
          <w:p w:rsidR="00C754B7" w:rsidRPr="00FE1150" w:rsidRDefault="00C754B7" w:rsidP="001E034A">
            <w:pPr>
              <w:jc w:val="center"/>
              <w:outlineLvl w:val="2"/>
            </w:pPr>
            <w:r>
              <w:t>2016-2020</w:t>
            </w:r>
          </w:p>
        </w:tc>
        <w:tc>
          <w:tcPr>
            <w:tcW w:w="1080" w:type="dxa"/>
            <w:tcBorders>
              <w:top w:val="single" w:sz="4" w:space="0" w:color="auto"/>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Cs/>
              </w:rPr>
            </w:pPr>
            <w:r w:rsidRPr="00C754B7">
              <w:rPr>
                <w:bCs/>
              </w:rPr>
              <w:t>0,320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0,320</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pPr>
            <w:r w:rsidRPr="00C754B7">
              <w:t>0,000</w:t>
            </w:r>
          </w:p>
        </w:tc>
      </w:tr>
    </w:tbl>
    <w:p w:rsidR="004F5B72" w:rsidRDefault="004F5B72" w:rsidP="001E034A">
      <w:pPr>
        <w:autoSpaceDE w:val="0"/>
        <w:autoSpaceDN w:val="0"/>
        <w:adjustRightInd w:val="0"/>
        <w:ind w:firstLine="540"/>
        <w:jc w:val="both"/>
        <w:outlineLvl w:val="4"/>
        <w:rPr>
          <w:sz w:val="22"/>
          <w:szCs w:val="22"/>
        </w:rPr>
      </w:pPr>
    </w:p>
    <w:p w:rsidR="001E034A" w:rsidRPr="008147B5" w:rsidRDefault="001E034A" w:rsidP="001E034A">
      <w:pPr>
        <w:autoSpaceDE w:val="0"/>
        <w:autoSpaceDN w:val="0"/>
        <w:adjustRightInd w:val="0"/>
        <w:ind w:firstLine="540"/>
        <w:jc w:val="both"/>
        <w:outlineLvl w:val="4"/>
        <w:rPr>
          <w:sz w:val="22"/>
          <w:szCs w:val="22"/>
        </w:rPr>
      </w:pPr>
      <w:r w:rsidRPr="008147B5">
        <w:rPr>
          <w:sz w:val="22"/>
          <w:szCs w:val="22"/>
        </w:rPr>
        <w:t xml:space="preserve">* </w:t>
      </w:r>
      <w:r>
        <w:rPr>
          <w:sz w:val="22"/>
          <w:szCs w:val="22"/>
        </w:rPr>
        <w:t>Справочно: при наличии финансирования</w:t>
      </w:r>
    </w:p>
    <w:p w:rsidR="00C754B7" w:rsidRDefault="00C754B7" w:rsidP="00730FA7">
      <w:pPr>
        <w:ind w:firstLine="708"/>
        <w:jc w:val="both"/>
        <w:rPr>
          <w:sz w:val="28"/>
          <w:szCs w:val="28"/>
        </w:rPr>
      </w:pPr>
    </w:p>
    <w:p w:rsidR="00730FA7" w:rsidRPr="00557F48" w:rsidRDefault="00730FA7" w:rsidP="00730FA7">
      <w:pPr>
        <w:ind w:firstLine="708"/>
        <w:jc w:val="both"/>
        <w:rPr>
          <w:sz w:val="28"/>
          <w:szCs w:val="28"/>
        </w:rPr>
      </w:pPr>
      <w:r w:rsidRPr="00A30A62">
        <w:rPr>
          <w:sz w:val="28"/>
          <w:szCs w:val="28"/>
        </w:rPr>
        <w:t>Реализация  инвестиционных проектов и мероприятий  по развитию транспорта представлена в таблице.</w:t>
      </w:r>
    </w:p>
    <w:p w:rsidR="00730FA7" w:rsidRPr="006B01A5" w:rsidRDefault="00730FA7" w:rsidP="00730FA7">
      <w:pPr>
        <w:jc w:val="right"/>
        <w:rPr>
          <w:sz w:val="28"/>
          <w:szCs w:val="28"/>
        </w:rPr>
      </w:pPr>
      <w:r w:rsidRPr="00DD442F">
        <w:rPr>
          <w:sz w:val="28"/>
          <w:szCs w:val="28"/>
        </w:rPr>
        <w:t>Таблица</w:t>
      </w:r>
      <w:r w:rsidR="00F87DB4" w:rsidRPr="00DD442F">
        <w:rPr>
          <w:sz w:val="28"/>
          <w:szCs w:val="28"/>
        </w:rPr>
        <w:t xml:space="preserve"> 49</w:t>
      </w:r>
    </w:p>
    <w:p w:rsidR="00730FA7" w:rsidRPr="006B01A5" w:rsidRDefault="00730FA7" w:rsidP="00730FA7">
      <w:pPr>
        <w:jc w:val="center"/>
        <w:rPr>
          <w:b/>
          <w:sz w:val="28"/>
          <w:szCs w:val="28"/>
        </w:rPr>
      </w:pPr>
      <w:r w:rsidRPr="006B01A5">
        <w:rPr>
          <w:b/>
          <w:sz w:val="28"/>
          <w:szCs w:val="28"/>
        </w:rPr>
        <w:t>Реализация  инвестиционных проектов и мероприятий  по транспо</w:t>
      </w:r>
      <w:r w:rsidRPr="006B01A5">
        <w:rPr>
          <w:b/>
          <w:sz w:val="28"/>
          <w:szCs w:val="28"/>
        </w:rPr>
        <w:t>р</w:t>
      </w:r>
      <w:r w:rsidRPr="006B01A5">
        <w:rPr>
          <w:b/>
          <w:sz w:val="28"/>
          <w:szCs w:val="28"/>
        </w:rPr>
        <w:t>ту</w:t>
      </w:r>
    </w:p>
    <w:p w:rsidR="00730FA7" w:rsidRPr="006B01A5" w:rsidRDefault="00730FA7" w:rsidP="00730FA7">
      <w:pPr>
        <w:jc w:val="center"/>
        <w:rPr>
          <w:sz w:val="28"/>
          <w:szCs w:val="28"/>
        </w:rPr>
      </w:pPr>
    </w:p>
    <w:tbl>
      <w:tblPr>
        <w:tblW w:w="10095" w:type="dxa"/>
        <w:tblInd w:w="93" w:type="dxa"/>
        <w:tblLayout w:type="fixed"/>
        <w:tblLook w:val="0000" w:firstRow="0" w:lastRow="0" w:firstColumn="0" w:lastColumn="0" w:noHBand="0" w:noVBand="0"/>
      </w:tblPr>
      <w:tblGrid>
        <w:gridCol w:w="582"/>
        <w:gridCol w:w="2673"/>
        <w:gridCol w:w="1260"/>
        <w:gridCol w:w="1080"/>
        <w:gridCol w:w="900"/>
        <w:gridCol w:w="900"/>
        <w:gridCol w:w="900"/>
        <w:gridCol w:w="905"/>
        <w:gridCol w:w="895"/>
      </w:tblGrid>
      <w:tr w:rsidR="00730FA7" w:rsidRPr="006B01A5">
        <w:trPr>
          <w:trHeight w:val="44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 п/п</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5B72" w:rsidRDefault="00730FA7" w:rsidP="001E034A">
            <w:pPr>
              <w:jc w:val="center"/>
            </w:pPr>
            <w:r w:rsidRPr="006B01A5">
              <w:t xml:space="preserve">Наименование </w:t>
            </w:r>
          </w:p>
          <w:p w:rsidR="00730FA7" w:rsidRPr="006B01A5" w:rsidRDefault="00730FA7" w:rsidP="001E034A">
            <w:pPr>
              <w:jc w:val="center"/>
            </w:pPr>
            <w:r w:rsidRPr="006B01A5">
              <w:t>прое</w:t>
            </w:r>
            <w:r w:rsidRPr="006B01A5">
              <w:t>к</w:t>
            </w:r>
            <w:r w:rsidRPr="006B01A5">
              <w:t>та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Срок реализ</w:t>
            </w:r>
            <w:r w:rsidRPr="006B01A5">
              <w:t>а</w:t>
            </w:r>
            <w:r w:rsidRPr="006B01A5">
              <w:t>ции</w:t>
            </w:r>
          </w:p>
        </w:tc>
        <w:tc>
          <w:tcPr>
            <w:tcW w:w="5580" w:type="dxa"/>
            <w:gridSpan w:val="6"/>
            <w:tcBorders>
              <w:top w:val="single" w:sz="4" w:space="0" w:color="auto"/>
              <w:left w:val="nil"/>
              <w:bottom w:val="single" w:sz="4" w:space="0" w:color="auto"/>
              <w:right w:val="single" w:sz="4" w:space="0" w:color="auto"/>
            </w:tcBorders>
            <w:shd w:val="clear" w:color="auto" w:fill="auto"/>
            <w:vAlign w:val="center"/>
          </w:tcPr>
          <w:p w:rsidR="00730FA7" w:rsidRPr="006B01A5" w:rsidRDefault="00730FA7" w:rsidP="001E034A">
            <w:pPr>
              <w:jc w:val="center"/>
            </w:pPr>
            <w:r w:rsidRPr="006B01A5">
              <w:t xml:space="preserve">Объем финансирования, млн. руб. </w:t>
            </w:r>
          </w:p>
        </w:tc>
      </w:tr>
      <w:tr w:rsidR="00730FA7" w:rsidRPr="006B01A5">
        <w:trPr>
          <w:trHeight w:val="1830"/>
        </w:trPr>
        <w:tc>
          <w:tcPr>
            <w:tcW w:w="582" w:type="dxa"/>
            <w:vMerge/>
            <w:tcBorders>
              <w:top w:val="single" w:sz="4" w:space="0" w:color="auto"/>
              <w:left w:val="single" w:sz="4" w:space="0" w:color="auto"/>
              <w:bottom w:val="single" w:sz="4" w:space="0" w:color="auto"/>
              <w:right w:val="single" w:sz="4" w:space="0" w:color="auto"/>
            </w:tcBorders>
            <w:vAlign w:val="center"/>
          </w:tcPr>
          <w:p w:rsidR="00730FA7" w:rsidRPr="006B01A5" w:rsidRDefault="00730FA7" w:rsidP="001E034A"/>
        </w:tc>
        <w:tc>
          <w:tcPr>
            <w:tcW w:w="2673" w:type="dxa"/>
            <w:vMerge/>
            <w:tcBorders>
              <w:top w:val="single" w:sz="4" w:space="0" w:color="auto"/>
              <w:left w:val="single" w:sz="4" w:space="0" w:color="auto"/>
              <w:bottom w:val="single" w:sz="4" w:space="0" w:color="auto"/>
              <w:right w:val="single" w:sz="4" w:space="0" w:color="auto"/>
            </w:tcBorders>
            <w:vAlign w:val="center"/>
          </w:tcPr>
          <w:p w:rsidR="00730FA7" w:rsidRPr="006B01A5" w:rsidRDefault="00730FA7" w:rsidP="001E034A"/>
        </w:tc>
        <w:tc>
          <w:tcPr>
            <w:tcW w:w="1260" w:type="dxa"/>
            <w:vMerge/>
            <w:tcBorders>
              <w:top w:val="single" w:sz="4" w:space="0" w:color="auto"/>
              <w:left w:val="single" w:sz="4" w:space="0" w:color="auto"/>
              <w:bottom w:val="single" w:sz="4" w:space="0" w:color="auto"/>
              <w:right w:val="single" w:sz="4" w:space="0" w:color="auto"/>
            </w:tcBorders>
            <w:vAlign w:val="center"/>
          </w:tcPr>
          <w:p w:rsidR="00730FA7" w:rsidRPr="006B01A5" w:rsidRDefault="00730FA7" w:rsidP="001E034A"/>
        </w:tc>
        <w:tc>
          <w:tcPr>
            <w:tcW w:w="1080" w:type="dxa"/>
            <w:tcBorders>
              <w:top w:val="nil"/>
              <w:left w:val="nil"/>
              <w:bottom w:val="single" w:sz="4" w:space="0" w:color="auto"/>
              <w:right w:val="single" w:sz="4" w:space="0" w:color="auto"/>
            </w:tcBorders>
            <w:shd w:val="clear" w:color="auto" w:fill="auto"/>
            <w:vAlign w:val="center"/>
          </w:tcPr>
          <w:p w:rsidR="00730FA7" w:rsidRPr="006B01A5" w:rsidRDefault="00730FA7" w:rsidP="001E034A">
            <w:pPr>
              <w:jc w:val="center"/>
            </w:pPr>
            <w:r w:rsidRPr="006B01A5">
              <w:t>Всего</w:t>
            </w:r>
          </w:p>
        </w:tc>
        <w:tc>
          <w:tcPr>
            <w:tcW w:w="900" w:type="dxa"/>
            <w:tcBorders>
              <w:top w:val="nil"/>
              <w:left w:val="nil"/>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Федеральный бюджет</w:t>
            </w:r>
          </w:p>
        </w:tc>
        <w:tc>
          <w:tcPr>
            <w:tcW w:w="900" w:type="dxa"/>
            <w:tcBorders>
              <w:top w:val="nil"/>
              <w:left w:val="nil"/>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Республика</w:t>
            </w:r>
            <w:r w:rsidRPr="006B01A5">
              <w:t>н</w:t>
            </w:r>
            <w:r w:rsidRPr="006B01A5">
              <w:t>ский бю</w:t>
            </w:r>
            <w:r w:rsidRPr="006B01A5">
              <w:t>д</w:t>
            </w:r>
            <w:r w:rsidRPr="006B01A5">
              <w:t>жет</w:t>
            </w:r>
          </w:p>
        </w:tc>
        <w:tc>
          <w:tcPr>
            <w:tcW w:w="900" w:type="dxa"/>
            <w:tcBorders>
              <w:top w:val="nil"/>
              <w:left w:val="nil"/>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Бюджет муниц</w:t>
            </w:r>
            <w:r w:rsidRPr="006B01A5">
              <w:t>и</w:t>
            </w:r>
            <w:r w:rsidRPr="006B01A5">
              <w:t>пального ра</w:t>
            </w:r>
            <w:r w:rsidRPr="006B01A5">
              <w:t>й</w:t>
            </w:r>
            <w:r w:rsidRPr="006B01A5">
              <w:t>она</w:t>
            </w:r>
          </w:p>
        </w:tc>
        <w:tc>
          <w:tcPr>
            <w:tcW w:w="905" w:type="dxa"/>
            <w:tcBorders>
              <w:top w:val="nil"/>
              <w:left w:val="nil"/>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Бюджет сельск</w:t>
            </w:r>
            <w:r w:rsidRPr="006B01A5">
              <w:t>о</w:t>
            </w:r>
            <w:r w:rsidRPr="006B01A5">
              <w:t>го(городск</w:t>
            </w:r>
            <w:r w:rsidRPr="006B01A5">
              <w:t>о</w:t>
            </w:r>
            <w:r w:rsidRPr="006B01A5">
              <w:t>го) пос</w:t>
            </w:r>
            <w:r w:rsidRPr="006B01A5">
              <w:t>е</w:t>
            </w:r>
            <w:r w:rsidRPr="006B01A5">
              <w:t>ления</w:t>
            </w:r>
          </w:p>
        </w:tc>
        <w:tc>
          <w:tcPr>
            <w:tcW w:w="895" w:type="dxa"/>
            <w:tcBorders>
              <w:top w:val="nil"/>
              <w:left w:val="nil"/>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Со</w:t>
            </w:r>
            <w:r w:rsidRPr="006B01A5">
              <w:t>б</w:t>
            </w:r>
            <w:r w:rsidRPr="006B01A5">
              <w:t>ственные и привлече</w:t>
            </w:r>
            <w:r w:rsidRPr="006B01A5">
              <w:t>н</w:t>
            </w:r>
            <w:r w:rsidRPr="006B01A5">
              <w:t>ные средства пре</w:t>
            </w:r>
            <w:r w:rsidRPr="006B01A5">
              <w:t>д</w:t>
            </w:r>
            <w:r w:rsidRPr="006B01A5">
              <w:t>приятий</w:t>
            </w:r>
          </w:p>
        </w:tc>
      </w:tr>
      <w:tr w:rsidR="00D15A7D" w:rsidRPr="006B01A5">
        <w:trPr>
          <w:trHeight w:val="234"/>
        </w:trPr>
        <w:tc>
          <w:tcPr>
            <w:tcW w:w="582" w:type="dxa"/>
            <w:tcBorders>
              <w:top w:val="single" w:sz="4" w:space="0" w:color="auto"/>
              <w:left w:val="single" w:sz="4" w:space="0" w:color="auto"/>
              <w:bottom w:val="single" w:sz="4" w:space="0" w:color="auto"/>
              <w:right w:val="single" w:sz="4" w:space="0" w:color="auto"/>
            </w:tcBorders>
            <w:vAlign w:val="center"/>
          </w:tcPr>
          <w:p w:rsidR="00D15A7D" w:rsidRPr="006B01A5" w:rsidRDefault="00D15A7D" w:rsidP="00D15A7D">
            <w:pPr>
              <w:jc w:val="center"/>
            </w:pPr>
            <w:r>
              <w:t>1</w:t>
            </w:r>
          </w:p>
        </w:tc>
        <w:tc>
          <w:tcPr>
            <w:tcW w:w="2673" w:type="dxa"/>
            <w:tcBorders>
              <w:top w:val="single" w:sz="4" w:space="0" w:color="auto"/>
              <w:left w:val="single" w:sz="4" w:space="0" w:color="auto"/>
              <w:bottom w:val="single" w:sz="4" w:space="0" w:color="auto"/>
              <w:right w:val="single" w:sz="4" w:space="0" w:color="auto"/>
            </w:tcBorders>
            <w:vAlign w:val="center"/>
          </w:tcPr>
          <w:p w:rsidR="00D15A7D" w:rsidRPr="006B01A5" w:rsidRDefault="00D15A7D" w:rsidP="00D15A7D">
            <w:pPr>
              <w:jc w:val="center"/>
            </w:pPr>
            <w:r>
              <w:t>2</w:t>
            </w:r>
          </w:p>
        </w:tc>
        <w:tc>
          <w:tcPr>
            <w:tcW w:w="1260" w:type="dxa"/>
            <w:tcBorders>
              <w:top w:val="single" w:sz="4" w:space="0" w:color="auto"/>
              <w:left w:val="single" w:sz="4" w:space="0" w:color="auto"/>
              <w:bottom w:val="single" w:sz="4" w:space="0" w:color="auto"/>
              <w:right w:val="single" w:sz="4" w:space="0" w:color="auto"/>
            </w:tcBorders>
            <w:vAlign w:val="center"/>
          </w:tcPr>
          <w:p w:rsidR="00D15A7D" w:rsidRPr="006B01A5" w:rsidRDefault="00D15A7D" w:rsidP="00D15A7D">
            <w:pPr>
              <w:jc w:val="center"/>
            </w:pPr>
            <w:r>
              <w:t>3</w:t>
            </w:r>
          </w:p>
        </w:tc>
        <w:tc>
          <w:tcPr>
            <w:tcW w:w="1080" w:type="dxa"/>
            <w:tcBorders>
              <w:top w:val="nil"/>
              <w:left w:val="nil"/>
              <w:bottom w:val="single" w:sz="4" w:space="0" w:color="auto"/>
              <w:right w:val="single" w:sz="4" w:space="0" w:color="auto"/>
            </w:tcBorders>
            <w:shd w:val="clear" w:color="auto" w:fill="auto"/>
            <w:vAlign w:val="center"/>
          </w:tcPr>
          <w:p w:rsidR="00D15A7D" w:rsidRPr="006B01A5" w:rsidRDefault="00D15A7D" w:rsidP="00D15A7D">
            <w:pPr>
              <w:jc w:val="center"/>
            </w:pPr>
            <w:r>
              <w:t>4</w:t>
            </w:r>
          </w:p>
        </w:tc>
        <w:tc>
          <w:tcPr>
            <w:tcW w:w="900" w:type="dxa"/>
            <w:tcBorders>
              <w:top w:val="nil"/>
              <w:left w:val="nil"/>
              <w:bottom w:val="single" w:sz="4" w:space="0" w:color="auto"/>
              <w:right w:val="single" w:sz="4" w:space="0" w:color="auto"/>
            </w:tcBorders>
            <w:shd w:val="clear" w:color="auto" w:fill="auto"/>
            <w:vAlign w:val="center"/>
          </w:tcPr>
          <w:p w:rsidR="00D15A7D" w:rsidRPr="006B01A5" w:rsidRDefault="00D15A7D" w:rsidP="00D15A7D">
            <w:pPr>
              <w:jc w:val="center"/>
            </w:pPr>
            <w:r>
              <w:t>5</w:t>
            </w:r>
          </w:p>
        </w:tc>
        <w:tc>
          <w:tcPr>
            <w:tcW w:w="900" w:type="dxa"/>
            <w:tcBorders>
              <w:top w:val="nil"/>
              <w:left w:val="nil"/>
              <w:bottom w:val="single" w:sz="4" w:space="0" w:color="auto"/>
              <w:right w:val="single" w:sz="4" w:space="0" w:color="auto"/>
            </w:tcBorders>
            <w:shd w:val="clear" w:color="auto" w:fill="auto"/>
            <w:vAlign w:val="center"/>
          </w:tcPr>
          <w:p w:rsidR="00D15A7D" w:rsidRPr="006B01A5" w:rsidRDefault="00D15A7D" w:rsidP="00D15A7D">
            <w:pPr>
              <w:jc w:val="center"/>
            </w:pPr>
            <w:r>
              <w:t>6</w:t>
            </w:r>
          </w:p>
        </w:tc>
        <w:tc>
          <w:tcPr>
            <w:tcW w:w="900" w:type="dxa"/>
            <w:tcBorders>
              <w:top w:val="nil"/>
              <w:left w:val="nil"/>
              <w:bottom w:val="single" w:sz="4" w:space="0" w:color="auto"/>
              <w:right w:val="single" w:sz="4" w:space="0" w:color="auto"/>
            </w:tcBorders>
            <w:shd w:val="clear" w:color="auto" w:fill="auto"/>
            <w:vAlign w:val="center"/>
          </w:tcPr>
          <w:p w:rsidR="00D15A7D" w:rsidRPr="006B01A5" w:rsidRDefault="00D15A7D" w:rsidP="00D15A7D">
            <w:pPr>
              <w:jc w:val="center"/>
            </w:pPr>
            <w:r>
              <w:t>7</w:t>
            </w:r>
          </w:p>
        </w:tc>
        <w:tc>
          <w:tcPr>
            <w:tcW w:w="905" w:type="dxa"/>
            <w:tcBorders>
              <w:top w:val="nil"/>
              <w:left w:val="nil"/>
              <w:bottom w:val="single" w:sz="4" w:space="0" w:color="auto"/>
              <w:right w:val="single" w:sz="4" w:space="0" w:color="auto"/>
            </w:tcBorders>
            <w:shd w:val="clear" w:color="auto" w:fill="auto"/>
            <w:vAlign w:val="center"/>
          </w:tcPr>
          <w:p w:rsidR="00D15A7D" w:rsidRPr="006B01A5" w:rsidRDefault="00D15A7D" w:rsidP="00D15A7D">
            <w:pPr>
              <w:jc w:val="center"/>
            </w:pPr>
            <w:r>
              <w:t>8</w:t>
            </w:r>
          </w:p>
        </w:tc>
        <w:tc>
          <w:tcPr>
            <w:tcW w:w="895" w:type="dxa"/>
            <w:tcBorders>
              <w:top w:val="nil"/>
              <w:left w:val="nil"/>
              <w:bottom w:val="single" w:sz="4" w:space="0" w:color="auto"/>
              <w:right w:val="single" w:sz="4" w:space="0" w:color="auto"/>
            </w:tcBorders>
            <w:shd w:val="clear" w:color="auto" w:fill="auto"/>
            <w:vAlign w:val="center"/>
          </w:tcPr>
          <w:p w:rsidR="00D15A7D" w:rsidRPr="006B01A5" w:rsidRDefault="00D15A7D" w:rsidP="00D15A7D">
            <w:pPr>
              <w:jc w:val="center"/>
            </w:pPr>
            <w:r>
              <w:t>9</w:t>
            </w:r>
          </w:p>
        </w:tc>
      </w:tr>
      <w:tr w:rsidR="00C754B7" w:rsidRPr="00DA317A">
        <w:tblPrEx>
          <w:tblLook w:val="04A0" w:firstRow="1" w:lastRow="0" w:firstColumn="1" w:lastColumn="0" w:noHBand="0" w:noVBand="1"/>
        </w:tblPrEx>
        <w:trPr>
          <w:trHeight w:val="255"/>
        </w:trPr>
        <w:tc>
          <w:tcPr>
            <w:tcW w:w="582" w:type="dxa"/>
            <w:vMerge w:val="restart"/>
            <w:tcBorders>
              <w:top w:val="single" w:sz="4" w:space="0" w:color="auto"/>
              <w:left w:val="single" w:sz="4" w:space="0" w:color="auto"/>
              <w:right w:val="single" w:sz="4" w:space="0" w:color="auto"/>
            </w:tcBorders>
            <w:shd w:val="clear" w:color="auto" w:fill="auto"/>
            <w:vAlign w:val="center"/>
          </w:tcPr>
          <w:p w:rsidR="00C754B7" w:rsidRPr="006B01A5" w:rsidRDefault="00C754B7" w:rsidP="001E034A">
            <w:pPr>
              <w:jc w:val="center"/>
              <w:outlineLvl w:val="2"/>
            </w:pPr>
            <w:r w:rsidRPr="006B01A5">
              <w:t> </w:t>
            </w:r>
          </w:p>
        </w:tc>
        <w:tc>
          <w:tcPr>
            <w:tcW w:w="2673" w:type="dxa"/>
            <w:vMerge w:val="restart"/>
            <w:tcBorders>
              <w:top w:val="single" w:sz="4" w:space="0" w:color="auto"/>
              <w:left w:val="single" w:sz="4" w:space="0" w:color="auto"/>
              <w:right w:val="single" w:sz="4" w:space="0" w:color="auto"/>
            </w:tcBorders>
            <w:shd w:val="clear" w:color="auto" w:fill="auto"/>
            <w:vAlign w:val="center"/>
          </w:tcPr>
          <w:p w:rsidR="00C754B7" w:rsidRPr="006B01A5" w:rsidRDefault="00C754B7" w:rsidP="001E034A">
            <w:pPr>
              <w:jc w:val="center"/>
              <w:outlineLvl w:val="2"/>
              <w:rPr>
                <w:b/>
                <w:bCs/>
              </w:rPr>
            </w:pPr>
            <w:r w:rsidRPr="006B01A5">
              <w:rPr>
                <w:b/>
                <w:bCs/>
              </w:rPr>
              <w:t>Всего по направл</w:t>
            </w:r>
            <w:r w:rsidRPr="006B01A5">
              <w:rPr>
                <w:b/>
                <w:bCs/>
              </w:rPr>
              <w:t>е</w:t>
            </w:r>
            <w:r w:rsidRPr="006B01A5">
              <w:rPr>
                <w:b/>
                <w:bCs/>
              </w:rPr>
              <w:t>нию "Транспорт"</w:t>
            </w:r>
          </w:p>
        </w:tc>
        <w:tc>
          <w:tcPr>
            <w:tcW w:w="1260" w:type="dxa"/>
            <w:tcBorders>
              <w:top w:val="single" w:sz="4" w:space="0" w:color="auto"/>
              <w:left w:val="nil"/>
              <w:bottom w:val="single" w:sz="4" w:space="0" w:color="auto"/>
              <w:right w:val="single" w:sz="4" w:space="0" w:color="auto"/>
            </w:tcBorders>
            <w:shd w:val="clear" w:color="auto" w:fill="auto"/>
            <w:vAlign w:val="center"/>
          </w:tcPr>
          <w:p w:rsidR="00C754B7" w:rsidRPr="00EC307C" w:rsidRDefault="00C754B7" w:rsidP="001E034A">
            <w:pPr>
              <w:jc w:val="center"/>
              <w:outlineLvl w:val="2"/>
              <w:rPr>
                <w:b/>
              </w:rPr>
            </w:pPr>
            <w:r w:rsidRPr="00EC307C">
              <w:rPr>
                <w:b/>
              </w:rPr>
              <w:t>Всего</w:t>
            </w:r>
          </w:p>
        </w:tc>
        <w:tc>
          <w:tcPr>
            <w:tcW w:w="1080" w:type="dxa"/>
            <w:tcBorders>
              <w:top w:val="single" w:sz="4" w:space="0" w:color="auto"/>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52,300</w:t>
            </w:r>
          </w:p>
        </w:tc>
        <w:tc>
          <w:tcPr>
            <w:tcW w:w="900" w:type="dxa"/>
            <w:tcBorders>
              <w:top w:val="single" w:sz="4" w:space="0" w:color="auto"/>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0,000</w:t>
            </w:r>
          </w:p>
        </w:tc>
        <w:tc>
          <w:tcPr>
            <w:tcW w:w="905" w:type="dxa"/>
            <w:tcBorders>
              <w:top w:val="single" w:sz="4" w:space="0" w:color="auto"/>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0,000</w:t>
            </w:r>
          </w:p>
        </w:tc>
        <w:tc>
          <w:tcPr>
            <w:tcW w:w="895" w:type="dxa"/>
            <w:tcBorders>
              <w:top w:val="single" w:sz="4" w:space="0" w:color="auto"/>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52,300</w:t>
            </w:r>
          </w:p>
        </w:tc>
      </w:tr>
      <w:tr w:rsidR="00C754B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C754B7" w:rsidRPr="00DA317A" w:rsidRDefault="00C754B7" w:rsidP="001E034A"/>
        </w:tc>
        <w:tc>
          <w:tcPr>
            <w:tcW w:w="2673" w:type="dxa"/>
            <w:vMerge/>
            <w:tcBorders>
              <w:left w:val="single" w:sz="4" w:space="0" w:color="auto"/>
              <w:right w:val="single" w:sz="4" w:space="0" w:color="auto"/>
            </w:tcBorders>
            <w:vAlign w:val="center"/>
          </w:tcPr>
          <w:p w:rsidR="00C754B7" w:rsidRPr="00DA317A" w:rsidRDefault="00C754B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C754B7" w:rsidRPr="00EC307C" w:rsidRDefault="00C754B7" w:rsidP="001E034A">
            <w:pPr>
              <w:jc w:val="center"/>
              <w:outlineLvl w:val="2"/>
              <w:rPr>
                <w:b/>
              </w:rPr>
            </w:pPr>
            <w:r w:rsidRPr="00EC307C">
              <w:rPr>
                <w:b/>
              </w:rPr>
              <w:t>2011</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0,300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5"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895"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0,300</w:t>
            </w:r>
          </w:p>
        </w:tc>
      </w:tr>
      <w:tr w:rsidR="00C754B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C754B7" w:rsidRPr="00DA317A" w:rsidRDefault="00C754B7" w:rsidP="001E034A"/>
        </w:tc>
        <w:tc>
          <w:tcPr>
            <w:tcW w:w="2673" w:type="dxa"/>
            <w:vMerge/>
            <w:tcBorders>
              <w:left w:val="single" w:sz="4" w:space="0" w:color="auto"/>
              <w:right w:val="single" w:sz="4" w:space="0" w:color="auto"/>
            </w:tcBorders>
            <w:vAlign w:val="center"/>
          </w:tcPr>
          <w:p w:rsidR="00C754B7" w:rsidRPr="00DA317A" w:rsidRDefault="00C754B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C754B7" w:rsidRPr="00EC307C" w:rsidRDefault="00C754B7" w:rsidP="001E034A">
            <w:pPr>
              <w:jc w:val="center"/>
              <w:outlineLvl w:val="2"/>
              <w:rPr>
                <w:b/>
              </w:rPr>
            </w:pPr>
            <w:r w:rsidRPr="00EC307C">
              <w:rPr>
                <w:b/>
              </w:rPr>
              <w:t>2012</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3,300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5"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895"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3,300</w:t>
            </w:r>
          </w:p>
        </w:tc>
      </w:tr>
      <w:tr w:rsidR="00C754B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C754B7" w:rsidRPr="00DA317A" w:rsidRDefault="00C754B7" w:rsidP="001E034A"/>
        </w:tc>
        <w:tc>
          <w:tcPr>
            <w:tcW w:w="2673" w:type="dxa"/>
            <w:vMerge/>
            <w:tcBorders>
              <w:left w:val="single" w:sz="4" w:space="0" w:color="auto"/>
              <w:right w:val="single" w:sz="4" w:space="0" w:color="auto"/>
            </w:tcBorders>
            <w:vAlign w:val="center"/>
          </w:tcPr>
          <w:p w:rsidR="00C754B7" w:rsidRPr="00DA317A" w:rsidRDefault="00C754B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C754B7" w:rsidRPr="00EC307C" w:rsidRDefault="00C754B7" w:rsidP="001E034A">
            <w:pPr>
              <w:jc w:val="center"/>
              <w:outlineLvl w:val="2"/>
              <w:rPr>
                <w:b/>
              </w:rPr>
            </w:pPr>
            <w:r w:rsidRPr="00EC307C">
              <w:rPr>
                <w:b/>
              </w:rPr>
              <w:t>2013</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3,400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5"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895"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3,400</w:t>
            </w:r>
          </w:p>
        </w:tc>
      </w:tr>
      <w:tr w:rsidR="00C754B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C754B7" w:rsidRPr="00DA317A" w:rsidRDefault="00C754B7" w:rsidP="001E034A"/>
        </w:tc>
        <w:tc>
          <w:tcPr>
            <w:tcW w:w="2673" w:type="dxa"/>
            <w:vMerge/>
            <w:tcBorders>
              <w:left w:val="single" w:sz="4" w:space="0" w:color="auto"/>
              <w:right w:val="single" w:sz="4" w:space="0" w:color="auto"/>
            </w:tcBorders>
            <w:vAlign w:val="center"/>
          </w:tcPr>
          <w:p w:rsidR="00C754B7" w:rsidRPr="00DA317A" w:rsidRDefault="00C754B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C754B7" w:rsidRPr="00EC307C" w:rsidRDefault="00C754B7" w:rsidP="001E034A">
            <w:pPr>
              <w:jc w:val="center"/>
              <w:outlineLvl w:val="2"/>
              <w:rPr>
                <w:b/>
              </w:rPr>
            </w:pPr>
            <w:r w:rsidRPr="00EC307C">
              <w:rPr>
                <w:b/>
              </w:rPr>
              <w:t>2014</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0,500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5"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895"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0,500</w:t>
            </w:r>
          </w:p>
        </w:tc>
      </w:tr>
      <w:tr w:rsidR="00C754B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C754B7" w:rsidRPr="00DA317A" w:rsidRDefault="00C754B7" w:rsidP="001E034A"/>
        </w:tc>
        <w:tc>
          <w:tcPr>
            <w:tcW w:w="2673" w:type="dxa"/>
            <w:vMerge/>
            <w:tcBorders>
              <w:left w:val="single" w:sz="4" w:space="0" w:color="auto"/>
              <w:right w:val="single" w:sz="4" w:space="0" w:color="auto"/>
            </w:tcBorders>
            <w:vAlign w:val="center"/>
          </w:tcPr>
          <w:p w:rsidR="00C754B7" w:rsidRPr="00DA317A" w:rsidRDefault="00C754B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C754B7" w:rsidRPr="00EC307C" w:rsidRDefault="00C754B7" w:rsidP="001E034A">
            <w:pPr>
              <w:jc w:val="center"/>
              <w:outlineLvl w:val="2"/>
              <w:rPr>
                <w:b/>
              </w:rPr>
            </w:pPr>
            <w:r w:rsidRPr="00EC307C">
              <w:rPr>
                <w:b/>
              </w:rPr>
              <w:t>2015</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40,800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5"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895"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40,800</w:t>
            </w:r>
          </w:p>
        </w:tc>
      </w:tr>
      <w:tr w:rsidR="00C754B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C754B7" w:rsidRPr="00DA317A" w:rsidRDefault="00C754B7" w:rsidP="001E034A"/>
        </w:tc>
        <w:tc>
          <w:tcPr>
            <w:tcW w:w="2673" w:type="dxa"/>
            <w:vMerge/>
            <w:tcBorders>
              <w:left w:val="single" w:sz="4" w:space="0" w:color="auto"/>
              <w:right w:val="single" w:sz="4" w:space="0" w:color="auto"/>
            </w:tcBorders>
            <w:vAlign w:val="center"/>
          </w:tcPr>
          <w:p w:rsidR="00C754B7" w:rsidRPr="00DA317A" w:rsidRDefault="00C754B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C754B7" w:rsidRPr="00EC307C" w:rsidRDefault="00C754B7" w:rsidP="001E034A">
            <w:pPr>
              <w:jc w:val="center"/>
              <w:outlineLvl w:val="2"/>
              <w:rPr>
                <w:b/>
              </w:rPr>
            </w:pPr>
            <w:r>
              <w:rPr>
                <w:b/>
              </w:rPr>
              <w:t>2011-2015</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48,300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5"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895"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48,300</w:t>
            </w:r>
          </w:p>
        </w:tc>
      </w:tr>
      <w:tr w:rsidR="00C754B7" w:rsidRPr="00DA317A">
        <w:tblPrEx>
          <w:tblLook w:val="04A0" w:firstRow="1" w:lastRow="0" w:firstColumn="1" w:lastColumn="0" w:noHBand="0" w:noVBand="1"/>
        </w:tblPrEx>
        <w:trPr>
          <w:trHeight w:val="255"/>
        </w:trPr>
        <w:tc>
          <w:tcPr>
            <w:tcW w:w="582" w:type="dxa"/>
            <w:vMerge/>
            <w:tcBorders>
              <w:left w:val="single" w:sz="4" w:space="0" w:color="auto"/>
              <w:bottom w:val="single" w:sz="4" w:space="0" w:color="auto"/>
              <w:right w:val="single" w:sz="4" w:space="0" w:color="auto"/>
            </w:tcBorders>
            <w:vAlign w:val="center"/>
          </w:tcPr>
          <w:p w:rsidR="00C754B7" w:rsidRPr="00DA317A" w:rsidRDefault="00C754B7" w:rsidP="001E034A"/>
        </w:tc>
        <w:tc>
          <w:tcPr>
            <w:tcW w:w="2673" w:type="dxa"/>
            <w:vMerge/>
            <w:tcBorders>
              <w:left w:val="single" w:sz="4" w:space="0" w:color="auto"/>
              <w:bottom w:val="single" w:sz="4" w:space="0" w:color="auto"/>
              <w:right w:val="single" w:sz="4" w:space="0" w:color="auto"/>
            </w:tcBorders>
            <w:vAlign w:val="center"/>
          </w:tcPr>
          <w:p w:rsidR="00C754B7" w:rsidRPr="00DA317A" w:rsidRDefault="00C754B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C754B7" w:rsidRPr="00EC307C" w:rsidRDefault="00C754B7" w:rsidP="001E034A">
            <w:pPr>
              <w:jc w:val="center"/>
              <w:outlineLvl w:val="2"/>
              <w:rPr>
                <w:b/>
              </w:rPr>
            </w:pPr>
            <w:r>
              <w:rPr>
                <w:b/>
              </w:rPr>
              <w:t>2016-2020</w:t>
            </w:r>
          </w:p>
        </w:tc>
        <w:tc>
          <w:tcPr>
            <w:tcW w:w="1080" w:type="dxa"/>
            <w:tcBorders>
              <w:top w:val="nil"/>
              <w:left w:val="nil"/>
              <w:bottom w:val="single" w:sz="4" w:space="0" w:color="auto"/>
              <w:right w:val="single" w:sz="4" w:space="0" w:color="auto"/>
            </w:tcBorders>
            <w:shd w:val="clear" w:color="auto" w:fill="auto"/>
            <w:vAlign w:val="center"/>
          </w:tcPr>
          <w:p w:rsidR="00C754B7" w:rsidRPr="00C754B7" w:rsidRDefault="00C754B7" w:rsidP="00C754B7">
            <w:pPr>
              <w:jc w:val="right"/>
              <w:outlineLvl w:val="2"/>
              <w:rPr>
                <w:b/>
                <w:bCs/>
              </w:rPr>
            </w:pPr>
            <w:r w:rsidRPr="00C754B7">
              <w:rPr>
                <w:b/>
                <w:bCs/>
              </w:rPr>
              <w:t>4,000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0"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905"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0,000</w:t>
            </w:r>
          </w:p>
        </w:tc>
        <w:tc>
          <w:tcPr>
            <w:tcW w:w="895" w:type="dxa"/>
            <w:tcBorders>
              <w:top w:val="nil"/>
              <w:left w:val="nil"/>
              <w:bottom w:val="single" w:sz="4" w:space="0" w:color="auto"/>
              <w:right w:val="single" w:sz="4" w:space="0" w:color="auto"/>
            </w:tcBorders>
            <w:shd w:val="clear" w:color="auto" w:fill="auto"/>
            <w:noWrap/>
            <w:vAlign w:val="center"/>
          </w:tcPr>
          <w:p w:rsidR="00C754B7" w:rsidRPr="00C754B7" w:rsidRDefault="00C754B7" w:rsidP="00C754B7">
            <w:pPr>
              <w:jc w:val="right"/>
              <w:outlineLvl w:val="2"/>
              <w:rPr>
                <w:b/>
              </w:rPr>
            </w:pPr>
            <w:r w:rsidRPr="00C754B7">
              <w:rPr>
                <w:b/>
              </w:rPr>
              <w:t>4,000</w:t>
            </w:r>
          </w:p>
        </w:tc>
      </w:tr>
      <w:tr w:rsidR="00E86127" w:rsidRPr="00DA317A">
        <w:tblPrEx>
          <w:tblLook w:val="04A0" w:firstRow="1" w:lastRow="0" w:firstColumn="1" w:lastColumn="0" w:noHBand="0" w:noVBand="1"/>
        </w:tblPrEx>
        <w:trPr>
          <w:trHeight w:val="255"/>
        </w:trPr>
        <w:tc>
          <w:tcPr>
            <w:tcW w:w="582" w:type="dxa"/>
            <w:vMerge w:val="restart"/>
            <w:tcBorders>
              <w:top w:val="nil"/>
              <w:left w:val="single" w:sz="4" w:space="0" w:color="auto"/>
              <w:right w:val="single" w:sz="4" w:space="0" w:color="auto"/>
            </w:tcBorders>
            <w:shd w:val="clear" w:color="auto" w:fill="auto"/>
            <w:vAlign w:val="center"/>
          </w:tcPr>
          <w:p w:rsidR="00E86127" w:rsidRPr="00DA317A" w:rsidRDefault="00E86127" w:rsidP="001E034A">
            <w:pPr>
              <w:jc w:val="center"/>
              <w:outlineLvl w:val="3"/>
            </w:pPr>
            <w:r w:rsidRPr="00DA317A">
              <w:t>1</w:t>
            </w:r>
          </w:p>
        </w:tc>
        <w:tc>
          <w:tcPr>
            <w:tcW w:w="2673" w:type="dxa"/>
            <w:vMerge w:val="restart"/>
            <w:tcBorders>
              <w:top w:val="nil"/>
              <w:left w:val="single" w:sz="4" w:space="0" w:color="auto"/>
              <w:right w:val="single" w:sz="4" w:space="0" w:color="auto"/>
            </w:tcBorders>
            <w:shd w:val="clear" w:color="auto" w:fill="auto"/>
            <w:vAlign w:val="center"/>
          </w:tcPr>
          <w:p w:rsidR="00E86127" w:rsidRPr="00DA317A" w:rsidRDefault="00E86127" w:rsidP="001E034A">
            <w:pPr>
              <w:jc w:val="center"/>
              <w:outlineLvl w:val="3"/>
              <w:rPr>
                <w:b/>
                <w:bCs/>
              </w:rPr>
            </w:pPr>
            <w:r w:rsidRPr="00DA317A">
              <w:rPr>
                <w:b/>
                <w:bCs/>
              </w:rPr>
              <w:t>Направление "Во</w:t>
            </w:r>
            <w:r w:rsidRPr="00DA317A">
              <w:rPr>
                <w:b/>
                <w:bCs/>
              </w:rPr>
              <w:t>з</w:t>
            </w:r>
            <w:r w:rsidRPr="00DA317A">
              <w:rPr>
                <w:b/>
                <w:bCs/>
              </w:rPr>
              <w:t xml:space="preserve">душный транспорт"      </w:t>
            </w:r>
          </w:p>
        </w:tc>
        <w:tc>
          <w:tcPr>
            <w:tcW w:w="1260" w:type="dxa"/>
            <w:tcBorders>
              <w:top w:val="nil"/>
              <w:left w:val="nil"/>
              <w:bottom w:val="single" w:sz="4" w:space="0" w:color="auto"/>
              <w:right w:val="single" w:sz="4" w:space="0" w:color="auto"/>
            </w:tcBorders>
            <w:shd w:val="clear" w:color="auto" w:fill="auto"/>
            <w:vAlign w:val="center"/>
          </w:tcPr>
          <w:p w:rsidR="00E86127" w:rsidRPr="00C754B7" w:rsidRDefault="00E86127" w:rsidP="001E034A">
            <w:pPr>
              <w:jc w:val="center"/>
              <w:outlineLvl w:val="3"/>
            </w:pPr>
            <w:r w:rsidRPr="00C754B7">
              <w:t>Всего</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40,000</w:t>
            </w:r>
          </w:p>
        </w:tc>
        <w:tc>
          <w:tcPr>
            <w:tcW w:w="90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5"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895"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40,000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2011</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2012</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2013</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2014</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2015</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40,000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40,000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2011-2015</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40,000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40,000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bottom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bottom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2016-2020</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r>
      <w:tr w:rsidR="00E86127" w:rsidRPr="00DA317A">
        <w:tblPrEx>
          <w:tblLook w:val="04A0" w:firstRow="1" w:lastRow="0" w:firstColumn="1" w:lastColumn="0" w:noHBand="0" w:noVBand="1"/>
        </w:tblPrEx>
        <w:trPr>
          <w:trHeight w:val="285"/>
        </w:trPr>
        <w:tc>
          <w:tcPr>
            <w:tcW w:w="582" w:type="dxa"/>
            <w:vMerge w:val="restart"/>
            <w:tcBorders>
              <w:top w:val="nil"/>
              <w:left w:val="single" w:sz="4" w:space="0" w:color="auto"/>
              <w:right w:val="single" w:sz="4" w:space="0" w:color="auto"/>
            </w:tcBorders>
            <w:shd w:val="clear" w:color="auto" w:fill="auto"/>
            <w:vAlign w:val="center"/>
          </w:tcPr>
          <w:p w:rsidR="00E86127" w:rsidRPr="00DA317A" w:rsidRDefault="00E86127" w:rsidP="001E034A">
            <w:pPr>
              <w:jc w:val="center"/>
              <w:outlineLvl w:val="4"/>
            </w:pPr>
            <w:r w:rsidRPr="00DA317A">
              <w:t>1.1</w:t>
            </w:r>
          </w:p>
        </w:tc>
        <w:tc>
          <w:tcPr>
            <w:tcW w:w="2673" w:type="dxa"/>
            <w:vMerge w:val="restart"/>
            <w:tcBorders>
              <w:top w:val="nil"/>
              <w:left w:val="single" w:sz="4" w:space="0" w:color="auto"/>
              <w:right w:val="single" w:sz="4" w:space="0" w:color="auto"/>
            </w:tcBorders>
            <w:shd w:val="clear" w:color="auto" w:fill="auto"/>
            <w:vAlign w:val="center"/>
          </w:tcPr>
          <w:p w:rsidR="00E86127" w:rsidRPr="00DA317A" w:rsidRDefault="00E86127" w:rsidP="001E034A">
            <w:pPr>
              <w:jc w:val="center"/>
              <w:outlineLvl w:val="4"/>
            </w:pPr>
            <w:r w:rsidRPr="00DA317A">
              <w:t>Создание авиакомп</w:t>
            </w:r>
            <w:r w:rsidRPr="00DA317A">
              <w:t>а</w:t>
            </w:r>
            <w:r w:rsidRPr="00DA317A">
              <w:t>нии для обслуживания местных ави</w:t>
            </w:r>
            <w:r w:rsidRPr="00DA317A">
              <w:t>а</w:t>
            </w:r>
            <w:r w:rsidRPr="00DA317A">
              <w:t>линий</w:t>
            </w:r>
          </w:p>
        </w:tc>
        <w:tc>
          <w:tcPr>
            <w:tcW w:w="1260" w:type="dxa"/>
            <w:tcBorders>
              <w:top w:val="nil"/>
              <w:left w:val="nil"/>
              <w:bottom w:val="single" w:sz="4" w:space="0" w:color="auto"/>
              <w:right w:val="single" w:sz="4" w:space="0" w:color="auto"/>
            </w:tcBorders>
            <w:shd w:val="clear" w:color="auto" w:fill="auto"/>
            <w:vAlign w:val="center"/>
          </w:tcPr>
          <w:p w:rsidR="00E86127" w:rsidRPr="00C754B7" w:rsidRDefault="00E86127" w:rsidP="001E034A">
            <w:pPr>
              <w:jc w:val="center"/>
              <w:outlineLvl w:val="4"/>
            </w:pPr>
            <w:r w:rsidRPr="00C754B7">
              <w:t>Всего</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40,000</w:t>
            </w:r>
          </w:p>
        </w:tc>
        <w:tc>
          <w:tcPr>
            <w:tcW w:w="90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0,000</w:t>
            </w:r>
          </w:p>
        </w:tc>
        <w:tc>
          <w:tcPr>
            <w:tcW w:w="90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0,000</w:t>
            </w:r>
          </w:p>
        </w:tc>
        <w:tc>
          <w:tcPr>
            <w:tcW w:w="90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0,000</w:t>
            </w:r>
          </w:p>
        </w:tc>
        <w:tc>
          <w:tcPr>
            <w:tcW w:w="905"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0,000</w:t>
            </w:r>
          </w:p>
        </w:tc>
        <w:tc>
          <w:tcPr>
            <w:tcW w:w="895"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40,000</w:t>
            </w:r>
          </w:p>
        </w:tc>
      </w:tr>
      <w:tr w:rsidR="00E86127" w:rsidRPr="00DA317A">
        <w:tblPrEx>
          <w:tblLook w:val="04A0" w:firstRow="1" w:lastRow="0" w:firstColumn="1" w:lastColumn="0" w:noHBand="0" w:noVBand="1"/>
        </w:tblPrEx>
        <w:trPr>
          <w:trHeight w:val="28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4"/>
            </w:pPr>
            <w:r w:rsidRPr="00C754B7">
              <w:t>2011</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r>
      <w:tr w:rsidR="00E86127" w:rsidRPr="00DA317A">
        <w:tblPrEx>
          <w:tblLook w:val="04A0" w:firstRow="1" w:lastRow="0" w:firstColumn="1" w:lastColumn="0" w:noHBand="0" w:noVBand="1"/>
        </w:tblPrEx>
        <w:trPr>
          <w:trHeight w:val="28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4"/>
            </w:pPr>
            <w:r w:rsidRPr="00C754B7">
              <w:t>2012</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r>
      <w:tr w:rsidR="00E86127" w:rsidRPr="00DA317A">
        <w:tblPrEx>
          <w:tblLook w:val="04A0" w:firstRow="1" w:lastRow="0" w:firstColumn="1" w:lastColumn="0" w:noHBand="0" w:noVBand="1"/>
        </w:tblPrEx>
        <w:trPr>
          <w:trHeight w:val="28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4"/>
            </w:pPr>
            <w:r w:rsidRPr="00C754B7">
              <w:t>2013</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r>
      <w:tr w:rsidR="00E86127" w:rsidRPr="00DA317A">
        <w:tblPrEx>
          <w:tblLook w:val="04A0" w:firstRow="1" w:lastRow="0" w:firstColumn="1" w:lastColumn="0" w:noHBand="0" w:noVBand="1"/>
        </w:tblPrEx>
        <w:trPr>
          <w:trHeight w:val="28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4"/>
            </w:pPr>
            <w:r w:rsidRPr="00C754B7">
              <w:t>2014</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r>
      <w:tr w:rsidR="00E86127" w:rsidRPr="00DA317A">
        <w:tblPrEx>
          <w:tblLook w:val="04A0" w:firstRow="1" w:lastRow="0" w:firstColumn="1" w:lastColumn="0" w:noHBand="0" w:noVBand="1"/>
        </w:tblPrEx>
        <w:trPr>
          <w:trHeight w:val="28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4"/>
            </w:pPr>
            <w:r w:rsidRPr="00C754B7">
              <w:t>2015</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40,000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40,000</w:t>
            </w:r>
          </w:p>
        </w:tc>
      </w:tr>
      <w:tr w:rsidR="00E86127" w:rsidRPr="00DA317A">
        <w:tblPrEx>
          <w:tblLook w:val="04A0" w:firstRow="1" w:lastRow="0" w:firstColumn="1" w:lastColumn="0" w:noHBand="0" w:noVBand="1"/>
        </w:tblPrEx>
        <w:trPr>
          <w:trHeight w:val="28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8B113B">
            <w:pPr>
              <w:jc w:val="center"/>
              <w:outlineLvl w:val="3"/>
            </w:pPr>
            <w:r w:rsidRPr="00C754B7">
              <w:t>2011-2015</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40,000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40,000</w:t>
            </w:r>
          </w:p>
        </w:tc>
      </w:tr>
      <w:tr w:rsidR="00E86127" w:rsidRPr="00DA317A">
        <w:tblPrEx>
          <w:tblLook w:val="04A0" w:firstRow="1" w:lastRow="0" w:firstColumn="1" w:lastColumn="0" w:noHBand="0" w:noVBand="1"/>
        </w:tblPrEx>
        <w:trPr>
          <w:trHeight w:val="285"/>
        </w:trPr>
        <w:tc>
          <w:tcPr>
            <w:tcW w:w="582" w:type="dxa"/>
            <w:vMerge/>
            <w:tcBorders>
              <w:left w:val="single" w:sz="4" w:space="0" w:color="auto"/>
              <w:bottom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bottom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8B113B">
            <w:pPr>
              <w:jc w:val="center"/>
              <w:outlineLvl w:val="3"/>
            </w:pPr>
            <w:r w:rsidRPr="00C754B7">
              <w:t>2016-2020</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r>
      <w:tr w:rsidR="00E86127" w:rsidRPr="00DA317A">
        <w:tblPrEx>
          <w:tblLook w:val="04A0" w:firstRow="1" w:lastRow="0" w:firstColumn="1" w:lastColumn="0" w:noHBand="0" w:noVBand="1"/>
        </w:tblPrEx>
        <w:trPr>
          <w:trHeight w:val="255"/>
        </w:trPr>
        <w:tc>
          <w:tcPr>
            <w:tcW w:w="582" w:type="dxa"/>
            <w:vMerge w:val="restart"/>
            <w:tcBorders>
              <w:top w:val="nil"/>
              <w:left w:val="single" w:sz="4" w:space="0" w:color="auto"/>
              <w:right w:val="single" w:sz="4" w:space="0" w:color="auto"/>
            </w:tcBorders>
            <w:shd w:val="clear" w:color="auto" w:fill="auto"/>
            <w:vAlign w:val="center"/>
          </w:tcPr>
          <w:p w:rsidR="00E86127" w:rsidRPr="00DA317A" w:rsidRDefault="00E86127" w:rsidP="001E034A">
            <w:pPr>
              <w:jc w:val="center"/>
              <w:outlineLvl w:val="3"/>
            </w:pPr>
            <w:r w:rsidRPr="00DA317A">
              <w:t>2</w:t>
            </w:r>
          </w:p>
        </w:tc>
        <w:tc>
          <w:tcPr>
            <w:tcW w:w="2673" w:type="dxa"/>
            <w:vMerge w:val="restart"/>
            <w:tcBorders>
              <w:top w:val="nil"/>
              <w:left w:val="single" w:sz="4" w:space="0" w:color="auto"/>
              <w:right w:val="single" w:sz="4" w:space="0" w:color="auto"/>
            </w:tcBorders>
            <w:shd w:val="clear" w:color="auto" w:fill="auto"/>
            <w:vAlign w:val="center"/>
          </w:tcPr>
          <w:p w:rsidR="00E86127" w:rsidRPr="00DA317A" w:rsidRDefault="00E86127" w:rsidP="001E034A">
            <w:pPr>
              <w:jc w:val="center"/>
              <w:outlineLvl w:val="3"/>
              <w:rPr>
                <w:b/>
                <w:bCs/>
              </w:rPr>
            </w:pPr>
            <w:r w:rsidRPr="00DA317A">
              <w:rPr>
                <w:b/>
                <w:bCs/>
              </w:rPr>
              <w:t>Направление "Во</w:t>
            </w:r>
            <w:r w:rsidRPr="00DA317A">
              <w:rPr>
                <w:b/>
                <w:bCs/>
              </w:rPr>
              <w:t>д</w:t>
            </w:r>
            <w:r w:rsidRPr="00DA317A">
              <w:rPr>
                <w:b/>
                <w:bCs/>
              </w:rPr>
              <w:t xml:space="preserve">ный транспорт"      </w:t>
            </w:r>
          </w:p>
        </w:tc>
        <w:tc>
          <w:tcPr>
            <w:tcW w:w="1260" w:type="dxa"/>
            <w:tcBorders>
              <w:top w:val="nil"/>
              <w:left w:val="nil"/>
              <w:bottom w:val="single" w:sz="4" w:space="0" w:color="auto"/>
              <w:right w:val="single" w:sz="4" w:space="0" w:color="auto"/>
            </w:tcBorders>
            <w:shd w:val="clear" w:color="auto" w:fill="auto"/>
            <w:vAlign w:val="center"/>
          </w:tcPr>
          <w:p w:rsidR="00E86127" w:rsidRPr="00C754B7" w:rsidRDefault="00E86127" w:rsidP="001E034A">
            <w:pPr>
              <w:jc w:val="center"/>
              <w:outlineLvl w:val="3"/>
            </w:pPr>
            <w:r w:rsidRPr="00C754B7">
              <w:t>Всего</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6,000</w:t>
            </w:r>
          </w:p>
        </w:tc>
        <w:tc>
          <w:tcPr>
            <w:tcW w:w="90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5"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895"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6,000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2011</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2012</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3,000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3,000</w:t>
            </w:r>
          </w:p>
        </w:tc>
      </w:tr>
      <w:tr w:rsidR="00E86127" w:rsidRPr="00DA317A">
        <w:tblPrEx>
          <w:tblLook w:val="04A0" w:firstRow="1" w:lastRow="0" w:firstColumn="1" w:lastColumn="0" w:noHBand="0" w:noVBand="1"/>
        </w:tblPrEx>
        <w:trPr>
          <w:trHeight w:val="270"/>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2013</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3,000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3,000</w:t>
            </w:r>
          </w:p>
        </w:tc>
      </w:tr>
      <w:tr w:rsidR="00E86127" w:rsidRPr="00DA317A">
        <w:tblPrEx>
          <w:tblLook w:val="04A0" w:firstRow="1" w:lastRow="0" w:firstColumn="1" w:lastColumn="0" w:noHBand="0" w:noVBand="1"/>
        </w:tblPrEx>
        <w:trPr>
          <w:trHeight w:val="270"/>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2014</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r>
      <w:tr w:rsidR="00E86127" w:rsidRPr="00DA317A">
        <w:tblPrEx>
          <w:tblLook w:val="04A0" w:firstRow="1" w:lastRow="0" w:firstColumn="1" w:lastColumn="0" w:noHBand="0" w:noVBand="1"/>
        </w:tblPrEx>
        <w:trPr>
          <w:trHeight w:val="240"/>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2015</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r>
      <w:tr w:rsidR="00E86127" w:rsidRPr="00DA317A">
        <w:tblPrEx>
          <w:tblLook w:val="04A0" w:firstRow="1" w:lastRow="0" w:firstColumn="1" w:lastColumn="0" w:noHBand="0" w:noVBand="1"/>
        </w:tblPrEx>
        <w:trPr>
          <w:trHeight w:val="240"/>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8B113B">
            <w:pPr>
              <w:jc w:val="center"/>
              <w:outlineLvl w:val="3"/>
            </w:pPr>
            <w:r w:rsidRPr="00C754B7">
              <w:t>2011-2015</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6,000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6,000</w:t>
            </w:r>
          </w:p>
        </w:tc>
      </w:tr>
      <w:tr w:rsidR="00E86127" w:rsidRPr="00DA317A">
        <w:tblPrEx>
          <w:tblLook w:val="04A0" w:firstRow="1" w:lastRow="0" w:firstColumn="1" w:lastColumn="0" w:noHBand="0" w:noVBand="1"/>
        </w:tblPrEx>
        <w:trPr>
          <w:trHeight w:val="240"/>
        </w:trPr>
        <w:tc>
          <w:tcPr>
            <w:tcW w:w="582" w:type="dxa"/>
            <w:vMerge/>
            <w:tcBorders>
              <w:left w:val="single" w:sz="4" w:space="0" w:color="auto"/>
              <w:bottom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bottom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8B113B">
            <w:pPr>
              <w:jc w:val="center"/>
              <w:outlineLvl w:val="3"/>
            </w:pPr>
            <w:r w:rsidRPr="00C754B7">
              <w:t>2016-2020</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r>
      <w:tr w:rsidR="00E86127" w:rsidRPr="00EC307C">
        <w:tblPrEx>
          <w:tblLook w:val="04A0" w:firstRow="1" w:lastRow="0" w:firstColumn="1" w:lastColumn="0" w:noHBand="0" w:noVBand="1"/>
        </w:tblPrEx>
        <w:trPr>
          <w:trHeight w:val="255"/>
        </w:trPr>
        <w:tc>
          <w:tcPr>
            <w:tcW w:w="582" w:type="dxa"/>
            <w:vMerge w:val="restart"/>
            <w:tcBorders>
              <w:top w:val="nil"/>
              <w:left w:val="single" w:sz="4" w:space="0" w:color="auto"/>
              <w:right w:val="single" w:sz="4" w:space="0" w:color="auto"/>
            </w:tcBorders>
            <w:shd w:val="clear" w:color="auto" w:fill="auto"/>
            <w:vAlign w:val="center"/>
          </w:tcPr>
          <w:p w:rsidR="00E86127" w:rsidRPr="00DA317A" w:rsidRDefault="00E86127" w:rsidP="001E034A">
            <w:pPr>
              <w:jc w:val="center"/>
              <w:outlineLvl w:val="4"/>
            </w:pPr>
            <w:r w:rsidRPr="00DA317A">
              <w:t>2.1</w:t>
            </w:r>
          </w:p>
        </w:tc>
        <w:tc>
          <w:tcPr>
            <w:tcW w:w="2673" w:type="dxa"/>
            <w:vMerge w:val="restart"/>
            <w:tcBorders>
              <w:top w:val="nil"/>
              <w:left w:val="single" w:sz="4" w:space="0" w:color="auto"/>
              <w:right w:val="single" w:sz="4" w:space="0" w:color="auto"/>
            </w:tcBorders>
            <w:shd w:val="clear" w:color="auto" w:fill="auto"/>
            <w:vAlign w:val="center"/>
          </w:tcPr>
          <w:p w:rsidR="00E86127" w:rsidRPr="00DA317A" w:rsidRDefault="00E86127" w:rsidP="001E034A">
            <w:pPr>
              <w:jc w:val="center"/>
              <w:outlineLvl w:val="4"/>
            </w:pPr>
            <w:r w:rsidRPr="00DA317A">
              <w:t>Создание малого пре</w:t>
            </w:r>
            <w:r w:rsidRPr="00DA317A">
              <w:t>д</w:t>
            </w:r>
            <w:r w:rsidRPr="00DA317A">
              <w:t xml:space="preserve">приятия водного транспорта  </w:t>
            </w:r>
          </w:p>
        </w:tc>
        <w:tc>
          <w:tcPr>
            <w:tcW w:w="1260" w:type="dxa"/>
            <w:tcBorders>
              <w:top w:val="nil"/>
              <w:left w:val="nil"/>
              <w:bottom w:val="single" w:sz="4" w:space="0" w:color="auto"/>
              <w:right w:val="single" w:sz="4" w:space="0" w:color="auto"/>
            </w:tcBorders>
            <w:shd w:val="clear" w:color="auto" w:fill="auto"/>
            <w:vAlign w:val="center"/>
          </w:tcPr>
          <w:p w:rsidR="00E86127" w:rsidRPr="00C754B7" w:rsidRDefault="00E86127" w:rsidP="001E034A">
            <w:pPr>
              <w:jc w:val="center"/>
              <w:outlineLvl w:val="4"/>
            </w:pPr>
            <w:r w:rsidRPr="00C754B7">
              <w:t>Всего</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6,000</w:t>
            </w:r>
          </w:p>
        </w:tc>
        <w:tc>
          <w:tcPr>
            <w:tcW w:w="90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0,000</w:t>
            </w:r>
          </w:p>
        </w:tc>
        <w:tc>
          <w:tcPr>
            <w:tcW w:w="90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0,000</w:t>
            </w:r>
          </w:p>
        </w:tc>
        <w:tc>
          <w:tcPr>
            <w:tcW w:w="90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0,000</w:t>
            </w:r>
          </w:p>
        </w:tc>
        <w:tc>
          <w:tcPr>
            <w:tcW w:w="905"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0,000</w:t>
            </w:r>
          </w:p>
        </w:tc>
        <w:tc>
          <w:tcPr>
            <w:tcW w:w="895"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6,000</w:t>
            </w:r>
          </w:p>
        </w:tc>
      </w:tr>
      <w:tr w:rsidR="00E86127" w:rsidRPr="00EC307C">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4"/>
            </w:pPr>
            <w:r w:rsidRPr="00C754B7">
              <w:t>2011</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r>
      <w:tr w:rsidR="00E86127" w:rsidRPr="00EC307C">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4"/>
            </w:pPr>
            <w:r w:rsidRPr="00C754B7">
              <w:t>2012</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3,000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3,000</w:t>
            </w:r>
          </w:p>
        </w:tc>
      </w:tr>
      <w:tr w:rsidR="00E86127" w:rsidRPr="00EC307C">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4"/>
            </w:pPr>
            <w:r w:rsidRPr="00C754B7">
              <w:t>2013</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3,000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3,000</w:t>
            </w:r>
          </w:p>
        </w:tc>
      </w:tr>
      <w:tr w:rsidR="00E86127" w:rsidRPr="00EC307C">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4"/>
            </w:pPr>
            <w:r w:rsidRPr="00C754B7">
              <w:t>2014</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r>
      <w:tr w:rsidR="00E86127" w:rsidRPr="00EC307C">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4"/>
            </w:pPr>
            <w:r w:rsidRPr="00C754B7">
              <w:t>2015</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r>
      <w:tr w:rsidR="00E86127" w:rsidRPr="00EC307C">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8B113B">
            <w:pPr>
              <w:jc w:val="center"/>
              <w:outlineLvl w:val="3"/>
            </w:pPr>
            <w:r w:rsidRPr="00C754B7">
              <w:t>2011-2015</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6,000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6,000</w:t>
            </w:r>
          </w:p>
        </w:tc>
      </w:tr>
      <w:tr w:rsidR="00E86127" w:rsidRPr="00EC307C">
        <w:tblPrEx>
          <w:tblLook w:val="04A0" w:firstRow="1" w:lastRow="0" w:firstColumn="1" w:lastColumn="0" w:noHBand="0" w:noVBand="1"/>
        </w:tblPrEx>
        <w:trPr>
          <w:trHeight w:val="255"/>
        </w:trPr>
        <w:tc>
          <w:tcPr>
            <w:tcW w:w="582" w:type="dxa"/>
            <w:vMerge/>
            <w:tcBorders>
              <w:left w:val="single" w:sz="4" w:space="0" w:color="auto"/>
              <w:bottom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bottom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8B113B">
            <w:pPr>
              <w:jc w:val="center"/>
              <w:outlineLvl w:val="3"/>
            </w:pPr>
            <w:r w:rsidRPr="00C754B7">
              <w:t>2016-2020</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4"/>
              <w:rPr>
                <w:bCs/>
              </w:rPr>
            </w:pPr>
            <w:r w:rsidRPr="00C754B7">
              <w:rPr>
                <w:bCs/>
              </w:rPr>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4"/>
            </w:pPr>
            <w:r w:rsidRPr="00C754B7">
              <w:t>0,000</w:t>
            </w:r>
          </w:p>
        </w:tc>
      </w:tr>
      <w:tr w:rsidR="00E86127" w:rsidRPr="00DA317A">
        <w:tblPrEx>
          <w:tblLook w:val="04A0" w:firstRow="1" w:lastRow="0" w:firstColumn="1" w:lastColumn="0" w:noHBand="0" w:noVBand="1"/>
        </w:tblPrEx>
        <w:trPr>
          <w:trHeight w:val="255"/>
        </w:trPr>
        <w:tc>
          <w:tcPr>
            <w:tcW w:w="582" w:type="dxa"/>
            <w:vMerge w:val="restart"/>
            <w:tcBorders>
              <w:top w:val="nil"/>
              <w:left w:val="single" w:sz="4" w:space="0" w:color="auto"/>
              <w:right w:val="single" w:sz="4" w:space="0" w:color="auto"/>
            </w:tcBorders>
            <w:shd w:val="clear" w:color="auto" w:fill="auto"/>
            <w:vAlign w:val="center"/>
          </w:tcPr>
          <w:p w:rsidR="00E86127" w:rsidRPr="00DA317A" w:rsidRDefault="00E86127" w:rsidP="001E034A">
            <w:pPr>
              <w:jc w:val="center"/>
              <w:outlineLvl w:val="3"/>
            </w:pPr>
            <w:r w:rsidRPr="00DA317A">
              <w:t>3</w:t>
            </w:r>
          </w:p>
        </w:tc>
        <w:tc>
          <w:tcPr>
            <w:tcW w:w="2673" w:type="dxa"/>
            <w:vMerge w:val="restart"/>
            <w:tcBorders>
              <w:top w:val="nil"/>
              <w:left w:val="single" w:sz="4" w:space="0" w:color="auto"/>
              <w:right w:val="single" w:sz="4" w:space="0" w:color="auto"/>
            </w:tcBorders>
            <w:shd w:val="clear" w:color="auto" w:fill="auto"/>
            <w:vAlign w:val="center"/>
          </w:tcPr>
          <w:p w:rsidR="00E86127" w:rsidRPr="00DA317A" w:rsidRDefault="00E86127" w:rsidP="001E034A">
            <w:pPr>
              <w:jc w:val="center"/>
              <w:outlineLvl w:val="3"/>
              <w:rPr>
                <w:b/>
                <w:bCs/>
              </w:rPr>
            </w:pPr>
            <w:r w:rsidRPr="00DA317A">
              <w:rPr>
                <w:b/>
                <w:bCs/>
              </w:rPr>
              <w:t>Направление "Авт</w:t>
            </w:r>
            <w:r w:rsidRPr="00DA317A">
              <w:rPr>
                <w:b/>
                <w:bCs/>
              </w:rPr>
              <w:t>о</w:t>
            </w:r>
            <w:r w:rsidRPr="00DA317A">
              <w:rPr>
                <w:b/>
                <w:bCs/>
              </w:rPr>
              <w:t>мобильный тран</w:t>
            </w:r>
            <w:r w:rsidRPr="00DA317A">
              <w:rPr>
                <w:b/>
                <w:bCs/>
              </w:rPr>
              <w:t>с</w:t>
            </w:r>
            <w:r w:rsidRPr="00DA317A">
              <w:rPr>
                <w:b/>
                <w:bCs/>
              </w:rPr>
              <w:t xml:space="preserve">порт"      </w:t>
            </w:r>
          </w:p>
        </w:tc>
        <w:tc>
          <w:tcPr>
            <w:tcW w:w="1260" w:type="dxa"/>
            <w:tcBorders>
              <w:top w:val="nil"/>
              <w:left w:val="nil"/>
              <w:bottom w:val="single" w:sz="4" w:space="0" w:color="auto"/>
              <w:right w:val="single" w:sz="4" w:space="0" w:color="auto"/>
            </w:tcBorders>
            <w:shd w:val="clear" w:color="auto" w:fill="auto"/>
            <w:vAlign w:val="center"/>
          </w:tcPr>
          <w:p w:rsidR="00E86127" w:rsidRPr="00C754B7" w:rsidRDefault="00E86127" w:rsidP="001E034A">
            <w:pPr>
              <w:jc w:val="center"/>
              <w:outlineLvl w:val="3"/>
            </w:pPr>
            <w:r w:rsidRPr="00C754B7">
              <w:t>Всего</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6,300</w:t>
            </w:r>
          </w:p>
        </w:tc>
        <w:tc>
          <w:tcPr>
            <w:tcW w:w="90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5"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895"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6,300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2011</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0,300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0,300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2012</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0,300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0,300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2013</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0,400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0,400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2014</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0,500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0,500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2015</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0,800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0,800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8B113B">
            <w:pPr>
              <w:jc w:val="center"/>
              <w:outlineLvl w:val="3"/>
            </w:pPr>
            <w:r w:rsidRPr="00C754B7">
              <w:t>2011-2015</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2,300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2,300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bottom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bottom w:val="single" w:sz="4" w:space="0" w:color="auto"/>
              <w:right w:val="single" w:sz="4" w:space="0" w:color="auto"/>
            </w:tcBorders>
            <w:vAlign w:val="center"/>
          </w:tcPr>
          <w:p w:rsidR="00E86127" w:rsidRPr="00DA317A" w:rsidRDefault="00E86127" w:rsidP="001E034A">
            <w:pPr>
              <w:rPr>
                <w:b/>
                <w:bCs/>
              </w:rPr>
            </w:pPr>
          </w:p>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8B113B">
            <w:pPr>
              <w:jc w:val="center"/>
              <w:outlineLvl w:val="3"/>
            </w:pPr>
            <w:r w:rsidRPr="00C754B7">
              <w:t>2016-2020</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4,000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4,000</w:t>
            </w:r>
          </w:p>
        </w:tc>
      </w:tr>
      <w:tr w:rsidR="00E86127" w:rsidRPr="00DA317A">
        <w:tblPrEx>
          <w:tblLook w:val="04A0" w:firstRow="1" w:lastRow="0" w:firstColumn="1" w:lastColumn="0" w:noHBand="0" w:noVBand="1"/>
        </w:tblPrEx>
        <w:trPr>
          <w:trHeight w:val="255"/>
        </w:trPr>
        <w:tc>
          <w:tcPr>
            <w:tcW w:w="582" w:type="dxa"/>
            <w:vMerge w:val="restart"/>
            <w:tcBorders>
              <w:top w:val="nil"/>
              <w:left w:val="single" w:sz="4" w:space="0" w:color="auto"/>
              <w:right w:val="single" w:sz="4" w:space="0" w:color="auto"/>
            </w:tcBorders>
            <w:shd w:val="clear" w:color="auto" w:fill="auto"/>
            <w:vAlign w:val="center"/>
          </w:tcPr>
          <w:p w:rsidR="00E86127" w:rsidRPr="00DA317A" w:rsidRDefault="00E86127" w:rsidP="001E034A">
            <w:pPr>
              <w:jc w:val="center"/>
              <w:outlineLvl w:val="3"/>
            </w:pPr>
            <w:r w:rsidRPr="00DA317A">
              <w:t>3.1</w:t>
            </w:r>
          </w:p>
        </w:tc>
        <w:tc>
          <w:tcPr>
            <w:tcW w:w="2673" w:type="dxa"/>
            <w:vMerge w:val="restart"/>
            <w:tcBorders>
              <w:top w:val="nil"/>
              <w:left w:val="single" w:sz="4" w:space="0" w:color="auto"/>
              <w:right w:val="single" w:sz="4" w:space="0" w:color="auto"/>
            </w:tcBorders>
            <w:shd w:val="clear" w:color="auto" w:fill="auto"/>
            <w:vAlign w:val="center"/>
          </w:tcPr>
          <w:p w:rsidR="00E86127" w:rsidRPr="00E86127" w:rsidRDefault="00E86127" w:rsidP="001E034A">
            <w:pPr>
              <w:jc w:val="center"/>
              <w:outlineLvl w:val="3"/>
            </w:pPr>
            <w:r w:rsidRPr="00E86127">
              <w:t>Развитие автотран</w:t>
            </w:r>
            <w:r w:rsidRPr="00E86127">
              <w:t>с</w:t>
            </w:r>
            <w:r w:rsidRPr="00E86127">
              <w:t>портного предприятия ООО "Районные ма</w:t>
            </w:r>
            <w:r w:rsidRPr="00E86127">
              <w:t>р</w:t>
            </w:r>
            <w:r w:rsidRPr="00E86127">
              <w:t>шруты"</w:t>
            </w:r>
          </w:p>
        </w:tc>
        <w:tc>
          <w:tcPr>
            <w:tcW w:w="1260" w:type="dxa"/>
            <w:tcBorders>
              <w:top w:val="nil"/>
              <w:left w:val="nil"/>
              <w:bottom w:val="single" w:sz="4" w:space="0" w:color="auto"/>
              <w:right w:val="single" w:sz="4" w:space="0" w:color="auto"/>
            </w:tcBorders>
            <w:shd w:val="clear" w:color="auto" w:fill="auto"/>
            <w:vAlign w:val="center"/>
          </w:tcPr>
          <w:p w:rsidR="00E86127" w:rsidRPr="00C754B7" w:rsidRDefault="00E86127" w:rsidP="001E034A">
            <w:pPr>
              <w:jc w:val="center"/>
              <w:outlineLvl w:val="3"/>
            </w:pPr>
            <w:r w:rsidRPr="00C754B7">
              <w:t>Всего</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6,300</w:t>
            </w:r>
          </w:p>
        </w:tc>
        <w:tc>
          <w:tcPr>
            <w:tcW w:w="90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905"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0,000</w:t>
            </w:r>
          </w:p>
        </w:tc>
        <w:tc>
          <w:tcPr>
            <w:tcW w:w="895"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6,300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2011</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0,300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0,300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2012</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0,300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0,300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2013</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0,400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0,400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2014</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0,500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0,500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tc>
        <w:tc>
          <w:tcPr>
            <w:tcW w:w="1260" w:type="dxa"/>
            <w:tcBorders>
              <w:top w:val="nil"/>
              <w:left w:val="nil"/>
              <w:bottom w:val="single" w:sz="4" w:space="0" w:color="auto"/>
              <w:right w:val="single" w:sz="4" w:space="0" w:color="auto"/>
            </w:tcBorders>
            <w:shd w:val="clear" w:color="auto" w:fill="auto"/>
            <w:vAlign w:val="bottom"/>
          </w:tcPr>
          <w:p w:rsidR="00E86127" w:rsidRPr="00C754B7" w:rsidRDefault="00E86127" w:rsidP="001E034A">
            <w:pPr>
              <w:jc w:val="center"/>
              <w:outlineLvl w:val="3"/>
            </w:pPr>
            <w:r w:rsidRPr="00C754B7">
              <w:t>2015</w:t>
            </w:r>
          </w:p>
        </w:tc>
        <w:tc>
          <w:tcPr>
            <w:tcW w:w="1080" w:type="dxa"/>
            <w:tcBorders>
              <w:top w:val="nil"/>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0,800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nil"/>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0,800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right w:val="single" w:sz="4" w:space="0" w:color="auto"/>
            </w:tcBorders>
            <w:vAlign w:val="center"/>
          </w:tcPr>
          <w:p w:rsidR="00E86127" w:rsidRPr="00DA317A" w:rsidRDefault="00E86127" w:rsidP="001E034A"/>
        </w:tc>
        <w:tc>
          <w:tcPr>
            <w:tcW w:w="1260" w:type="dxa"/>
            <w:tcBorders>
              <w:top w:val="single" w:sz="4" w:space="0" w:color="auto"/>
              <w:left w:val="nil"/>
              <w:bottom w:val="single" w:sz="4" w:space="0" w:color="auto"/>
              <w:right w:val="single" w:sz="4" w:space="0" w:color="auto"/>
            </w:tcBorders>
            <w:shd w:val="clear" w:color="auto" w:fill="auto"/>
            <w:vAlign w:val="bottom"/>
          </w:tcPr>
          <w:p w:rsidR="00E86127" w:rsidRPr="00C754B7" w:rsidRDefault="00E86127" w:rsidP="008B113B">
            <w:pPr>
              <w:jc w:val="center"/>
              <w:outlineLvl w:val="3"/>
            </w:pPr>
            <w:r w:rsidRPr="00C754B7">
              <w:t>2011-2015</w:t>
            </w:r>
          </w:p>
        </w:tc>
        <w:tc>
          <w:tcPr>
            <w:tcW w:w="1080" w:type="dxa"/>
            <w:tcBorders>
              <w:top w:val="single" w:sz="4" w:space="0" w:color="auto"/>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2,300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single" w:sz="4" w:space="0" w:color="auto"/>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2,300</w:t>
            </w:r>
          </w:p>
        </w:tc>
      </w:tr>
      <w:tr w:rsidR="00E86127" w:rsidRPr="00DA317A">
        <w:tblPrEx>
          <w:tblLook w:val="04A0" w:firstRow="1" w:lastRow="0" w:firstColumn="1" w:lastColumn="0" w:noHBand="0" w:noVBand="1"/>
        </w:tblPrEx>
        <w:trPr>
          <w:trHeight w:val="255"/>
        </w:trPr>
        <w:tc>
          <w:tcPr>
            <w:tcW w:w="582" w:type="dxa"/>
            <w:vMerge/>
            <w:tcBorders>
              <w:left w:val="single" w:sz="4" w:space="0" w:color="auto"/>
              <w:bottom w:val="single" w:sz="4" w:space="0" w:color="auto"/>
              <w:right w:val="single" w:sz="4" w:space="0" w:color="auto"/>
            </w:tcBorders>
            <w:vAlign w:val="center"/>
          </w:tcPr>
          <w:p w:rsidR="00E86127" w:rsidRPr="00DA317A" w:rsidRDefault="00E86127" w:rsidP="001E034A"/>
        </w:tc>
        <w:tc>
          <w:tcPr>
            <w:tcW w:w="2673" w:type="dxa"/>
            <w:vMerge/>
            <w:tcBorders>
              <w:left w:val="single" w:sz="4" w:space="0" w:color="auto"/>
              <w:bottom w:val="single" w:sz="4" w:space="0" w:color="auto"/>
              <w:right w:val="single" w:sz="4" w:space="0" w:color="auto"/>
            </w:tcBorders>
            <w:vAlign w:val="center"/>
          </w:tcPr>
          <w:p w:rsidR="00E86127" w:rsidRPr="00DA317A" w:rsidRDefault="00E86127" w:rsidP="001E034A"/>
        </w:tc>
        <w:tc>
          <w:tcPr>
            <w:tcW w:w="1260" w:type="dxa"/>
            <w:tcBorders>
              <w:top w:val="single" w:sz="4" w:space="0" w:color="auto"/>
              <w:left w:val="nil"/>
              <w:bottom w:val="single" w:sz="4" w:space="0" w:color="auto"/>
              <w:right w:val="single" w:sz="4" w:space="0" w:color="auto"/>
            </w:tcBorders>
            <w:shd w:val="clear" w:color="auto" w:fill="auto"/>
            <w:vAlign w:val="bottom"/>
          </w:tcPr>
          <w:p w:rsidR="00E86127" w:rsidRPr="00C754B7" w:rsidRDefault="00E86127" w:rsidP="008B113B">
            <w:pPr>
              <w:jc w:val="center"/>
              <w:outlineLvl w:val="3"/>
            </w:pPr>
            <w:r w:rsidRPr="00C754B7">
              <w:t>2016-2020</w:t>
            </w:r>
          </w:p>
        </w:tc>
        <w:tc>
          <w:tcPr>
            <w:tcW w:w="1080" w:type="dxa"/>
            <w:tcBorders>
              <w:top w:val="single" w:sz="4" w:space="0" w:color="auto"/>
              <w:left w:val="nil"/>
              <w:bottom w:val="single" w:sz="4" w:space="0" w:color="auto"/>
              <w:right w:val="single" w:sz="4" w:space="0" w:color="auto"/>
            </w:tcBorders>
            <w:shd w:val="clear" w:color="auto" w:fill="auto"/>
            <w:vAlign w:val="center"/>
          </w:tcPr>
          <w:p w:rsidR="00E86127" w:rsidRPr="00C754B7" w:rsidRDefault="00E86127" w:rsidP="00C754B7">
            <w:pPr>
              <w:jc w:val="right"/>
              <w:outlineLvl w:val="3"/>
              <w:rPr>
                <w:bCs/>
              </w:rPr>
            </w:pPr>
            <w:r w:rsidRPr="00C754B7">
              <w:rPr>
                <w:bCs/>
              </w:rPr>
              <w:t>4,000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905" w:type="dxa"/>
            <w:tcBorders>
              <w:top w:val="single" w:sz="4" w:space="0" w:color="auto"/>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0,000</w:t>
            </w: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E86127" w:rsidRPr="00C754B7" w:rsidRDefault="00E86127" w:rsidP="00C754B7">
            <w:pPr>
              <w:jc w:val="right"/>
              <w:outlineLvl w:val="3"/>
            </w:pPr>
            <w:r w:rsidRPr="00C754B7">
              <w:t>4,000</w:t>
            </w:r>
          </w:p>
        </w:tc>
      </w:tr>
    </w:tbl>
    <w:p w:rsidR="00E86127" w:rsidRDefault="00E86127" w:rsidP="00730FA7">
      <w:pPr>
        <w:autoSpaceDE w:val="0"/>
        <w:autoSpaceDN w:val="0"/>
        <w:adjustRightInd w:val="0"/>
        <w:jc w:val="center"/>
        <w:rPr>
          <w:b/>
          <w:sz w:val="28"/>
          <w:szCs w:val="28"/>
        </w:rPr>
      </w:pPr>
    </w:p>
    <w:p w:rsidR="00E86127" w:rsidRDefault="00E86127" w:rsidP="00730FA7">
      <w:pPr>
        <w:autoSpaceDE w:val="0"/>
        <w:autoSpaceDN w:val="0"/>
        <w:adjustRightInd w:val="0"/>
        <w:jc w:val="center"/>
        <w:rPr>
          <w:b/>
          <w:sz w:val="28"/>
          <w:szCs w:val="28"/>
        </w:rPr>
      </w:pPr>
    </w:p>
    <w:p w:rsidR="00730FA7" w:rsidRDefault="00730FA7" w:rsidP="00730FA7">
      <w:pPr>
        <w:autoSpaceDE w:val="0"/>
        <w:autoSpaceDN w:val="0"/>
        <w:adjustRightInd w:val="0"/>
        <w:jc w:val="center"/>
        <w:rPr>
          <w:b/>
          <w:sz w:val="28"/>
          <w:szCs w:val="28"/>
        </w:rPr>
      </w:pPr>
      <w:r w:rsidRPr="00362CE6">
        <w:rPr>
          <w:b/>
          <w:sz w:val="28"/>
          <w:szCs w:val="28"/>
        </w:rPr>
        <w:t>2</w:t>
      </w:r>
      <w:r w:rsidR="001E034A">
        <w:rPr>
          <w:b/>
          <w:sz w:val="28"/>
          <w:szCs w:val="28"/>
        </w:rPr>
        <w:t>.3.4</w:t>
      </w:r>
      <w:r w:rsidRPr="00F24144">
        <w:rPr>
          <w:b/>
          <w:sz w:val="28"/>
          <w:szCs w:val="28"/>
        </w:rPr>
        <w:t xml:space="preserve">. </w:t>
      </w:r>
      <w:r>
        <w:rPr>
          <w:b/>
          <w:sz w:val="28"/>
          <w:szCs w:val="28"/>
        </w:rPr>
        <w:t>Связь</w:t>
      </w:r>
      <w:r w:rsidR="001E034A">
        <w:rPr>
          <w:b/>
          <w:sz w:val="28"/>
          <w:szCs w:val="28"/>
        </w:rPr>
        <w:t>, инфраструктура связи и информатизации</w:t>
      </w:r>
    </w:p>
    <w:p w:rsidR="00730FA7" w:rsidRDefault="00730FA7" w:rsidP="00730FA7">
      <w:pPr>
        <w:pStyle w:val="a3"/>
        <w:ind w:firstLine="709"/>
        <w:rPr>
          <w:sz w:val="28"/>
          <w:szCs w:val="28"/>
        </w:rPr>
      </w:pPr>
    </w:p>
    <w:p w:rsidR="00730FA7" w:rsidRPr="00BA4939" w:rsidRDefault="00730FA7" w:rsidP="00730FA7">
      <w:pPr>
        <w:pStyle w:val="a3"/>
        <w:ind w:firstLine="709"/>
        <w:rPr>
          <w:sz w:val="28"/>
          <w:szCs w:val="28"/>
        </w:rPr>
      </w:pPr>
      <w:r w:rsidRPr="00BA4939">
        <w:rPr>
          <w:sz w:val="28"/>
          <w:szCs w:val="28"/>
        </w:rPr>
        <w:t>Основной целью развития отрасли связи является удовлетворение п</w:t>
      </w:r>
      <w:r w:rsidRPr="00BA4939">
        <w:rPr>
          <w:sz w:val="28"/>
          <w:szCs w:val="28"/>
        </w:rPr>
        <w:t>о</w:t>
      </w:r>
      <w:r w:rsidRPr="00BA4939">
        <w:rPr>
          <w:sz w:val="28"/>
          <w:szCs w:val="28"/>
        </w:rPr>
        <w:t xml:space="preserve">требности в услугах </w:t>
      </w:r>
      <w:r w:rsidRPr="00BC5773">
        <w:rPr>
          <w:sz w:val="28"/>
          <w:szCs w:val="28"/>
        </w:rPr>
        <w:t>электрической</w:t>
      </w:r>
      <w:r w:rsidRPr="00BA4939">
        <w:rPr>
          <w:sz w:val="28"/>
          <w:szCs w:val="28"/>
        </w:rPr>
        <w:t xml:space="preserve"> и почтовой связи, а также телерадиовещ</w:t>
      </w:r>
      <w:r w:rsidRPr="00BA4939">
        <w:rPr>
          <w:sz w:val="28"/>
          <w:szCs w:val="28"/>
        </w:rPr>
        <w:t>а</w:t>
      </w:r>
      <w:r w:rsidRPr="00BA4939">
        <w:rPr>
          <w:sz w:val="28"/>
          <w:szCs w:val="28"/>
        </w:rPr>
        <w:t>ния и сет</w:t>
      </w:r>
      <w:r w:rsidRPr="00BA4939">
        <w:rPr>
          <w:sz w:val="28"/>
          <w:szCs w:val="28"/>
        </w:rPr>
        <w:t>е</w:t>
      </w:r>
      <w:r w:rsidRPr="00BA4939">
        <w:rPr>
          <w:sz w:val="28"/>
          <w:szCs w:val="28"/>
        </w:rPr>
        <w:t>вых ресурсах Интернета.</w:t>
      </w:r>
    </w:p>
    <w:p w:rsidR="00730FA7" w:rsidRDefault="00730FA7" w:rsidP="00730FA7">
      <w:pPr>
        <w:ind w:firstLine="709"/>
        <w:jc w:val="both"/>
        <w:rPr>
          <w:sz w:val="28"/>
          <w:szCs w:val="28"/>
        </w:rPr>
      </w:pPr>
      <w:r w:rsidRPr="00BA4939">
        <w:rPr>
          <w:sz w:val="28"/>
          <w:szCs w:val="28"/>
        </w:rPr>
        <w:t xml:space="preserve">Для </w:t>
      </w:r>
      <w:r>
        <w:rPr>
          <w:sz w:val="28"/>
          <w:szCs w:val="28"/>
        </w:rPr>
        <w:t>достижения</w:t>
      </w:r>
      <w:r w:rsidRPr="00BA4939">
        <w:rPr>
          <w:sz w:val="28"/>
          <w:szCs w:val="28"/>
        </w:rPr>
        <w:t xml:space="preserve"> поставленной цели необходимо достижение следующих и</w:t>
      </w:r>
      <w:r w:rsidRPr="00BA4939">
        <w:rPr>
          <w:sz w:val="28"/>
          <w:szCs w:val="28"/>
        </w:rPr>
        <w:t>н</w:t>
      </w:r>
      <w:r w:rsidRPr="00BA4939">
        <w:rPr>
          <w:sz w:val="28"/>
          <w:szCs w:val="28"/>
        </w:rPr>
        <w:t>дикаторов.</w:t>
      </w:r>
    </w:p>
    <w:p w:rsidR="00730FA7" w:rsidRPr="00BA4939" w:rsidRDefault="00A93452" w:rsidP="00DF7CE9">
      <w:pPr>
        <w:shd w:val="clear" w:color="auto" w:fill="FFFFFF"/>
        <w:ind w:firstLine="709"/>
        <w:rPr>
          <w:sz w:val="28"/>
          <w:szCs w:val="28"/>
        </w:rPr>
      </w:pPr>
      <w:r>
        <w:rPr>
          <w:sz w:val="28"/>
          <w:szCs w:val="28"/>
        </w:rPr>
        <w:t xml:space="preserve">                                                                                             </w:t>
      </w:r>
      <w:r w:rsidR="00A570D4">
        <w:rPr>
          <w:sz w:val="28"/>
          <w:szCs w:val="28"/>
        </w:rPr>
        <w:t xml:space="preserve">          </w:t>
      </w:r>
      <w:r>
        <w:rPr>
          <w:sz w:val="28"/>
          <w:szCs w:val="28"/>
        </w:rPr>
        <w:t xml:space="preserve">     </w:t>
      </w:r>
      <w:r w:rsidR="00730FA7" w:rsidRPr="00DD442F">
        <w:rPr>
          <w:sz w:val="28"/>
          <w:szCs w:val="28"/>
        </w:rPr>
        <w:t xml:space="preserve">Таблица </w:t>
      </w:r>
      <w:r w:rsidR="00ED0644" w:rsidRPr="00DD442F">
        <w:rPr>
          <w:sz w:val="28"/>
          <w:szCs w:val="28"/>
        </w:rPr>
        <w:t>5</w:t>
      </w:r>
      <w:r w:rsidR="00F87DB4" w:rsidRPr="00DD442F">
        <w:rPr>
          <w:sz w:val="28"/>
          <w:szCs w:val="28"/>
        </w:rPr>
        <w:t>0</w:t>
      </w:r>
    </w:p>
    <w:p w:rsidR="00730FA7" w:rsidRDefault="00730FA7" w:rsidP="00730FA7">
      <w:pPr>
        <w:pStyle w:val="a3"/>
        <w:ind w:firstLine="0"/>
        <w:jc w:val="center"/>
        <w:rPr>
          <w:b/>
          <w:sz w:val="28"/>
          <w:szCs w:val="28"/>
        </w:rPr>
      </w:pPr>
      <w:r w:rsidRPr="00C928D6">
        <w:rPr>
          <w:b/>
          <w:sz w:val="28"/>
          <w:szCs w:val="28"/>
        </w:rPr>
        <w:t>Индикаторы развития связи</w:t>
      </w:r>
      <w:r w:rsidR="00491D37">
        <w:rPr>
          <w:b/>
          <w:sz w:val="28"/>
          <w:szCs w:val="28"/>
        </w:rPr>
        <w:t>, инфраструктуры связи и информатизации</w:t>
      </w:r>
    </w:p>
    <w:p w:rsidR="00730FA7" w:rsidRPr="00C928D6" w:rsidRDefault="00730FA7" w:rsidP="00730FA7">
      <w:pPr>
        <w:pStyle w:val="a3"/>
        <w:ind w:firstLine="0"/>
        <w:jc w:val="center"/>
        <w:rPr>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900"/>
        <w:gridCol w:w="1080"/>
        <w:gridCol w:w="1080"/>
        <w:gridCol w:w="1080"/>
        <w:gridCol w:w="1080"/>
        <w:gridCol w:w="900"/>
        <w:gridCol w:w="900"/>
      </w:tblGrid>
      <w:tr w:rsidR="00E86127" w:rsidRPr="00362CE6">
        <w:tc>
          <w:tcPr>
            <w:tcW w:w="2988" w:type="dxa"/>
          </w:tcPr>
          <w:p w:rsidR="00E86127" w:rsidRPr="00362CE6" w:rsidRDefault="00E86127" w:rsidP="001E034A">
            <w:pPr>
              <w:jc w:val="center"/>
              <w:rPr>
                <w:bCs/>
                <w:sz w:val="28"/>
                <w:szCs w:val="28"/>
              </w:rPr>
            </w:pPr>
            <w:r w:rsidRPr="00362CE6">
              <w:rPr>
                <w:bCs/>
                <w:sz w:val="28"/>
                <w:szCs w:val="28"/>
              </w:rPr>
              <w:t>Индикаторы</w:t>
            </w:r>
          </w:p>
        </w:tc>
        <w:tc>
          <w:tcPr>
            <w:tcW w:w="900" w:type="dxa"/>
            <w:vAlign w:val="center"/>
          </w:tcPr>
          <w:p w:rsidR="00E86127" w:rsidRPr="00362CE6" w:rsidRDefault="00E86127" w:rsidP="001E034A">
            <w:pPr>
              <w:pStyle w:val="a3"/>
              <w:ind w:firstLine="0"/>
              <w:jc w:val="center"/>
              <w:rPr>
                <w:sz w:val="28"/>
                <w:szCs w:val="28"/>
              </w:rPr>
            </w:pPr>
            <w:r w:rsidRPr="00362CE6">
              <w:rPr>
                <w:sz w:val="28"/>
                <w:szCs w:val="28"/>
              </w:rPr>
              <w:t>2007</w:t>
            </w:r>
            <w:r>
              <w:rPr>
                <w:sz w:val="28"/>
                <w:szCs w:val="28"/>
              </w:rPr>
              <w:t xml:space="preserve"> </w:t>
            </w:r>
            <w:r w:rsidRPr="00362CE6">
              <w:rPr>
                <w:sz w:val="28"/>
                <w:szCs w:val="28"/>
              </w:rPr>
              <w:t>год</w:t>
            </w:r>
          </w:p>
        </w:tc>
        <w:tc>
          <w:tcPr>
            <w:tcW w:w="1080" w:type="dxa"/>
            <w:vAlign w:val="center"/>
          </w:tcPr>
          <w:p w:rsidR="00E86127" w:rsidRPr="00362CE6" w:rsidRDefault="00E86127" w:rsidP="001E034A">
            <w:pPr>
              <w:jc w:val="center"/>
              <w:rPr>
                <w:bCs/>
                <w:sz w:val="28"/>
                <w:szCs w:val="28"/>
              </w:rPr>
            </w:pPr>
            <w:r w:rsidRPr="00362CE6">
              <w:rPr>
                <w:bCs/>
                <w:sz w:val="28"/>
                <w:szCs w:val="28"/>
              </w:rPr>
              <w:t>2011 год</w:t>
            </w:r>
          </w:p>
        </w:tc>
        <w:tc>
          <w:tcPr>
            <w:tcW w:w="1080" w:type="dxa"/>
            <w:vAlign w:val="center"/>
          </w:tcPr>
          <w:p w:rsidR="00E86127" w:rsidRPr="00362CE6" w:rsidRDefault="00E86127" w:rsidP="001E034A">
            <w:pPr>
              <w:jc w:val="center"/>
              <w:rPr>
                <w:bCs/>
                <w:sz w:val="28"/>
                <w:szCs w:val="28"/>
              </w:rPr>
            </w:pPr>
            <w:r w:rsidRPr="00362CE6">
              <w:rPr>
                <w:bCs/>
                <w:sz w:val="28"/>
                <w:szCs w:val="28"/>
              </w:rPr>
              <w:t>2012 год</w:t>
            </w:r>
          </w:p>
        </w:tc>
        <w:tc>
          <w:tcPr>
            <w:tcW w:w="1080" w:type="dxa"/>
            <w:vAlign w:val="center"/>
          </w:tcPr>
          <w:p w:rsidR="00E86127" w:rsidRPr="00362CE6" w:rsidRDefault="00E86127" w:rsidP="001E034A">
            <w:pPr>
              <w:jc w:val="center"/>
              <w:rPr>
                <w:bCs/>
                <w:sz w:val="28"/>
                <w:szCs w:val="28"/>
              </w:rPr>
            </w:pPr>
            <w:r w:rsidRPr="00362CE6">
              <w:rPr>
                <w:bCs/>
                <w:sz w:val="28"/>
                <w:szCs w:val="28"/>
              </w:rPr>
              <w:t>2013</w:t>
            </w:r>
            <w:r>
              <w:rPr>
                <w:bCs/>
                <w:sz w:val="28"/>
                <w:szCs w:val="28"/>
              </w:rPr>
              <w:t xml:space="preserve"> </w:t>
            </w:r>
            <w:r w:rsidRPr="00362CE6">
              <w:rPr>
                <w:bCs/>
                <w:sz w:val="28"/>
                <w:szCs w:val="28"/>
              </w:rPr>
              <w:t>год</w:t>
            </w:r>
          </w:p>
        </w:tc>
        <w:tc>
          <w:tcPr>
            <w:tcW w:w="1080" w:type="dxa"/>
            <w:vAlign w:val="center"/>
          </w:tcPr>
          <w:p w:rsidR="00E86127" w:rsidRPr="00362CE6" w:rsidRDefault="00E86127" w:rsidP="001E034A">
            <w:pPr>
              <w:jc w:val="center"/>
              <w:rPr>
                <w:bCs/>
                <w:sz w:val="28"/>
                <w:szCs w:val="28"/>
              </w:rPr>
            </w:pPr>
            <w:r w:rsidRPr="00362CE6">
              <w:rPr>
                <w:bCs/>
                <w:sz w:val="28"/>
                <w:szCs w:val="28"/>
              </w:rPr>
              <w:t>2014 год</w:t>
            </w:r>
          </w:p>
        </w:tc>
        <w:tc>
          <w:tcPr>
            <w:tcW w:w="900" w:type="dxa"/>
            <w:vAlign w:val="center"/>
          </w:tcPr>
          <w:p w:rsidR="00E86127" w:rsidRPr="00362CE6" w:rsidRDefault="00E86127" w:rsidP="001E034A">
            <w:pPr>
              <w:jc w:val="center"/>
              <w:rPr>
                <w:bCs/>
                <w:sz w:val="28"/>
                <w:szCs w:val="28"/>
              </w:rPr>
            </w:pPr>
            <w:r w:rsidRPr="00362CE6">
              <w:rPr>
                <w:bCs/>
                <w:sz w:val="28"/>
                <w:szCs w:val="28"/>
              </w:rPr>
              <w:t>2015 год</w:t>
            </w:r>
          </w:p>
        </w:tc>
        <w:tc>
          <w:tcPr>
            <w:tcW w:w="900" w:type="dxa"/>
            <w:vAlign w:val="center"/>
          </w:tcPr>
          <w:p w:rsidR="00E86127" w:rsidRPr="00362CE6" w:rsidRDefault="00E86127" w:rsidP="008B113B">
            <w:pPr>
              <w:jc w:val="center"/>
              <w:rPr>
                <w:bCs/>
                <w:sz w:val="28"/>
                <w:szCs w:val="28"/>
              </w:rPr>
            </w:pPr>
            <w:r>
              <w:rPr>
                <w:bCs/>
                <w:sz w:val="28"/>
                <w:szCs w:val="28"/>
              </w:rPr>
              <w:t>2020</w:t>
            </w:r>
            <w:r w:rsidRPr="00362CE6">
              <w:rPr>
                <w:bCs/>
                <w:sz w:val="28"/>
                <w:szCs w:val="28"/>
              </w:rPr>
              <w:t xml:space="preserve"> год</w:t>
            </w:r>
          </w:p>
        </w:tc>
      </w:tr>
      <w:tr w:rsidR="00C81191" w:rsidRPr="009363C1">
        <w:trPr>
          <w:trHeight w:val="505"/>
        </w:trPr>
        <w:tc>
          <w:tcPr>
            <w:tcW w:w="2988" w:type="dxa"/>
            <w:vAlign w:val="center"/>
          </w:tcPr>
          <w:p w:rsidR="00C81191" w:rsidRPr="009363C1" w:rsidRDefault="00C81191" w:rsidP="001E034A">
            <w:pPr>
              <w:jc w:val="both"/>
              <w:rPr>
                <w:sz w:val="28"/>
                <w:szCs w:val="28"/>
              </w:rPr>
            </w:pPr>
            <w:r>
              <w:rPr>
                <w:sz w:val="28"/>
                <w:szCs w:val="28"/>
              </w:rPr>
              <w:t>Оказано</w:t>
            </w:r>
            <w:r w:rsidRPr="009363C1">
              <w:rPr>
                <w:sz w:val="28"/>
                <w:szCs w:val="28"/>
              </w:rPr>
              <w:t xml:space="preserve"> услуг связи, млн. рублей</w:t>
            </w:r>
          </w:p>
        </w:tc>
        <w:tc>
          <w:tcPr>
            <w:tcW w:w="900" w:type="dxa"/>
            <w:vAlign w:val="center"/>
          </w:tcPr>
          <w:p w:rsidR="00C81191" w:rsidRDefault="00C81191" w:rsidP="00501674">
            <w:pPr>
              <w:pStyle w:val="a3"/>
              <w:ind w:firstLine="0"/>
              <w:jc w:val="center"/>
              <w:rPr>
                <w:sz w:val="28"/>
                <w:szCs w:val="28"/>
              </w:rPr>
            </w:pPr>
            <w:r>
              <w:rPr>
                <w:sz w:val="28"/>
                <w:szCs w:val="28"/>
              </w:rPr>
              <w:t>19,4</w:t>
            </w:r>
          </w:p>
        </w:tc>
        <w:tc>
          <w:tcPr>
            <w:tcW w:w="1080" w:type="dxa"/>
            <w:vAlign w:val="center"/>
          </w:tcPr>
          <w:p w:rsidR="00C81191" w:rsidRDefault="00C81191" w:rsidP="004A4F8D">
            <w:pPr>
              <w:jc w:val="center"/>
              <w:rPr>
                <w:sz w:val="28"/>
                <w:szCs w:val="28"/>
              </w:rPr>
            </w:pPr>
            <w:r>
              <w:rPr>
                <w:sz w:val="28"/>
                <w:szCs w:val="28"/>
              </w:rPr>
              <w:t>24,5</w:t>
            </w:r>
          </w:p>
        </w:tc>
        <w:tc>
          <w:tcPr>
            <w:tcW w:w="1080" w:type="dxa"/>
            <w:vAlign w:val="center"/>
          </w:tcPr>
          <w:p w:rsidR="00C81191" w:rsidRDefault="00C81191" w:rsidP="004A4F8D">
            <w:pPr>
              <w:jc w:val="center"/>
              <w:rPr>
                <w:sz w:val="28"/>
                <w:szCs w:val="28"/>
              </w:rPr>
            </w:pPr>
            <w:r>
              <w:rPr>
                <w:sz w:val="28"/>
                <w:szCs w:val="28"/>
              </w:rPr>
              <w:t>26,3</w:t>
            </w:r>
          </w:p>
        </w:tc>
        <w:tc>
          <w:tcPr>
            <w:tcW w:w="1080" w:type="dxa"/>
            <w:vAlign w:val="center"/>
          </w:tcPr>
          <w:p w:rsidR="00C81191" w:rsidRDefault="00C81191" w:rsidP="004A4F8D">
            <w:pPr>
              <w:jc w:val="center"/>
              <w:rPr>
                <w:sz w:val="28"/>
                <w:szCs w:val="28"/>
              </w:rPr>
            </w:pPr>
            <w:r>
              <w:rPr>
                <w:sz w:val="28"/>
                <w:szCs w:val="28"/>
              </w:rPr>
              <w:t>29,2</w:t>
            </w:r>
          </w:p>
        </w:tc>
        <w:tc>
          <w:tcPr>
            <w:tcW w:w="1080" w:type="dxa"/>
            <w:vAlign w:val="center"/>
          </w:tcPr>
          <w:p w:rsidR="00C81191" w:rsidRDefault="00C81191" w:rsidP="004A4F8D">
            <w:pPr>
              <w:jc w:val="center"/>
              <w:rPr>
                <w:sz w:val="28"/>
                <w:szCs w:val="28"/>
              </w:rPr>
            </w:pPr>
            <w:r>
              <w:rPr>
                <w:sz w:val="28"/>
                <w:szCs w:val="28"/>
              </w:rPr>
              <w:t>31,1</w:t>
            </w:r>
          </w:p>
        </w:tc>
        <w:tc>
          <w:tcPr>
            <w:tcW w:w="900" w:type="dxa"/>
            <w:vAlign w:val="center"/>
          </w:tcPr>
          <w:p w:rsidR="00C81191" w:rsidRDefault="00C81191" w:rsidP="004A4F8D">
            <w:pPr>
              <w:jc w:val="center"/>
              <w:rPr>
                <w:sz w:val="28"/>
                <w:szCs w:val="28"/>
              </w:rPr>
            </w:pPr>
            <w:r>
              <w:rPr>
                <w:sz w:val="28"/>
                <w:szCs w:val="28"/>
              </w:rPr>
              <w:t>33,2</w:t>
            </w:r>
          </w:p>
        </w:tc>
        <w:tc>
          <w:tcPr>
            <w:tcW w:w="900" w:type="dxa"/>
            <w:vAlign w:val="center"/>
          </w:tcPr>
          <w:p w:rsidR="00C81191" w:rsidRDefault="00C81191" w:rsidP="004A4F8D">
            <w:pPr>
              <w:jc w:val="center"/>
              <w:rPr>
                <w:sz w:val="28"/>
                <w:szCs w:val="28"/>
              </w:rPr>
            </w:pPr>
            <w:r>
              <w:rPr>
                <w:sz w:val="28"/>
                <w:szCs w:val="28"/>
              </w:rPr>
              <w:t>47,0</w:t>
            </w:r>
          </w:p>
        </w:tc>
      </w:tr>
      <w:tr w:rsidR="00C81191" w:rsidRPr="009363C1">
        <w:trPr>
          <w:trHeight w:val="355"/>
        </w:trPr>
        <w:tc>
          <w:tcPr>
            <w:tcW w:w="2988" w:type="dxa"/>
            <w:vAlign w:val="center"/>
          </w:tcPr>
          <w:p w:rsidR="00C81191" w:rsidRPr="009363C1" w:rsidRDefault="00C81191" w:rsidP="001E034A">
            <w:pPr>
              <w:jc w:val="both"/>
              <w:rPr>
                <w:sz w:val="28"/>
                <w:szCs w:val="28"/>
              </w:rPr>
            </w:pPr>
            <w:r w:rsidRPr="009363C1">
              <w:rPr>
                <w:sz w:val="28"/>
                <w:szCs w:val="28"/>
              </w:rPr>
              <w:t>Среднемесячная зар</w:t>
            </w:r>
            <w:r w:rsidRPr="009363C1">
              <w:rPr>
                <w:sz w:val="28"/>
                <w:szCs w:val="28"/>
              </w:rPr>
              <w:t>а</w:t>
            </w:r>
            <w:r w:rsidRPr="009363C1">
              <w:rPr>
                <w:sz w:val="28"/>
                <w:szCs w:val="28"/>
              </w:rPr>
              <w:t>ботная плата, рублей</w:t>
            </w:r>
          </w:p>
        </w:tc>
        <w:tc>
          <w:tcPr>
            <w:tcW w:w="900" w:type="dxa"/>
            <w:vAlign w:val="center"/>
          </w:tcPr>
          <w:p w:rsidR="00C81191" w:rsidRPr="00E86127" w:rsidRDefault="00C81191" w:rsidP="001E034A">
            <w:pPr>
              <w:jc w:val="center"/>
            </w:pPr>
            <w:r w:rsidRPr="00E86127">
              <w:t>10386</w:t>
            </w:r>
          </w:p>
        </w:tc>
        <w:tc>
          <w:tcPr>
            <w:tcW w:w="1080" w:type="dxa"/>
            <w:vAlign w:val="center"/>
          </w:tcPr>
          <w:p w:rsidR="00C81191" w:rsidRPr="00E86127" w:rsidRDefault="00C81191" w:rsidP="001E034A">
            <w:pPr>
              <w:jc w:val="center"/>
            </w:pPr>
            <w:r w:rsidRPr="00E86127">
              <w:t>15600</w:t>
            </w:r>
          </w:p>
        </w:tc>
        <w:tc>
          <w:tcPr>
            <w:tcW w:w="1080" w:type="dxa"/>
            <w:vAlign w:val="center"/>
          </w:tcPr>
          <w:p w:rsidR="00C81191" w:rsidRPr="00E86127" w:rsidRDefault="00C81191" w:rsidP="001E034A">
            <w:pPr>
              <w:jc w:val="center"/>
            </w:pPr>
            <w:r w:rsidRPr="00E86127">
              <w:t>15800</w:t>
            </w:r>
          </w:p>
        </w:tc>
        <w:tc>
          <w:tcPr>
            <w:tcW w:w="1080" w:type="dxa"/>
            <w:vAlign w:val="center"/>
          </w:tcPr>
          <w:p w:rsidR="00C81191" w:rsidRPr="00E86127" w:rsidRDefault="00C81191" w:rsidP="001E034A">
            <w:pPr>
              <w:jc w:val="center"/>
            </w:pPr>
            <w:r w:rsidRPr="00E86127">
              <w:t>16000</w:t>
            </w:r>
          </w:p>
        </w:tc>
        <w:tc>
          <w:tcPr>
            <w:tcW w:w="1080" w:type="dxa"/>
            <w:vAlign w:val="center"/>
          </w:tcPr>
          <w:p w:rsidR="00C81191" w:rsidRPr="00E86127" w:rsidRDefault="00C81191" w:rsidP="001E034A">
            <w:pPr>
              <w:jc w:val="center"/>
            </w:pPr>
            <w:r w:rsidRPr="00E86127">
              <w:t>16200</w:t>
            </w:r>
          </w:p>
        </w:tc>
        <w:tc>
          <w:tcPr>
            <w:tcW w:w="900" w:type="dxa"/>
            <w:vAlign w:val="center"/>
          </w:tcPr>
          <w:p w:rsidR="00C81191" w:rsidRPr="00E86127" w:rsidRDefault="00C81191" w:rsidP="001E034A">
            <w:pPr>
              <w:jc w:val="center"/>
            </w:pPr>
            <w:r w:rsidRPr="00E86127">
              <w:t>17000</w:t>
            </w:r>
          </w:p>
        </w:tc>
        <w:tc>
          <w:tcPr>
            <w:tcW w:w="900" w:type="dxa"/>
            <w:vAlign w:val="center"/>
          </w:tcPr>
          <w:p w:rsidR="00C81191" w:rsidRPr="00E86127" w:rsidRDefault="00C81191" w:rsidP="008B113B">
            <w:pPr>
              <w:jc w:val="center"/>
            </w:pPr>
            <w:r>
              <w:t>22</w:t>
            </w:r>
            <w:r w:rsidRPr="00E86127">
              <w:t>000</w:t>
            </w:r>
          </w:p>
        </w:tc>
      </w:tr>
    </w:tbl>
    <w:p w:rsidR="00730FA7" w:rsidRDefault="00730FA7" w:rsidP="00730FA7">
      <w:pPr>
        <w:pStyle w:val="a3"/>
        <w:ind w:firstLine="709"/>
        <w:rPr>
          <w:sz w:val="28"/>
          <w:szCs w:val="28"/>
        </w:rPr>
      </w:pPr>
    </w:p>
    <w:p w:rsidR="00491D37" w:rsidRDefault="00730FA7" w:rsidP="00491D37">
      <w:pPr>
        <w:pStyle w:val="a3"/>
        <w:ind w:firstLine="709"/>
        <w:rPr>
          <w:sz w:val="28"/>
          <w:szCs w:val="28"/>
        </w:rPr>
      </w:pPr>
      <w:r w:rsidRPr="00BA4939">
        <w:rPr>
          <w:sz w:val="28"/>
          <w:szCs w:val="28"/>
        </w:rPr>
        <w:t xml:space="preserve">Для достижения поставленной цели необходимо решение </w:t>
      </w:r>
      <w:r>
        <w:rPr>
          <w:sz w:val="28"/>
          <w:szCs w:val="28"/>
        </w:rPr>
        <w:t>следующих з</w:t>
      </w:r>
      <w:r>
        <w:rPr>
          <w:sz w:val="28"/>
          <w:szCs w:val="28"/>
        </w:rPr>
        <w:t>а</w:t>
      </w:r>
      <w:r>
        <w:rPr>
          <w:sz w:val="28"/>
          <w:szCs w:val="28"/>
        </w:rPr>
        <w:t>дач:</w:t>
      </w:r>
    </w:p>
    <w:p w:rsidR="00491D37" w:rsidRDefault="00730FA7" w:rsidP="00491D37">
      <w:pPr>
        <w:pStyle w:val="a3"/>
        <w:ind w:firstLine="709"/>
        <w:rPr>
          <w:sz w:val="28"/>
          <w:szCs w:val="28"/>
        </w:rPr>
      </w:pPr>
      <w:r w:rsidRPr="00552827">
        <w:rPr>
          <w:sz w:val="28"/>
          <w:szCs w:val="28"/>
        </w:rPr>
        <w:t>расширение и модернизация телекоммуникационных сетей</w:t>
      </w:r>
      <w:r>
        <w:rPr>
          <w:sz w:val="28"/>
          <w:szCs w:val="28"/>
        </w:rPr>
        <w:t xml:space="preserve"> </w:t>
      </w:r>
      <w:r w:rsidRPr="00552827">
        <w:rPr>
          <w:sz w:val="28"/>
          <w:szCs w:val="28"/>
        </w:rPr>
        <w:t>для оказания современных видов услуг связи – И</w:t>
      </w:r>
      <w:r w:rsidRPr="00552827">
        <w:rPr>
          <w:sz w:val="28"/>
          <w:szCs w:val="28"/>
        </w:rPr>
        <w:t>н</w:t>
      </w:r>
      <w:r w:rsidRPr="00552827">
        <w:rPr>
          <w:sz w:val="28"/>
          <w:szCs w:val="28"/>
        </w:rPr>
        <w:t>тернет, передачи данных, сотовой связи и др.;</w:t>
      </w:r>
    </w:p>
    <w:p w:rsidR="00730FA7" w:rsidRPr="00552827" w:rsidRDefault="00730FA7" w:rsidP="00491D37">
      <w:pPr>
        <w:pStyle w:val="a3"/>
        <w:ind w:firstLine="709"/>
        <w:rPr>
          <w:sz w:val="28"/>
          <w:szCs w:val="28"/>
        </w:rPr>
      </w:pPr>
      <w:r>
        <w:rPr>
          <w:sz w:val="28"/>
          <w:szCs w:val="28"/>
        </w:rPr>
        <w:t xml:space="preserve">внедрение </w:t>
      </w:r>
      <w:r w:rsidRPr="00552827">
        <w:rPr>
          <w:sz w:val="28"/>
          <w:szCs w:val="28"/>
        </w:rPr>
        <w:t xml:space="preserve"> государственной цифровой сети телерадиовещания на терр</w:t>
      </w:r>
      <w:r w:rsidRPr="00552827">
        <w:rPr>
          <w:sz w:val="28"/>
          <w:szCs w:val="28"/>
        </w:rPr>
        <w:t>и</w:t>
      </w:r>
      <w:r w:rsidRPr="00552827">
        <w:rPr>
          <w:sz w:val="28"/>
          <w:szCs w:val="28"/>
        </w:rPr>
        <w:t>то</w:t>
      </w:r>
      <w:r>
        <w:rPr>
          <w:sz w:val="28"/>
          <w:szCs w:val="28"/>
        </w:rPr>
        <w:t xml:space="preserve">рии </w:t>
      </w:r>
      <w:r w:rsidRPr="00B81846">
        <w:rPr>
          <w:sz w:val="28"/>
          <w:szCs w:val="28"/>
        </w:rPr>
        <w:t>района</w:t>
      </w:r>
      <w:r w:rsidRPr="00552827">
        <w:rPr>
          <w:sz w:val="28"/>
          <w:szCs w:val="28"/>
        </w:rPr>
        <w:t xml:space="preserve"> в соответствии с федеральной целевой программой «Развитие т</w:t>
      </w:r>
      <w:r w:rsidRPr="00552827">
        <w:rPr>
          <w:sz w:val="28"/>
          <w:szCs w:val="28"/>
        </w:rPr>
        <w:t>е</w:t>
      </w:r>
      <w:r w:rsidRPr="00552827">
        <w:rPr>
          <w:sz w:val="28"/>
          <w:szCs w:val="28"/>
        </w:rPr>
        <w:t>лерадиовещания в Российск</w:t>
      </w:r>
      <w:r>
        <w:rPr>
          <w:sz w:val="28"/>
          <w:szCs w:val="28"/>
        </w:rPr>
        <w:t>ой Федерации на 2009 – 2015 годы»</w:t>
      </w:r>
      <w:r w:rsidRPr="00552827">
        <w:rPr>
          <w:sz w:val="28"/>
          <w:szCs w:val="28"/>
        </w:rPr>
        <w:t xml:space="preserve">. Реализация мероприятия позволит устранить информационное неравенство между городом и селом, а именно увеличение количества программ и качества принимаемых телевизионных каналов в первую </w:t>
      </w:r>
      <w:r>
        <w:rPr>
          <w:sz w:val="28"/>
          <w:szCs w:val="28"/>
        </w:rPr>
        <w:t>очередь для сельского населения;</w:t>
      </w:r>
    </w:p>
    <w:p w:rsidR="00730FA7" w:rsidRDefault="00730FA7" w:rsidP="00730FA7">
      <w:pPr>
        <w:pStyle w:val="a3"/>
        <w:spacing w:line="360" w:lineRule="exact"/>
        <w:ind w:firstLine="709"/>
        <w:rPr>
          <w:sz w:val="28"/>
          <w:szCs w:val="28"/>
        </w:rPr>
      </w:pPr>
      <w:r w:rsidRPr="00552827">
        <w:rPr>
          <w:sz w:val="28"/>
          <w:szCs w:val="28"/>
        </w:rPr>
        <w:t>внедрение новых информационных технологий для предоставления н</w:t>
      </w:r>
      <w:r w:rsidRPr="00552827">
        <w:rPr>
          <w:sz w:val="28"/>
          <w:szCs w:val="28"/>
        </w:rPr>
        <w:t>о</w:t>
      </w:r>
      <w:r w:rsidRPr="00552827">
        <w:rPr>
          <w:sz w:val="28"/>
          <w:szCs w:val="28"/>
        </w:rPr>
        <w:t>вых видов услуг почты в рамк</w:t>
      </w:r>
      <w:r>
        <w:rPr>
          <w:sz w:val="28"/>
          <w:szCs w:val="28"/>
        </w:rPr>
        <w:t>ах федеральных целевых программ.</w:t>
      </w:r>
    </w:p>
    <w:p w:rsidR="00730FA7" w:rsidRDefault="00730FA7" w:rsidP="00730FA7">
      <w:pPr>
        <w:pStyle w:val="a3"/>
        <w:ind w:firstLine="709"/>
        <w:rPr>
          <w:sz w:val="28"/>
          <w:szCs w:val="28"/>
        </w:rPr>
      </w:pPr>
      <w:r w:rsidRPr="00552827">
        <w:rPr>
          <w:sz w:val="28"/>
          <w:szCs w:val="28"/>
        </w:rPr>
        <w:t>Ускорение технической модернизации и развертывания современных у</w:t>
      </w:r>
      <w:r w:rsidRPr="00552827">
        <w:rPr>
          <w:sz w:val="28"/>
          <w:szCs w:val="28"/>
        </w:rPr>
        <w:t>с</w:t>
      </w:r>
      <w:r w:rsidRPr="00552827">
        <w:rPr>
          <w:sz w:val="28"/>
          <w:szCs w:val="28"/>
        </w:rPr>
        <w:t xml:space="preserve">луг позволит </w:t>
      </w:r>
      <w:r>
        <w:rPr>
          <w:sz w:val="28"/>
          <w:szCs w:val="28"/>
        </w:rPr>
        <w:t>обеспечить</w:t>
      </w:r>
      <w:r w:rsidRPr="00552827">
        <w:rPr>
          <w:sz w:val="28"/>
          <w:szCs w:val="28"/>
        </w:rPr>
        <w:t xml:space="preserve"> доступность базовых услуг связи и инфокоммуник</w:t>
      </w:r>
      <w:r w:rsidRPr="00552827">
        <w:rPr>
          <w:sz w:val="28"/>
          <w:szCs w:val="28"/>
        </w:rPr>
        <w:t>а</w:t>
      </w:r>
      <w:r w:rsidRPr="00552827">
        <w:rPr>
          <w:sz w:val="28"/>
          <w:szCs w:val="28"/>
        </w:rPr>
        <w:t>ций для потребит</w:t>
      </w:r>
      <w:r w:rsidRPr="00552827">
        <w:rPr>
          <w:sz w:val="28"/>
          <w:szCs w:val="28"/>
        </w:rPr>
        <w:t>е</w:t>
      </w:r>
      <w:r w:rsidRPr="00552827">
        <w:rPr>
          <w:sz w:val="28"/>
          <w:szCs w:val="28"/>
        </w:rPr>
        <w:t>лей отдаленных</w:t>
      </w:r>
      <w:r>
        <w:rPr>
          <w:sz w:val="28"/>
          <w:szCs w:val="28"/>
        </w:rPr>
        <w:t xml:space="preserve"> поселений</w:t>
      </w:r>
      <w:r w:rsidRPr="00552827">
        <w:rPr>
          <w:sz w:val="28"/>
          <w:szCs w:val="28"/>
        </w:rPr>
        <w:t>.</w:t>
      </w:r>
    </w:p>
    <w:p w:rsidR="00730FA7" w:rsidRPr="006B01A5" w:rsidRDefault="00730FA7" w:rsidP="00730FA7">
      <w:pPr>
        <w:ind w:firstLine="709"/>
        <w:jc w:val="right"/>
        <w:rPr>
          <w:sz w:val="28"/>
          <w:szCs w:val="28"/>
        </w:rPr>
      </w:pPr>
      <w:r w:rsidRPr="00DD442F">
        <w:rPr>
          <w:sz w:val="28"/>
          <w:szCs w:val="28"/>
        </w:rPr>
        <w:t>Таблица</w:t>
      </w:r>
      <w:r w:rsidR="00F87DB4" w:rsidRPr="00DD442F">
        <w:rPr>
          <w:sz w:val="28"/>
          <w:szCs w:val="28"/>
        </w:rPr>
        <w:t xml:space="preserve"> 51</w:t>
      </w:r>
    </w:p>
    <w:p w:rsidR="00730FA7" w:rsidRPr="006B01A5" w:rsidRDefault="00730FA7" w:rsidP="00730FA7">
      <w:pPr>
        <w:pStyle w:val="a3"/>
        <w:ind w:firstLine="709"/>
        <w:jc w:val="center"/>
        <w:rPr>
          <w:b/>
          <w:sz w:val="28"/>
          <w:szCs w:val="28"/>
        </w:rPr>
      </w:pPr>
      <w:r w:rsidRPr="006B01A5">
        <w:rPr>
          <w:b/>
          <w:sz w:val="28"/>
          <w:szCs w:val="28"/>
        </w:rPr>
        <w:t>Реализация  инвестиционных проектов и мероприятий  по развитию связи</w:t>
      </w:r>
    </w:p>
    <w:p w:rsidR="00730FA7" w:rsidRPr="006B01A5" w:rsidRDefault="00730FA7" w:rsidP="00730FA7">
      <w:pPr>
        <w:pStyle w:val="a3"/>
        <w:ind w:firstLine="709"/>
        <w:jc w:val="center"/>
        <w:rPr>
          <w:sz w:val="28"/>
          <w:szCs w:val="28"/>
        </w:rPr>
      </w:pPr>
    </w:p>
    <w:tbl>
      <w:tblPr>
        <w:tblW w:w="10059" w:type="dxa"/>
        <w:tblInd w:w="93" w:type="dxa"/>
        <w:tblLayout w:type="fixed"/>
        <w:tblLook w:val="0000" w:firstRow="0" w:lastRow="0" w:firstColumn="0" w:lastColumn="0" w:noHBand="0" w:noVBand="0"/>
      </w:tblPr>
      <w:tblGrid>
        <w:gridCol w:w="441"/>
        <w:gridCol w:w="2274"/>
        <w:gridCol w:w="1695"/>
        <w:gridCol w:w="992"/>
        <w:gridCol w:w="992"/>
        <w:gridCol w:w="851"/>
        <w:gridCol w:w="894"/>
        <w:gridCol w:w="920"/>
        <w:gridCol w:w="1000"/>
      </w:tblGrid>
      <w:tr w:rsidR="00730FA7" w:rsidRPr="006B01A5">
        <w:trPr>
          <w:trHeight w:val="44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 п/п</w:t>
            </w:r>
          </w:p>
        </w:tc>
        <w:tc>
          <w:tcPr>
            <w:tcW w:w="22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0FA7" w:rsidRPr="006B01A5" w:rsidRDefault="00730FA7" w:rsidP="001E034A">
            <w:pPr>
              <w:jc w:val="center"/>
            </w:pPr>
            <w:r w:rsidRPr="006B01A5">
              <w:t>Наименование пр</w:t>
            </w:r>
            <w:r w:rsidRPr="006B01A5">
              <w:t>о</w:t>
            </w:r>
            <w:r w:rsidRPr="006B01A5">
              <w:t>екта</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Срок реал</w:t>
            </w:r>
            <w:r w:rsidRPr="006B01A5">
              <w:t>и</w:t>
            </w:r>
            <w:r w:rsidRPr="006B01A5">
              <w:t>зации</w:t>
            </w:r>
          </w:p>
        </w:tc>
        <w:tc>
          <w:tcPr>
            <w:tcW w:w="5649" w:type="dxa"/>
            <w:gridSpan w:val="6"/>
            <w:tcBorders>
              <w:top w:val="single" w:sz="4" w:space="0" w:color="auto"/>
              <w:left w:val="nil"/>
              <w:bottom w:val="single" w:sz="4" w:space="0" w:color="auto"/>
              <w:right w:val="single" w:sz="4" w:space="0" w:color="auto"/>
            </w:tcBorders>
            <w:shd w:val="clear" w:color="auto" w:fill="auto"/>
            <w:vAlign w:val="center"/>
          </w:tcPr>
          <w:p w:rsidR="00730FA7" w:rsidRPr="006B01A5" w:rsidRDefault="00730FA7" w:rsidP="001E034A">
            <w:pPr>
              <w:jc w:val="center"/>
            </w:pPr>
            <w:r w:rsidRPr="006B01A5">
              <w:t xml:space="preserve">Объем финансирования, млн. руб. </w:t>
            </w:r>
          </w:p>
        </w:tc>
      </w:tr>
      <w:tr w:rsidR="00730FA7" w:rsidRPr="006B01A5">
        <w:trPr>
          <w:trHeight w:val="1830"/>
        </w:trPr>
        <w:tc>
          <w:tcPr>
            <w:tcW w:w="441" w:type="dxa"/>
            <w:vMerge/>
            <w:tcBorders>
              <w:top w:val="single" w:sz="4" w:space="0" w:color="auto"/>
              <w:left w:val="single" w:sz="4" w:space="0" w:color="auto"/>
              <w:bottom w:val="single" w:sz="4" w:space="0" w:color="auto"/>
              <w:right w:val="single" w:sz="4" w:space="0" w:color="auto"/>
            </w:tcBorders>
            <w:vAlign w:val="center"/>
          </w:tcPr>
          <w:p w:rsidR="00730FA7" w:rsidRPr="006B01A5" w:rsidRDefault="00730FA7" w:rsidP="001E034A"/>
        </w:tc>
        <w:tc>
          <w:tcPr>
            <w:tcW w:w="2274" w:type="dxa"/>
            <w:vMerge/>
            <w:tcBorders>
              <w:top w:val="single" w:sz="4" w:space="0" w:color="auto"/>
              <w:left w:val="single" w:sz="4" w:space="0" w:color="auto"/>
              <w:bottom w:val="single" w:sz="4" w:space="0" w:color="auto"/>
              <w:right w:val="single" w:sz="4" w:space="0" w:color="auto"/>
            </w:tcBorders>
            <w:vAlign w:val="center"/>
          </w:tcPr>
          <w:p w:rsidR="00730FA7" w:rsidRPr="006B01A5" w:rsidRDefault="00730FA7" w:rsidP="001E034A"/>
        </w:tc>
        <w:tc>
          <w:tcPr>
            <w:tcW w:w="1695" w:type="dxa"/>
            <w:vMerge/>
            <w:tcBorders>
              <w:top w:val="single" w:sz="4" w:space="0" w:color="auto"/>
              <w:left w:val="single" w:sz="4" w:space="0" w:color="auto"/>
              <w:bottom w:val="single" w:sz="4" w:space="0" w:color="auto"/>
              <w:right w:val="single" w:sz="4" w:space="0" w:color="auto"/>
            </w:tcBorders>
            <w:vAlign w:val="center"/>
          </w:tcPr>
          <w:p w:rsidR="00730FA7" w:rsidRPr="006B01A5" w:rsidRDefault="00730FA7" w:rsidP="001E034A"/>
        </w:tc>
        <w:tc>
          <w:tcPr>
            <w:tcW w:w="992" w:type="dxa"/>
            <w:tcBorders>
              <w:top w:val="nil"/>
              <w:left w:val="nil"/>
              <w:bottom w:val="single" w:sz="4" w:space="0" w:color="auto"/>
              <w:right w:val="single" w:sz="4" w:space="0" w:color="auto"/>
            </w:tcBorders>
            <w:shd w:val="clear" w:color="auto" w:fill="auto"/>
            <w:vAlign w:val="center"/>
          </w:tcPr>
          <w:p w:rsidR="00730FA7" w:rsidRPr="006B01A5" w:rsidRDefault="00730FA7" w:rsidP="001E034A">
            <w:pPr>
              <w:jc w:val="center"/>
            </w:pPr>
            <w:r w:rsidRPr="006B01A5">
              <w:t>Всего</w:t>
            </w:r>
          </w:p>
        </w:tc>
        <w:tc>
          <w:tcPr>
            <w:tcW w:w="992" w:type="dxa"/>
            <w:tcBorders>
              <w:top w:val="nil"/>
              <w:left w:val="nil"/>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Федеральный бюджет</w:t>
            </w:r>
          </w:p>
        </w:tc>
        <w:tc>
          <w:tcPr>
            <w:tcW w:w="851" w:type="dxa"/>
            <w:tcBorders>
              <w:top w:val="nil"/>
              <w:left w:val="nil"/>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Республика</w:t>
            </w:r>
            <w:r w:rsidRPr="006B01A5">
              <w:t>н</w:t>
            </w:r>
            <w:r w:rsidRPr="006B01A5">
              <w:t>ский бю</w:t>
            </w:r>
            <w:r w:rsidRPr="006B01A5">
              <w:t>д</w:t>
            </w:r>
            <w:r w:rsidRPr="006B01A5">
              <w:t>жет</w:t>
            </w:r>
          </w:p>
        </w:tc>
        <w:tc>
          <w:tcPr>
            <w:tcW w:w="894" w:type="dxa"/>
            <w:tcBorders>
              <w:top w:val="nil"/>
              <w:left w:val="nil"/>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Бюджет муниц</w:t>
            </w:r>
            <w:r w:rsidRPr="006B01A5">
              <w:t>и</w:t>
            </w:r>
            <w:r w:rsidRPr="006B01A5">
              <w:t>пального ра</w:t>
            </w:r>
            <w:r w:rsidRPr="006B01A5">
              <w:t>й</w:t>
            </w:r>
            <w:r w:rsidRPr="006B01A5">
              <w:t>она</w:t>
            </w:r>
          </w:p>
        </w:tc>
        <w:tc>
          <w:tcPr>
            <w:tcW w:w="920" w:type="dxa"/>
            <w:tcBorders>
              <w:top w:val="nil"/>
              <w:left w:val="nil"/>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Бюджет сельск</w:t>
            </w:r>
            <w:r w:rsidRPr="006B01A5">
              <w:t>о</w:t>
            </w:r>
            <w:r w:rsidRPr="006B01A5">
              <w:t>го(городск</w:t>
            </w:r>
            <w:r w:rsidRPr="006B01A5">
              <w:t>о</w:t>
            </w:r>
            <w:r w:rsidRPr="006B01A5">
              <w:t>го) пос</w:t>
            </w:r>
            <w:r w:rsidRPr="006B01A5">
              <w:t>е</w:t>
            </w:r>
            <w:r w:rsidRPr="006B01A5">
              <w:t>ления</w:t>
            </w:r>
          </w:p>
        </w:tc>
        <w:tc>
          <w:tcPr>
            <w:tcW w:w="1000" w:type="dxa"/>
            <w:tcBorders>
              <w:top w:val="nil"/>
              <w:left w:val="nil"/>
              <w:bottom w:val="single" w:sz="4" w:space="0" w:color="auto"/>
              <w:right w:val="single" w:sz="4" w:space="0" w:color="auto"/>
            </w:tcBorders>
            <w:shd w:val="clear" w:color="auto" w:fill="auto"/>
            <w:textDirection w:val="btLr"/>
            <w:vAlign w:val="center"/>
          </w:tcPr>
          <w:p w:rsidR="00730FA7" w:rsidRPr="006B01A5" w:rsidRDefault="00730FA7" w:rsidP="001E034A">
            <w:pPr>
              <w:jc w:val="center"/>
            </w:pPr>
            <w:r w:rsidRPr="006B01A5">
              <w:t>Собс</w:t>
            </w:r>
            <w:r w:rsidRPr="006B01A5">
              <w:t>т</w:t>
            </w:r>
            <w:r w:rsidRPr="006B01A5">
              <w:t>венные и привл</w:t>
            </w:r>
            <w:r w:rsidRPr="006B01A5">
              <w:t>е</w:t>
            </w:r>
            <w:r w:rsidRPr="006B01A5">
              <w:t>ченные средства пре</w:t>
            </w:r>
            <w:r w:rsidRPr="006B01A5">
              <w:t>д</w:t>
            </w:r>
            <w:r w:rsidRPr="006B01A5">
              <w:t>приятий</w:t>
            </w:r>
          </w:p>
        </w:tc>
      </w:tr>
      <w:tr w:rsidR="00EC307C" w:rsidRPr="006B01A5">
        <w:trPr>
          <w:trHeight w:val="314"/>
        </w:trPr>
        <w:tc>
          <w:tcPr>
            <w:tcW w:w="441" w:type="dxa"/>
            <w:tcBorders>
              <w:top w:val="single" w:sz="4" w:space="0" w:color="auto"/>
              <w:left w:val="single" w:sz="4" w:space="0" w:color="auto"/>
              <w:bottom w:val="single" w:sz="4" w:space="0" w:color="auto"/>
              <w:right w:val="single" w:sz="4" w:space="0" w:color="auto"/>
            </w:tcBorders>
            <w:vAlign w:val="center"/>
          </w:tcPr>
          <w:p w:rsidR="00EC307C" w:rsidRPr="006B01A5" w:rsidRDefault="00EC307C" w:rsidP="00EC307C">
            <w:pPr>
              <w:jc w:val="center"/>
            </w:pPr>
            <w:r>
              <w:t>1</w:t>
            </w:r>
          </w:p>
        </w:tc>
        <w:tc>
          <w:tcPr>
            <w:tcW w:w="2274" w:type="dxa"/>
            <w:tcBorders>
              <w:top w:val="single" w:sz="4" w:space="0" w:color="auto"/>
              <w:left w:val="single" w:sz="4" w:space="0" w:color="auto"/>
              <w:bottom w:val="single" w:sz="4" w:space="0" w:color="auto"/>
              <w:right w:val="single" w:sz="4" w:space="0" w:color="auto"/>
            </w:tcBorders>
            <w:vAlign w:val="center"/>
          </w:tcPr>
          <w:p w:rsidR="00EC307C" w:rsidRPr="006B01A5" w:rsidRDefault="00EC307C" w:rsidP="00EC307C">
            <w:pPr>
              <w:jc w:val="center"/>
            </w:pPr>
            <w:r>
              <w:t>2</w:t>
            </w:r>
          </w:p>
        </w:tc>
        <w:tc>
          <w:tcPr>
            <w:tcW w:w="1695" w:type="dxa"/>
            <w:tcBorders>
              <w:top w:val="single" w:sz="4" w:space="0" w:color="auto"/>
              <w:left w:val="single" w:sz="4" w:space="0" w:color="auto"/>
              <w:bottom w:val="single" w:sz="4" w:space="0" w:color="auto"/>
              <w:right w:val="single" w:sz="4" w:space="0" w:color="auto"/>
            </w:tcBorders>
            <w:vAlign w:val="center"/>
          </w:tcPr>
          <w:p w:rsidR="00EC307C" w:rsidRPr="006B01A5" w:rsidRDefault="00EC307C" w:rsidP="00EC307C">
            <w:pPr>
              <w:jc w:val="center"/>
            </w:pPr>
            <w:r>
              <w:t>3</w:t>
            </w:r>
          </w:p>
        </w:tc>
        <w:tc>
          <w:tcPr>
            <w:tcW w:w="992" w:type="dxa"/>
            <w:tcBorders>
              <w:top w:val="nil"/>
              <w:left w:val="nil"/>
              <w:bottom w:val="single" w:sz="4" w:space="0" w:color="auto"/>
              <w:right w:val="single" w:sz="4" w:space="0" w:color="auto"/>
            </w:tcBorders>
            <w:shd w:val="clear" w:color="auto" w:fill="auto"/>
            <w:vAlign w:val="center"/>
          </w:tcPr>
          <w:p w:rsidR="00EC307C" w:rsidRPr="006B01A5" w:rsidRDefault="00EC307C" w:rsidP="001E034A">
            <w:pPr>
              <w:jc w:val="center"/>
            </w:pPr>
            <w:r>
              <w:t>4</w:t>
            </w:r>
          </w:p>
        </w:tc>
        <w:tc>
          <w:tcPr>
            <w:tcW w:w="992" w:type="dxa"/>
            <w:tcBorders>
              <w:top w:val="nil"/>
              <w:left w:val="nil"/>
              <w:bottom w:val="single" w:sz="4" w:space="0" w:color="auto"/>
              <w:right w:val="single" w:sz="4" w:space="0" w:color="auto"/>
            </w:tcBorders>
            <w:shd w:val="clear" w:color="auto" w:fill="auto"/>
            <w:vAlign w:val="center"/>
          </w:tcPr>
          <w:p w:rsidR="00EC307C" w:rsidRPr="006B01A5" w:rsidRDefault="00EC307C" w:rsidP="001E034A">
            <w:pPr>
              <w:jc w:val="center"/>
            </w:pPr>
            <w:r>
              <w:t>5</w:t>
            </w:r>
          </w:p>
        </w:tc>
        <w:tc>
          <w:tcPr>
            <w:tcW w:w="851" w:type="dxa"/>
            <w:tcBorders>
              <w:top w:val="nil"/>
              <w:left w:val="nil"/>
              <w:bottom w:val="single" w:sz="4" w:space="0" w:color="auto"/>
              <w:right w:val="single" w:sz="4" w:space="0" w:color="auto"/>
            </w:tcBorders>
            <w:shd w:val="clear" w:color="auto" w:fill="auto"/>
            <w:vAlign w:val="center"/>
          </w:tcPr>
          <w:p w:rsidR="00EC307C" w:rsidRPr="006B01A5" w:rsidRDefault="00EC307C" w:rsidP="001E034A">
            <w:pPr>
              <w:jc w:val="center"/>
            </w:pPr>
            <w:r>
              <w:t>6</w:t>
            </w:r>
          </w:p>
        </w:tc>
        <w:tc>
          <w:tcPr>
            <w:tcW w:w="894" w:type="dxa"/>
            <w:tcBorders>
              <w:top w:val="nil"/>
              <w:left w:val="nil"/>
              <w:bottom w:val="single" w:sz="4" w:space="0" w:color="auto"/>
              <w:right w:val="single" w:sz="4" w:space="0" w:color="auto"/>
            </w:tcBorders>
            <w:shd w:val="clear" w:color="auto" w:fill="auto"/>
            <w:vAlign w:val="center"/>
          </w:tcPr>
          <w:p w:rsidR="00EC307C" w:rsidRPr="006B01A5" w:rsidRDefault="00EC307C" w:rsidP="001E034A">
            <w:pPr>
              <w:jc w:val="center"/>
            </w:pPr>
            <w:r>
              <w:t>7</w:t>
            </w:r>
          </w:p>
        </w:tc>
        <w:tc>
          <w:tcPr>
            <w:tcW w:w="920" w:type="dxa"/>
            <w:tcBorders>
              <w:top w:val="nil"/>
              <w:left w:val="nil"/>
              <w:bottom w:val="single" w:sz="4" w:space="0" w:color="auto"/>
              <w:right w:val="single" w:sz="4" w:space="0" w:color="auto"/>
            </w:tcBorders>
            <w:shd w:val="clear" w:color="auto" w:fill="auto"/>
            <w:vAlign w:val="center"/>
          </w:tcPr>
          <w:p w:rsidR="00EC307C" w:rsidRPr="006B01A5" w:rsidRDefault="00EC307C" w:rsidP="001E034A">
            <w:pPr>
              <w:jc w:val="center"/>
            </w:pPr>
            <w:r>
              <w:t>8</w:t>
            </w:r>
          </w:p>
        </w:tc>
        <w:tc>
          <w:tcPr>
            <w:tcW w:w="1000" w:type="dxa"/>
            <w:tcBorders>
              <w:top w:val="nil"/>
              <w:left w:val="nil"/>
              <w:bottom w:val="single" w:sz="4" w:space="0" w:color="auto"/>
              <w:right w:val="single" w:sz="4" w:space="0" w:color="auto"/>
            </w:tcBorders>
            <w:shd w:val="clear" w:color="auto" w:fill="auto"/>
            <w:vAlign w:val="center"/>
          </w:tcPr>
          <w:p w:rsidR="00EC307C" w:rsidRPr="006B01A5" w:rsidRDefault="00EC307C" w:rsidP="001E034A">
            <w:pPr>
              <w:jc w:val="center"/>
            </w:pPr>
            <w:r>
              <w:t>9</w:t>
            </w:r>
          </w:p>
        </w:tc>
      </w:tr>
      <w:tr w:rsidR="003A7128" w:rsidRPr="00DA317A">
        <w:tblPrEx>
          <w:tblLook w:val="04A0" w:firstRow="1" w:lastRow="0" w:firstColumn="1" w:lastColumn="0" w:noHBand="0" w:noVBand="1"/>
        </w:tblPrEx>
        <w:trPr>
          <w:trHeight w:val="255"/>
        </w:trPr>
        <w:tc>
          <w:tcPr>
            <w:tcW w:w="441" w:type="dxa"/>
            <w:vMerge w:val="restart"/>
            <w:tcBorders>
              <w:top w:val="single" w:sz="4" w:space="0" w:color="auto"/>
              <w:left w:val="single" w:sz="4" w:space="0" w:color="auto"/>
              <w:right w:val="single" w:sz="4" w:space="0" w:color="auto"/>
            </w:tcBorders>
            <w:shd w:val="clear" w:color="auto" w:fill="auto"/>
            <w:vAlign w:val="center"/>
          </w:tcPr>
          <w:p w:rsidR="003A7128" w:rsidRPr="00DA317A" w:rsidRDefault="003A7128" w:rsidP="001E034A">
            <w:pPr>
              <w:jc w:val="center"/>
              <w:outlineLvl w:val="2"/>
            </w:pPr>
          </w:p>
        </w:tc>
        <w:tc>
          <w:tcPr>
            <w:tcW w:w="2274" w:type="dxa"/>
            <w:vMerge w:val="restart"/>
            <w:tcBorders>
              <w:top w:val="single" w:sz="4" w:space="0" w:color="auto"/>
              <w:left w:val="single" w:sz="4" w:space="0" w:color="auto"/>
              <w:right w:val="single" w:sz="4" w:space="0" w:color="auto"/>
            </w:tcBorders>
            <w:shd w:val="clear" w:color="auto" w:fill="auto"/>
            <w:vAlign w:val="center"/>
          </w:tcPr>
          <w:p w:rsidR="003A7128" w:rsidRPr="00DA317A" w:rsidRDefault="003A7128" w:rsidP="001E034A">
            <w:pPr>
              <w:ind w:left="-249" w:firstLine="249"/>
              <w:jc w:val="center"/>
              <w:outlineLvl w:val="2"/>
              <w:rPr>
                <w:b/>
                <w:bCs/>
              </w:rPr>
            </w:pPr>
            <w:r w:rsidRPr="00DA317A">
              <w:rPr>
                <w:b/>
                <w:bCs/>
              </w:rPr>
              <w:t>Всего по напра</w:t>
            </w:r>
            <w:r w:rsidRPr="00DA317A">
              <w:rPr>
                <w:b/>
                <w:bCs/>
              </w:rPr>
              <w:t>в</w:t>
            </w:r>
            <w:r w:rsidRPr="00DA317A">
              <w:rPr>
                <w:b/>
                <w:bCs/>
              </w:rPr>
              <w:t>лению "Связь"</w:t>
            </w:r>
          </w:p>
        </w:tc>
        <w:tc>
          <w:tcPr>
            <w:tcW w:w="1695" w:type="dxa"/>
            <w:tcBorders>
              <w:top w:val="single" w:sz="4" w:space="0" w:color="auto"/>
              <w:left w:val="nil"/>
              <w:bottom w:val="single" w:sz="4" w:space="0" w:color="auto"/>
              <w:right w:val="single" w:sz="4" w:space="0" w:color="auto"/>
            </w:tcBorders>
            <w:shd w:val="clear" w:color="auto" w:fill="auto"/>
            <w:vAlign w:val="center"/>
          </w:tcPr>
          <w:p w:rsidR="003A7128" w:rsidRPr="00EC307C" w:rsidRDefault="003A7128" w:rsidP="001E034A">
            <w:pPr>
              <w:jc w:val="center"/>
              <w:outlineLvl w:val="2"/>
              <w:rPr>
                <w:b/>
              </w:rPr>
            </w:pPr>
            <w:r w:rsidRPr="00EC307C">
              <w:rPr>
                <w:b/>
              </w:rPr>
              <w:t>Всего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3A7128" w:rsidRPr="003A7128" w:rsidRDefault="003A7128" w:rsidP="003A7128">
            <w:pPr>
              <w:jc w:val="right"/>
              <w:outlineLvl w:val="2"/>
              <w:rPr>
                <w:b/>
                <w:bCs/>
              </w:rPr>
            </w:pPr>
            <w:r w:rsidRPr="003A7128">
              <w:rPr>
                <w:b/>
                <w:bCs/>
              </w:rPr>
              <w:t>7,300</w:t>
            </w:r>
          </w:p>
        </w:tc>
        <w:tc>
          <w:tcPr>
            <w:tcW w:w="992" w:type="dxa"/>
            <w:tcBorders>
              <w:top w:val="single" w:sz="4" w:space="0" w:color="auto"/>
              <w:left w:val="nil"/>
              <w:bottom w:val="single" w:sz="4" w:space="0" w:color="auto"/>
              <w:right w:val="single" w:sz="4" w:space="0" w:color="auto"/>
            </w:tcBorders>
            <w:shd w:val="clear" w:color="auto" w:fill="auto"/>
            <w:vAlign w:val="center"/>
          </w:tcPr>
          <w:p w:rsidR="003A7128" w:rsidRPr="008B113B" w:rsidRDefault="003A7128" w:rsidP="008B113B">
            <w:pPr>
              <w:jc w:val="right"/>
              <w:outlineLvl w:val="2"/>
              <w:rPr>
                <w:b/>
                <w:bCs/>
              </w:rPr>
            </w:pPr>
            <w:r w:rsidRPr="008B113B">
              <w:rPr>
                <w:b/>
                <w:bCs/>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3A7128" w:rsidRPr="008B113B" w:rsidRDefault="003A7128" w:rsidP="008B113B">
            <w:pPr>
              <w:jc w:val="right"/>
              <w:outlineLvl w:val="2"/>
              <w:rPr>
                <w:b/>
                <w:bCs/>
              </w:rPr>
            </w:pPr>
            <w:r w:rsidRPr="008B113B">
              <w:rPr>
                <w:b/>
                <w:bCs/>
              </w:rPr>
              <w:t>0,000</w:t>
            </w:r>
          </w:p>
        </w:tc>
        <w:tc>
          <w:tcPr>
            <w:tcW w:w="894" w:type="dxa"/>
            <w:tcBorders>
              <w:top w:val="single" w:sz="4" w:space="0" w:color="auto"/>
              <w:left w:val="nil"/>
              <w:bottom w:val="single" w:sz="4" w:space="0" w:color="auto"/>
              <w:right w:val="single" w:sz="4" w:space="0" w:color="auto"/>
            </w:tcBorders>
            <w:shd w:val="clear" w:color="auto" w:fill="auto"/>
            <w:vAlign w:val="center"/>
          </w:tcPr>
          <w:p w:rsidR="003A7128" w:rsidRPr="008B113B" w:rsidRDefault="003A7128" w:rsidP="008B113B">
            <w:pPr>
              <w:jc w:val="right"/>
              <w:outlineLvl w:val="2"/>
              <w:rPr>
                <w:b/>
                <w:bCs/>
              </w:rPr>
            </w:pPr>
            <w:r w:rsidRPr="008B113B">
              <w:rPr>
                <w:b/>
                <w:bCs/>
              </w:rPr>
              <w:t>0,000</w:t>
            </w:r>
          </w:p>
        </w:tc>
        <w:tc>
          <w:tcPr>
            <w:tcW w:w="920" w:type="dxa"/>
            <w:tcBorders>
              <w:top w:val="single" w:sz="4" w:space="0" w:color="auto"/>
              <w:left w:val="nil"/>
              <w:bottom w:val="single" w:sz="4" w:space="0" w:color="auto"/>
              <w:right w:val="single" w:sz="4" w:space="0" w:color="auto"/>
            </w:tcBorders>
            <w:shd w:val="clear" w:color="auto" w:fill="auto"/>
            <w:vAlign w:val="center"/>
          </w:tcPr>
          <w:p w:rsidR="003A7128" w:rsidRPr="008B113B" w:rsidRDefault="003A7128" w:rsidP="008B113B">
            <w:pPr>
              <w:jc w:val="right"/>
              <w:outlineLvl w:val="2"/>
              <w:rPr>
                <w:b/>
                <w:bCs/>
              </w:rPr>
            </w:pPr>
            <w:r w:rsidRPr="008B113B">
              <w:rPr>
                <w:b/>
                <w:bCs/>
              </w:rPr>
              <w:t>0,000</w:t>
            </w:r>
          </w:p>
        </w:tc>
        <w:tc>
          <w:tcPr>
            <w:tcW w:w="1000" w:type="dxa"/>
            <w:tcBorders>
              <w:top w:val="single" w:sz="4" w:space="0" w:color="auto"/>
              <w:left w:val="nil"/>
              <w:bottom w:val="single" w:sz="4" w:space="0" w:color="auto"/>
              <w:right w:val="single" w:sz="4" w:space="0" w:color="auto"/>
            </w:tcBorders>
            <w:shd w:val="clear" w:color="auto" w:fill="auto"/>
            <w:vAlign w:val="center"/>
          </w:tcPr>
          <w:p w:rsidR="003A7128" w:rsidRPr="003A7128" w:rsidRDefault="003A7128" w:rsidP="003A7128">
            <w:pPr>
              <w:jc w:val="right"/>
              <w:outlineLvl w:val="2"/>
              <w:rPr>
                <w:b/>
                <w:bCs/>
              </w:rPr>
            </w:pPr>
            <w:r w:rsidRPr="003A7128">
              <w:rPr>
                <w:b/>
                <w:bCs/>
              </w:rPr>
              <w:t>7,300</w:t>
            </w:r>
          </w:p>
        </w:tc>
      </w:tr>
      <w:tr w:rsidR="003A7128" w:rsidRPr="00DA317A">
        <w:tblPrEx>
          <w:tblLook w:val="04A0" w:firstRow="1" w:lastRow="0" w:firstColumn="1" w:lastColumn="0" w:noHBand="0" w:noVBand="1"/>
        </w:tblPrEx>
        <w:trPr>
          <w:trHeight w:val="255"/>
        </w:trPr>
        <w:tc>
          <w:tcPr>
            <w:tcW w:w="441" w:type="dxa"/>
            <w:vMerge/>
            <w:tcBorders>
              <w:left w:val="single" w:sz="4" w:space="0" w:color="auto"/>
              <w:right w:val="single" w:sz="4" w:space="0" w:color="auto"/>
            </w:tcBorders>
            <w:vAlign w:val="center"/>
          </w:tcPr>
          <w:p w:rsidR="003A7128" w:rsidRPr="00DA317A" w:rsidRDefault="003A7128" w:rsidP="001E034A"/>
        </w:tc>
        <w:tc>
          <w:tcPr>
            <w:tcW w:w="2274" w:type="dxa"/>
            <w:vMerge/>
            <w:tcBorders>
              <w:left w:val="single" w:sz="4" w:space="0" w:color="auto"/>
              <w:right w:val="single" w:sz="4" w:space="0" w:color="auto"/>
            </w:tcBorders>
            <w:vAlign w:val="center"/>
          </w:tcPr>
          <w:p w:rsidR="003A7128" w:rsidRPr="00DA317A" w:rsidRDefault="003A7128" w:rsidP="001E034A">
            <w:pPr>
              <w:rPr>
                <w:b/>
                <w:bCs/>
              </w:rPr>
            </w:pPr>
          </w:p>
        </w:tc>
        <w:tc>
          <w:tcPr>
            <w:tcW w:w="1695" w:type="dxa"/>
            <w:tcBorders>
              <w:top w:val="nil"/>
              <w:left w:val="nil"/>
              <w:bottom w:val="single" w:sz="4" w:space="0" w:color="auto"/>
              <w:right w:val="single" w:sz="4" w:space="0" w:color="auto"/>
            </w:tcBorders>
            <w:shd w:val="clear" w:color="auto" w:fill="auto"/>
            <w:vAlign w:val="bottom"/>
          </w:tcPr>
          <w:p w:rsidR="003A7128" w:rsidRPr="00EC307C" w:rsidRDefault="003A7128" w:rsidP="001E034A">
            <w:pPr>
              <w:jc w:val="center"/>
              <w:outlineLvl w:val="2"/>
              <w:rPr>
                <w:b/>
              </w:rPr>
            </w:pPr>
            <w:r w:rsidRPr="00EC307C">
              <w:rPr>
                <w:b/>
              </w:rPr>
              <w:t>2011</w:t>
            </w:r>
          </w:p>
        </w:tc>
        <w:tc>
          <w:tcPr>
            <w:tcW w:w="992"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2"/>
              <w:rPr>
                <w:b/>
              </w:rPr>
            </w:pPr>
            <w:r w:rsidRPr="003A7128">
              <w:rPr>
                <w:b/>
              </w:rPr>
              <w:t>0,300</w:t>
            </w:r>
          </w:p>
        </w:tc>
        <w:tc>
          <w:tcPr>
            <w:tcW w:w="992"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851"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894"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920"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1000" w:type="dxa"/>
            <w:tcBorders>
              <w:top w:val="nil"/>
              <w:left w:val="nil"/>
              <w:bottom w:val="single" w:sz="4" w:space="0" w:color="auto"/>
              <w:right w:val="single" w:sz="4" w:space="0" w:color="auto"/>
            </w:tcBorders>
            <w:shd w:val="clear" w:color="auto" w:fill="auto"/>
            <w:noWrap/>
            <w:vAlign w:val="center"/>
          </w:tcPr>
          <w:p w:rsidR="003A7128" w:rsidRPr="003A7128" w:rsidRDefault="003A7128" w:rsidP="003A7128">
            <w:pPr>
              <w:jc w:val="right"/>
              <w:outlineLvl w:val="2"/>
              <w:rPr>
                <w:b/>
              </w:rPr>
            </w:pPr>
            <w:r w:rsidRPr="003A7128">
              <w:rPr>
                <w:b/>
              </w:rPr>
              <w:t>0,300</w:t>
            </w:r>
          </w:p>
        </w:tc>
      </w:tr>
      <w:tr w:rsidR="003A7128" w:rsidRPr="00DA317A">
        <w:tblPrEx>
          <w:tblLook w:val="04A0" w:firstRow="1" w:lastRow="0" w:firstColumn="1" w:lastColumn="0" w:noHBand="0" w:noVBand="1"/>
        </w:tblPrEx>
        <w:trPr>
          <w:trHeight w:val="255"/>
        </w:trPr>
        <w:tc>
          <w:tcPr>
            <w:tcW w:w="441" w:type="dxa"/>
            <w:vMerge/>
            <w:tcBorders>
              <w:left w:val="single" w:sz="4" w:space="0" w:color="auto"/>
              <w:right w:val="single" w:sz="4" w:space="0" w:color="auto"/>
            </w:tcBorders>
            <w:vAlign w:val="center"/>
          </w:tcPr>
          <w:p w:rsidR="003A7128" w:rsidRPr="00DA317A" w:rsidRDefault="003A7128" w:rsidP="001E034A"/>
        </w:tc>
        <w:tc>
          <w:tcPr>
            <w:tcW w:w="2274" w:type="dxa"/>
            <w:vMerge/>
            <w:tcBorders>
              <w:left w:val="single" w:sz="4" w:space="0" w:color="auto"/>
              <w:right w:val="single" w:sz="4" w:space="0" w:color="auto"/>
            </w:tcBorders>
            <w:vAlign w:val="center"/>
          </w:tcPr>
          <w:p w:rsidR="003A7128" w:rsidRPr="00DA317A" w:rsidRDefault="003A7128" w:rsidP="001E034A">
            <w:pPr>
              <w:rPr>
                <w:b/>
                <w:bCs/>
              </w:rPr>
            </w:pPr>
          </w:p>
        </w:tc>
        <w:tc>
          <w:tcPr>
            <w:tcW w:w="1695" w:type="dxa"/>
            <w:tcBorders>
              <w:top w:val="nil"/>
              <w:left w:val="nil"/>
              <w:bottom w:val="single" w:sz="4" w:space="0" w:color="auto"/>
              <w:right w:val="single" w:sz="4" w:space="0" w:color="auto"/>
            </w:tcBorders>
            <w:shd w:val="clear" w:color="auto" w:fill="auto"/>
            <w:vAlign w:val="bottom"/>
          </w:tcPr>
          <w:p w:rsidR="003A7128" w:rsidRPr="00EC307C" w:rsidRDefault="003A7128" w:rsidP="001E034A">
            <w:pPr>
              <w:jc w:val="center"/>
              <w:outlineLvl w:val="2"/>
              <w:rPr>
                <w:b/>
              </w:rPr>
            </w:pPr>
            <w:r w:rsidRPr="00EC307C">
              <w:rPr>
                <w:b/>
              </w:rPr>
              <w:t>2012</w:t>
            </w:r>
          </w:p>
        </w:tc>
        <w:tc>
          <w:tcPr>
            <w:tcW w:w="992"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2"/>
              <w:rPr>
                <w:b/>
              </w:rPr>
            </w:pPr>
            <w:r w:rsidRPr="003A7128">
              <w:rPr>
                <w:b/>
              </w:rPr>
              <w:t>0,500</w:t>
            </w:r>
          </w:p>
        </w:tc>
        <w:tc>
          <w:tcPr>
            <w:tcW w:w="992"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851"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894"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920"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1000" w:type="dxa"/>
            <w:tcBorders>
              <w:top w:val="nil"/>
              <w:left w:val="nil"/>
              <w:bottom w:val="single" w:sz="4" w:space="0" w:color="auto"/>
              <w:right w:val="single" w:sz="4" w:space="0" w:color="auto"/>
            </w:tcBorders>
            <w:shd w:val="clear" w:color="auto" w:fill="auto"/>
            <w:noWrap/>
            <w:vAlign w:val="center"/>
          </w:tcPr>
          <w:p w:rsidR="003A7128" w:rsidRPr="003A7128" w:rsidRDefault="003A7128" w:rsidP="003A7128">
            <w:pPr>
              <w:jc w:val="right"/>
              <w:outlineLvl w:val="2"/>
              <w:rPr>
                <w:b/>
              </w:rPr>
            </w:pPr>
            <w:r w:rsidRPr="003A7128">
              <w:rPr>
                <w:b/>
              </w:rPr>
              <w:t>0,500</w:t>
            </w:r>
          </w:p>
        </w:tc>
      </w:tr>
      <w:tr w:rsidR="003A7128" w:rsidRPr="00DA317A">
        <w:tblPrEx>
          <w:tblLook w:val="04A0" w:firstRow="1" w:lastRow="0" w:firstColumn="1" w:lastColumn="0" w:noHBand="0" w:noVBand="1"/>
        </w:tblPrEx>
        <w:trPr>
          <w:trHeight w:val="255"/>
        </w:trPr>
        <w:tc>
          <w:tcPr>
            <w:tcW w:w="441" w:type="dxa"/>
            <w:vMerge/>
            <w:tcBorders>
              <w:left w:val="single" w:sz="4" w:space="0" w:color="auto"/>
              <w:right w:val="single" w:sz="4" w:space="0" w:color="auto"/>
            </w:tcBorders>
            <w:vAlign w:val="center"/>
          </w:tcPr>
          <w:p w:rsidR="003A7128" w:rsidRPr="00DA317A" w:rsidRDefault="003A7128" w:rsidP="001E034A"/>
        </w:tc>
        <w:tc>
          <w:tcPr>
            <w:tcW w:w="2274" w:type="dxa"/>
            <w:vMerge/>
            <w:tcBorders>
              <w:left w:val="single" w:sz="4" w:space="0" w:color="auto"/>
              <w:right w:val="single" w:sz="4" w:space="0" w:color="auto"/>
            </w:tcBorders>
            <w:vAlign w:val="center"/>
          </w:tcPr>
          <w:p w:rsidR="003A7128" w:rsidRPr="00DA317A" w:rsidRDefault="003A7128" w:rsidP="001E034A">
            <w:pPr>
              <w:rPr>
                <w:b/>
                <w:bCs/>
              </w:rPr>
            </w:pPr>
          </w:p>
        </w:tc>
        <w:tc>
          <w:tcPr>
            <w:tcW w:w="1695" w:type="dxa"/>
            <w:tcBorders>
              <w:top w:val="nil"/>
              <w:left w:val="nil"/>
              <w:bottom w:val="single" w:sz="4" w:space="0" w:color="auto"/>
              <w:right w:val="single" w:sz="4" w:space="0" w:color="auto"/>
            </w:tcBorders>
            <w:shd w:val="clear" w:color="auto" w:fill="auto"/>
            <w:vAlign w:val="bottom"/>
          </w:tcPr>
          <w:p w:rsidR="003A7128" w:rsidRPr="00EC307C" w:rsidRDefault="003A7128" w:rsidP="001E034A">
            <w:pPr>
              <w:jc w:val="center"/>
              <w:outlineLvl w:val="2"/>
              <w:rPr>
                <w:b/>
              </w:rPr>
            </w:pPr>
            <w:r w:rsidRPr="00EC307C">
              <w:rPr>
                <w:b/>
              </w:rPr>
              <w:t>2013</w:t>
            </w:r>
          </w:p>
        </w:tc>
        <w:tc>
          <w:tcPr>
            <w:tcW w:w="992"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2"/>
              <w:rPr>
                <w:b/>
              </w:rPr>
            </w:pPr>
            <w:r w:rsidRPr="003A7128">
              <w:rPr>
                <w:b/>
              </w:rPr>
              <w:t>0,500</w:t>
            </w:r>
          </w:p>
        </w:tc>
        <w:tc>
          <w:tcPr>
            <w:tcW w:w="992"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851"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894"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920"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1000" w:type="dxa"/>
            <w:tcBorders>
              <w:top w:val="nil"/>
              <w:left w:val="nil"/>
              <w:bottom w:val="single" w:sz="4" w:space="0" w:color="auto"/>
              <w:right w:val="single" w:sz="4" w:space="0" w:color="auto"/>
            </w:tcBorders>
            <w:shd w:val="clear" w:color="auto" w:fill="auto"/>
            <w:noWrap/>
            <w:vAlign w:val="center"/>
          </w:tcPr>
          <w:p w:rsidR="003A7128" w:rsidRPr="003A7128" w:rsidRDefault="003A7128" w:rsidP="003A7128">
            <w:pPr>
              <w:jc w:val="right"/>
              <w:outlineLvl w:val="2"/>
              <w:rPr>
                <w:b/>
              </w:rPr>
            </w:pPr>
            <w:r w:rsidRPr="003A7128">
              <w:rPr>
                <w:b/>
              </w:rPr>
              <w:t>0,500</w:t>
            </w:r>
          </w:p>
        </w:tc>
      </w:tr>
      <w:tr w:rsidR="003A7128" w:rsidRPr="00DA317A">
        <w:tblPrEx>
          <w:tblLook w:val="04A0" w:firstRow="1" w:lastRow="0" w:firstColumn="1" w:lastColumn="0" w:noHBand="0" w:noVBand="1"/>
        </w:tblPrEx>
        <w:trPr>
          <w:trHeight w:val="255"/>
        </w:trPr>
        <w:tc>
          <w:tcPr>
            <w:tcW w:w="441" w:type="dxa"/>
            <w:vMerge/>
            <w:tcBorders>
              <w:left w:val="single" w:sz="4" w:space="0" w:color="auto"/>
              <w:right w:val="single" w:sz="4" w:space="0" w:color="auto"/>
            </w:tcBorders>
            <w:vAlign w:val="center"/>
          </w:tcPr>
          <w:p w:rsidR="003A7128" w:rsidRPr="00DA317A" w:rsidRDefault="003A7128" w:rsidP="001E034A"/>
        </w:tc>
        <w:tc>
          <w:tcPr>
            <w:tcW w:w="2274" w:type="dxa"/>
            <w:vMerge/>
            <w:tcBorders>
              <w:left w:val="single" w:sz="4" w:space="0" w:color="auto"/>
              <w:right w:val="single" w:sz="4" w:space="0" w:color="auto"/>
            </w:tcBorders>
            <w:vAlign w:val="center"/>
          </w:tcPr>
          <w:p w:rsidR="003A7128" w:rsidRPr="00DA317A" w:rsidRDefault="003A7128" w:rsidP="001E034A">
            <w:pPr>
              <w:rPr>
                <w:b/>
                <w:bCs/>
              </w:rPr>
            </w:pPr>
          </w:p>
        </w:tc>
        <w:tc>
          <w:tcPr>
            <w:tcW w:w="1695" w:type="dxa"/>
            <w:tcBorders>
              <w:top w:val="nil"/>
              <w:left w:val="nil"/>
              <w:bottom w:val="single" w:sz="4" w:space="0" w:color="auto"/>
              <w:right w:val="single" w:sz="4" w:space="0" w:color="auto"/>
            </w:tcBorders>
            <w:shd w:val="clear" w:color="auto" w:fill="auto"/>
            <w:vAlign w:val="bottom"/>
          </w:tcPr>
          <w:p w:rsidR="003A7128" w:rsidRPr="00EC307C" w:rsidRDefault="003A7128" w:rsidP="001E034A">
            <w:pPr>
              <w:jc w:val="center"/>
              <w:outlineLvl w:val="2"/>
              <w:rPr>
                <w:b/>
              </w:rPr>
            </w:pPr>
            <w:r w:rsidRPr="00EC307C">
              <w:rPr>
                <w:b/>
              </w:rPr>
              <w:t>2014</w:t>
            </w:r>
          </w:p>
        </w:tc>
        <w:tc>
          <w:tcPr>
            <w:tcW w:w="992"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2"/>
              <w:rPr>
                <w:b/>
              </w:rPr>
            </w:pPr>
            <w:r w:rsidRPr="003A7128">
              <w:rPr>
                <w:b/>
              </w:rPr>
              <w:t>0,500</w:t>
            </w:r>
          </w:p>
        </w:tc>
        <w:tc>
          <w:tcPr>
            <w:tcW w:w="992"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851"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894"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920"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1000" w:type="dxa"/>
            <w:tcBorders>
              <w:top w:val="nil"/>
              <w:left w:val="nil"/>
              <w:bottom w:val="single" w:sz="4" w:space="0" w:color="auto"/>
              <w:right w:val="single" w:sz="4" w:space="0" w:color="auto"/>
            </w:tcBorders>
            <w:shd w:val="clear" w:color="auto" w:fill="auto"/>
            <w:noWrap/>
            <w:vAlign w:val="center"/>
          </w:tcPr>
          <w:p w:rsidR="003A7128" w:rsidRPr="003A7128" w:rsidRDefault="003A7128" w:rsidP="003A7128">
            <w:pPr>
              <w:jc w:val="right"/>
              <w:outlineLvl w:val="2"/>
              <w:rPr>
                <w:b/>
              </w:rPr>
            </w:pPr>
            <w:r w:rsidRPr="003A7128">
              <w:rPr>
                <w:b/>
              </w:rPr>
              <w:t>0,500</w:t>
            </w:r>
          </w:p>
        </w:tc>
      </w:tr>
      <w:tr w:rsidR="003A7128" w:rsidRPr="00DA317A">
        <w:tblPrEx>
          <w:tblLook w:val="04A0" w:firstRow="1" w:lastRow="0" w:firstColumn="1" w:lastColumn="0" w:noHBand="0" w:noVBand="1"/>
        </w:tblPrEx>
        <w:trPr>
          <w:trHeight w:val="255"/>
        </w:trPr>
        <w:tc>
          <w:tcPr>
            <w:tcW w:w="441" w:type="dxa"/>
            <w:vMerge/>
            <w:tcBorders>
              <w:left w:val="single" w:sz="4" w:space="0" w:color="auto"/>
              <w:right w:val="single" w:sz="4" w:space="0" w:color="auto"/>
            </w:tcBorders>
            <w:vAlign w:val="center"/>
          </w:tcPr>
          <w:p w:rsidR="003A7128" w:rsidRPr="00DA317A" w:rsidRDefault="003A7128" w:rsidP="001E034A"/>
        </w:tc>
        <w:tc>
          <w:tcPr>
            <w:tcW w:w="2274" w:type="dxa"/>
            <w:vMerge/>
            <w:tcBorders>
              <w:left w:val="single" w:sz="4" w:space="0" w:color="auto"/>
              <w:right w:val="single" w:sz="4" w:space="0" w:color="auto"/>
            </w:tcBorders>
            <w:vAlign w:val="center"/>
          </w:tcPr>
          <w:p w:rsidR="003A7128" w:rsidRPr="00DA317A" w:rsidRDefault="003A7128" w:rsidP="001E034A">
            <w:pPr>
              <w:rPr>
                <w:b/>
                <w:bCs/>
              </w:rPr>
            </w:pPr>
          </w:p>
        </w:tc>
        <w:tc>
          <w:tcPr>
            <w:tcW w:w="1695" w:type="dxa"/>
            <w:tcBorders>
              <w:top w:val="nil"/>
              <w:left w:val="nil"/>
              <w:bottom w:val="single" w:sz="4" w:space="0" w:color="auto"/>
              <w:right w:val="single" w:sz="4" w:space="0" w:color="auto"/>
            </w:tcBorders>
            <w:shd w:val="clear" w:color="auto" w:fill="auto"/>
            <w:vAlign w:val="bottom"/>
          </w:tcPr>
          <w:p w:rsidR="003A7128" w:rsidRPr="00EC307C" w:rsidRDefault="003A7128" w:rsidP="001E034A">
            <w:pPr>
              <w:jc w:val="center"/>
              <w:outlineLvl w:val="2"/>
              <w:rPr>
                <w:b/>
              </w:rPr>
            </w:pPr>
            <w:r w:rsidRPr="00EC307C">
              <w:rPr>
                <w:b/>
              </w:rPr>
              <w:t>2015</w:t>
            </w:r>
          </w:p>
        </w:tc>
        <w:tc>
          <w:tcPr>
            <w:tcW w:w="992"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2"/>
              <w:rPr>
                <w:b/>
              </w:rPr>
            </w:pPr>
            <w:r w:rsidRPr="003A7128">
              <w:rPr>
                <w:b/>
              </w:rPr>
              <w:t>0,500</w:t>
            </w:r>
          </w:p>
        </w:tc>
        <w:tc>
          <w:tcPr>
            <w:tcW w:w="992"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851"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894"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920"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1000" w:type="dxa"/>
            <w:tcBorders>
              <w:top w:val="nil"/>
              <w:left w:val="nil"/>
              <w:bottom w:val="single" w:sz="4" w:space="0" w:color="auto"/>
              <w:right w:val="single" w:sz="4" w:space="0" w:color="auto"/>
            </w:tcBorders>
            <w:shd w:val="clear" w:color="auto" w:fill="auto"/>
            <w:noWrap/>
            <w:vAlign w:val="center"/>
          </w:tcPr>
          <w:p w:rsidR="003A7128" w:rsidRPr="003A7128" w:rsidRDefault="003A7128" w:rsidP="003A7128">
            <w:pPr>
              <w:jc w:val="right"/>
              <w:outlineLvl w:val="2"/>
              <w:rPr>
                <w:b/>
              </w:rPr>
            </w:pPr>
            <w:r w:rsidRPr="003A7128">
              <w:rPr>
                <w:b/>
              </w:rPr>
              <w:t>0,500</w:t>
            </w:r>
          </w:p>
        </w:tc>
      </w:tr>
      <w:tr w:rsidR="003A7128" w:rsidRPr="00DA317A">
        <w:tblPrEx>
          <w:tblLook w:val="04A0" w:firstRow="1" w:lastRow="0" w:firstColumn="1" w:lastColumn="0" w:noHBand="0" w:noVBand="1"/>
        </w:tblPrEx>
        <w:trPr>
          <w:trHeight w:val="255"/>
        </w:trPr>
        <w:tc>
          <w:tcPr>
            <w:tcW w:w="441" w:type="dxa"/>
            <w:vMerge/>
            <w:tcBorders>
              <w:left w:val="single" w:sz="4" w:space="0" w:color="auto"/>
              <w:right w:val="single" w:sz="4" w:space="0" w:color="auto"/>
            </w:tcBorders>
            <w:vAlign w:val="center"/>
          </w:tcPr>
          <w:p w:rsidR="003A7128" w:rsidRPr="00DA317A" w:rsidRDefault="003A7128" w:rsidP="001E034A"/>
        </w:tc>
        <w:tc>
          <w:tcPr>
            <w:tcW w:w="2274" w:type="dxa"/>
            <w:vMerge/>
            <w:tcBorders>
              <w:left w:val="single" w:sz="4" w:space="0" w:color="auto"/>
              <w:right w:val="single" w:sz="4" w:space="0" w:color="auto"/>
            </w:tcBorders>
            <w:vAlign w:val="center"/>
          </w:tcPr>
          <w:p w:rsidR="003A7128" w:rsidRPr="00DA317A" w:rsidRDefault="003A7128" w:rsidP="001E034A">
            <w:pPr>
              <w:rPr>
                <w:b/>
                <w:bCs/>
              </w:rPr>
            </w:pPr>
          </w:p>
        </w:tc>
        <w:tc>
          <w:tcPr>
            <w:tcW w:w="1695" w:type="dxa"/>
            <w:tcBorders>
              <w:top w:val="nil"/>
              <w:left w:val="nil"/>
              <w:bottom w:val="single" w:sz="4" w:space="0" w:color="auto"/>
              <w:right w:val="single" w:sz="4" w:space="0" w:color="auto"/>
            </w:tcBorders>
            <w:shd w:val="clear" w:color="auto" w:fill="auto"/>
            <w:vAlign w:val="bottom"/>
          </w:tcPr>
          <w:p w:rsidR="003A7128" w:rsidRPr="00EC307C" w:rsidRDefault="003A7128" w:rsidP="001E034A">
            <w:pPr>
              <w:jc w:val="center"/>
              <w:outlineLvl w:val="2"/>
              <w:rPr>
                <w:b/>
              </w:rPr>
            </w:pPr>
            <w:r>
              <w:rPr>
                <w:b/>
              </w:rPr>
              <w:t>2011-2015</w:t>
            </w:r>
          </w:p>
        </w:tc>
        <w:tc>
          <w:tcPr>
            <w:tcW w:w="992"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2"/>
              <w:rPr>
                <w:b/>
              </w:rPr>
            </w:pPr>
            <w:r w:rsidRPr="003A7128">
              <w:rPr>
                <w:b/>
              </w:rPr>
              <w:t>2,300</w:t>
            </w:r>
          </w:p>
        </w:tc>
        <w:tc>
          <w:tcPr>
            <w:tcW w:w="992"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851"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894"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920"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1000" w:type="dxa"/>
            <w:tcBorders>
              <w:top w:val="nil"/>
              <w:left w:val="nil"/>
              <w:bottom w:val="single" w:sz="4" w:space="0" w:color="auto"/>
              <w:right w:val="single" w:sz="4" w:space="0" w:color="auto"/>
            </w:tcBorders>
            <w:shd w:val="clear" w:color="auto" w:fill="auto"/>
            <w:noWrap/>
            <w:vAlign w:val="center"/>
          </w:tcPr>
          <w:p w:rsidR="003A7128" w:rsidRPr="003A7128" w:rsidRDefault="003A7128" w:rsidP="003A7128">
            <w:pPr>
              <w:jc w:val="right"/>
              <w:outlineLvl w:val="2"/>
              <w:rPr>
                <w:b/>
              </w:rPr>
            </w:pPr>
            <w:r w:rsidRPr="003A7128">
              <w:rPr>
                <w:b/>
              </w:rPr>
              <w:t>2,300</w:t>
            </w:r>
          </w:p>
        </w:tc>
      </w:tr>
      <w:tr w:rsidR="003A7128" w:rsidRPr="00DA317A">
        <w:tblPrEx>
          <w:tblLook w:val="04A0" w:firstRow="1" w:lastRow="0" w:firstColumn="1" w:lastColumn="0" w:noHBand="0" w:noVBand="1"/>
        </w:tblPrEx>
        <w:trPr>
          <w:trHeight w:val="255"/>
        </w:trPr>
        <w:tc>
          <w:tcPr>
            <w:tcW w:w="441" w:type="dxa"/>
            <w:vMerge/>
            <w:tcBorders>
              <w:left w:val="single" w:sz="4" w:space="0" w:color="auto"/>
              <w:bottom w:val="single" w:sz="4" w:space="0" w:color="auto"/>
              <w:right w:val="single" w:sz="4" w:space="0" w:color="auto"/>
            </w:tcBorders>
            <w:vAlign w:val="center"/>
          </w:tcPr>
          <w:p w:rsidR="003A7128" w:rsidRPr="00DA317A" w:rsidRDefault="003A7128" w:rsidP="001E034A"/>
        </w:tc>
        <w:tc>
          <w:tcPr>
            <w:tcW w:w="2274" w:type="dxa"/>
            <w:vMerge/>
            <w:tcBorders>
              <w:left w:val="single" w:sz="4" w:space="0" w:color="auto"/>
              <w:bottom w:val="single" w:sz="4" w:space="0" w:color="auto"/>
              <w:right w:val="single" w:sz="4" w:space="0" w:color="auto"/>
            </w:tcBorders>
            <w:vAlign w:val="center"/>
          </w:tcPr>
          <w:p w:rsidR="003A7128" w:rsidRPr="00DA317A" w:rsidRDefault="003A7128" w:rsidP="001E034A">
            <w:pPr>
              <w:rPr>
                <w:b/>
                <w:bCs/>
              </w:rPr>
            </w:pPr>
          </w:p>
        </w:tc>
        <w:tc>
          <w:tcPr>
            <w:tcW w:w="1695" w:type="dxa"/>
            <w:tcBorders>
              <w:top w:val="nil"/>
              <w:left w:val="nil"/>
              <w:bottom w:val="single" w:sz="4" w:space="0" w:color="auto"/>
              <w:right w:val="single" w:sz="4" w:space="0" w:color="auto"/>
            </w:tcBorders>
            <w:shd w:val="clear" w:color="auto" w:fill="auto"/>
            <w:vAlign w:val="bottom"/>
          </w:tcPr>
          <w:p w:rsidR="003A7128" w:rsidRPr="00EC307C" w:rsidRDefault="003A7128" w:rsidP="001E034A">
            <w:pPr>
              <w:jc w:val="center"/>
              <w:outlineLvl w:val="2"/>
              <w:rPr>
                <w:b/>
              </w:rPr>
            </w:pPr>
            <w:r>
              <w:rPr>
                <w:b/>
              </w:rPr>
              <w:t>2016-2020</w:t>
            </w:r>
          </w:p>
        </w:tc>
        <w:tc>
          <w:tcPr>
            <w:tcW w:w="992"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2"/>
              <w:rPr>
                <w:b/>
              </w:rPr>
            </w:pPr>
            <w:r w:rsidRPr="003A7128">
              <w:rPr>
                <w:b/>
              </w:rPr>
              <w:t>5,000</w:t>
            </w:r>
          </w:p>
        </w:tc>
        <w:tc>
          <w:tcPr>
            <w:tcW w:w="992"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851"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894"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920"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rPr>
                <w:b/>
              </w:rPr>
            </w:pPr>
            <w:r w:rsidRPr="008B113B">
              <w:rPr>
                <w:b/>
              </w:rPr>
              <w:t>0,000</w:t>
            </w:r>
          </w:p>
        </w:tc>
        <w:tc>
          <w:tcPr>
            <w:tcW w:w="1000" w:type="dxa"/>
            <w:tcBorders>
              <w:top w:val="nil"/>
              <w:left w:val="nil"/>
              <w:bottom w:val="single" w:sz="4" w:space="0" w:color="auto"/>
              <w:right w:val="single" w:sz="4" w:space="0" w:color="auto"/>
            </w:tcBorders>
            <w:shd w:val="clear" w:color="auto" w:fill="auto"/>
            <w:noWrap/>
            <w:vAlign w:val="center"/>
          </w:tcPr>
          <w:p w:rsidR="003A7128" w:rsidRPr="003A7128" w:rsidRDefault="003A7128" w:rsidP="003A7128">
            <w:pPr>
              <w:jc w:val="right"/>
              <w:outlineLvl w:val="2"/>
              <w:rPr>
                <w:b/>
              </w:rPr>
            </w:pPr>
            <w:r w:rsidRPr="003A7128">
              <w:rPr>
                <w:b/>
              </w:rPr>
              <w:t>5,000</w:t>
            </w:r>
          </w:p>
        </w:tc>
      </w:tr>
      <w:tr w:rsidR="003A7128" w:rsidRPr="00DA317A">
        <w:tblPrEx>
          <w:tblLook w:val="04A0" w:firstRow="1" w:lastRow="0" w:firstColumn="1" w:lastColumn="0" w:noHBand="0" w:noVBand="1"/>
        </w:tblPrEx>
        <w:trPr>
          <w:trHeight w:val="255"/>
        </w:trPr>
        <w:tc>
          <w:tcPr>
            <w:tcW w:w="441" w:type="dxa"/>
            <w:vMerge w:val="restart"/>
            <w:tcBorders>
              <w:top w:val="nil"/>
              <w:left w:val="single" w:sz="4" w:space="0" w:color="auto"/>
              <w:right w:val="single" w:sz="4" w:space="0" w:color="auto"/>
            </w:tcBorders>
            <w:shd w:val="clear" w:color="auto" w:fill="auto"/>
            <w:vAlign w:val="center"/>
          </w:tcPr>
          <w:p w:rsidR="003A7128" w:rsidRPr="00DA317A" w:rsidRDefault="003A7128" w:rsidP="001E034A">
            <w:pPr>
              <w:jc w:val="center"/>
              <w:outlineLvl w:val="2"/>
            </w:pPr>
            <w:r w:rsidRPr="00DA317A">
              <w:t>1</w:t>
            </w:r>
          </w:p>
        </w:tc>
        <w:tc>
          <w:tcPr>
            <w:tcW w:w="2274" w:type="dxa"/>
            <w:vMerge w:val="restart"/>
            <w:tcBorders>
              <w:top w:val="nil"/>
              <w:left w:val="single" w:sz="4" w:space="0" w:color="auto"/>
              <w:right w:val="single" w:sz="4" w:space="0" w:color="auto"/>
            </w:tcBorders>
            <w:shd w:val="clear" w:color="auto" w:fill="auto"/>
            <w:vAlign w:val="center"/>
          </w:tcPr>
          <w:p w:rsidR="003A7128" w:rsidRPr="00DA317A" w:rsidRDefault="003A7128" w:rsidP="001E034A">
            <w:pPr>
              <w:jc w:val="center"/>
              <w:outlineLvl w:val="2"/>
            </w:pPr>
            <w:r w:rsidRPr="00DA317A">
              <w:t xml:space="preserve">Модернизация и реконструкция объектов связи. </w:t>
            </w:r>
          </w:p>
        </w:tc>
        <w:tc>
          <w:tcPr>
            <w:tcW w:w="1695" w:type="dxa"/>
            <w:tcBorders>
              <w:top w:val="nil"/>
              <w:left w:val="nil"/>
              <w:bottom w:val="single" w:sz="4" w:space="0" w:color="auto"/>
              <w:right w:val="single" w:sz="4" w:space="0" w:color="auto"/>
            </w:tcBorders>
            <w:shd w:val="clear" w:color="auto" w:fill="auto"/>
            <w:vAlign w:val="center"/>
          </w:tcPr>
          <w:p w:rsidR="003A7128" w:rsidRPr="00DA317A" w:rsidRDefault="003A7128" w:rsidP="001E034A">
            <w:pPr>
              <w:jc w:val="center"/>
              <w:outlineLvl w:val="2"/>
            </w:pPr>
            <w:r w:rsidRPr="00DA317A">
              <w:t>Всего</w:t>
            </w:r>
          </w:p>
        </w:tc>
        <w:tc>
          <w:tcPr>
            <w:tcW w:w="992" w:type="dxa"/>
            <w:tcBorders>
              <w:top w:val="nil"/>
              <w:left w:val="nil"/>
              <w:bottom w:val="single" w:sz="4" w:space="0" w:color="auto"/>
              <w:right w:val="single" w:sz="4" w:space="0" w:color="auto"/>
            </w:tcBorders>
            <w:shd w:val="clear" w:color="auto" w:fill="auto"/>
            <w:vAlign w:val="center"/>
          </w:tcPr>
          <w:p w:rsidR="003A7128" w:rsidRPr="008B113B" w:rsidRDefault="003A7128" w:rsidP="003A7128">
            <w:pPr>
              <w:jc w:val="right"/>
              <w:outlineLvl w:val="2"/>
              <w:rPr>
                <w:bCs/>
              </w:rPr>
            </w:pPr>
            <w:r>
              <w:rPr>
                <w:bCs/>
              </w:rPr>
              <w:t>7</w:t>
            </w:r>
            <w:r w:rsidRPr="008B113B">
              <w:rPr>
                <w:bCs/>
              </w:rPr>
              <w:t>,300</w:t>
            </w:r>
          </w:p>
        </w:tc>
        <w:tc>
          <w:tcPr>
            <w:tcW w:w="992" w:type="dxa"/>
            <w:tcBorders>
              <w:top w:val="nil"/>
              <w:left w:val="nil"/>
              <w:bottom w:val="single" w:sz="4" w:space="0" w:color="auto"/>
              <w:right w:val="single" w:sz="4" w:space="0" w:color="auto"/>
            </w:tcBorders>
            <w:shd w:val="clear" w:color="auto" w:fill="auto"/>
            <w:vAlign w:val="center"/>
          </w:tcPr>
          <w:p w:rsidR="003A7128" w:rsidRPr="008B113B" w:rsidRDefault="003A7128" w:rsidP="008B113B">
            <w:pPr>
              <w:jc w:val="right"/>
              <w:outlineLvl w:val="2"/>
              <w:rPr>
                <w:bCs/>
              </w:rPr>
            </w:pPr>
            <w:r w:rsidRPr="008B113B">
              <w:rPr>
                <w:bCs/>
              </w:rPr>
              <w:t>0,000</w:t>
            </w:r>
          </w:p>
        </w:tc>
        <w:tc>
          <w:tcPr>
            <w:tcW w:w="851" w:type="dxa"/>
            <w:tcBorders>
              <w:top w:val="nil"/>
              <w:left w:val="nil"/>
              <w:bottom w:val="single" w:sz="4" w:space="0" w:color="auto"/>
              <w:right w:val="single" w:sz="4" w:space="0" w:color="auto"/>
            </w:tcBorders>
            <w:shd w:val="clear" w:color="auto" w:fill="auto"/>
            <w:vAlign w:val="center"/>
          </w:tcPr>
          <w:p w:rsidR="003A7128" w:rsidRPr="008B113B" w:rsidRDefault="003A7128" w:rsidP="008B113B">
            <w:pPr>
              <w:jc w:val="right"/>
              <w:outlineLvl w:val="2"/>
              <w:rPr>
                <w:bCs/>
              </w:rPr>
            </w:pPr>
            <w:r w:rsidRPr="008B113B">
              <w:rPr>
                <w:bCs/>
              </w:rPr>
              <w:t>0,000</w:t>
            </w:r>
          </w:p>
        </w:tc>
        <w:tc>
          <w:tcPr>
            <w:tcW w:w="894" w:type="dxa"/>
            <w:tcBorders>
              <w:top w:val="nil"/>
              <w:left w:val="nil"/>
              <w:bottom w:val="single" w:sz="4" w:space="0" w:color="auto"/>
              <w:right w:val="single" w:sz="4" w:space="0" w:color="auto"/>
            </w:tcBorders>
            <w:shd w:val="clear" w:color="auto" w:fill="auto"/>
            <w:vAlign w:val="center"/>
          </w:tcPr>
          <w:p w:rsidR="003A7128" w:rsidRPr="008B113B" w:rsidRDefault="003A7128" w:rsidP="008B113B">
            <w:pPr>
              <w:jc w:val="right"/>
              <w:outlineLvl w:val="2"/>
              <w:rPr>
                <w:bCs/>
              </w:rPr>
            </w:pPr>
            <w:r w:rsidRPr="008B113B">
              <w:rPr>
                <w:bCs/>
              </w:rPr>
              <w:t>0,000</w:t>
            </w:r>
          </w:p>
        </w:tc>
        <w:tc>
          <w:tcPr>
            <w:tcW w:w="920" w:type="dxa"/>
            <w:tcBorders>
              <w:top w:val="nil"/>
              <w:left w:val="nil"/>
              <w:bottom w:val="single" w:sz="4" w:space="0" w:color="auto"/>
              <w:right w:val="single" w:sz="4" w:space="0" w:color="auto"/>
            </w:tcBorders>
            <w:shd w:val="clear" w:color="auto" w:fill="auto"/>
            <w:vAlign w:val="center"/>
          </w:tcPr>
          <w:p w:rsidR="003A7128" w:rsidRPr="008B113B" w:rsidRDefault="003A7128" w:rsidP="008B113B">
            <w:pPr>
              <w:jc w:val="right"/>
              <w:outlineLvl w:val="2"/>
              <w:rPr>
                <w:bCs/>
              </w:rPr>
            </w:pPr>
            <w:r w:rsidRPr="008B113B">
              <w:rPr>
                <w:bCs/>
              </w:rPr>
              <w:t>0,000</w:t>
            </w:r>
          </w:p>
        </w:tc>
        <w:tc>
          <w:tcPr>
            <w:tcW w:w="1000" w:type="dxa"/>
            <w:tcBorders>
              <w:top w:val="nil"/>
              <w:left w:val="nil"/>
              <w:bottom w:val="single" w:sz="4" w:space="0" w:color="auto"/>
              <w:right w:val="single" w:sz="4" w:space="0" w:color="auto"/>
            </w:tcBorders>
            <w:shd w:val="clear" w:color="auto" w:fill="auto"/>
            <w:vAlign w:val="center"/>
          </w:tcPr>
          <w:p w:rsidR="003A7128" w:rsidRPr="008B113B" w:rsidRDefault="003A7128" w:rsidP="008B113B">
            <w:pPr>
              <w:jc w:val="right"/>
              <w:outlineLvl w:val="2"/>
              <w:rPr>
                <w:bCs/>
              </w:rPr>
            </w:pPr>
            <w:r>
              <w:rPr>
                <w:bCs/>
              </w:rPr>
              <w:t>7</w:t>
            </w:r>
            <w:r w:rsidRPr="008B113B">
              <w:rPr>
                <w:bCs/>
              </w:rPr>
              <w:t>,300</w:t>
            </w:r>
          </w:p>
        </w:tc>
      </w:tr>
      <w:tr w:rsidR="003A7128" w:rsidRPr="00DA317A">
        <w:tblPrEx>
          <w:tblLook w:val="04A0" w:firstRow="1" w:lastRow="0" w:firstColumn="1" w:lastColumn="0" w:noHBand="0" w:noVBand="1"/>
        </w:tblPrEx>
        <w:trPr>
          <w:trHeight w:val="255"/>
        </w:trPr>
        <w:tc>
          <w:tcPr>
            <w:tcW w:w="441" w:type="dxa"/>
            <w:vMerge/>
            <w:tcBorders>
              <w:left w:val="single" w:sz="4" w:space="0" w:color="auto"/>
              <w:right w:val="single" w:sz="4" w:space="0" w:color="auto"/>
            </w:tcBorders>
            <w:vAlign w:val="center"/>
          </w:tcPr>
          <w:p w:rsidR="003A7128" w:rsidRPr="00DA317A" w:rsidRDefault="003A7128" w:rsidP="001E034A"/>
        </w:tc>
        <w:tc>
          <w:tcPr>
            <w:tcW w:w="2274" w:type="dxa"/>
            <w:vMerge/>
            <w:tcBorders>
              <w:left w:val="single" w:sz="4" w:space="0" w:color="auto"/>
              <w:right w:val="single" w:sz="4" w:space="0" w:color="auto"/>
            </w:tcBorders>
            <w:vAlign w:val="center"/>
          </w:tcPr>
          <w:p w:rsidR="003A7128" w:rsidRPr="00DA317A" w:rsidRDefault="003A7128" w:rsidP="001E034A"/>
        </w:tc>
        <w:tc>
          <w:tcPr>
            <w:tcW w:w="1695" w:type="dxa"/>
            <w:tcBorders>
              <w:top w:val="nil"/>
              <w:left w:val="nil"/>
              <w:bottom w:val="single" w:sz="4" w:space="0" w:color="auto"/>
              <w:right w:val="single" w:sz="4" w:space="0" w:color="auto"/>
            </w:tcBorders>
            <w:shd w:val="clear" w:color="auto" w:fill="auto"/>
            <w:vAlign w:val="bottom"/>
          </w:tcPr>
          <w:p w:rsidR="003A7128" w:rsidRPr="00DA317A" w:rsidRDefault="003A7128" w:rsidP="001E034A">
            <w:pPr>
              <w:jc w:val="center"/>
              <w:outlineLvl w:val="2"/>
            </w:pPr>
            <w:r w:rsidRPr="00DA317A">
              <w:t>2011</w:t>
            </w:r>
          </w:p>
        </w:tc>
        <w:tc>
          <w:tcPr>
            <w:tcW w:w="992"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2"/>
            </w:pPr>
            <w:r w:rsidRPr="003A7128">
              <w:t>0,300</w:t>
            </w:r>
          </w:p>
        </w:tc>
        <w:tc>
          <w:tcPr>
            <w:tcW w:w="992"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851"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894"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920"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1000" w:type="dxa"/>
            <w:tcBorders>
              <w:top w:val="nil"/>
              <w:left w:val="nil"/>
              <w:bottom w:val="single" w:sz="4" w:space="0" w:color="auto"/>
              <w:right w:val="single" w:sz="4" w:space="0" w:color="auto"/>
            </w:tcBorders>
            <w:shd w:val="clear" w:color="auto" w:fill="auto"/>
            <w:noWrap/>
            <w:vAlign w:val="center"/>
          </w:tcPr>
          <w:p w:rsidR="003A7128" w:rsidRPr="003A7128" w:rsidRDefault="003A7128" w:rsidP="008B113B">
            <w:pPr>
              <w:jc w:val="right"/>
              <w:outlineLvl w:val="2"/>
            </w:pPr>
            <w:r w:rsidRPr="003A7128">
              <w:t>0,300</w:t>
            </w:r>
          </w:p>
        </w:tc>
      </w:tr>
      <w:tr w:rsidR="003A7128" w:rsidRPr="00DA317A">
        <w:tblPrEx>
          <w:tblLook w:val="04A0" w:firstRow="1" w:lastRow="0" w:firstColumn="1" w:lastColumn="0" w:noHBand="0" w:noVBand="1"/>
        </w:tblPrEx>
        <w:trPr>
          <w:trHeight w:val="255"/>
        </w:trPr>
        <w:tc>
          <w:tcPr>
            <w:tcW w:w="441" w:type="dxa"/>
            <w:vMerge/>
            <w:tcBorders>
              <w:left w:val="single" w:sz="4" w:space="0" w:color="auto"/>
              <w:right w:val="single" w:sz="4" w:space="0" w:color="auto"/>
            </w:tcBorders>
            <w:vAlign w:val="center"/>
          </w:tcPr>
          <w:p w:rsidR="003A7128" w:rsidRPr="00DA317A" w:rsidRDefault="003A7128" w:rsidP="001E034A"/>
        </w:tc>
        <w:tc>
          <w:tcPr>
            <w:tcW w:w="2274" w:type="dxa"/>
            <w:vMerge/>
            <w:tcBorders>
              <w:left w:val="single" w:sz="4" w:space="0" w:color="auto"/>
              <w:right w:val="single" w:sz="4" w:space="0" w:color="auto"/>
            </w:tcBorders>
            <w:vAlign w:val="center"/>
          </w:tcPr>
          <w:p w:rsidR="003A7128" w:rsidRPr="00DA317A" w:rsidRDefault="003A7128" w:rsidP="001E034A"/>
        </w:tc>
        <w:tc>
          <w:tcPr>
            <w:tcW w:w="1695" w:type="dxa"/>
            <w:tcBorders>
              <w:top w:val="nil"/>
              <w:left w:val="nil"/>
              <w:bottom w:val="single" w:sz="4" w:space="0" w:color="auto"/>
              <w:right w:val="single" w:sz="4" w:space="0" w:color="auto"/>
            </w:tcBorders>
            <w:shd w:val="clear" w:color="auto" w:fill="auto"/>
            <w:vAlign w:val="bottom"/>
          </w:tcPr>
          <w:p w:rsidR="003A7128" w:rsidRPr="00DA317A" w:rsidRDefault="003A7128" w:rsidP="001E034A">
            <w:pPr>
              <w:jc w:val="center"/>
              <w:outlineLvl w:val="2"/>
            </w:pPr>
            <w:r w:rsidRPr="00DA317A">
              <w:t>2012</w:t>
            </w:r>
          </w:p>
        </w:tc>
        <w:tc>
          <w:tcPr>
            <w:tcW w:w="992"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2"/>
            </w:pPr>
            <w:r w:rsidRPr="003A7128">
              <w:t>0,500</w:t>
            </w:r>
          </w:p>
        </w:tc>
        <w:tc>
          <w:tcPr>
            <w:tcW w:w="992"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851"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894"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920"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1000" w:type="dxa"/>
            <w:tcBorders>
              <w:top w:val="nil"/>
              <w:left w:val="nil"/>
              <w:bottom w:val="single" w:sz="4" w:space="0" w:color="auto"/>
              <w:right w:val="single" w:sz="4" w:space="0" w:color="auto"/>
            </w:tcBorders>
            <w:shd w:val="clear" w:color="auto" w:fill="auto"/>
            <w:noWrap/>
            <w:vAlign w:val="center"/>
          </w:tcPr>
          <w:p w:rsidR="003A7128" w:rsidRPr="003A7128" w:rsidRDefault="003A7128" w:rsidP="008B113B">
            <w:pPr>
              <w:jc w:val="right"/>
              <w:outlineLvl w:val="2"/>
            </w:pPr>
            <w:r w:rsidRPr="003A7128">
              <w:t>0,500</w:t>
            </w:r>
          </w:p>
        </w:tc>
      </w:tr>
      <w:tr w:rsidR="003A7128" w:rsidRPr="00DA317A">
        <w:tblPrEx>
          <w:tblLook w:val="04A0" w:firstRow="1" w:lastRow="0" w:firstColumn="1" w:lastColumn="0" w:noHBand="0" w:noVBand="1"/>
        </w:tblPrEx>
        <w:trPr>
          <w:trHeight w:val="255"/>
        </w:trPr>
        <w:tc>
          <w:tcPr>
            <w:tcW w:w="441" w:type="dxa"/>
            <w:vMerge/>
            <w:tcBorders>
              <w:left w:val="single" w:sz="4" w:space="0" w:color="auto"/>
              <w:right w:val="single" w:sz="4" w:space="0" w:color="auto"/>
            </w:tcBorders>
            <w:vAlign w:val="center"/>
          </w:tcPr>
          <w:p w:rsidR="003A7128" w:rsidRPr="00DA317A" w:rsidRDefault="003A7128" w:rsidP="001E034A"/>
        </w:tc>
        <w:tc>
          <w:tcPr>
            <w:tcW w:w="2274" w:type="dxa"/>
            <w:vMerge/>
            <w:tcBorders>
              <w:left w:val="single" w:sz="4" w:space="0" w:color="auto"/>
              <w:right w:val="single" w:sz="4" w:space="0" w:color="auto"/>
            </w:tcBorders>
            <w:vAlign w:val="center"/>
          </w:tcPr>
          <w:p w:rsidR="003A7128" w:rsidRPr="00DA317A" w:rsidRDefault="003A7128" w:rsidP="001E034A"/>
        </w:tc>
        <w:tc>
          <w:tcPr>
            <w:tcW w:w="1695" w:type="dxa"/>
            <w:tcBorders>
              <w:top w:val="nil"/>
              <w:left w:val="nil"/>
              <w:bottom w:val="single" w:sz="4" w:space="0" w:color="auto"/>
              <w:right w:val="single" w:sz="4" w:space="0" w:color="auto"/>
            </w:tcBorders>
            <w:shd w:val="clear" w:color="auto" w:fill="auto"/>
            <w:vAlign w:val="bottom"/>
          </w:tcPr>
          <w:p w:rsidR="003A7128" w:rsidRPr="00DA317A" w:rsidRDefault="003A7128" w:rsidP="001E034A">
            <w:pPr>
              <w:jc w:val="center"/>
              <w:outlineLvl w:val="2"/>
            </w:pPr>
            <w:r w:rsidRPr="00DA317A">
              <w:t>2013</w:t>
            </w:r>
          </w:p>
        </w:tc>
        <w:tc>
          <w:tcPr>
            <w:tcW w:w="992"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2"/>
            </w:pPr>
            <w:r w:rsidRPr="003A7128">
              <w:t>0,500</w:t>
            </w:r>
          </w:p>
        </w:tc>
        <w:tc>
          <w:tcPr>
            <w:tcW w:w="992"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851"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894"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920"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1000" w:type="dxa"/>
            <w:tcBorders>
              <w:top w:val="nil"/>
              <w:left w:val="nil"/>
              <w:bottom w:val="single" w:sz="4" w:space="0" w:color="auto"/>
              <w:right w:val="single" w:sz="4" w:space="0" w:color="auto"/>
            </w:tcBorders>
            <w:shd w:val="clear" w:color="auto" w:fill="auto"/>
            <w:noWrap/>
            <w:vAlign w:val="center"/>
          </w:tcPr>
          <w:p w:rsidR="003A7128" w:rsidRPr="003A7128" w:rsidRDefault="003A7128" w:rsidP="008B113B">
            <w:pPr>
              <w:jc w:val="right"/>
              <w:outlineLvl w:val="2"/>
            </w:pPr>
            <w:r w:rsidRPr="003A7128">
              <w:t>0,500</w:t>
            </w:r>
          </w:p>
        </w:tc>
      </w:tr>
      <w:tr w:rsidR="003A7128" w:rsidRPr="00DA317A">
        <w:tblPrEx>
          <w:tblLook w:val="04A0" w:firstRow="1" w:lastRow="0" w:firstColumn="1" w:lastColumn="0" w:noHBand="0" w:noVBand="1"/>
        </w:tblPrEx>
        <w:trPr>
          <w:trHeight w:val="255"/>
        </w:trPr>
        <w:tc>
          <w:tcPr>
            <w:tcW w:w="441" w:type="dxa"/>
            <w:vMerge/>
            <w:tcBorders>
              <w:left w:val="single" w:sz="4" w:space="0" w:color="auto"/>
              <w:right w:val="single" w:sz="4" w:space="0" w:color="auto"/>
            </w:tcBorders>
            <w:vAlign w:val="center"/>
          </w:tcPr>
          <w:p w:rsidR="003A7128" w:rsidRPr="00DA317A" w:rsidRDefault="003A7128" w:rsidP="001E034A"/>
        </w:tc>
        <w:tc>
          <w:tcPr>
            <w:tcW w:w="2274" w:type="dxa"/>
            <w:vMerge/>
            <w:tcBorders>
              <w:left w:val="single" w:sz="4" w:space="0" w:color="auto"/>
              <w:right w:val="single" w:sz="4" w:space="0" w:color="auto"/>
            </w:tcBorders>
            <w:vAlign w:val="center"/>
          </w:tcPr>
          <w:p w:rsidR="003A7128" w:rsidRPr="00DA317A" w:rsidRDefault="003A7128" w:rsidP="001E034A"/>
        </w:tc>
        <w:tc>
          <w:tcPr>
            <w:tcW w:w="1695" w:type="dxa"/>
            <w:tcBorders>
              <w:top w:val="nil"/>
              <w:left w:val="nil"/>
              <w:bottom w:val="single" w:sz="4" w:space="0" w:color="auto"/>
              <w:right w:val="single" w:sz="4" w:space="0" w:color="auto"/>
            </w:tcBorders>
            <w:shd w:val="clear" w:color="auto" w:fill="auto"/>
            <w:vAlign w:val="bottom"/>
          </w:tcPr>
          <w:p w:rsidR="003A7128" w:rsidRPr="00DA317A" w:rsidRDefault="003A7128" w:rsidP="001E034A">
            <w:pPr>
              <w:jc w:val="center"/>
              <w:outlineLvl w:val="2"/>
            </w:pPr>
            <w:r w:rsidRPr="00DA317A">
              <w:t>2014</w:t>
            </w:r>
          </w:p>
        </w:tc>
        <w:tc>
          <w:tcPr>
            <w:tcW w:w="992"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2"/>
            </w:pPr>
            <w:r w:rsidRPr="003A7128">
              <w:t>0,500</w:t>
            </w:r>
          </w:p>
        </w:tc>
        <w:tc>
          <w:tcPr>
            <w:tcW w:w="992"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851"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894"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920"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1000" w:type="dxa"/>
            <w:tcBorders>
              <w:top w:val="nil"/>
              <w:left w:val="nil"/>
              <w:bottom w:val="single" w:sz="4" w:space="0" w:color="auto"/>
              <w:right w:val="single" w:sz="4" w:space="0" w:color="auto"/>
            </w:tcBorders>
            <w:shd w:val="clear" w:color="auto" w:fill="auto"/>
            <w:noWrap/>
            <w:vAlign w:val="center"/>
          </w:tcPr>
          <w:p w:rsidR="003A7128" w:rsidRPr="003A7128" w:rsidRDefault="003A7128" w:rsidP="008B113B">
            <w:pPr>
              <w:jc w:val="right"/>
              <w:outlineLvl w:val="2"/>
            </w:pPr>
            <w:r w:rsidRPr="003A7128">
              <w:t>0,500</w:t>
            </w:r>
          </w:p>
        </w:tc>
      </w:tr>
      <w:tr w:rsidR="003A7128" w:rsidRPr="00DA317A">
        <w:tblPrEx>
          <w:tblLook w:val="04A0" w:firstRow="1" w:lastRow="0" w:firstColumn="1" w:lastColumn="0" w:noHBand="0" w:noVBand="1"/>
        </w:tblPrEx>
        <w:trPr>
          <w:trHeight w:val="255"/>
        </w:trPr>
        <w:tc>
          <w:tcPr>
            <w:tcW w:w="441" w:type="dxa"/>
            <w:vMerge/>
            <w:tcBorders>
              <w:left w:val="single" w:sz="4" w:space="0" w:color="auto"/>
              <w:right w:val="single" w:sz="4" w:space="0" w:color="auto"/>
            </w:tcBorders>
            <w:vAlign w:val="center"/>
          </w:tcPr>
          <w:p w:rsidR="003A7128" w:rsidRPr="00DA317A" w:rsidRDefault="003A7128" w:rsidP="001E034A"/>
        </w:tc>
        <w:tc>
          <w:tcPr>
            <w:tcW w:w="2274" w:type="dxa"/>
            <w:vMerge/>
            <w:tcBorders>
              <w:left w:val="single" w:sz="4" w:space="0" w:color="auto"/>
              <w:right w:val="single" w:sz="4" w:space="0" w:color="auto"/>
            </w:tcBorders>
            <w:vAlign w:val="center"/>
          </w:tcPr>
          <w:p w:rsidR="003A7128" w:rsidRPr="00DA317A" w:rsidRDefault="003A7128" w:rsidP="001E034A"/>
        </w:tc>
        <w:tc>
          <w:tcPr>
            <w:tcW w:w="1695" w:type="dxa"/>
            <w:tcBorders>
              <w:top w:val="nil"/>
              <w:left w:val="nil"/>
              <w:bottom w:val="single" w:sz="4" w:space="0" w:color="auto"/>
              <w:right w:val="single" w:sz="4" w:space="0" w:color="auto"/>
            </w:tcBorders>
            <w:shd w:val="clear" w:color="auto" w:fill="auto"/>
            <w:vAlign w:val="bottom"/>
          </w:tcPr>
          <w:p w:rsidR="003A7128" w:rsidRPr="00DA317A" w:rsidRDefault="003A7128" w:rsidP="001E034A">
            <w:pPr>
              <w:jc w:val="center"/>
              <w:outlineLvl w:val="2"/>
            </w:pPr>
            <w:r w:rsidRPr="00DA317A">
              <w:t>2015</w:t>
            </w:r>
          </w:p>
        </w:tc>
        <w:tc>
          <w:tcPr>
            <w:tcW w:w="992"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2"/>
            </w:pPr>
            <w:r w:rsidRPr="003A7128">
              <w:t>0,500</w:t>
            </w:r>
          </w:p>
        </w:tc>
        <w:tc>
          <w:tcPr>
            <w:tcW w:w="992"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851"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894"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920" w:type="dxa"/>
            <w:tcBorders>
              <w:top w:val="nil"/>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1000" w:type="dxa"/>
            <w:tcBorders>
              <w:top w:val="nil"/>
              <w:left w:val="nil"/>
              <w:bottom w:val="single" w:sz="4" w:space="0" w:color="auto"/>
              <w:right w:val="single" w:sz="4" w:space="0" w:color="auto"/>
            </w:tcBorders>
            <w:shd w:val="clear" w:color="auto" w:fill="auto"/>
            <w:noWrap/>
            <w:vAlign w:val="center"/>
          </w:tcPr>
          <w:p w:rsidR="003A7128" w:rsidRPr="003A7128" w:rsidRDefault="003A7128" w:rsidP="008B113B">
            <w:pPr>
              <w:jc w:val="right"/>
              <w:outlineLvl w:val="2"/>
            </w:pPr>
            <w:r w:rsidRPr="003A7128">
              <w:t>0,500</w:t>
            </w:r>
          </w:p>
        </w:tc>
      </w:tr>
      <w:tr w:rsidR="003A7128" w:rsidRPr="00DA317A">
        <w:tblPrEx>
          <w:tblLook w:val="04A0" w:firstRow="1" w:lastRow="0" w:firstColumn="1" w:lastColumn="0" w:noHBand="0" w:noVBand="1"/>
        </w:tblPrEx>
        <w:trPr>
          <w:trHeight w:val="255"/>
        </w:trPr>
        <w:tc>
          <w:tcPr>
            <w:tcW w:w="441" w:type="dxa"/>
            <w:vMerge/>
            <w:tcBorders>
              <w:left w:val="single" w:sz="4" w:space="0" w:color="auto"/>
              <w:right w:val="single" w:sz="4" w:space="0" w:color="auto"/>
            </w:tcBorders>
            <w:vAlign w:val="center"/>
          </w:tcPr>
          <w:p w:rsidR="003A7128" w:rsidRPr="00DA317A" w:rsidRDefault="003A7128" w:rsidP="001E034A"/>
        </w:tc>
        <w:tc>
          <w:tcPr>
            <w:tcW w:w="2274" w:type="dxa"/>
            <w:vMerge/>
            <w:tcBorders>
              <w:left w:val="single" w:sz="4" w:space="0" w:color="auto"/>
              <w:right w:val="single" w:sz="4" w:space="0" w:color="auto"/>
            </w:tcBorders>
            <w:vAlign w:val="center"/>
          </w:tcPr>
          <w:p w:rsidR="003A7128" w:rsidRPr="00DA317A" w:rsidRDefault="003A7128" w:rsidP="001E034A"/>
        </w:tc>
        <w:tc>
          <w:tcPr>
            <w:tcW w:w="1695" w:type="dxa"/>
            <w:tcBorders>
              <w:top w:val="single" w:sz="4" w:space="0" w:color="auto"/>
              <w:left w:val="nil"/>
              <w:bottom w:val="single" w:sz="4" w:space="0" w:color="auto"/>
              <w:right w:val="single" w:sz="4" w:space="0" w:color="auto"/>
            </w:tcBorders>
            <w:shd w:val="clear" w:color="auto" w:fill="auto"/>
            <w:vAlign w:val="bottom"/>
          </w:tcPr>
          <w:p w:rsidR="003A7128" w:rsidRPr="00DA317A" w:rsidRDefault="003A7128" w:rsidP="001E034A">
            <w:pPr>
              <w:jc w:val="center"/>
              <w:outlineLvl w:val="2"/>
            </w:pPr>
            <w:r>
              <w:t>2011-2015</w:t>
            </w:r>
          </w:p>
        </w:tc>
        <w:tc>
          <w:tcPr>
            <w:tcW w:w="992" w:type="dxa"/>
            <w:tcBorders>
              <w:top w:val="single" w:sz="4" w:space="0" w:color="auto"/>
              <w:left w:val="nil"/>
              <w:bottom w:val="single" w:sz="4" w:space="0" w:color="auto"/>
              <w:right w:val="single" w:sz="4" w:space="0" w:color="auto"/>
            </w:tcBorders>
            <w:shd w:val="clear" w:color="auto" w:fill="auto"/>
            <w:vAlign w:val="center"/>
          </w:tcPr>
          <w:p w:rsidR="003A7128" w:rsidRPr="003A7128" w:rsidRDefault="003A7128" w:rsidP="003A7128">
            <w:pPr>
              <w:jc w:val="right"/>
              <w:outlineLvl w:val="2"/>
            </w:pPr>
            <w:r w:rsidRPr="003A7128">
              <w:t>2,300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3A7128" w:rsidRPr="003A7128" w:rsidRDefault="003A7128" w:rsidP="008B113B">
            <w:pPr>
              <w:jc w:val="right"/>
              <w:outlineLvl w:val="2"/>
            </w:pPr>
            <w:r w:rsidRPr="003A7128">
              <w:t>2,300</w:t>
            </w:r>
          </w:p>
        </w:tc>
      </w:tr>
      <w:tr w:rsidR="003A7128" w:rsidRPr="00DA317A">
        <w:tblPrEx>
          <w:tblLook w:val="04A0" w:firstRow="1" w:lastRow="0" w:firstColumn="1" w:lastColumn="0" w:noHBand="0" w:noVBand="1"/>
        </w:tblPrEx>
        <w:trPr>
          <w:trHeight w:val="255"/>
        </w:trPr>
        <w:tc>
          <w:tcPr>
            <w:tcW w:w="441" w:type="dxa"/>
            <w:vMerge/>
            <w:tcBorders>
              <w:left w:val="single" w:sz="4" w:space="0" w:color="auto"/>
              <w:bottom w:val="single" w:sz="4" w:space="0" w:color="auto"/>
              <w:right w:val="single" w:sz="4" w:space="0" w:color="auto"/>
            </w:tcBorders>
            <w:vAlign w:val="center"/>
          </w:tcPr>
          <w:p w:rsidR="003A7128" w:rsidRPr="00DA317A" w:rsidRDefault="003A7128" w:rsidP="001E034A"/>
        </w:tc>
        <w:tc>
          <w:tcPr>
            <w:tcW w:w="2274" w:type="dxa"/>
            <w:vMerge/>
            <w:tcBorders>
              <w:left w:val="single" w:sz="4" w:space="0" w:color="auto"/>
              <w:bottom w:val="single" w:sz="4" w:space="0" w:color="auto"/>
              <w:right w:val="single" w:sz="4" w:space="0" w:color="auto"/>
            </w:tcBorders>
            <w:vAlign w:val="center"/>
          </w:tcPr>
          <w:p w:rsidR="003A7128" w:rsidRPr="00DA317A" w:rsidRDefault="003A7128" w:rsidP="001E034A"/>
        </w:tc>
        <w:tc>
          <w:tcPr>
            <w:tcW w:w="1695" w:type="dxa"/>
            <w:tcBorders>
              <w:top w:val="single" w:sz="4" w:space="0" w:color="auto"/>
              <w:left w:val="nil"/>
              <w:bottom w:val="single" w:sz="4" w:space="0" w:color="auto"/>
              <w:right w:val="single" w:sz="4" w:space="0" w:color="auto"/>
            </w:tcBorders>
            <w:shd w:val="clear" w:color="auto" w:fill="auto"/>
            <w:vAlign w:val="bottom"/>
          </w:tcPr>
          <w:p w:rsidR="003A7128" w:rsidRPr="00DA317A" w:rsidRDefault="003A7128" w:rsidP="001E034A">
            <w:pPr>
              <w:jc w:val="center"/>
              <w:outlineLvl w:val="2"/>
            </w:pPr>
            <w:r>
              <w:t>2016-2020</w:t>
            </w:r>
          </w:p>
        </w:tc>
        <w:tc>
          <w:tcPr>
            <w:tcW w:w="992" w:type="dxa"/>
            <w:tcBorders>
              <w:top w:val="single" w:sz="4" w:space="0" w:color="auto"/>
              <w:left w:val="nil"/>
              <w:bottom w:val="single" w:sz="4" w:space="0" w:color="auto"/>
              <w:right w:val="single" w:sz="4" w:space="0" w:color="auto"/>
            </w:tcBorders>
            <w:shd w:val="clear" w:color="auto" w:fill="auto"/>
            <w:vAlign w:val="center"/>
          </w:tcPr>
          <w:p w:rsidR="003A7128" w:rsidRPr="003A7128" w:rsidRDefault="003A7128" w:rsidP="003A7128">
            <w:pPr>
              <w:jc w:val="right"/>
              <w:outlineLvl w:val="2"/>
            </w:pPr>
            <w:r w:rsidRPr="003A7128">
              <w:t>5,000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3A7128" w:rsidRPr="008B113B" w:rsidRDefault="003A7128" w:rsidP="008B113B">
            <w:pPr>
              <w:jc w:val="right"/>
              <w:outlineLvl w:val="2"/>
            </w:pPr>
            <w:r w:rsidRPr="008B113B">
              <w:t>0,000</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3A7128" w:rsidRPr="003A7128" w:rsidRDefault="003A7128" w:rsidP="008B113B">
            <w:pPr>
              <w:jc w:val="right"/>
              <w:outlineLvl w:val="2"/>
            </w:pPr>
            <w:r w:rsidRPr="003A7128">
              <w:t>5,000</w:t>
            </w:r>
          </w:p>
        </w:tc>
      </w:tr>
    </w:tbl>
    <w:p w:rsidR="008B113B" w:rsidRDefault="008B113B" w:rsidP="002A440B">
      <w:pPr>
        <w:pStyle w:val="a3"/>
        <w:ind w:firstLine="709"/>
        <w:rPr>
          <w:sz w:val="28"/>
          <w:szCs w:val="28"/>
        </w:rPr>
      </w:pPr>
    </w:p>
    <w:p w:rsidR="00815DC3" w:rsidRPr="00835DE8" w:rsidRDefault="00815DC3" w:rsidP="002A440B">
      <w:pPr>
        <w:pStyle w:val="a3"/>
        <w:ind w:firstLine="709"/>
        <w:rPr>
          <w:sz w:val="28"/>
          <w:szCs w:val="28"/>
        </w:rPr>
      </w:pPr>
      <w:r w:rsidRPr="00835DE8">
        <w:rPr>
          <w:sz w:val="28"/>
          <w:szCs w:val="28"/>
        </w:rPr>
        <w:t>Для достижения поставленной цели и выполнения индикаторов развития и</w:t>
      </w:r>
      <w:r w:rsidRPr="00835DE8">
        <w:rPr>
          <w:sz w:val="28"/>
          <w:szCs w:val="28"/>
        </w:rPr>
        <w:t>н</w:t>
      </w:r>
      <w:r w:rsidRPr="00835DE8">
        <w:rPr>
          <w:sz w:val="28"/>
          <w:szCs w:val="28"/>
        </w:rPr>
        <w:t>фраструктуры связи необходимо решение следующих задач:</w:t>
      </w:r>
    </w:p>
    <w:p w:rsidR="00815DC3" w:rsidRPr="00835DE8" w:rsidRDefault="00815DC3" w:rsidP="002A440B">
      <w:pPr>
        <w:pStyle w:val="a3"/>
        <w:ind w:firstLine="709"/>
        <w:rPr>
          <w:sz w:val="28"/>
          <w:szCs w:val="28"/>
        </w:rPr>
      </w:pPr>
      <w:r w:rsidRPr="00835DE8">
        <w:rPr>
          <w:sz w:val="28"/>
          <w:szCs w:val="28"/>
        </w:rPr>
        <w:t>расширение и модернизация тел</w:t>
      </w:r>
      <w:r w:rsidR="008B113B">
        <w:rPr>
          <w:sz w:val="28"/>
          <w:szCs w:val="28"/>
        </w:rPr>
        <w:t>екоммуникационных сетей</w:t>
      </w:r>
      <w:r w:rsidRPr="00835DE8">
        <w:rPr>
          <w:sz w:val="28"/>
          <w:szCs w:val="28"/>
        </w:rPr>
        <w:t xml:space="preserve"> для оказания современных видов услуг связи </w:t>
      </w:r>
      <w:r w:rsidR="002A440B" w:rsidRPr="00835DE8">
        <w:rPr>
          <w:sz w:val="28"/>
          <w:szCs w:val="28"/>
        </w:rPr>
        <w:t>–</w:t>
      </w:r>
      <w:r w:rsidRPr="00835DE8">
        <w:rPr>
          <w:sz w:val="28"/>
          <w:szCs w:val="28"/>
        </w:rPr>
        <w:t xml:space="preserve"> Интернета, передачи данных, сот</w:t>
      </w:r>
      <w:r w:rsidRPr="00835DE8">
        <w:rPr>
          <w:sz w:val="28"/>
          <w:szCs w:val="28"/>
        </w:rPr>
        <w:t>о</w:t>
      </w:r>
      <w:r w:rsidRPr="00835DE8">
        <w:rPr>
          <w:sz w:val="28"/>
          <w:szCs w:val="28"/>
        </w:rPr>
        <w:t>вой связи и др.;</w:t>
      </w:r>
    </w:p>
    <w:p w:rsidR="00815DC3" w:rsidRPr="00835DE8" w:rsidRDefault="00815DC3" w:rsidP="002A440B">
      <w:pPr>
        <w:pStyle w:val="a3"/>
        <w:ind w:firstLine="709"/>
        <w:rPr>
          <w:sz w:val="28"/>
          <w:szCs w:val="28"/>
        </w:rPr>
      </w:pPr>
      <w:r w:rsidRPr="00835DE8">
        <w:rPr>
          <w:sz w:val="28"/>
          <w:szCs w:val="28"/>
        </w:rPr>
        <w:t>создание государственной цифровой сети телерадиовещания на террит</w:t>
      </w:r>
      <w:r w:rsidRPr="00835DE8">
        <w:rPr>
          <w:sz w:val="28"/>
          <w:szCs w:val="28"/>
        </w:rPr>
        <w:t>о</w:t>
      </w:r>
      <w:r w:rsidR="00550F8D" w:rsidRPr="00835DE8">
        <w:rPr>
          <w:sz w:val="28"/>
          <w:szCs w:val="28"/>
        </w:rPr>
        <w:t>рии района</w:t>
      </w:r>
      <w:r w:rsidRPr="00835DE8">
        <w:rPr>
          <w:sz w:val="28"/>
          <w:szCs w:val="28"/>
        </w:rPr>
        <w:t xml:space="preserve"> в соответствии с федеральной целевой программой «Развитие тел</w:t>
      </w:r>
      <w:r w:rsidRPr="00835DE8">
        <w:rPr>
          <w:sz w:val="28"/>
          <w:szCs w:val="28"/>
        </w:rPr>
        <w:t>е</w:t>
      </w:r>
      <w:r w:rsidRPr="00835DE8">
        <w:rPr>
          <w:sz w:val="28"/>
          <w:szCs w:val="28"/>
        </w:rPr>
        <w:t>ради</w:t>
      </w:r>
      <w:r w:rsidRPr="00835DE8">
        <w:rPr>
          <w:sz w:val="28"/>
          <w:szCs w:val="28"/>
        </w:rPr>
        <w:t>о</w:t>
      </w:r>
      <w:r w:rsidRPr="00835DE8">
        <w:rPr>
          <w:sz w:val="28"/>
          <w:szCs w:val="28"/>
        </w:rPr>
        <w:t>вещания в Российской Федерации на 2009</w:t>
      </w:r>
      <w:r w:rsidR="00AC7F6D" w:rsidRPr="00835DE8">
        <w:rPr>
          <w:sz w:val="28"/>
          <w:szCs w:val="28"/>
        </w:rPr>
        <w:t xml:space="preserve"> – </w:t>
      </w:r>
      <w:r w:rsidRPr="00835DE8">
        <w:rPr>
          <w:sz w:val="28"/>
          <w:szCs w:val="28"/>
        </w:rPr>
        <w:t>2015 годы»;</w:t>
      </w:r>
    </w:p>
    <w:p w:rsidR="00815DC3" w:rsidRPr="00835DE8" w:rsidRDefault="00815DC3" w:rsidP="002A440B">
      <w:pPr>
        <w:pStyle w:val="a3"/>
        <w:ind w:firstLine="709"/>
        <w:rPr>
          <w:sz w:val="28"/>
          <w:szCs w:val="28"/>
        </w:rPr>
      </w:pPr>
      <w:r w:rsidRPr="00835DE8">
        <w:rPr>
          <w:sz w:val="28"/>
          <w:szCs w:val="28"/>
        </w:rPr>
        <w:t>внедрение новых информационных технологий для предоставления н</w:t>
      </w:r>
      <w:r w:rsidRPr="00835DE8">
        <w:rPr>
          <w:sz w:val="28"/>
          <w:szCs w:val="28"/>
        </w:rPr>
        <w:t>о</w:t>
      </w:r>
      <w:r w:rsidRPr="00835DE8">
        <w:rPr>
          <w:sz w:val="28"/>
          <w:szCs w:val="28"/>
        </w:rPr>
        <w:t>вых видов услуг почты в рамках федеральных целевых программ.</w:t>
      </w:r>
    </w:p>
    <w:p w:rsidR="00815DC3" w:rsidRPr="00835DE8" w:rsidRDefault="00815DC3" w:rsidP="002A440B">
      <w:pPr>
        <w:pStyle w:val="a3"/>
        <w:ind w:firstLine="709"/>
        <w:rPr>
          <w:sz w:val="28"/>
          <w:szCs w:val="28"/>
        </w:rPr>
      </w:pPr>
      <w:r w:rsidRPr="00835DE8">
        <w:rPr>
          <w:sz w:val="28"/>
          <w:szCs w:val="28"/>
        </w:rPr>
        <w:t>Ускорение темпов технической модернизации и развертывания совр</w:t>
      </w:r>
      <w:r w:rsidRPr="00835DE8">
        <w:rPr>
          <w:sz w:val="28"/>
          <w:szCs w:val="28"/>
        </w:rPr>
        <w:t>е</w:t>
      </w:r>
      <w:r w:rsidRPr="00835DE8">
        <w:rPr>
          <w:sz w:val="28"/>
          <w:szCs w:val="28"/>
        </w:rPr>
        <w:t>менных услуг позволит также  решить проблему телефониз</w:t>
      </w:r>
      <w:r w:rsidR="008B113B">
        <w:rPr>
          <w:sz w:val="28"/>
          <w:szCs w:val="28"/>
        </w:rPr>
        <w:t>ации</w:t>
      </w:r>
      <w:r w:rsidRPr="00835DE8">
        <w:rPr>
          <w:sz w:val="28"/>
          <w:szCs w:val="28"/>
        </w:rPr>
        <w:t xml:space="preserve"> и обеспечить доступность базовых услуг связи и инфокоммуникаций для потре</w:t>
      </w:r>
      <w:r w:rsidR="008B113B">
        <w:rPr>
          <w:sz w:val="28"/>
          <w:szCs w:val="28"/>
        </w:rPr>
        <w:t>битетелей</w:t>
      </w:r>
      <w:r w:rsidRPr="00835DE8">
        <w:rPr>
          <w:sz w:val="28"/>
          <w:szCs w:val="28"/>
        </w:rPr>
        <w:t>, сравнимую с доступностью услуг связи в экономически развитых регионах. При этом решается важнейшая  задача по улучшению соци</w:t>
      </w:r>
      <w:r w:rsidR="00093C2B">
        <w:rPr>
          <w:sz w:val="28"/>
          <w:szCs w:val="28"/>
        </w:rPr>
        <w:t>альной обст</w:t>
      </w:r>
      <w:r w:rsidR="00093C2B">
        <w:rPr>
          <w:sz w:val="28"/>
          <w:szCs w:val="28"/>
        </w:rPr>
        <w:t>а</w:t>
      </w:r>
      <w:r w:rsidR="008B113B">
        <w:rPr>
          <w:sz w:val="28"/>
          <w:szCs w:val="28"/>
        </w:rPr>
        <w:t xml:space="preserve">новки  </w:t>
      </w:r>
      <w:r w:rsidRPr="00835DE8">
        <w:rPr>
          <w:sz w:val="28"/>
          <w:szCs w:val="28"/>
        </w:rPr>
        <w:t>и одновременно создаются предпосылки для уско</w:t>
      </w:r>
      <w:r w:rsidR="008B113B">
        <w:rPr>
          <w:sz w:val="28"/>
          <w:szCs w:val="28"/>
        </w:rPr>
        <w:t>рения</w:t>
      </w:r>
      <w:r w:rsidRPr="00835DE8">
        <w:rPr>
          <w:sz w:val="28"/>
          <w:szCs w:val="28"/>
        </w:rPr>
        <w:t xml:space="preserve"> экономического разв</w:t>
      </w:r>
      <w:r w:rsidRPr="00835DE8">
        <w:rPr>
          <w:sz w:val="28"/>
          <w:szCs w:val="28"/>
        </w:rPr>
        <w:t>и</w:t>
      </w:r>
      <w:r w:rsidRPr="00835DE8">
        <w:rPr>
          <w:sz w:val="28"/>
          <w:szCs w:val="28"/>
        </w:rPr>
        <w:t>тия</w:t>
      </w:r>
      <w:r w:rsidR="008B113B">
        <w:rPr>
          <w:sz w:val="28"/>
          <w:szCs w:val="28"/>
        </w:rPr>
        <w:t xml:space="preserve"> поселения</w:t>
      </w:r>
      <w:r w:rsidRPr="00835DE8">
        <w:rPr>
          <w:sz w:val="28"/>
          <w:szCs w:val="28"/>
        </w:rPr>
        <w:t>.</w:t>
      </w:r>
    </w:p>
    <w:p w:rsidR="00815DC3" w:rsidRDefault="00550F8D" w:rsidP="002A440B">
      <w:pPr>
        <w:pStyle w:val="a3"/>
        <w:ind w:firstLine="709"/>
        <w:rPr>
          <w:sz w:val="28"/>
          <w:szCs w:val="28"/>
        </w:rPr>
      </w:pPr>
      <w:r w:rsidRPr="00835DE8">
        <w:rPr>
          <w:sz w:val="28"/>
          <w:szCs w:val="28"/>
        </w:rPr>
        <w:t xml:space="preserve">Модернизация сети из </w:t>
      </w:r>
      <w:r w:rsidR="00815DC3" w:rsidRPr="00835DE8">
        <w:rPr>
          <w:sz w:val="28"/>
          <w:szCs w:val="28"/>
        </w:rPr>
        <w:t>отделений почтовой связи и создание на их базе эффективной инфраструктуры для осуществления помимо почтовых, также безн</w:t>
      </w:r>
      <w:r w:rsidR="00815DC3" w:rsidRPr="00835DE8">
        <w:rPr>
          <w:sz w:val="28"/>
          <w:szCs w:val="28"/>
        </w:rPr>
        <w:t>а</w:t>
      </w:r>
      <w:r w:rsidR="00815DC3" w:rsidRPr="00835DE8">
        <w:rPr>
          <w:sz w:val="28"/>
          <w:szCs w:val="28"/>
        </w:rPr>
        <w:t xml:space="preserve">личных платежных и переводных денежных операций позволит добиться снижения тарифов на данную услугу и сделать ее </w:t>
      </w:r>
      <w:r w:rsidR="008B113B">
        <w:rPr>
          <w:sz w:val="28"/>
          <w:szCs w:val="28"/>
        </w:rPr>
        <w:t>доступной для граждан</w:t>
      </w:r>
      <w:r w:rsidR="00815DC3" w:rsidRPr="00835DE8">
        <w:rPr>
          <w:sz w:val="28"/>
          <w:szCs w:val="28"/>
        </w:rPr>
        <w:t>.</w:t>
      </w:r>
    </w:p>
    <w:p w:rsidR="002A440B" w:rsidRPr="00FC4CCA" w:rsidRDefault="002A440B" w:rsidP="002A440B">
      <w:pPr>
        <w:pStyle w:val="a3"/>
        <w:ind w:firstLine="709"/>
        <w:rPr>
          <w:sz w:val="28"/>
          <w:szCs w:val="28"/>
        </w:rPr>
      </w:pPr>
    </w:p>
    <w:p w:rsidR="005F3307" w:rsidRPr="004C116C" w:rsidRDefault="005F3307" w:rsidP="005F3307">
      <w:pPr>
        <w:autoSpaceDE w:val="0"/>
        <w:autoSpaceDN w:val="0"/>
        <w:adjustRightInd w:val="0"/>
        <w:ind w:firstLine="709"/>
        <w:jc w:val="center"/>
        <w:rPr>
          <w:b/>
          <w:sz w:val="28"/>
          <w:szCs w:val="28"/>
        </w:rPr>
      </w:pPr>
      <w:r w:rsidRPr="004C116C">
        <w:rPr>
          <w:b/>
          <w:sz w:val="28"/>
          <w:szCs w:val="28"/>
        </w:rPr>
        <w:t>2.3.</w:t>
      </w:r>
      <w:r>
        <w:rPr>
          <w:b/>
          <w:sz w:val="28"/>
          <w:szCs w:val="28"/>
        </w:rPr>
        <w:t>5</w:t>
      </w:r>
      <w:r w:rsidRPr="004C116C">
        <w:rPr>
          <w:b/>
          <w:sz w:val="28"/>
          <w:szCs w:val="28"/>
        </w:rPr>
        <w:t>. Электросетевая инфраструктура</w:t>
      </w:r>
    </w:p>
    <w:p w:rsidR="005F3307" w:rsidRPr="004C116C" w:rsidRDefault="005F3307" w:rsidP="005F3307">
      <w:pPr>
        <w:autoSpaceDE w:val="0"/>
        <w:autoSpaceDN w:val="0"/>
        <w:adjustRightInd w:val="0"/>
        <w:ind w:firstLine="709"/>
        <w:jc w:val="both"/>
        <w:rPr>
          <w:sz w:val="28"/>
          <w:szCs w:val="28"/>
        </w:rPr>
      </w:pPr>
    </w:p>
    <w:p w:rsidR="005F3307" w:rsidRPr="004C116C" w:rsidRDefault="005F3307" w:rsidP="005F3307">
      <w:pPr>
        <w:autoSpaceDE w:val="0"/>
        <w:autoSpaceDN w:val="0"/>
        <w:adjustRightInd w:val="0"/>
        <w:ind w:firstLine="709"/>
        <w:jc w:val="both"/>
        <w:rPr>
          <w:sz w:val="28"/>
          <w:szCs w:val="28"/>
        </w:rPr>
      </w:pPr>
      <w:r w:rsidRPr="004C116C">
        <w:rPr>
          <w:sz w:val="28"/>
          <w:szCs w:val="28"/>
        </w:rPr>
        <w:t>Основной целью развития электросетевого хозяйства является надежное бесперебойное электроснабжение промышленных и социальных объектов, а также создание благоприятных условий для роста экономического потенциала</w:t>
      </w:r>
      <w:r>
        <w:rPr>
          <w:sz w:val="28"/>
          <w:szCs w:val="28"/>
        </w:rPr>
        <w:t xml:space="preserve"> муниц</w:t>
      </w:r>
      <w:r>
        <w:rPr>
          <w:sz w:val="28"/>
          <w:szCs w:val="28"/>
        </w:rPr>
        <w:t>и</w:t>
      </w:r>
      <w:r>
        <w:rPr>
          <w:sz w:val="28"/>
          <w:szCs w:val="28"/>
        </w:rPr>
        <w:t>пального образования</w:t>
      </w:r>
      <w:r w:rsidRPr="004C116C">
        <w:rPr>
          <w:sz w:val="28"/>
          <w:szCs w:val="28"/>
        </w:rPr>
        <w:t>.</w:t>
      </w:r>
    </w:p>
    <w:p w:rsidR="005F3307" w:rsidRPr="00DD442F" w:rsidRDefault="00F87DB4" w:rsidP="005F3307">
      <w:pPr>
        <w:autoSpaceDE w:val="0"/>
        <w:autoSpaceDN w:val="0"/>
        <w:adjustRightInd w:val="0"/>
        <w:ind w:firstLine="709"/>
        <w:jc w:val="right"/>
        <w:rPr>
          <w:sz w:val="28"/>
          <w:szCs w:val="28"/>
        </w:rPr>
      </w:pPr>
      <w:r w:rsidRPr="00DD442F">
        <w:rPr>
          <w:sz w:val="28"/>
          <w:szCs w:val="28"/>
        </w:rPr>
        <w:t>Таблица 52</w:t>
      </w:r>
    </w:p>
    <w:p w:rsidR="005F3307" w:rsidRPr="00DD442F" w:rsidRDefault="005F3307" w:rsidP="005F3307">
      <w:pPr>
        <w:autoSpaceDE w:val="0"/>
        <w:autoSpaceDN w:val="0"/>
        <w:adjustRightInd w:val="0"/>
        <w:ind w:firstLine="709"/>
        <w:jc w:val="center"/>
        <w:rPr>
          <w:b/>
          <w:sz w:val="28"/>
          <w:szCs w:val="28"/>
        </w:rPr>
      </w:pPr>
      <w:r w:rsidRPr="00DD442F">
        <w:rPr>
          <w:b/>
          <w:sz w:val="28"/>
          <w:szCs w:val="28"/>
        </w:rPr>
        <w:t>Индикаторы развития электросетевой инфраструктуры</w:t>
      </w:r>
    </w:p>
    <w:p w:rsidR="005F3307" w:rsidRPr="00DD442F" w:rsidRDefault="005F3307" w:rsidP="005F3307">
      <w:pPr>
        <w:autoSpaceDE w:val="0"/>
        <w:autoSpaceDN w:val="0"/>
        <w:adjustRightInd w:val="0"/>
        <w:ind w:firstLine="709"/>
        <w:jc w:val="center"/>
        <w:rPr>
          <w:b/>
          <w:sz w:val="28"/>
          <w:szCs w:val="28"/>
        </w:rPr>
      </w:pPr>
    </w:p>
    <w:tbl>
      <w:tblPr>
        <w:tblW w:w="9714" w:type="dxa"/>
        <w:tblInd w:w="70" w:type="dxa"/>
        <w:tblLayout w:type="fixed"/>
        <w:tblCellMar>
          <w:left w:w="70" w:type="dxa"/>
          <w:right w:w="70" w:type="dxa"/>
        </w:tblCellMar>
        <w:tblLook w:val="0000" w:firstRow="0" w:lastRow="0" w:firstColumn="0" w:lastColumn="0" w:noHBand="0" w:noVBand="0"/>
      </w:tblPr>
      <w:tblGrid>
        <w:gridCol w:w="4395"/>
        <w:gridCol w:w="825"/>
        <w:gridCol w:w="948"/>
        <w:gridCol w:w="886"/>
        <w:gridCol w:w="887"/>
        <w:gridCol w:w="886"/>
        <w:gridCol w:w="887"/>
      </w:tblGrid>
      <w:tr w:rsidR="005F3307" w:rsidRPr="00DD442F">
        <w:trPr>
          <w:cantSplit/>
          <w:trHeight w:val="360"/>
        </w:trPr>
        <w:tc>
          <w:tcPr>
            <w:tcW w:w="4395" w:type="dxa"/>
            <w:tcBorders>
              <w:top w:val="single" w:sz="6" w:space="0" w:color="auto"/>
              <w:left w:val="single" w:sz="6" w:space="0" w:color="auto"/>
              <w:bottom w:val="single" w:sz="6" w:space="0" w:color="auto"/>
              <w:right w:val="single" w:sz="6" w:space="0" w:color="auto"/>
            </w:tcBorders>
          </w:tcPr>
          <w:p w:rsidR="005F3307" w:rsidRPr="00DD442F" w:rsidRDefault="005F3307" w:rsidP="00BD2338">
            <w:pPr>
              <w:pStyle w:val="ConsPlusCell"/>
              <w:widowControl/>
              <w:jc w:val="center"/>
              <w:rPr>
                <w:rFonts w:ascii="Times New Roman" w:hAnsi="Times New Roman" w:cs="Times New Roman"/>
                <w:sz w:val="28"/>
                <w:szCs w:val="28"/>
              </w:rPr>
            </w:pPr>
            <w:r w:rsidRPr="00DD442F">
              <w:rPr>
                <w:rFonts w:ascii="Times New Roman" w:hAnsi="Times New Roman" w:cs="Times New Roman"/>
                <w:sz w:val="28"/>
                <w:szCs w:val="28"/>
              </w:rPr>
              <w:t>Индикаторы</w:t>
            </w:r>
          </w:p>
        </w:tc>
        <w:tc>
          <w:tcPr>
            <w:tcW w:w="825" w:type="dxa"/>
            <w:tcBorders>
              <w:top w:val="single" w:sz="6" w:space="0" w:color="auto"/>
              <w:left w:val="single" w:sz="6" w:space="0" w:color="auto"/>
              <w:bottom w:val="single" w:sz="6" w:space="0" w:color="auto"/>
              <w:right w:val="single" w:sz="6" w:space="0" w:color="auto"/>
            </w:tcBorders>
            <w:vAlign w:val="center"/>
          </w:tcPr>
          <w:p w:rsidR="005F3307" w:rsidRPr="00DD442F" w:rsidRDefault="005F3307" w:rsidP="00BD2338">
            <w:pPr>
              <w:pStyle w:val="ConsPlusCell"/>
              <w:widowControl/>
              <w:jc w:val="center"/>
              <w:rPr>
                <w:rFonts w:ascii="Times New Roman" w:hAnsi="Times New Roman" w:cs="Times New Roman"/>
                <w:sz w:val="28"/>
                <w:szCs w:val="28"/>
              </w:rPr>
            </w:pPr>
            <w:r w:rsidRPr="00DD442F">
              <w:rPr>
                <w:rFonts w:ascii="Times New Roman" w:hAnsi="Times New Roman" w:cs="Times New Roman"/>
                <w:sz w:val="28"/>
                <w:szCs w:val="28"/>
              </w:rPr>
              <w:t>2007 год</w:t>
            </w:r>
          </w:p>
        </w:tc>
        <w:tc>
          <w:tcPr>
            <w:tcW w:w="948" w:type="dxa"/>
            <w:tcBorders>
              <w:top w:val="single" w:sz="6" w:space="0" w:color="auto"/>
              <w:left w:val="single" w:sz="6" w:space="0" w:color="auto"/>
              <w:bottom w:val="single" w:sz="6" w:space="0" w:color="auto"/>
              <w:right w:val="single" w:sz="6" w:space="0" w:color="auto"/>
            </w:tcBorders>
            <w:vAlign w:val="center"/>
          </w:tcPr>
          <w:p w:rsidR="005F3307" w:rsidRPr="00DD442F" w:rsidRDefault="005F3307" w:rsidP="00BD2338">
            <w:pPr>
              <w:pStyle w:val="ConsPlusCell"/>
              <w:widowControl/>
              <w:jc w:val="center"/>
              <w:rPr>
                <w:rFonts w:ascii="Times New Roman" w:hAnsi="Times New Roman" w:cs="Times New Roman"/>
                <w:sz w:val="28"/>
                <w:szCs w:val="28"/>
              </w:rPr>
            </w:pPr>
            <w:r w:rsidRPr="00DD442F">
              <w:rPr>
                <w:rFonts w:ascii="Times New Roman" w:hAnsi="Times New Roman" w:cs="Times New Roman"/>
                <w:sz w:val="28"/>
                <w:szCs w:val="28"/>
              </w:rPr>
              <w:t>2011 год</w:t>
            </w:r>
          </w:p>
        </w:tc>
        <w:tc>
          <w:tcPr>
            <w:tcW w:w="886" w:type="dxa"/>
            <w:tcBorders>
              <w:top w:val="single" w:sz="6" w:space="0" w:color="auto"/>
              <w:left w:val="single" w:sz="6" w:space="0" w:color="auto"/>
              <w:bottom w:val="single" w:sz="6" w:space="0" w:color="auto"/>
              <w:right w:val="single" w:sz="6" w:space="0" w:color="auto"/>
            </w:tcBorders>
            <w:vAlign w:val="center"/>
          </w:tcPr>
          <w:p w:rsidR="005F3307" w:rsidRPr="00DD442F" w:rsidRDefault="005F3307" w:rsidP="00BD2338">
            <w:pPr>
              <w:pStyle w:val="ConsPlusCell"/>
              <w:widowControl/>
              <w:jc w:val="center"/>
              <w:rPr>
                <w:rFonts w:ascii="Times New Roman" w:hAnsi="Times New Roman" w:cs="Times New Roman"/>
                <w:sz w:val="28"/>
                <w:szCs w:val="28"/>
              </w:rPr>
            </w:pPr>
            <w:r w:rsidRPr="00DD442F">
              <w:rPr>
                <w:rFonts w:ascii="Times New Roman" w:hAnsi="Times New Roman" w:cs="Times New Roman"/>
                <w:sz w:val="28"/>
                <w:szCs w:val="28"/>
              </w:rPr>
              <w:t>2012 год</w:t>
            </w:r>
          </w:p>
        </w:tc>
        <w:tc>
          <w:tcPr>
            <w:tcW w:w="887" w:type="dxa"/>
            <w:tcBorders>
              <w:top w:val="single" w:sz="6" w:space="0" w:color="auto"/>
              <w:left w:val="single" w:sz="6" w:space="0" w:color="auto"/>
              <w:bottom w:val="single" w:sz="6" w:space="0" w:color="auto"/>
              <w:right w:val="single" w:sz="6" w:space="0" w:color="auto"/>
            </w:tcBorders>
            <w:vAlign w:val="center"/>
          </w:tcPr>
          <w:p w:rsidR="005F3307" w:rsidRPr="00DD442F" w:rsidRDefault="005F3307" w:rsidP="00BD2338">
            <w:pPr>
              <w:pStyle w:val="ConsPlusCell"/>
              <w:widowControl/>
              <w:jc w:val="center"/>
              <w:rPr>
                <w:rFonts w:ascii="Times New Roman" w:hAnsi="Times New Roman" w:cs="Times New Roman"/>
                <w:sz w:val="28"/>
                <w:szCs w:val="28"/>
              </w:rPr>
            </w:pPr>
            <w:r w:rsidRPr="00DD442F">
              <w:rPr>
                <w:rFonts w:ascii="Times New Roman" w:hAnsi="Times New Roman" w:cs="Times New Roman"/>
                <w:sz w:val="28"/>
                <w:szCs w:val="28"/>
              </w:rPr>
              <w:t>2013 год</w:t>
            </w:r>
          </w:p>
        </w:tc>
        <w:tc>
          <w:tcPr>
            <w:tcW w:w="886" w:type="dxa"/>
            <w:tcBorders>
              <w:top w:val="single" w:sz="6" w:space="0" w:color="auto"/>
              <w:left w:val="single" w:sz="4" w:space="0" w:color="auto"/>
              <w:bottom w:val="single" w:sz="6" w:space="0" w:color="auto"/>
              <w:right w:val="single" w:sz="6" w:space="0" w:color="auto"/>
            </w:tcBorders>
            <w:vAlign w:val="center"/>
          </w:tcPr>
          <w:p w:rsidR="005F3307" w:rsidRPr="00DD442F" w:rsidRDefault="005F3307" w:rsidP="00BD2338">
            <w:pPr>
              <w:pStyle w:val="affff"/>
              <w:jc w:val="center"/>
              <w:rPr>
                <w:rFonts w:ascii="Times New Roman" w:hAnsi="Times New Roman"/>
                <w:sz w:val="28"/>
                <w:szCs w:val="28"/>
              </w:rPr>
            </w:pPr>
            <w:r w:rsidRPr="00DD442F">
              <w:rPr>
                <w:rFonts w:ascii="Times New Roman" w:hAnsi="Times New Roman"/>
                <w:sz w:val="28"/>
                <w:szCs w:val="28"/>
              </w:rPr>
              <w:t>2014 год</w:t>
            </w:r>
          </w:p>
        </w:tc>
        <w:tc>
          <w:tcPr>
            <w:tcW w:w="887" w:type="dxa"/>
            <w:tcBorders>
              <w:top w:val="single" w:sz="6" w:space="0" w:color="auto"/>
              <w:left w:val="single" w:sz="4" w:space="0" w:color="auto"/>
              <w:bottom w:val="single" w:sz="6" w:space="0" w:color="auto"/>
              <w:right w:val="single" w:sz="6" w:space="0" w:color="auto"/>
            </w:tcBorders>
            <w:vAlign w:val="center"/>
          </w:tcPr>
          <w:p w:rsidR="005F3307" w:rsidRPr="00DD442F" w:rsidRDefault="005F3307" w:rsidP="00BD2338">
            <w:pPr>
              <w:pStyle w:val="affff"/>
              <w:jc w:val="center"/>
              <w:rPr>
                <w:rFonts w:ascii="Times New Roman" w:hAnsi="Times New Roman"/>
                <w:sz w:val="28"/>
                <w:szCs w:val="28"/>
              </w:rPr>
            </w:pPr>
            <w:r w:rsidRPr="00DD442F">
              <w:rPr>
                <w:rFonts w:ascii="Times New Roman" w:hAnsi="Times New Roman"/>
                <w:sz w:val="28"/>
                <w:szCs w:val="28"/>
              </w:rPr>
              <w:t>2015 год</w:t>
            </w:r>
          </w:p>
        </w:tc>
      </w:tr>
      <w:tr w:rsidR="005F3307" w:rsidRPr="00DD442F">
        <w:trPr>
          <w:cantSplit/>
          <w:trHeight w:val="240"/>
        </w:trPr>
        <w:tc>
          <w:tcPr>
            <w:tcW w:w="4395" w:type="dxa"/>
            <w:tcBorders>
              <w:top w:val="single" w:sz="6" w:space="0" w:color="auto"/>
              <w:left w:val="single" w:sz="6" w:space="0" w:color="auto"/>
              <w:bottom w:val="single" w:sz="6" w:space="0" w:color="auto"/>
              <w:right w:val="single" w:sz="6" w:space="0" w:color="auto"/>
            </w:tcBorders>
          </w:tcPr>
          <w:p w:rsidR="005F3307" w:rsidRPr="00DD442F" w:rsidRDefault="005F3307" w:rsidP="00BD2338">
            <w:pPr>
              <w:pStyle w:val="ConsPlusCell"/>
              <w:widowControl/>
              <w:jc w:val="both"/>
              <w:rPr>
                <w:rFonts w:ascii="Times New Roman" w:hAnsi="Times New Roman" w:cs="Times New Roman"/>
                <w:sz w:val="28"/>
                <w:szCs w:val="28"/>
              </w:rPr>
            </w:pPr>
            <w:r w:rsidRPr="00DD442F">
              <w:rPr>
                <w:rFonts w:ascii="Times New Roman" w:hAnsi="Times New Roman" w:cs="Times New Roman"/>
                <w:sz w:val="28"/>
                <w:szCs w:val="28"/>
              </w:rPr>
              <w:t>Строительство линий электропер</w:t>
            </w:r>
            <w:r w:rsidRPr="00DD442F">
              <w:rPr>
                <w:rFonts w:ascii="Times New Roman" w:hAnsi="Times New Roman" w:cs="Times New Roman"/>
                <w:sz w:val="28"/>
                <w:szCs w:val="28"/>
              </w:rPr>
              <w:t>е</w:t>
            </w:r>
            <w:r w:rsidRPr="00DD442F">
              <w:rPr>
                <w:rFonts w:ascii="Times New Roman" w:hAnsi="Times New Roman" w:cs="Times New Roman"/>
                <w:sz w:val="28"/>
                <w:szCs w:val="28"/>
              </w:rPr>
              <w:t>дачи, км</w:t>
            </w:r>
          </w:p>
        </w:tc>
        <w:tc>
          <w:tcPr>
            <w:tcW w:w="825" w:type="dxa"/>
            <w:tcBorders>
              <w:top w:val="single" w:sz="6" w:space="0" w:color="auto"/>
              <w:left w:val="single" w:sz="6" w:space="0" w:color="auto"/>
              <w:bottom w:val="single" w:sz="6" w:space="0" w:color="auto"/>
              <w:right w:val="single" w:sz="6" w:space="0" w:color="auto"/>
            </w:tcBorders>
            <w:vAlign w:val="center"/>
          </w:tcPr>
          <w:p w:rsidR="005F3307" w:rsidRPr="00DD442F" w:rsidRDefault="005F3307" w:rsidP="00BD2338">
            <w:pPr>
              <w:jc w:val="center"/>
              <w:rPr>
                <w:sz w:val="28"/>
                <w:szCs w:val="28"/>
              </w:rPr>
            </w:pPr>
            <w:r w:rsidRPr="00DD442F">
              <w:rPr>
                <w:sz w:val="28"/>
                <w:szCs w:val="28"/>
              </w:rPr>
              <w:t>-</w:t>
            </w:r>
          </w:p>
        </w:tc>
        <w:tc>
          <w:tcPr>
            <w:tcW w:w="948" w:type="dxa"/>
            <w:tcBorders>
              <w:top w:val="single" w:sz="6" w:space="0" w:color="auto"/>
              <w:left w:val="single" w:sz="6" w:space="0" w:color="auto"/>
              <w:bottom w:val="single" w:sz="6" w:space="0" w:color="auto"/>
              <w:right w:val="single" w:sz="6" w:space="0" w:color="auto"/>
            </w:tcBorders>
            <w:vAlign w:val="center"/>
          </w:tcPr>
          <w:p w:rsidR="005F3307" w:rsidRPr="00DD442F" w:rsidRDefault="005F3307" w:rsidP="00BD2338">
            <w:pPr>
              <w:pStyle w:val="ConsPlusCell"/>
              <w:widowControl/>
              <w:jc w:val="center"/>
              <w:rPr>
                <w:rFonts w:ascii="Times New Roman" w:hAnsi="Times New Roman" w:cs="Times New Roman"/>
                <w:sz w:val="28"/>
                <w:szCs w:val="28"/>
              </w:rPr>
            </w:pPr>
            <w:r w:rsidRPr="00DD442F">
              <w:rPr>
                <w:rFonts w:ascii="Times New Roman" w:hAnsi="Times New Roman" w:cs="Times New Roman"/>
                <w:sz w:val="28"/>
                <w:szCs w:val="28"/>
              </w:rPr>
              <w:t>-</w:t>
            </w:r>
          </w:p>
        </w:tc>
        <w:tc>
          <w:tcPr>
            <w:tcW w:w="886" w:type="dxa"/>
            <w:tcBorders>
              <w:top w:val="single" w:sz="6" w:space="0" w:color="auto"/>
              <w:left w:val="single" w:sz="6" w:space="0" w:color="auto"/>
              <w:bottom w:val="single" w:sz="6" w:space="0" w:color="auto"/>
              <w:right w:val="single" w:sz="6" w:space="0" w:color="auto"/>
            </w:tcBorders>
            <w:vAlign w:val="center"/>
          </w:tcPr>
          <w:p w:rsidR="005F3307" w:rsidRPr="00DD442F" w:rsidRDefault="005F3307" w:rsidP="00BD2338">
            <w:pPr>
              <w:pStyle w:val="ConsPlusCell"/>
              <w:widowControl/>
              <w:jc w:val="center"/>
              <w:rPr>
                <w:rFonts w:ascii="Times New Roman" w:hAnsi="Times New Roman" w:cs="Times New Roman"/>
                <w:sz w:val="28"/>
                <w:szCs w:val="28"/>
              </w:rPr>
            </w:pPr>
            <w:r w:rsidRPr="00DD442F">
              <w:rPr>
                <w:rFonts w:ascii="Times New Roman" w:hAnsi="Times New Roman" w:cs="Times New Roman"/>
                <w:sz w:val="28"/>
                <w:szCs w:val="28"/>
              </w:rPr>
              <w:t>-</w:t>
            </w:r>
          </w:p>
        </w:tc>
        <w:tc>
          <w:tcPr>
            <w:tcW w:w="887" w:type="dxa"/>
            <w:tcBorders>
              <w:top w:val="single" w:sz="6" w:space="0" w:color="auto"/>
              <w:left w:val="single" w:sz="6" w:space="0" w:color="auto"/>
              <w:bottom w:val="single" w:sz="6" w:space="0" w:color="auto"/>
              <w:right w:val="single" w:sz="6" w:space="0" w:color="auto"/>
            </w:tcBorders>
            <w:vAlign w:val="center"/>
          </w:tcPr>
          <w:p w:rsidR="005F3307" w:rsidRPr="00DD442F" w:rsidRDefault="005F3307" w:rsidP="00BD2338">
            <w:pPr>
              <w:pStyle w:val="ConsPlusCell"/>
              <w:widowControl/>
              <w:jc w:val="center"/>
              <w:rPr>
                <w:rFonts w:ascii="Times New Roman" w:hAnsi="Times New Roman" w:cs="Times New Roman"/>
                <w:sz w:val="28"/>
                <w:szCs w:val="28"/>
              </w:rPr>
            </w:pPr>
            <w:r w:rsidRPr="00DD442F">
              <w:rPr>
                <w:rFonts w:ascii="Times New Roman" w:hAnsi="Times New Roman" w:cs="Times New Roman"/>
                <w:sz w:val="28"/>
                <w:szCs w:val="28"/>
              </w:rPr>
              <w:t>-</w:t>
            </w:r>
          </w:p>
        </w:tc>
        <w:tc>
          <w:tcPr>
            <w:tcW w:w="886" w:type="dxa"/>
            <w:tcBorders>
              <w:top w:val="single" w:sz="6" w:space="0" w:color="auto"/>
              <w:left w:val="single" w:sz="4" w:space="0" w:color="auto"/>
              <w:bottom w:val="single" w:sz="6" w:space="0" w:color="auto"/>
              <w:right w:val="single" w:sz="6" w:space="0" w:color="auto"/>
            </w:tcBorders>
            <w:vAlign w:val="center"/>
          </w:tcPr>
          <w:p w:rsidR="005F3307" w:rsidRPr="00DD442F" w:rsidRDefault="0076417D" w:rsidP="00BD2338">
            <w:pPr>
              <w:pStyle w:val="ConsPlusCell"/>
              <w:widowControl/>
              <w:jc w:val="center"/>
              <w:rPr>
                <w:rFonts w:ascii="Times New Roman" w:hAnsi="Times New Roman" w:cs="Times New Roman"/>
                <w:sz w:val="28"/>
                <w:szCs w:val="28"/>
              </w:rPr>
            </w:pPr>
            <w:r w:rsidRPr="00DD442F">
              <w:rPr>
                <w:rFonts w:ascii="Times New Roman" w:hAnsi="Times New Roman" w:cs="Times New Roman"/>
                <w:sz w:val="28"/>
                <w:szCs w:val="28"/>
              </w:rPr>
              <w:t>-</w:t>
            </w:r>
          </w:p>
        </w:tc>
        <w:tc>
          <w:tcPr>
            <w:tcW w:w="887" w:type="dxa"/>
            <w:tcBorders>
              <w:top w:val="single" w:sz="6" w:space="0" w:color="auto"/>
              <w:left w:val="single" w:sz="4" w:space="0" w:color="auto"/>
              <w:bottom w:val="single" w:sz="6" w:space="0" w:color="auto"/>
              <w:right w:val="single" w:sz="6" w:space="0" w:color="auto"/>
            </w:tcBorders>
            <w:vAlign w:val="center"/>
          </w:tcPr>
          <w:p w:rsidR="005F3307" w:rsidRPr="00DD442F" w:rsidRDefault="00CD3284" w:rsidP="00BD2338">
            <w:pPr>
              <w:pStyle w:val="ConsPlusCell"/>
              <w:widowControl/>
              <w:jc w:val="center"/>
              <w:rPr>
                <w:rFonts w:ascii="Times New Roman" w:hAnsi="Times New Roman" w:cs="Times New Roman"/>
                <w:sz w:val="28"/>
                <w:szCs w:val="28"/>
              </w:rPr>
            </w:pPr>
            <w:r w:rsidRPr="00DD442F">
              <w:rPr>
                <w:rFonts w:ascii="Times New Roman" w:hAnsi="Times New Roman" w:cs="Times New Roman"/>
                <w:sz w:val="28"/>
                <w:szCs w:val="28"/>
              </w:rPr>
              <w:t>1,7</w:t>
            </w:r>
          </w:p>
        </w:tc>
      </w:tr>
      <w:tr w:rsidR="005F3307" w:rsidRPr="00DD442F">
        <w:trPr>
          <w:cantSplit/>
          <w:trHeight w:val="300"/>
        </w:trPr>
        <w:tc>
          <w:tcPr>
            <w:tcW w:w="4395" w:type="dxa"/>
            <w:tcBorders>
              <w:top w:val="single" w:sz="6" w:space="0" w:color="auto"/>
              <w:left w:val="single" w:sz="6" w:space="0" w:color="auto"/>
              <w:bottom w:val="single" w:sz="6" w:space="0" w:color="auto"/>
              <w:right w:val="single" w:sz="6" w:space="0" w:color="auto"/>
            </w:tcBorders>
          </w:tcPr>
          <w:p w:rsidR="005F3307" w:rsidRPr="00DD442F" w:rsidRDefault="005F3307" w:rsidP="00BD2338">
            <w:pPr>
              <w:pStyle w:val="ConsPlusCell"/>
              <w:widowControl/>
              <w:jc w:val="both"/>
              <w:rPr>
                <w:rFonts w:ascii="Times New Roman" w:hAnsi="Times New Roman" w:cs="Times New Roman"/>
                <w:sz w:val="28"/>
                <w:szCs w:val="28"/>
              </w:rPr>
            </w:pPr>
            <w:r w:rsidRPr="00DD442F">
              <w:rPr>
                <w:rFonts w:ascii="Times New Roman" w:hAnsi="Times New Roman" w:cs="Times New Roman"/>
                <w:sz w:val="28"/>
                <w:szCs w:val="28"/>
              </w:rPr>
              <w:t>Строительство подстанций, МВт</w:t>
            </w:r>
          </w:p>
        </w:tc>
        <w:tc>
          <w:tcPr>
            <w:tcW w:w="825" w:type="dxa"/>
            <w:tcBorders>
              <w:top w:val="single" w:sz="6" w:space="0" w:color="auto"/>
              <w:left w:val="single" w:sz="6" w:space="0" w:color="auto"/>
              <w:bottom w:val="single" w:sz="6" w:space="0" w:color="auto"/>
              <w:right w:val="single" w:sz="6" w:space="0" w:color="auto"/>
            </w:tcBorders>
            <w:vAlign w:val="center"/>
          </w:tcPr>
          <w:p w:rsidR="005F3307" w:rsidRPr="00DD442F" w:rsidRDefault="005F3307" w:rsidP="00BD2338">
            <w:pPr>
              <w:jc w:val="center"/>
              <w:rPr>
                <w:sz w:val="28"/>
                <w:szCs w:val="28"/>
              </w:rPr>
            </w:pPr>
            <w:r w:rsidRPr="00DD442F">
              <w:rPr>
                <w:sz w:val="28"/>
                <w:szCs w:val="28"/>
              </w:rPr>
              <w:t>0</w:t>
            </w:r>
          </w:p>
        </w:tc>
        <w:tc>
          <w:tcPr>
            <w:tcW w:w="948" w:type="dxa"/>
            <w:tcBorders>
              <w:top w:val="single" w:sz="6" w:space="0" w:color="auto"/>
              <w:left w:val="single" w:sz="6" w:space="0" w:color="auto"/>
              <w:bottom w:val="single" w:sz="6" w:space="0" w:color="auto"/>
              <w:right w:val="single" w:sz="6" w:space="0" w:color="auto"/>
            </w:tcBorders>
            <w:vAlign w:val="center"/>
          </w:tcPr>
          <w:p w:rsidR="005F3307" w:rsidRPr="00DD442F" w:rsidRDefault="005F3307" w:rsidP="00BD2338">
            <w:pPr>
              <w:pStyle w:val="ConsPlusCell"/>
              <w:widowControl/>
              <w:jc w:val="center"/>
              <w:rPr>
                <w:rFonts w:ascii="Times New Roman" w:hAnsi="Times New Roman" w:cs="Times New Roman"/>
                <w:sz w:val="28"/>
                <w:szCs w:val="28"/>
              </w:rPr>
            </w:pPr>
            <w:r w:rsidRPr="00DD442F">
              <w:rPr>
                <w:rFonts w:ascii="Times New Roman" w:hAnsi="Times New Roman" w:cs="Times New Roman"/>
                <w:sz w:val="28"/>
                <w:szCs w:val="28"/>
              </w:rPr>
              <w:t>0</w:t>
            </w:r>
          </w:p>
        </w:tc>
        <w:tc>
          <w:tcPr>
            <w:tcW w:w="886" w:type="dxa"/>
            <w:tcBorders>
              <w:top w:val="single" w:sz="6" w:space="0" w:color="auto"/>
              <w:left w:val="single" w:sz="6" w:space="0" w:color="auto"/>
              <w:bottom w:val="single" w:sz="6" w:space="0" w:color="auto"/>
              <w:right w:val="single" w:sz="6" w:space="0" w:color="auto"/>
            </w:tcBorders>
            <w:vAlign w:val="center"/>
          </w:tcPr>
          <w:p w:rsidR="005F3307" w:rsidRPr="00DD442F" w:rsidRDefault="005F3307" w:rsidP="00BD2338">
            <w:pPr>
              <w:pStyle w:val="ConsPlusCell"/>
              <w:widowControl/>
              <w:jc w:val="center"/>
              <w:rPr>
                <w:rFonts w:ascii="Times New Roman" w:hAnsi="Times New Roman" w:cs="Times New Roman"/>
                <w:sz w:val="28"/>
                <w:szCs w:val="28"/>
              </w:rPr>
            </w:pPr>
            <w:r w:rsidRPr="00DD442F">
              <w:rPr>
                <w:rFonts w:ascii="Times New Roman" w:hAnsi="Times New Roman" w:cs="Times New Roman"/>
                <w:sz w:val="28"/>
                <w:szCs w:val="28"/>
              </w:rPr>
              <w:t>0</w:t>
            </w:r>
          </w:p>
        </w:tc>
        <w:tc>
          <w:tcPr>
            <w:tcW w:w="887" w:type="dxa"/>
            <w:tcBorders>
              <w:top w:val="single" w:sz="6" w:space="0" w:color="auto"/>
              <w:left w:val="single" w:sz="6" w:space="0" w:color="auto"/>
              <w:bottom w:val="single" w:sz="6" w:space="0" w:color="auto"/>
              <w:right w:val="single" w:sz="6" w:space="0" w:color="auto"/>
            </w:tcBorders>
            <w:vAlign w:val="center"/>
          </w:tcPr>
          <w:p w:rsidR="005F3307" w:rsidRPr="00DD442F" w:rsidRDefault="005F3307" w:rsidP="00BD2338">
            <w:pPr>
              <w:pStyle w:val="ConsPlusCell"/>
              <w:widowControl/>
              <w:jc w:val="center"/>
              <w:rPr>
                <w:rFonts w:ascii="Times New Roman" w:hAnsi="Times New Roman" w:cs="Times New Roman"/>
                <w:sz w:val="28"/>
                <w:szCs w:val="28"/>
              </w:rPr>
            </w:pPr>
            <w:r w:rsidRPr="00DD442F">
              <w:rPr>
                <w:rFonts w:ascii="Times New Roman" w:hAnsi="Times New Roman" w:cs="Times New Roman"/>
                <w:sz w:val="28"/>
                <w:szCs w:val="28"/>
              </w:rPr>
              <w:t>0</w:t>
            </w:r>
          </w:p>
        </w:tc>
        <w:tc>
          <w:tcPr>
            <w:tcW w:w="886" w:type="dxa"/>
            <w:tcBorders>
              <w:top w:val="single" w:sz="6" w:space="0" w:color="auto"/>
              <w:left w:val="single" w:sz="4" w:space="0" w:color="auto"/>
              <w:bottom w:val="single" w:sz="6" w:space="0" w:color="auto"/>
              <w:right w:val="single" w:sz="6" w:space="0" w:color="auto"/>
            </w:tcBorders>
            <w:vAlign w:val="center"/>
          </w:tcPr>
          <w:p w:rsidR="005F3307" w:rsidRPr="00DD442F" w:rsidRDefault="005F3307" w:rsidP="00BD2338">
            <w:pPr>
              <w:pStyle w:val="ConsPlusCell"/>
              <w:widowControl/>
              <w:jc w:val="center"/>
              <w:rPr>
                <w:rFonts w:ascii="Times New Roman" w:hAnsi="Times New Roman" w:cs="Times New Roman"/>
                <w:sz w:val="28"/>
                <w:szCs w:val="28"/>
              </w:rPr>
            </w:pPr>
            <w:r w:rsidRPr="00DD442F">
              <w:rPr>
                <w:rFonts w:ascii="Times New Roman" w:hAnsi="Times New Roman" w:cs="Times New Roman"/>
                <w:sz w:val="28"/>
                <w:szCs w:val="28"/>
              </w:rPr>
              <w:t>0</w:t>
            </w:r>
          </w:p>
        </w:tc>
        <w:tc>
          <w:tcPr>
            <w:tcW w:w="887" w:type="dxa"/>
            <w:tcBorders>
              <w:top w:val="single" w:sz="6" w:space="0" w:color="auto"/>
              <w:left w:val="single" w:sz="4" w:space="0" w:color="auto"/>
              <w:bottom w:val="single" w:sz="6" w:space="0" w:color="auto"/>
              <w:right w:val="single" w:sz="6" w:space="0" w:color="auto"/>
            </w:tcBorders>
            <w:vAlign w:val="center"/>
          </w:tcPr>
          <w:p w:rsidR="005F3307" w:rsidRPr="00DD442F" w:rsidRDefault="005F3307" w:rsidP="00BD2338">
            <w:pPr>
              <w:pStyle w:val="ConsPlusCell"/>
              <w:widowControl/>
              <w:jc w:val="center"/>
              <w:rPr>
                <w:rFonts w:ascii="Times New Roman" w:hAnsi="Times New Roman" w:cs="Times New Roman"/>
                <w:sz w:val="28"/>
                <w:szCs w:val="28"/>
              </w:rPr>
            </w:pPr>
            <w:r w:rsidRPr="00DD442F">
              <w:rPr>
                <w:rFonts w:ascii="Times New Roman" w:hAnsi="Times New Roman" w:cs="Times New Roman"/>
                <w:sz w:val="28"/>
                <w:szCs w:val="28"/>
              </w:rPr>
              <w:t>0</w:t>
            </w:r>
          </w:p>
        </w:tc>
      </w:tr>
    </w:tbl>
    <w:p w:rsidR="005F3307" w:rsidRPr="00DD442F" w:rsidRDefault="005F3307" w:rsidP="005F3307">
      <w:pPr>
        <w:pStyle w:val="affff"/>
        <w:ind w:firstLine="709"/>
        <w:jc w:val="both"/>
        <w:rPr>
          <w:rFonts w:ascii="Times New Roman" w:hAnsi="Times New Roman"/>
          <w:sz w:val="28"/>
          <w:szCs w:val="28"/>
        </w:rPr>
      </w:pPr>
    </w:p>
    <w:p w:rsidR="005F3307" w:rsidRPr="00DD442F" w:rsidRDefault="005F3307" w:rsidP="005F3307">
      <w:pPr>
        <w:pStyle w:val="affff"/>
        <w:ind w:firstLine="709"/>
        <w:jc w:val="both"/>
        <w:rPr>
          <w:rFonts w:ascii="Times New Roman" w:hAnsi="Times New Roman"/>
          <w:sz w:val="28"/>
          <w:szCs w:val="28"/>
        </w:rPr>
      </w:pPr>
      <w:r w:rsidRPr="00DD442F">
        <w:rPr>
          <w:rFonts w:ascii="Times New Roman" w:hAnsi="Times New Roman"/>
          <w:sz w:val="28"/>
          <w:szCs w:val="28"/>
        </w:rPr>
        <w:t>Для достижения поставленной цели и индикаторов определены основные з</w:t>
      </w:r>
      <w:r w:rsidRPr="00DD442F">
        <w:rPr>
          <w:rFonts w:ascii="Times New Roman" w:hAnsi="Times New Roman"/>
          <w:sz w:val="28"/>
          <w:szCs w:val="28"/>
        </w:rPr>
        <w:t>а</w:t>
      </w:r>
      <w:r w:rsidRPr="00DD442F">
        <w:rPr>
          <w:rFonts w:ascii="Times New Roman" w:hAnsi="Times New Roman"/>
          <w:sz w:val="28"/>
          <w:szCs w:val="28"/>
        </w:rPr>
        <w:t>дачи по развитию электроэнергетики:</w:t>
      </w:r>
    </w:p>
    <w:p w:rsidR="005F3307" w:rsidRPr="00DD442F" w:rsidRDefault="005F3307" w:rsidP="005F3307">
      <w:pPr>
        <w:pStyle w:val="affff"/>
        <w:ind w:firstLine="709"/>
        <w:jc w:val="both"/>
        <w:rPr>
          <w:rFonts w:ascii="Times New Roman" w:hAnsi="Times New Roman"/>
          <w:sz w:val="28"/>
          <w:szCs w:val="28"/>
        </w:rPr>
      </w:pPr>
      <w:r w:rsidRPr="00DD442F">
        <w:rPr>
          <w:rFonts w:ascii="Times New Roman" w:hAnsi="Times New Roman"/>
          <w:sz w:val="28"/>
          <w:szCs w:val="28"/>
        </w:rPr>
        <w:t>реализация основных направлений «Стратегии развития топливно-энергетического комплекса на перспективу до 2030 года»;</w:t>
      </w:r>
    </w:p>
    <w:p w:rsidR="005F3307" w:rsidRPr="00DD442F" w:rsidRDefault="005F3307" w:rsidP="005F3307">
      <w:pPr>
        <w:pStyle w:val="affff"/>
        <w:ind w:firstLine="709"/>
        <w:jc w:val="both"/>
        <w:rPr>
          <w:rFonts w:ascii="Times New Roman" w:hAnsi="Times New Roman"/>
          <w:sz w:val="28"/>
          <w:szCs w:val="28"/>
        </w:rPr>
      </w:pPr>
      <w:r w:rsidRPr="00DD442F">
        <w:rPr>
          <w:rFonts w:ascii="Times New Roman" w:hAnsi="Times New Roman"/>
          <w:sz w:val="28"/>
          <w:szCs w:val="28"/>
        </w:rPr>
        <w:t>покрытие возрастающих нагрузок и обеспечение надежного электр</w:t>
      </w:r>
      <w:r w:rsidRPr="00DD442F">
        <w:rPr>
          <w:rFonts w:ascii="Times New Roman" w:hAnsi="Times New Roman"/>
          <w:sz w:val="28"/>
          <w:szCs w:val="28"/>
        </w:rPr>
        <w:t>о</w:t>
      </w:r>
      <w:r w:rsidRPr="00DD442F">
        <w:rPr>
          <w:rFonts w:ascii="Times New Roman" w:hAnsi="Times New Roman"/>
          <w:sz w:val="28"/>
          <w:szCs w:val="28"/>
        </w:rPr>
        <w:t>снабж</w:t>
      </w:r>
      <w:r w:rsidRPr="00DD442F">
        <w:rPr>
          <w:rFonts w:ascii="Times New Roman" w:hAnsi="Times New Roman"/>
          <w:sz w:val="28"/>
          <w:szCs w:val="28"/>
        </w:rPr>
        <w:t>е</w:t>
      </w:r>
      <w:r w:rsidRPr="00DD442F">
        <w:rPr>
          <w:rFonts w:ascii="Times New Roman" w:hAnsi="Times New Roman"/>
          <w:sz w:val="28"/>
          <w:szCs w:val="28"/>
        </w:rPr>
        <w:t>ния потребителей.</w:t>
      </w:r>
    </w:p>
    <w:p w:rsidR="005F3307" w:rsidRPr="00DD442F" w:rsidRDefault="005F3307" w:rsidP="005F3307">
      <w:pPr>
        <w:pStyle w:val="affff"/>
        <w:ind w:firstLine="709"/>
        <w:jc w:val="both"/>
        <w:rPr>
          <w:rFonts w:ascii="Times New Roman" w:hAnsi="Times New Roman"/>
          <w:sz w:val="28"/>
          <w:szCs w:val="28"/>
        </w:rPr>
      </w:pPr>
      <w:r w:rsidRPr="00DD442F">
        <w:rPr>
          <w:rFonts w:ascii="Times New Roman" w:hAnsi="Times New Roman"/>
          <w:sz w:val="28"/>
          <w:szCs w:val="28"/>
        </w:rPr>
        <w:t>Указанные задачи будут решаться  посредством реализации комплекса  мероприятий:</w:t>
      </w:r>
    </w:p>
    <w:p w:rsidR="005F3307" w:rsidRPr="00DD442F" w:rsidRDefault="005F3307" w:rsidP="005F3307">
      <w:pPr>
        <w:pStyle w:val="affff"/>
        <w:ind w:firstLine="709"/>
        <w:jc w:val="both"/>
        <w:rPr>
          <w:rFonts w:ascii="Times New Roman" w:hAnsi="Times New Roman"/>
          <w:sz w:val="28"/>
          <w:szCs w:val="28"/>
        </w:rPr>
      </w:pPr>
      <w:r w:rsidRPr="00DD442F">
        <w:rPr>
          <w:rFonts w:ascii="Times New Roman" w:hAnsi="Times New Roman"/>
          <w:sz w:val="28"/>
          <w:szCs w:val="28"/>
        </w:rPr>
        <w:t>создание привлекательных условий для привлечения инвестиций в разв</w:t>
      </w:r>
      <w:r w:rsidRPr="00DD442F">
        <w:rPr>
          <w:rFonts w:ascii="Times New Roman" w:hAnsi="Times New Roman"/>
          <w:sz w:val="28"/>
          <w:szCs w:val="28"/>
        </w:rPr>
        <w:t>и</w:t>
      </w:r>
      <w:r w:rsidRPr="00DD442F">
        <w:rPr>
          <w:rFonts w:ascii="Times New Roman" w:hAnsi="Times New Roman"/>
          <w:sz w:val="28"/>
          <w:szCs w:val="28"/>
        </w:rPr>
        <w:t>тие инфраструктуры;</w:t>
      </w:r>
    </w:p>
    <w:p w:rsidR="005F3307" w:rsidRPr="00DD442F" w:rsidRDefault="005F3307" w:rsidP="005F3307">
      <w:pPr>
        <w:ind w:firstLine="708"/>
        <w:jc w:val="both"/>
        <w:rPr>
          <w:sz w:val="28"/>
          <w:szCs w:val="28"/>
        </w:rPr>
      </w:pPr>
      <w:r w:rsidRPr="00DD442F">
        <w:rPr>
          <w:sz w:val="28"/>
          <w:szCs w:val="28"/>
        </w:rPr>
        <w:t>строительство ВЛ-0,4 для обеспечения резервного питания котельных</w:t>
      </w:r>
      <w:r w:rsidRPr="00DD442F">
        <w:t xml:space="preserve"> </w:t>
      </w:r>
      <w:r w:rsidRPr="00DD442F">
        <w:rPr>
          <w:sz w:val="28"/>
          <w:szCs w:val="28"/>
        </w:rPr>
        <w:t xml:space="preserve">п. </w:t>
      </w:r>
      <w:r w:rsidR="00CD3284" w:rsidRPr="00DD442F">
        <w:rPr>
          <w:sz w:val="28"/>
          <w:szCs w:val="28"/>
        </w:rPr>
        <w:t>Нижнеангарск</w:t>
      </w:r>
      <w:r w:rsidRPr="00DD442F">
        <w:rPr>
          <w:sz w:val="28"/>
          <w:szCs w:val="28"/>
        </w:rPr>
        <w:t xml:space="preserve">. </w:t>
      </w:r>
    </w:p>
    <w:p w:rsidR="005F3307" w:rsidRPr="00DD442F" w:rsidRDefault="005F3307" w:rsidP="005F3307">
      <w:pPr>
        <w:tabs>
          <w:tab w:val="left" w:pos="9637"/>
        </w:tabs>
        <w:rPr>
          <w:sz w:val="28"/>
          <w:szCs w:val="28"/>
        </w:rPr>
      </w:pPr>
      <w:r w:rsidRPr="00DD442F">
        <w:rPr>
          <w:sz w:val="28"/>
          <w:szCs w:val="28"/>
        </w:rPr>
        <w:t xml:space="preserve">          Реализация  инвестиционных проектов и мероприятий  развития электр</w:t>
      </w:r>
      <w:r w:rsidRPr="00DD442F">
        <w:rPr>
          <w:sz w:val="28"/>
          <w:szCs w:val="28"/>
        </w:rPr>
        <w:t>о</w:t>
      </w:r>
      <w:r w:rsidRPr="00DD442F">
        <w:rPr>
          <w:sz w:val="28"/>
          <w:szCs w:val="28"/>
        </w:rPr>
        <w:t>сетевой инфраструкт</w:t>
      </w:r>
      <w:r w:rsidRPr="00DD442F">
        <w:rPr>
          <w:sz w:val="28"/>
          <w:szCs w:val="28"/>
        </w:rPr>
        <w:t>у</w:t>
      </w:r>
      <w:r w:rsidRPr="00DD442F">
        <w:rPr>
          <w:sz w:val="28"/>
          <w:szCs w:val="28"/>
        </w:rPr>
        <w:t>ры представлена в таблице.</w:t>
      </w:r>
    </w:p>
    <w:p w:rsidR="005F3307" w:rsidRPr="00DD442F" w:rsidRDefault="00F87DB4" w:rsidP="005F3307">
      <w:pPr>
        <w:spacing w:line="340" w:lineRule="exact"/>
        <w:ind w:firstLine="709"/>
        <w:contextualSpacing/>
        <w:jc w:val="right"/>
        <w:rPr>
          <w:rFonts w:eastAsia="Calibri"/>
          <w:sz w:val="28"/>
          <w:szCs w:val="28"/>
        </w:rPr>
      </w:pPr>
      <w:r w:rsidRPr="00DD442F">
        <w:rPr>
          <w:rFonts w:eastAsia="Calibri"/>
          <w:sz w:val="28"/>
          <w:szCs w:val="28"/>
        </w:rPr>
        <w:t>Таблица 53</w:t>
      </w:r>
    </w:p>
    <w:p w:rsidR="005F3307" w:rsidRPr="00DD442F" w:rsidRDefault="005F3307" w:rsidP="005F3307">
      <w:pPr>
        <w:jc w:val="center"/>
        <w:rPr>
          <w:b/>
          <w:sz w:val="28"/>
          <w:szCs w:val="28"/>
        </w:rPr>
      </w:pPr>
      <w:r w:rsidRPr="00DD442F">
        <w:rPr>
          <w:b/>
          <w:sz w:val="28"/>
          <w:szCs w:val="28"/>
        </w:rPr>
        <w:t>Реализация инвестиционных проектов и мероприятий развития</w:t>
      </w:r>
    </w:p>
    <w:p w:rsidR="005F3307" w:rsidRPr="00DD442F" w:rsidRDefault="005F3307" w:rsidP="005F3307">
      <w:pPr>
        <w:jc w:val="center"/>
        <w:rPr>
          <w:b/>
          <w:sz w:val="28"/>
          <w:szCs w:val="28"/>
        </w:rPr>
      </w:pPr>
      <w:r w:rsidRPr="00DD442F">
        <w:rPr>
          <w:b/>
          <w:sz w:val="28"/>
          <w:szCs w:val="28"/>
        </w:rPr>
        <w:t xml:space="preserve"> электросетевой инфраструкт</w:t>
      </w:r>
      <w:r w:rsidRPr="00DD442F">
        <w:rPr>
          <w:b/>
          <w:sz w:val="28"/>
          <w:szCs w:val="28"/>
        </w:rPr>
        <w:t>у</w:t>
      </w:r>
      <w:r w:rsidRPr="00DD442F">
        <w:rPr>
          <w:b/>
          <w:sz w:val="28"/>
          <w:szCs w:val="28"/>
        </w:rPr>
        <w:t>ры</w:t>
      </w:r>
    </w:p>
    <w:p w:rsidR="005F3307" w:rsidRPr="00DD442F" w:rsidRDefault="005F3307" w:rsidP="005F3307">
      <w:pPr>
        <w:jc w:val="center"/>
        <w:rPr>
          <w:b/>
          <w:sz w:val="28"/>
          <w:szCs w:val="28"/>
        </w:rPr>
      </w:pPr>
    </w:p>
    <w:tbl>
      <w:tblPr>
        <w:tblW w:w="1008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2340"/>
        <w:gridCol w:w="1515"/>
        <w:gridCol w:w="992"/>
        <w:gridCol w:w="850"/>
        <w:gridCol w:w="851"/>
        <w:gridCol w:w="1012"/>
        <w:gridCol w:w="900"/>
        <w:gridCol w:w="1065"/>
      </w:tblGrid>
      <w:tr w:rsidR="005F3307" w:rsidRPr="00DD442F">
        <w:trPr>
          <w:cantSplit/>
          <w:trHeight w:val="300"/>
        </w:trPr>
        <w:tc>
          <w:tcPr>
            <w:tcW w:w="559" w:type="dxa"/>
            <w:vMerge w:val="restart"/>
          </w:tcPr>
          <w:p w:rsidR="005F3307" w:rsidRPr="00DD442F" w:rsidRDefault="005F3307" w:rsidP="00BD2338">
            <w:pPr>
              <w:jc w:val="center"/>
            </w:pPr>
            <w:r w:rsidRPr="00DD442F">
              <w:t>№ п/п</w:t>
            </w:r>
          </w:p>
        </w:tc>
        <w:tc>
          <w:tcPr>
            <w:tcW w:w="2340" w:type="dxa"/>
            <w:vMerge w:val="restart"/>
          </w:tcPr>
          <w:p w:rsidR="00CD3284" w:rsidRPr="00DD442F" w:rsidRDefault="00CD3284" w:rsidP="00BD2338">
            <w:pPr>
              <w:jc w:val="center"/>
            </w:pPr>
          </w:p>
          <w:p w:rsidR="00CD3284" w:rsidRPr="00DD442F" w:rsidRDefault="00CD3284" w:rsidP="00BD2338">
            <w:pPr>
              <w:jc w:val="center"/>
            </w:pPr>
          </w:p>
          <w:p w:rsidR="00CD3284" w:rsidRPr="00DD442F" w:rsidRDefault="00CD3284" w:rsidP="00BD2338">
            <w:pPr>
              <w:jc w:val="center"/>
            </w:pPr>
          </w:p>
          <w:p w:rsidR="00CD3284" w:rsidRPr="00DD442F" w:rsidRDefault="00CD3284" w:rsidP="00BD2338">
            <w:pPr>
              <w:jc w:val="center"/>
            </w:pPr>
          </w:p>
          <w:p w:rsidR="00CD3284" w:rsidRPr="00DD442F" w:rsidRDefault="00CD3284" w:rsidP="00CD3284">
            <w:r w:rsidRPr="00DD442F">
              <w:t>Н</w:t>
            </w:r>
            <w:r w:rsidR="005F3307" w:rsidRPr="00DD442F">
              <w:t>аименование</w:t>
            </w:r>
          </w:p>
          <w:p w:rsidR="005F3307" w:rsidRPr="00DD442F" w:rsidRDefault="005F3307" w:rsidP="00CD3284">
            <w:r w:rsidRPr="00DD442F">
              <w:t xml:space="preserve"> пр</w:t>
            </w:r>
            <w:r w:rsidRPr="00DD442F">
              <w:t>о</w:t>
            </w:r>
            <w:r w:rsidRPr="00DD442F">
              <w:t>екта</w:t>
            </w:r>
          </w:p>
        </w:tc>
        <w:tc>
          <w:tcPr>
            <w:tcW w:w="1515" w:type="dxa"/>
            <w:vMerge w:val="restart"/>
            <w:textDirection w:val="btLr"/>
          </w:tcPr>
          <w:p w:rsidR="005F3307" w:rsidRPr="00DD442F" w:rsidRDefault="005F3307" w:rsidP="00BD2338">
            <w:pPr>
              <w:jc w:val="center"/>
            </w:pPr>
            <w:r w:rsidRPr="00DD442F">
              <w:t>срок реал</w:t>
            </w:r>
            <w:r w:rsidRPr="00DD442F">
              <w:t>и</w:t>
            </w:r>
            <w:r w:rsidRPr="00DD442F">
              <w:t>зации</w:t>
            </w:r>
          </w:p>
        </w:tc>
        <w:tc>
          <w:tcPr>
            <w:tcW w:w="5670" w:type="dxa"/>
            <w:gridSpan w:val="6"/>
          </w:tcPr>
          <w:p w:rsidR="005F3307" w:rsidRPr="00DD442F" w:rsidRDefault="005F3307" w:rsidP="00BD2338">
            <w:pPr>
              <w:jc w:val="center"/>
            </w:pPr>
            <w:r w:rsidRPr="00DD442F">
              <w:t>объем финансирования, млн.руб.</w:t>
            </w:r>
          </w:p>
        </w:tc>
      </w:tr>
      <w:tr w:rsidR="005F3307" w:rsidRPr="00DD442F">
        <w:trPr>
          <w:cantSplit/>
          <w:trHeight w:val="2186"/>
        </w:trPr>
        <w:tc>
          <w:tcPr>
            <w:tcW w:w="559" w:type="dxa"/>
            <w:vMerge/>
          </w:tcPr>
          <w:p w:rsidR="005F3307" w:rsidRPr="00DD442F" w:rsidRDefault="005F3307" w:rsidP="00BD2338"/>
        </w:tc>
        <w:tc>
          <w:tcPr>
            <w:tcW w:w="2340" w:type="dxa"/>
            <w:vMerge/>
          </w:tcPr>
          <w:p w:rsidR="005F3307" w:rsidRPr="00DD442F" w:rsidRDefault="005F3307" w:rsidP="00BD2338"/>
        </w:tc>
        <w:tc>
          <w:tcPr>
            <w:tcW w:w="1515" w:type="dxa"/>
            <w:vMerge/>
          </w:tcPr>
          <w:p w:rsidR="005F3307" w:rsidRPr="00DD442F" w:rsidRDefault="005F3307" w:rsidP="00BD2338"/>
        </w:tc>
        <w:tc>
          <w:tcPr>
            <w:tcW w:w="992" w:type="dxa"/>
          </w:tcPr>
          <w:p w:rsidR="005F3307" w:rsidRPr="00DD442F" w:rsidRDefault="005F3307" w:rsidP="00BD2338">
            <w:pPr>
              <w:jc w:val="center"/>
            </w:pPr>
            <w:r w:rsidRPr="00DD442F">
              <w:t>всего</w:t>
            </w:r>
          </w:p>
        </w:tc>
        <w:tc>
          <w:tcPr>
            <w:tcW w:w="850" w:type="dxa"/>
            <w:textDirection w:val="btLr"/>
          </w:tcPr>
          <w:p w:rsidR="005F3307" w:rsidRPr="00DD442F" w:rsidRDefault="005F3307" w:rsidP="00BD2338">
            <w:pPr>
              <w:jc w:val="center"/>
            </w:pPr>
            <w:r w:rsidRPr="00DD442F">
              <w:t>федеральный бю</w:t>
            </w:r>
            <w:r w:rsidRPr="00DD442F">
              <w:t>д</w:t>
            </w:r>
            <w:r w:rsidRPr="00DD442F">
              <w:t>жет</w:t>
            </w:r>
          </w:p>
        </w:tc>
        <w:tc>
          <w:tcPr>
            <w:tcW w:w="851" w:type="dxa"/>
            <w:textDirection w:val="btLr"/>
          </w:tcPr>
          <w:p w:rsidR="005F3307" w:rsidRPr="00DD442F" w:rsidRDefault="005F3307" w:rsidP="00BD2338">
            <w:pPr>
              <w:jc w:val="center"/>
            </w:pPr>
            <w:r w:rsidRPr="00DD442F">
              <w:t>республиканский бю</w:t>
            </w:r>
            <w:r w:rsidRPr="00DD442F">
              <w:t>д</w:t>
            </w:r>
            <w:r w:rsidRPr="00DD442F">
              <w:t>жет</w:t>
            </w:r>
          </w:p>
        </w:tc>
        <w:tc>
          <w:tcPr>
            <w:tcW w:w="1012" w:type="dxa"/>
            <w:textDirection w:val="btLr"/>
          </w:tcPr>
          <w:p w:rsidR="005F3307" w:rsidRPr="00DD442F" w:rsidRDefault="005F3307" w:rsidP="00BD2338">
            <w:pPr>
              <w:jc w:val="center"/>
            </w:pPr>
            <w:r w:rsidRPr="00DD442F">
              <w:t>бюджет муниц</w:t>
            </w:r>
            <w:r w:rsidRPr="00DD442F">
              <w:t>и</w:t>
            </w:r>
            <w:r w:rsidRPr="00DD442F">
              <w:t>пального района</w:t>
            </w:r>
          </w:p>
        </w:tc>
        <w:tc>
          <w:tcPr>
            <w:tcW w:w="900" w:type="dxa"/>
            <w:textDirection w:val="btLr"/>
          </w:tcPr>
          <w:p w:rsidR="005F3307" w:rsidRPr="00DD442F" w:rsidRDefault="005F3307" w:rsidP="00BD2338">
            <w:pPr>
              <w:jc w:val="center"/>
            </w:pPr>
            <w:r w:rsidRPr="00DD442F">
              <w:t>бюджет сельского (городского) посел</w:t>
            </w:r>
            <w:r w:rsidRPr="00DD442F">
              <w:t>е</w:t>
            </w:r>
            <w:r w:rsidRPr="00DD442F">
              <w:t>ния</w:t>
            </w:r>
          </w:p>
        </w:tc>
        <w:tc>
          <w:tcPr>
            <w:tcW w:w="1065" w:type="dxa"/>
            <w:textDirection w:val="btLr"/>
          </w:tcPr>
          <w:p w:rsidR="005F3307" w:rsidRPr="00DD442F" w:rsidRDefault="005F3307" w:rsidP="00BD2338">
            <w:pPr>
              <w:jc w:val="center"/>
            </w:pPr>
            <w:r w:rsidRPr="00DD442F">
              <w:t>собственные и пр</w:t>
            </w:r>
            <w:r w:rsidRPr="00DD442F">
              <w:t>и</w:t>
            </w:r>
            <w:r w:rsidRPr="00DD442F">
              <w:t>влеченные средс</w:t>
            </w:r>
            <w:r w:rsidRPr="00DD442F">
              <w:t>т</w:t>
            </w:r>
            <w:r w:rsidRPr="00DD442F">
              <w:t>ва предпр</w:t>
            </w:r>
            <w:r w:rsidRPr="00DD442F">
              <w:t>и</w:t>
            </w:r>
            <w:r w:rsidRPr="00DD442F">
              <w:t>ятий</w:t>
            </w:r>
          </w:p>
        </w:tc>
      </w:tr>
      <w:tr w:rsidR="005F3307" w:rsidRPr="00DD442F">
        <w:trPr>
          <w:cantSplit/>
          <w:trHeight w:val="333"/>
        </w:trPr>
        <w:tc>
          <w:tcPr>
            <w:tcW w:w="559" w:type="dxa"/>
          </w:tcPr>
          <w:p w:rsidR="005F3307" w:rsidRPr="00DD442F" w:rsidRDefault="005F3307" w:rsidP="00BD2338">
            <w:pPr>
              <w:jc w:val="center"/>
            </w:pPr>
            <w:r w:rsidRPr="00DD442F">
              <w:t>1</w:t>
            </w:r>
          </w:p>
        </w:tc>
        <w:tc>
          <w:tcPr>
            <w:tcW w:w="2340" w:type="dxa"/>
          </w:tcPr>
          <w:p w:rsidR="005F3307" w:rsidRPr="00DD442F" w:rsidRDefault="005F3307" w:rsidP="00BD2338">
            <w:pPr>
              <w:jc w:val="center"/>
            </w:pPr>
            <w:r w:rsidRPr="00DD442F">
              <w:t>2</w:t>
            </w:r>
          </w:p>
        </w:tc>
        <w:tc>
          <w:tcPr>
            <w:tcW w:w="1515" w:type="dxa"/>
          </w:tcPr>
          <w:p w:rsidR="005F3307" w:rsidRPr="00DD442F" w:rsidRDefault="005F3307" w:rsidP="00BD2338">
            <w:pPr>
              <w:jc w:val="center"/>
            </w:pPr>
            <w:r w:rsidRPr="00DD442F">
              <w:t>3</w:t>
            </w:r>
          </w:p>
        </w:tc>
        <w:tc>
          <w:tcPr>
            <w:tcW w:w="992" w:type="dxa"/>
          </w:tcPr>
          <w:p w:rsidR="005F3307" w:rsidRPr="00DD442F" w:rsidRDefault="005F3307" w:rsidP="00BD2338">
            <w:pPr>
              <w:jc w:val="center"/>
            </w:pPr>
            <w:r w:rsidRPr="00DD442F">
              <w:t>4</w:t>
            </w:r>
          </w:p>
        </w:tc>
        <w:tc>
          <w:tcPr>
            <w:tcW w:w="850" w:type="dxa"/>
          </w:tcPr>
          <w:p w:rsidR="005F3307" w:rsidRPr="00DD442F" w:rsidRDefault="005F3307" w:rsidP="00BD2338">
            <w:pPr>
              <w:jc w:val="center"/>
            </w:pPr>
            <w:r w:rsidRPr="00DD442F">
              <w:t>5</w:t>
            </w:r>
          </w:p>
        </w:tc>
        <w:tc>
          <w:tcPr>
            <w:tcW w:w="851" w:type="dxa"/>
          </w:tcPr>
          <w:p w:rsidR="005F3307" w:rsidRPr="00DD442F" w:rsidRDefault="005F3307" w:rsidP="00BD2338">
            <w:pPr>
              <w:jc w:val="center"/>
            </w:pPr>
            <w:r w:rsidRPr="00DD442F">
              <w:t>6</w:t>
            </w:r>
          </w:p>
        </w:tc>
        <w:tc>
          <w:tcPr>
            <w:tcW w:w="1012" w:type="dxa"/>
          </w:tcPr>
          <w:p w:rsidR="005F3307" w:rsidRPr="00DD442F" w:rsidRDefault="005F3307" w:rsidP="00BD2338">
            <w:pPr>
              <w:jc w:val="center"/>
            </w:pPr>
            <w:r w:rsidRPr="00DD442F">
              <w:t>7</w:t>
            </w:r>
          </w:p>
        </w:tc>
        <w:tc>
          <w:tcPr>
            <w:tcW w:w="900" w:type="dxa"/>
          </w:tcPr>
          <w:p w:rsidR="005F3307" w:rsidRPr="00DD442F" w:rsidRDefault="005F3307" w:rsidP="00BD2338">
            <w:pPr>
              <w:jc w:val="center"/>
            </w:pPr>
            <w:r w:rsidRPr="00DD442F">
              <w:t>8</w:t>
            </w:r>
          </w:p>
        </w:tc>
        <w:tc>
          <w:tcPr>
            <w:tcW w:w="1065" w:type="dxa"/>
          </w:tcPr>
          <w:p w:rsidR="005F3307" w:rsidRPr="00DD442F" w:rsidRDefault="005F3307" w:rsidP="00BD2338">
            <w:pPr>
              <w:jc w:val="center"/>
            </w:pPr>
            <w:r w:rsidRPr="00DD442F">
              <w:t>9</w:t>
            </w:r>
          </w:p>
        </w:tc>
      </w:tr>
      <w:tr w:rsidR="00C65777" w:rsidRPr="00DD4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9" w:type="dxa"/>
            <w:vMerge w:val="restart"/>
            <w:tcBorders>
              <w:top w:val="single" w:sz="4" w:space="0" w:color="auto"/>
              <w:left w:val="single" w:sz="4" w:space="0" w:color="auto"/>
              <w:right w:val="single" w:sz="4" w:space="0" w:color="auto"/>
            </w:tcBorders>
            <w:shd w:val="clear" w:color="auto" w:fill="auto"/>
            <w:noWrap/>
            <w:vAlign w:val="center"/>
          </w:tcPr>
          <w:p w:rsidR="00C65777" w:rsidRPr="00DD442F" w:rsidRDefault="00C65777" w:rsidP="00BD2338">
            <w:pPr>
              <w:jc w:val="center"/>
              <w:outlineLvl w:val="2"/>
            </w:pPr>
            <w:r w:rsidRPr="00DD442F">
              <w:t> </w:t>
            </w:r>
          </w:p>
        </w:tc>
        <w:tc>
          <w:tcPr>
            <w:tcW w:w="2340" w:type="dxa"/>
            <w:vMerge w:val="restart"/>
            <w:tcBorders>
              <w:top w:val="single" w:sz="4" w:space="0" w:color="auto"/>
              <w:left w:val="single" w:sz="4" w:space="0" w:color="auto"/>
              <w:right w:val="single" w:sz="4" w:space="0" w:color="auto"/>
            </w:tcBorders>
            <w:shd w:val="clear" w:color="auto" w:fill="auto"/>
            <w:vAlign w:val="center"/>
          </w:tcPr>
          <w:p w:rsidR="00C65777" w:rsidRPr="00DD442F" w:rsidRDefault="00C65777" w:rsidP="00BD2338">
            <w:pPr>
              <w:jc w:val="center"/>
              <w:outlineLvl w:val="2"/>
              <w:rPr>
                <w:b/>
                <w:bCs/>
              </w:rPr>
            </w:pPr>
            <w:r w:rsidRPr="00DD442F">
              <w:rPr>
                <w:b/>
                <w:bCs/>
              </w:rPr>
              <w:t>Всего по напра</w:t>
            </w:r>
            <w:r w:rsidRPr="00DD442F">
              <w:rPr>
                <w:b/>
                <w:bCs/>
              </w:rPr>
              <w:t>в</w:t>
            </w:r>
            <w:r w:rsidRPr="00DD442F">
              <w:rPr>
                <w:b/>
                <w:bCs/>
              </w:rPr>
              <w:t>лению "Электр</w:t>
            </w:r>
            <w:r w:rsidRPr="00DD442F">
              <w:rPr>
                <w:b/>
                <w:bCs/>
              </w:rPr>
              <w:t>о</w:t>
            </w:r>
            <w:r w:rsidRPr="00DD442F">
              <w:rPr>
                <w:b/>
                <w:bCs/>
              </w:rPr>
              <w:t>сетевая инфр</w:t>
            </w:r>
            <w:r w:rsidRPr="00DD442F">
              <w:rPr>
                <w:b/>
                <w:bCs/>
              </w:rPr>
              <w:t>а</w:t>
            </w:r>
            <w:r w:rsidRPr="00DD442F">
              <w:rPr>
                <w:b/>
                <w:bCs/>
              </w:rPr>
              <w:t>структ</w:t>
            </w:r>
            <w:r w:rsidRPr="00DD442F">
              <w:rPr>
                <w:b/>
                <w:bCs/>
              </w:rPr>
              <w:t>у</w:t>
            </w:r>
            <w:r w:rsidRPr="00DD442F">
              <w:rPr>
                <w:b/>
                <w:bCs/>
              </w:rPr>
              <w:t>ра"</w:t>
            </w:r>
          </w:p>
        </w:tc>
        <w:tc>
          <w:tcPr>
            <w:tcW w:w="1515" w:type="dxa"/>
            <w:tcBorders>
              <w:top w:val="single" w:sz="4" w:space="0" w:color="auto"/>
              <w:left w:val="nil"/>
              <w:bottom w:val="single" w:sz="4" w:space="0" w:color="auto"/>
              <w:right w:val="single" w:sz="4" w:space="0" w:color="auto"/>
            </w:tcBorders>
            <w:shd w:val="clear" w:color="auto" w:fill="auto"/>
            <w:vAlign w:val="center"/>
          </w:tcPr>
          <w:p w:rsidR="00C65777" w:rsidRPr="00DD442F" w:rsidRDefault="00C65777" w:rsidP="00BD2338">
            <w:pPr>
              <w:jc w:val="center"/>
              <w:outlineLvl w:val="2"/>
              <w:rPr>
                <w:b/>
              </w:rPr>
            </w:pPr>
            <w:r w:rsidRPr="00DD442F">
              <w:rPr>
                <w:b/>
              </w:rPr>
              <w:t>Вс</w:t>
            </w:r>
            <w:r w:rsidRPr="00DD442F">
              <w:rPr>
                <w:b/>
              </w:rPr>
              <w:t>е</w:t>
            </w:r>
            <w:r w:rsidRPr="00DD442F">
              <w:rPr>
                <w:b/>
              </w:rPr>
              <w:t>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C65777" w:rsidRPr="00DD442F" w:rsidRDefault="00C65777" w:rsidP="00C65777">
            <w:pPr>
              <w:jc w:val="right"/>
              <w:outlineLvl w:val="2"/>
              <w:rPr>
                <w:b/>
                <w:bCs/>
              </w:rPr>
            </w:pPr>
            <w:r w:rsidRPr="00DD442F">
              <w:rPr>
                <w:b/>
                <w:bCs/>
              </w:rPr>
              <w:t>2,890</w:t>
            </w:r>
          </w:p>
        </w:tc>
        <w:tc>
          <w:tcPr>
            <w:tcW w:w="850" w:type="dxa"/>
            <w:tcBorders>
              <w:top w:val="single" w:sz="4" w:space="0" w:color="auto"/>
              <w:left w:val="nil"/>
              <w:bottom w:val="single" w:sz="4" w:space="0" w:color="auto"/>
              <w:right w:val="single" w:sz="4" w:space="0" w:color="auto"/>
            </w:tcBorders>
            <w:shd w:val="clear" w:color="auto" w:fill="auto"/>
            <w:vAlign w:val="center"/>
          </w:tcPr>
          <w:p w:rsidR="00C65777" w:rsidRPr="00DD442F" w:rsidRDefault="00C65777" w:rsidP="00C65777">
            <w:pPr>
              <w:jc w:val="right"/>
              <w:outlineLvl w:val="2"/>
              <w:rPr>
                <w:b/>
                <w:bCs/>
              </w:rPr>
            </w:pPr>
            <w:r w:rsidRPr="00DD442F">
              <w:rPr>
                <w:b/>
                <w:bCs/>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65777" w:rsidRPr="00DD442F" w:rsidRDefault="00C65777" w:rsidP="00C65777">
            <w:pPr>
              <w:jc w:val="right"/>
              <w:outlineLvl w:val="2"/>
              <w:rPr>
                <w:b/>
                <w:bCs/>
              </w:rPr>
            </w:pPr>
            <w:r w:rsidRPr="00DD442F">
              <w:rPr>
                <w:b/>
                <w:bCs/>
              </w:rPr>
              <w:t>0,000</w:t>
            </w:r>
          </w:p>
        </w:tc>
        <w:tc>
          <w:tcPr>
            <w:tcW w:w="1012" w:type="dxa"/>
            <w:tcBorders>
              <w:top w:val="single" w:sz="4" w:space="0" w:color="auto"/>
              <w:left w:val="nil"/>
              <w:bottom w:val="single" w:sz="4" w:space="0" w:color="auto"/>
              <w:right w:val="single" w:sz="4" w:space="0" w:color="auto"/>
            </w:tcBorders>
            <w:shd w:val="clear" w:color="auto" w:fill="auto"/>
            <w:vAlign w:val="center"/>
          </w:tcPr>
          <w:p w:rsidR="00C65777" w:rsidRPr="00DD442F" w:rsidRDefault="00C65777" w:rsidP="00C65777">
            <w:pPr>
              <w:jc w:val="right"/>
              <w:outlineLvl w:val="2"/>
              <w:rPr>
                <w:b/>
                <w:bCs/>
              </w:rPr>
            </w:pPr>
            <w:r w:rsidRPr="00DD442F">
              <w:rPr>
                <w:b/>
                <w:bCs/>
              </w:rPr>
              <w:t>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C65777" w:rsidRPr="00DD442F" w:rsidRDefault="00C65777" w:rsidP="00C65777">
            <w:pPr>
              <w:jc w:val="right"/>
              <w:outlineLvl w:val="2"/>
              <w:rPr>
                <w:b/>
                <w:bCs/>
              </w:rPr>
            </w:pPr>
            <w:r w:rsidRPr="00DD442F">
              <w:rPr>
                <w:b/>
                <w:bCs/>
              </w:rPr>
              <w:t>0,000</w:t>
            </w:r>
          </w:p>
        </w:tc>
        <w:tc>
          <w:tcPr>
            <w:tcW w:w="1065" w:type="dxa"/>
            <w:tcBorders>
              <w:top w:val="single" w:sz="4" w:space="0" w:color="auto"/>
              <w:left w:val="nil"/>
              <w:bottom w:val="single" w:sz="4" w:space="0" w:color="auto"/>
              <w:right w:val="single" w:sz="4" w:space="0" w:color="auto"/>
            </w:tcBorders>
            <w:shd w:val="clear" w:color="auto" w:fill="auto"/>
            <w:vAlign w:val="center"/>
          </w:tcPr>
          <w:p w:rsidR="00C65777" w:rsidRPr="00DD442F" w:rsidRDefault="00C65777" w:rsidP="00C65777">
            <w:pPr>
              <w:jc w:val="right"/>
              <w:outlineLvl w:val="2"/>
              <w:rPr>
                <w:b/>
                <w:bCs/>
              </w:rPr>
            </w:pPr>
            <w:r w:rsidRPr="00DD442F">
              <w:rPr>
                <w:b/>
                <w:bCs/>
              </w:rPr>
              <w:t>2,890</w:t>
            </w:r>
          </w:p>
        </w:tc>
      </w:tr>
      <w:tr w:rsidR="00C65777" w:rsidRPr="00DD4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9" w:type="dxa"/>
            <w:vMerge/>
            <w:tcBorders>
              <w:left w:val="single" w:sz="4" w:space="0" w:color="auto"/>
              <w:right w:val="single" w:sz="4" w:space="0" w:color="auto"/>
            </w:tcBorders>
            <w:vAlign w:val="center"/>
          </w:tcPr>
          <w:p w:rsidR="00C65777" w:rsidRPr="00DD442F" w:rsidRDefault="00C65777" w:rsidP="00BD2338"/>
        </w:tc>
        <w:tc>
          <w:tcPr>
            <w:tcW w:w="2340" w:type="dxa"/>
            <w:vMerge/>
            <w:tcBorders>
              <w:left w:val="single" w:sz="4" w:space="0" w:color="auto"/>
              <w:right w:val="single" w:sz="4" w:space="0" w:color="auto"/>
            </w:tcBorders>
            <w:vAlign w:val="center"/>
          </w:tcPr>
          <w:p w:rsidR="00C65777" w:rsidRPr="00DD442F" w:rsidRDefault="00C65777" w:rsidP="00BD2338">
            <w:pPr>
              <w:rPr>
                <w:b/>
                <w:bCs/>
              </w:rPr>
            </w:pPr>
          </w:p>
        </w:tc>
        <w:tc>
          <w:tcPr>
            <w:tcW w:w="1515" w:type="dxa"/>
            <w:tcBorders>
              <w:top w:val="nil"/>
              <w:left w:val="nil"/>
              <w:bottom w:val="single" w:sz="4" w:space="0" w:color="auto"/>
              <w:right w:val="single" w:sz="4" w:space="0" w:color="auto"/>
            </w:tcBorders>
            <w:shd w:val="clear" w:color="auto" w:fill="auto"/>
            <w:vAlign w:val="bottom"/>
          </w:tcPr>
          <w:p w:rsidR="00C65777" w:rsidRPr="00DD442F" w:rsidRDefault="00C65777" w:rsidP="00BD2338">
            <w:pPr>
              <w:jc w:val="center"/>
              <w:outlineLvl w:val="2"/>
              <w:rPr>
                <w:b/>
              </w:rPr>
            </w:pPr>
            <w:r w:rsidRPr="00DD442F">
              <w:rPr>
                <w:b/>
              </w:rPr>
              <w:t>2011</w:t>
            </w:r>
          </w:p>
        </w:tc>
        <w:tc>
          <w:tcPr>
            <w:tcW w:w="992" w:type="dxa"/>
            <w:tcBorders>
              <w:top w:val="nil"/>
              <w:left w:val="nil"/>
              <w:bottom w:val="single" w:sz="4" w:space="0" w:color="auto"/>
              <w:right w:val="single" w:sz="4" w:space="0" w:color="auto"/>
            </w:tcBorders>
            <w:shd w:val="clear" w:color="auto" w:fill="auto"/>
            <w:vAlign w:val="center"/>
          </w:tcPr>
          <w:p w:rsidR="00C65777" w:rsidRPr="00DD442F" w:rsidRDefault="00C65777" w:rsidP="00C65777">
            <w:pPr>
              <w:jc w:val="right"/>
              <w:outlineLvl w:val="2"/>
              <w:rPr>
                <w:b/>
                <w:bCs/>
              </w:rPr>
            </w:pPr>
            <w:r w:rsidRPr="00DD442F">
              <w:rPr>
                <w:b/>
                <w:bCs/>
              </w:rPr>
              <w:t>0,000</w:t>
            </w:r>
          </w:p>
        </w:tc>
        <w:tc>
          <w:tcPr>
            <w:tcW w:w="850"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851"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1012"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1065"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r>
      <w:tr w:rsidR="00C65777" w:rsidRPr="00DD4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9" w:type="dxa"/>
            <w:vMerge/>
            <w:tcBorders>
              <w:left w:val="single" w:sz="4" w:space="0" w:color="auto"/>
              <w:right w:val="single" w:sz="4" w:space="0" w:color="auto"/>
            </w:tcBorders>
            <w:vAlign w:val="center"/>
          </w:tcPr>
          <w:p w:rsidR="00C65777" w:rsidRPr="00DD442F" w:rsidRDefault="00C65777" w:rsidP="00BD2338"/>
        </w:tc>
        <w:tc>
          <w:tcPr>
            <w:tcW w:w="2340" w:type="dxa"/>
            <w:vMerge/>
            <w:tcBorders>
              <w:left w:val="single" w:sz="4" w:space="0" w:color="auto"/>
              <w:right w:val="single" w:sz="4" w:space="0" w:color="auto"/>
            </w:tcBorders>
            <w:vAlign w:val="center"/>
          </w:tcPr>
          <w:p w:rsidR="00C65777" w:rsidRPr="00DD442F" w:rsidRDefault="00C65777" w:rsidP="00BD2338">
            <w:pPr>
              <w:rPr>
                <w:b/>
                <w:bCs/>
              </w:rPr>
            </w:pPr>
          </w:p>
        </w:tc>
        <w:tc>
          <w:tcPr>
            <w:tcW w:w="1515" w:type="dxa"/>
            <w:tcBorders>
              <w:top w:val="nil"/>
              <w:left w:val="nil"/>
              <w:bottom w:val="single" w:sz="4" w:space="0" w:color="auto"/>
              <w:right w:val="single" w:sz="4" w:space="0" w:color="auto"/>
            </w:tcBorders>
            <w:shd w:val="clear" w:color="auto" w:fill="auto"/>
            <w:vAlign w:val="bottom"/>
          </w:tcPr>
          <w:p w:rsidR="00C65777" w:rsidRPr="00DD442F" w:rsidRDefault="00C65777" w:rsidP="00BD2338">
            <w:pPr>
              <w:jc w:val="center"/>
              <w:outlineLvl w:val="2"/>
              <w:rPr>
                <w:b/>
              </w:rPr>
            </w:pPr>
            <w:r w:rsidRPr="00DD442F">
              <w:rPr>
                <w:b/>
              </w:rPr>
              <w:t>2012</w:t>
            </w:r>
          </w:p>
        </w:tc>
        <w:tc>
          <w:tcPr>
            <w:tcW w:w="992" w:type="dxa"/>
            <w:tcBorders>
              <w:top w:val="nil"/>
              <w:left w:val="nil"/>
              <w:bottom w:val="single" w:sz="4" w:space="0" w:color="auto"/>
              <w:right w:val="single" w:sz="4" w:space="0" w:color="auto"/>
            </w:tcBorders>
            <w:shd w:val="clear" w:color="auto" w:fill="auto"/>
            <w:vAlign w:val="center"/>
          </w:tcPr>
          <w:p w:rsidR="00C65777" w:rsidRPr="00DD442F" w:rsidRDefault="00C65777" w:rsidP="00C65777">
            <w:pPr>
              <w:jc w:val="right"/>
              <w:outlineLvl w:val="2"/>
              <w:rPr>
                <w:b/>
                <w:bCs/>
              </w:rPr>
            </w:pPr>
            <w:r w:rsidRPr="00DD442F">
              <w:rPr>
                <w:b/>
                <w:bCs/>
              </w:rPr>
              <w:t>0,000</w:t>
            </w:r>
          </w:p>
        </w:tc>
        <w:tc>
          <w:tcPr>
            <w:tcW w:w="850"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851"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1012"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1065"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r>
      <w:tr w:rsidR="00C65777" w:rsidRPr="00DD4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9" w:type="dxa"/>
            <w:vMerge/>
            <w:tcBorders>
              <w:left w:val="single" w:sz="4" w:space="0" w:color="auto"/>
              <w:right w:val="single" w:sz="4" w:space="0" w:color="auto"/>
            </w:tcBorders>
            <w:vAlign w:val="center"/>
          </w:tcPr>
          <w:p w:rsidR="00C65777" w:rsidRPr="00DD442F" w:rsidRDefault="00C65777" w:rsidP="00BD2338"/>
        </w:tc>
        <w:tc>
          <w:tcPr>
            <w:tcW w:w="2340" w:type="dxa"/>
            <w:vMerge/>
            <w:tcBorders>
              <w:left w:val="single" w:sz="4" w:space="0" w:color="auto"/>
              <w:right w:val="single" w:sz="4" w:space="0" w:color="auto"/>
            </w:tcBorders>
            <w:vAlign w:val="center"/>
          </w:tcPr>
          <w:p w:rsidR="00C65777" w:rsidRPr="00DD442F" w:rsidRDefault="00C65777" w:rsidP="00BD2338">
            <w:pPr>
              <w:rPr>
                <w:b/>
                <w:bCs/>
              </w:rPr>
            </w:pPr>
          </w:p>
        </w:tc>
        <w:tc>
          <w:tcPr>
            <w:tcW w:w="1515" w:type="dxa"/>
            <w:tcBorders>
              <w:top w:val="nil"/>
              <w:left w:val="nil"/>
              <w:bottom w:val="single" w:sz="4" w:space="0" w:color="auto"/>
              <w:right w:val="single" w:sz="4" w:space="0" w:color="auto"/>
            </w:tcBorders>
            <w:shd w:val="clear" w:color="auto" w:fill="auto"/>
            <w:vAlign w:val="bottom"/>
          </w:tcPr>
          <w:p w:rsidR="00C65777" w:rsidRPr="00DD442F" w:rsidRDefault="00C65777" w:rsidP="00BD2338">
            <w:pPr>
              <w:jc w:val="center"/>
              <w:outlineLvl w:val="2"/>
              <w:rPr>
                <w:b/>
              </w:rPr>
            </w:pPr>
            <w:r w:rsidRPr="00DD442F">
              <w:rPr>
                <w:b/>
              </w:rPr>
              <w:t>2013</w:t>
            </w:r>
          </w:p>
        </w:tc>
        <w:tc>
          <w:tcPr>
            <w:tcW w:w="992" w:type="dxa"/>
            <w:tcBorders>
              <w:top w:val="nil"/>
              <w:left w:val="nil"/>
              <w:bottom w:val="single" w:sz="4" w:space="0" w:color="auto"/>
              <w:right w:val="single" w:sz="4" w:space="0" w:color="auto"/>
            </w:tcBorders>
            <w:shd w:val="clear" w:color="auto" w:fill="auto"/>
            <w:vAlign w:val="center"/>
          </w:tcPr>
          <w:p w:rsidR="00C65777" w:rsidRPr="00DD442F" w:rsidRDefault="00C65777" w:rsidP="00C65777">
            <w:pPr>
              <w:jc w:val="right"/>
              <w:outlineLvl w:val="2"/>
              <w:rPr>
                <w:b/>
                <w:bCs/>
              </w:rPr>
            </w:pPr>
            <w:r w:rsidRPr="00DD442F">
              <w:rPr>
                <w:b/>
                <w:bCs/>
              </w:rPr>
              <w:t>0,000</w:t>
            </w:r>
          </w:p>
        </w:tc>
        <w:tc>
          <w:tcPr>
            <w:tcW w:w="850"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851"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1012"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1065"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r>
      <w:tr w:rsidR="00C65777" w:rsidRPr="00DD4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9" w:type="dxa"/>
            <w:vMerge/>
            <w:tcBorders>
              <w:left w:val="single" w:sz="4" w:space="0" w:color="auto"/>
              <w:right w:val="single" w:sz="4" w:space="0" w:color="auto"/>
            </w:tcBorders>
            <w:vAlign w:val="center"/>
          </w:tcPr>
          <w:p w:rsidR="00C65777" w:rsidRPr="00DD442F" w:rsidRDefault="00C65777" w:rsidP="00BD2338"/>
        </w:tc>
        <w:tc>
          <w:tcPr>
            <w:tcW w:w="2340" w:type="dxa"/>
            <w:vMerge/>
            <w:tcBorders>
              <w:left w:val="single" w:sz="4" w:space="0" w:color="auto"/>
              <w:right w:val="single" w:sz="4" w:space="0" w:color="auto"/>
            </w:tcBorders>
            <w:vAlign w:val="center"/>
          </w:tcPr>
          <w:p w:rsidR="00C65777" w:rsidRPr="00DD442F" w:rsidRDefault="00C65777" w:rsidP="00BD2338">
            <w:pPr>
              <w:rPr>
                <w:b/>
                <w:bCs/>
              </w:rPr>
            </w:pPr>
          </w:p>
        </w:tc>
        <w:tc>
          <w:tcPr>
            <w:tcW w:w="1515" w:type="dxa"/>
            <w:tcBorders>
              <w:top w:val="nil"/>
              <w:left w:val="nil"/>
              <w:bottom w:val="single" w:sz="4" w:space="0" w:color="auto"/>
              <w:right w:val="single" w:sz="4" w:space="0" w:color="auto"/>
            </w:tcBorders>
            <w:shd w:val="clear" w:color="auto" w:fill="auto"/>
            <w:vAlign w:val="bottom"/>
          </w:tcPr>
          <w:p w:rsidR="00C65777" w:rsidRPr="00DD442F" w:rsidRDefault="00C65777" w:rsidP="00BD2338">
            <w:pPr>
              <w:jc w:val="center"/>
              <w:outlineLvl w:val="2"/>
              <w:rPr>
                <w:b/>
              </w:rPr>
            </w:pPr>
            <w:r w:rsidRPr="00DD442F">
              <w:rPr>
                <w:b/>
              </w:rPr>
              <w:t>2014</w:t>
            </w:r>
          </w:p>
        </w:tc>
        <w:tc>
          <w:tcPr>
            <w:tcW w:w="992" w:type="dxa"/>
            <w:tcBorders>
              <w:top w:val="nil"/>
              <w:left w:val="nil"/>
              <w:bottom w:val="single" w:sz="4" w:space="0" w:color="auto"/>
              <w:right w:val="single" w:sz="4" w:space="0" w:color="auto"/>
            </w:tcBorders>
            <w:shd w:val="clear" w:color="auto" w:fill="auto"/>
            <w:vAlign w:val="center"/>
          </w:tcPr>
          <w:p w:rsidR="00C65777" w:rsidRPr="00DD442F" w:rsidRDefault="00C65777" w:rsidP="00C65777">
            <w:pPr>
              <w:jc w:val="right"/>
              <w:outlineLvl w:val="2"/>
              <w:rPr>
                <w:b/>
                <w:bCs/>
              </w:rPr>
            </w:pPr>
            <w:r w:rsidRPr="00DD442F">
              <w:rPr>
                <w:b/>
                <w:bCs/>
              </w:rPr>
              <w:t>0,940</w:t>
            </w:r>
          </w:p>
        </w:tc>
        <w:tc>
          <w:tcPr>
            <w:tcW w:w="850"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851"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1012"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1065"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0,940</w:t>
            </w:r>
          </w:p>
        </w:tc>
      </w:tr>
      <w:tr w:rsidR="00C65777" w:rsidRPr="00DD4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9" w:type="dxa"/>
            <w:vMerge/>
            <w:tcBorders>
              <w:left w:val="single" w:sz="4" w:space="0" w:color="auto"/>
              <w:right w:val="single" w:sz="4" w:space="0" w:color="auto"/>
            </w:tcBorders>
            <w:vAlign w:val="center"/>
          </w:tcPr>
          <w:p w:rsidR="00C65777" w:rsidRPr="00DD442F" w:rsidRDefault="00C65777" w:rsidP="00BD2338"/>
        </w:tc>
        <w:tc>
          <w:tcPr>
            <w:tcW w:w="2340" w:type="dxa"/>
            <w:vMerge/>
            <w:tcBorders>
              <w:left w:val="single" w:sz="4" w:space="0" w:color="auto"/>
              <w:right w:val="single" w:sz="4" w:space="0" w:color="auto"/>
            </w:tcBorders>
            <w:vAlign w:val="center"/>
          </w:tcPr>
          <w:p w:rsidR="00C65777" w:rsidRPr="00DD442F" w:rsidRDefault="00C65777" w:rsidP="00BD2338">
            <w:pPr>
              <w:rPr>
                <w:b/>
                <w:bCs/>
              </w:rPr>
            </w:pPr>
          </w:p>
        </w:tc>
        <w:tc>
          <w:tcPr>
            <w:tcW w:w="1515" w:type="dxa"/>
            <w:tcBorders>
              <w:top w:val="nil"/>
              <w:left w:val="nil"/>
              <w:bottom w:val="single" w:sz="4" w:space="0" w:color="auto"/>
              <w:right w:val="single" w:sz="4" w:space="0" w:color="auto"/>
            </w:tcBorders>
            <w:shd w:val="clear" w:color="auto" w:fill="auto"/>
            <w:vAlign w:val="bottom"/>
          </w:tcPr>
          <w:p w:rsidR="00C65777" w:rsidRPr="00DD442F" w:rsidRDefault="00C65777" w:rsidP="00BD2338">
            <w:pPr>
              <w:jc w:val="center"/>
              <w:outlineLvl w:val="2"/>
              <w:rPr>
                <w:b/>
              </w:rPr>
            </w:pPr>
            <w:r w:rsidRPr="00DD442F">
              <w:rPr>
                <w:b/>
              </w:rPr>
              <w:t>2015</w:t>
            </w:r>
          </w:p>
        </w:tc>
        <w:tc>
          <w:tcPr>
            <w:tcW w:w="992" w:type="dxa"/>
            <w:tcBorders>
              <w:top w:val="nil"/>
              <w:left w:val="nil"/>
              <w:bottom w:val="single" w:sz="4" w:space="0" w:color="auto"/>
              <w:right w:val="single" w:sz="4" w:space="0" w:color="auto"/>
            </w:tcBorders>
            <w:shd w:val="clear" w:color="auto" w:fill="auto"/>
            <w:vAlign w:val="center"/>
          </w:tcPr>
          <w:p w:rsidR="00C65777" w:rsidRPr="00DD442F" w:rsidRDefault="00C65777" w:rsidP="00C65777">
            <w:pPr>
              <w:jc w:val="right"/>
              <w:outlineLvl w:val="2"/>
              <w:rPr>
                <w:b/>
                <w:bCs/>
              </w:rPr>
            </w:pPr>
            <w:r w:rsidRPr="00DD442F">
              <w:rPr>
                <w:b/>
                <w:bCs/>
              </w:rPr>
              <w:t>1,950</w:t>
            </w:r>
          </w:p>
        </w:tc>
        <w:tc>
          <w:tcPr>
            <w:tcW w:w="850"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851"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1012"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900"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0,000</w:t>
            </w:r>
          </w:p>
        </w:tc>
        <w:tc>
          <w:tcPr>
            <w:tcW w:w="1065" w:type="dxa"/>
            <w:tcBorders>
              <w:top w:val="nil"/>
              <w:left w:val="nil"/>
              <w:bottom w:val="single" w:sz="4" w:space="0" w:color="auto"/>
              <w:right w:val="single" w:sz="4" w:space="0" w:color="auto"/>
            </w:tcBorders>
            <w:shd w:val="clear" w:color="auto" w:fill="auto"/>
            <w:noWrap/>
            <w:vAlign w:val="center"/>
          </w:tcPr>
          <w:p w:rsidR="00C65777" w:rsidRPr="00DD442F" w:rsidRDefault="00C65777" w:rsidP="00C65777">
            <w:pPr>
              <w:jc w:val="right"/>
              <w:outlineLvl w:val="2"/>
              <w:rPr>
                <w:b/>
              </w:rPr>
            </w:pPr>
            <w:r w:rsidRPr="00DD442F">
              <w:rPr>
                <w:b/>
              </w:rPr>
              <w:t>1,950</w:t>
            </w:r>
          </w:p>
        </w:tc>
      </w:tr>
      <w:tr w:rsidR="00CD3284" w:rsidRPr="00DD4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9" w:type="dxa"/>
            <w:vMerge/>
            <w:tcBorders>
              <w:left w:val="single" w:sz="4" w:space="0" w:color="auto"/>
              <w:right w:val="single" w:sz="4" w:space="0" w:color="auto"/>
            </w:tcBorders>
            <w:vAlign w:val="center"/>
          </w:tcPr>
          <w:p w:rsidR="00CD3284" w:rsidRPr="00DD442F" w:rsidRDefault="00CD3284" w:rsidP="00BD2338"/>
        </w:tc>
        <w:tc>
          <w:tcPr>
            <w:tcW w:w="2340" w:type="dxa"/>
            <w:vMerge/>
            <w:tcBorders>
              <w:left w:val="single" w:sz="4" w:space="0" w:color="auto"/>
              <w:right w:val="single" w:sz="4" w:space="0" w:color="auto"/>
            </w:tcBorders>
            <w:vAlign w:val="center"/>
          </w:tcPr>
          <w:p w:rsidR="00CD3284" w:rsidRPr="00DD442F" w:rsidRDefault="00CD3284" w:rsidP="00BD2338">
            <w:pPr>
              <w:rPr>
                <w:b/>
                <w:bCs/>
              </w:rPr>
            </w:pPr>
          </w:p>
        </w:tc>
        <w:tc>
          <w:tcPr>
            <w:tcW w:w="1515" w:type="dxa"/>
            <w:tcBorders>
              <w:top w:val="nil"/>
              <w:left w:val="nil"/>
              <w:bottom w:val="single" w:sz="4" w:space="0" w:color="auto"/>
              <w:right w:val="single" w:sz="4" w:space="0" w:color="auto"/>
            </w:tcBorders>
            <w:shd w:val="clear" w:color="auto" w:fill="auto"/>
            <w:vAlign w:val="bottom"/>
          </w:tcPr>
          <w:p w:rsidR="00CD3284" w:rsidRPr="00DD442F" w:rsidRDefault="00CD3284" w:rsidP="00BD2338">
            <w:pPr>
              <w:jc w:val="center"/>
              <w:outlineLvl w:val="2"/>
              <w:rPr>
                <w:b/>
              </w:rPr>
            </w:pPr>
            <w:r w:rsidRPr="00DD442F">
              <w:rPr>
                <w:b/>
              </w:rPr>
              <w:t>2011-2015</w:t>
            </w:r>
          </w:p>
        </w:tc>
        <w:tc>
          <w:tcPr>
            <w:tcW w:w="992" w:type="dxa"/>
            <w:tcBorders>
              <w:top w:val="nil"/>
              <w:left w:val="nil"/>
              <w:bottom w:val="single" w:sz="4" w:space="0" w:color="auto"/>
              <w:right w:val="single" w:sz="4" w:space="0" w:color="auto"/>
            </w:tcBorders>
            <w:shd w:val="clear" w:color="auto" w:fill="auto"/>
            <w:vAlign w:val="center"/>
          </w:tcPr>
          <w:p w:rsidR="00CD3284" w:rsidRPr="00DD442F" w:rsidRDefault="00CD3284" w:rsidP="00AA3F81">
            <w:pPr>
              <w:jc w:val="right"/>
              <w:outlineLvl w:val="2"/>
              <w:rPr>
                <w:b/>
                <w:bCs/>
              </w:rPr>
            </w:pPr>
            <w:r w:rsidRPr="00DD442F">
              <w:rPr>
                <w:b/>
                <w:bCs/>
              </w:rPr>
              <w:t>2,890</w:t>
            </w:r>
          </w:p>
        </w:tc>
        <w:tc>
          <w:tcPr>
            <w:tcW w:w="850"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rPr>
                <w:b/>
                <w:bCs/>
              </w:rPr>
            </w:pPr>
            <w:r w:rsidRPr="00DD442F">
              <w:rPr>
                <w:b/>
                <w:bCs/>
              </w:rPr>
              <w:t>0,000</w:t>
            </w:r>
          </w:p>
        </w:tc>
        <w:tc>
          <w:tcPr>
            <w:tcW w:w="851"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rPr>
                <w:b/>
                <w:bCs/>
              </w:rPr>
            </w:pPr>
            <w:r w:rsidRPr="00DD442F">
              <w:rPr>
                <w:b/>
                <w:bCs/>
              </w:rPr>
              <w:t>0,000</w:t>
            </w:r>
          </w:p>
        </w:tc>
        <w:tc>
          <w:tcPr>
            <w:tcW w:w="1012"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rPr>
                <w:b/>
                <w:bCs/>
              </w:rPr>
            </w:pPr>
            <w:r w:rsidRPr="00DD442F">
              <w:rPr>
                <w:b/>
                <w:bCs/>
              </w:rPr>
              <w:t>0,000</w:t>
            </w:r>
          </w:p>
        </w:tc>
        <w:tc>
          <w:tcPr>
            <w:tcW w:w="900"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rPr>
                <w:b/>
                <w:bCs/>
              </w:rPr>
            </w:pPr>
            <w:r w:rsidRPr="00DD442F">
              <w:rPr>
                <w:b/>
                <w:bCs/>
              </w:rPr>
              <w:t>0,000</w:t>
            </w:r>
          </w:p>
        </w:tc>
        <w:tc>
          <w:tcPr>
            <w:tcW w:w="1065"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rPr>
                <w:b/>
                <w:bCs/>
              </w:rPr>
            </w:pPr>
            <w:r w:rsidRPr="00DD442F">
              <w:rPr>
                <w:b/>
                <w:bCs/>
              </w:rPr>
              <w:t>2,890</w:t>
            </w:r>
          </w:p>
        </w:tc>
      </w:tr>
      <w:tr w:rsidR="00CD3284" w:rsidRPr="00DD4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9" w:type="dxa"/>
            <w:vMerge/>
            <w:tcBorders>
              <w:left w:val="single" w:sz="4" w:space="0" w:color="auto"/>
              <w:bottom w:val="single" w:sz="4" w:space="0" w:color="000000"/>
              <w:right w:val="single" w:sz="4" w:space="0" w:color="auto"/>
            </w:tcBorders>
            <w:vAlign w:val="center"/>
          </w:tcPr>
          <w:p w:rsidR="00CD3284" w:rsidRPr="00DD442F" w:rsidRDefault="00CD3284" w:rsidP="00BD2338"/>
        </w:tc>
        <w:tc>
          <w:tcPr>
            <w:tcW w:w="2340" w:type="dxa"/>
            <w:vMerge/>
            <w:tcBorders>
              <w:left w:val="single" w:sz="4" w:space="0" w:color="auto"/>
              <w:bottom w:val="single" w:sz="4" w:space="0" w:color="000000"/>
              <w:right w:val="single" w:sz="4" w:space="0" w:color="auto"/>
            </w:tcBorders>
            <w:vAlign w:val="center"/>
          </w:tcPr>
          <w:p w:rsidR="00CD3284" w:rsidRPr="00DD442F" w:rsidRDefault="00CD3284" w:rsidP="00BD2338">
            <w:pPr>
              <w:rPr>
                <w:b/>
                <w:bCs/>
              </w:rPr>
            </w:pPr>
          </w:p>
        </w:tc>
        <w:tc>
          <w:tcPr>
            <w:tcW w:w="1515" w:type="dxa"/>
            <w:tcBorders>
              <w:top w:val="nil"/>
              <w:left w:val="nil"/>
              <w:bottom w:val="single" w:sz="4" w:space="0" w:color="auto"/>
              <w:right w:val="single" w:sz="4" w:space="0" w:color="auto"/>
            </w:tcBorders>
            <w:shd w:val="clear" w:color="auto" w:fill="auto"/>
            <w:vAlign w:val="bottom"/>
          </w:tcPr>
          <w:p w:rsidR="00CD3284" w:rsidRPr="00DD442F" w:rsidRDefault="00CD3284" w:rsidP="00BD2338">
            <w:pPr>
              <w:jc w:val="center"/>
              <w:outlineLvl w:val="2"/>
              <w:rPr>
                <w:b/>
              </w:rPr>
            </w:pPr>
            <w:r w:rsidRPr="00DD442F">
              <w:rPr>
                <w:b/>
              </w:rPr>
              <w:t>2016-2020</w:t>
            </w:r>
          </w:p>
        </w:tc>
        <w:tc>
          <w:tcPr>
            <w:tcW w:w="992" w:type="dxa"/>
            <w:tcBorders>
              <w:top w:val="nil"/>
              <w:left w:val="nil"/>
              <w:bottom w:val="single" w:sz="4" w:space="0" w:color="auto"/>
              <w:right w:val="single" w:sz="4" w:space="0" w:color="auto"/>
            </w:tcBorders>
            <w:shd w:val="clear" w:color="auto" w:fill="auto"/>
            <w:vAlign w:val="center"/>
          </w:tcPr>
          <w:p w:rsidR="00CD3284" w:rsidRPr="00DD442F" w:rsidRDefault="00CD3284" w:rsidP="00AA3F81">
            <w:pPr>
              <w:jc w:val="right"/>
              <w:outlineLvl w:val="2"/>
              <w:rPr>
                <w:b/>
                <w:bCs/>
              </w:rPr>
            </w:pPr>
            <w:r w:rsidRPr="00DD442F">
              <w:rPr>
                <w:b/>
                <w:bCs/>
              </w:rPr>
              <w:t>0,000</w:t>
            </w:r>
          </w:p>
        </w:tc>
        <w:tc>
          <w:tcPr>
            <w:tcW w:w="850"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rPr>
                <w:b/>
              </w:rPr>
            </w:pPr>
            <w:r w:rsidRPr="00DD442F">
              <w:rPr>
                <w:b/>
              </w:rPr>
              <w:t>0,000</w:t>
            </w:r>
          </w:p>
        </w:tc>
        <w:tc>
          <w:tcPr>
            <w:tcW w:w="851"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rPr>
                <w:b/>
              </w:rPr>
            </w:pPr>
            <w:r w:rsidRPr="00DD442F">
              <w:rPr>
                <w:b/>
              </w:rPr>
              <w:t>0,000</w:t>
            </w:r>
          </w:p>
        </w:tc>
        <w:tc>
          <w:tcPr>
            <w:tcW w:w="1012"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rPr>
                <w:b/>
              </w:rPr>
            </w:pPr>
            <w:r w:rsidRPr="00DD442F">
              <w:rPr>
                <w:b/>
              </w:rPr>
              <w:t>0,000</w:t>
            </w:r>
          </w:p>
        </w:tc>
        <w:tc>
          <w:tcPr>
            <w:tcW w:w="900"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rPr>
                <w:b/>
              </w:rPr>
            </w:pPr>
            <w:r w:rsidRPr="00DD442F">
              <w:rPr>
                <w:b/>
              </w:rPr>
              <w:t>0,000</w:t>
            </w:r>
          </w:p>
        </w:tc>
        <w:tc>
          <w:tcPr>
            <w:tcW w:w="1065"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rPr>
                <w:b/>
              </w:rPr>
            </w:pPr>
            <w:r w:rsidRPr="00DD442F">
              <w:rPr>
                <w:b/>
              </w:rPr>
              <w:t>0,000</w:t>
            </w:r>
          </w:p>
        </w:tc>
      </w:tr>
      <w:tr w:rsidR="00CD3284" w:rsidRPr="00DD4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9" w:type="dxa"/>
            <w:vMerge w:val="restart"/>
            <w:tcBorders>
              <w:top w:val="nil"/>
              <w:left w:val="single" w:sz="4" w:space="0" w:color="auto"/>
              <w:right w:val="single" w:sz="4" w:space="0" w:color="auto"/>
            </w:tcBorders>
            <w:shd w:val="clear" w:color="auto" w:fill="auto"/>
            <w:noWrap/>
            <w:vAlign w:val="center"/>
          </w:tcPr>
          <w:p w:rsidR="00CD3284" w:rsidRPr="00DD442F" w:rsidRDefault="00CD3284" w:rsidP="00BD2338">
            <w:pPr>
              <w:jc w:val="center"/>
              <w:outlineLvl w:val="2"/>
            </w:pPr>
            <w:r w:rsidRPr="00DD442F">
              <w:t>1</w:t>
            </w:r>
          </w:p>
        </w:tc>
        <w:tc>
          <w:tcPr>
            <w:tcW w:w="2340" w:type="dxa"/>
            <w:vMerge w:val="restart"/>
            <w:tcBorders>
              <w:top w:val="nil"/>
              <w:left w:val="single" w:sz="4" w:space="0" w:color="auto"/>
              <w:right w:val="single" w:sz="4" w:space="0" w:color="auto"/>
            </w:tcBorders>
            <w:shd w:val="clear" w:color="auto" w:fill="auto"/>
            <w:vAlign w:val="center"/>
          </w:tcPr>
          <w:p w:rsidR="00CD3284" w:rsidRPr="00DD442F" w:rsidRDefault="00CD3284" w:rsidP="00BD2338">
            <w:pPr>
              <w:jc w:val="center"/>
              <w:outlineLvl w:val="2"/>
            </w:pPr>
            <w:r w:rsidRPr="00DD442F">
              <w:t>Строительство ВЛ-0,4 для обеспечения р</w:t>
            </w:r>
            <w:r w:rsidRPr="00DD442F">
              <w:t>е</w:t>
            </w:r>
            <w:r w:rsidRPr="00DD442F">
              <w:t>зервного питания котельных п. Ни</w:t>
            </w:r>
            <w:r w:rsidRPr="00DD442F">
              <w:t>ж</w:t>
            </w:r>
            <w:r w:rsidRPr="00DD442F">
              <w:t>неа</w:t>
            </w:r>
            <w:r w:rsidRPr="00DD442F">
              <w:t>н</w:t>
            </w:r>
            <w:r w:rsidRPr="00DD442F">
              <w:t>гарск</w:t>
            </w:r>
          </w:p>
        </w:tc>
        <w:tc>
          <w:tcPr>
            <w:tcW w:w="1515" w:type="dxa"/>
            <w:tcBorders>
              <w:top w:val="nil"/>
              <w:left w:val="nil"/>
              <w:bottom w:val="single" w:sz="4" w:space="0" w:color="auto"/>
              <w:right w:val="single" w:sz="4" w:space="0" w:color="auto"/>
            </w:tcBorders>
            <w:shd w:val="clear" w:color="auto" w:fill="auto"/>
            <w:vAlign w:val="center"/>
          </w:tcPr>
          <w:p w:rsidR="00CD3284" w:rsidRPr="00DD442F" w:rsidRDefault="00CD3284" w:rsidP="00BD2338">
            <w:pPr>
              <w:jc w:val="center"/>
              <w:outlineLvl w:val="2"/>
            </w:pPr>
            <w:r w:rsidRPr="00DD442F">
              <w:t>Вс</w:t>
            </w:r>
            <w:r w:rsidRPr="00DD442F">
              <w:t>е</w:t>
            </w:r>
            <w:r w:rsidRPr="00DD442F">
              <w:t>го</w:t>
            </w:r>
          </w:p>
        </w:tc>
        <w:tc>
          <w:tcPr>
            <w:tcW w:w="992" w:type="dxa"/>
            <w:tcBorders>
              <w:top w:val="nil"/>
              <w:left w:val="nil"/>
              <w:bottom w:val="single" w:sz="4" w:space="0" w:color="auto"/>
              <w:right w:val="single" w:sz="4" w:space="0" w:color="auto"/>
            </w:tcBorders>
            <w:shd w:val="clear" w:color="auto" w:fill="auto"/>
            <w:vAlign w:val="center"/>
          </w:tcPr>
          <w:p w:rsidR="00CD3284" w:rsidRPr="00DD442F" w:rsidRDefault="00CD3284" w:rsidP="001F6493">
            <w:pPr>
              <w:jc w:val="right"/>
              <w:outlineLvl w:val="2"/>
              <w:rPr>
                <w:bCs/>
              </w:rPr>
            </w:pPr>
            <w:r w:rsidRPr="00DD442F">
              <w:rPr>
                <w:bCs/>
              </w:rPr>
              <w:t>2,890</w:t>
            </w:r>
          </w:p>
        </w:tc>
        <w:tc>
          <w:tcPr>
            <w:tcW w:w="850" w:type="dxa"/>
            <w:tcBorders>
              <w:top w:val="nil"/>
              <w:left w:val="nil"/>
              <w:bottom w:val="single" w:sz="4" w:space="0" w:color="auto"/>
              <w:right w:val="single" w:sz="4" w:space="0" w:color="auto"/>
            </w:tcBorders>
            <w:shd w:val="clear" w:color="auto" w:fill="auto"/>
            <w:vAlign w:val="center"/>
          </w:tcPr>
          <w:p w:rsidR="00CD3284" w:rsidRPr="00DD442F" w:rsidRDefault="00CD3284" w:rsidP="001F6493">
            <w:pPr>
              <w:jc w:val="right"/>
              <w:outlineLvl w:val="2"/>
              <w:rPr>
                <w:bCs/>
              </w:rPr>
            </w:pPr>
            <w:r w:rsidRPr="00DD442F">
              <w:rPr>
                <w:bCs/>
              </w:rPr>
              <w:t>0,000</w:t>
            </w:r>
          </w:p>
        </w:tc>
        <w:tc>
          <w:tcPr>
            <w:tcW w:w="851" w:type="dxa"/>
            <w:tcBorders>
              <w:top w:val="nil"/>
              <w:left w:val="nil"/>
              <w:bottom w:val="single" w:sz="4" w:space="0" w:color="auto"/>
              <w:right w:val="single" w:sz="4" w:space="0" w:color="auto"/>
            </w:tcBorders>
            <w:shd w:val="clear" w:color="auto" w:fill="auto"/>
            <w:vAlign w:val="center"/>
          </w:tcPr>
          <w:p w:rsidR="00CD3284" w:rsidRPr="00DD442F" w:rsidRDefault="00CD3284" w:rsidP="001F6493">
            <w:pPr>
              <w:jc w:val="right"/>
              <w:outlineLvl w:val="2"/>
              <w:rPr>
                <w:bCs/>
              </w:rPr>
            </w:pPr>
            <w:r w:rsidRPr="00DD442F">
              <w:rPr>
                <w:bCs/>
              </w:rPr>
              <w:t>0,000</w:t>
            </w:r>
          </w:p>
        </w:tc>
        <w:tc>
          <w:tcPr>
            <w:tcW w:w="1012" w:type="dxa"/>
            <w:tcBorders>
              <w:top w:val="nil"/>
              <w:left w:val="nil"/>
              <w:bottom w:val="single" w:sz="4" w:space="0" w:color="auto"/>
              <w:right w:val="single" w:sz="4" w:space="0" w:color="auto"/>
            </w:tcBorders>
            <w:shd w:val="clear" w:color="auto" w:fill="auto"/>
            <w:vAlign w:val="center"/>
          </w:tcPr>
          <w:p w:rsidR="00CD3284" w:rsidRPr="00DD442F" w:rsidRDefault="00CD3284" w:rsidP="001F6493">
            <w:pPr>
              <w:jc w:val="right"/>
              <w:outlineLvl w:val="2"/>
              <w:rPr>
                <w:bCs/>
              </w:rPr>
            </w:pPr>
            <w:r w:rsidRPr="00DD442F">
              <w:rPr>
                <w:bCs/>
              </w:rPr>
              <w:t>0,000</w:t>
            </w:r>
          </w:p>
        </w:tc>
        <w:tc>
          <w:tcPr>
            <w:tcW w:w="900" w:type="dxa"/>
            <w:tcBorders>
              <w:top w:val="nil"/>
              <w:left w:val="nil"/>
              <w:bottom w:val="single" w:sz="4" w:space="0" w:color="auto"/>
              <w:right w:val="single" w:sz="4" w:space="0" w:color="auto"/>
            </w:tcBorders>
            <w:shd w:val="clear" w:color="auto" w:fill="auto"/>
            <w:vAlign w:val="center"/>
          </w:tcPr>
          <w:p w:rsidR="00CD3284" w:rsidRPr="00DD442F" w:rsidRDefault="00CD3284" w:rsidP="001F6493">
            <w:pPr>
              <w:jc w:val="right"/>
              <w:outlineLvl w:val="2"/>
              <w:rPr>
                <w:bCs/>
              </w:rPr>
            </w:pPr>
            <w:r w:rsidRPr="00DD442F">
              <w:rPr>
                <w:bCs/>
              </w:rPr>
              <w:t>0,000</w:t>
            </w:r>
          </w:p>
        </w:tc>
        <w:tc>
          <w:tcPr>
            <w:tcW w:w="1065" w:type="dxa"/>
            <w:tcBorders>
              <w:top w:val="nil"/>
              <w:left w:val="nil"/>
              <w:bottom w:val="single" w:sz="4" w:space="0" w:color="auto"/>
              <w:right w:val="single" w:sz="4" w:space="0" w:color="auto"/>
            </w:tcBorders>
            <w:shd w:val="clear" w:color="auto" w:fill="auto"/>
            <w:vAlign w:val="center"/>
          </w:tcPr>
          <w:p w:rsidR="00CD3284" w:rsidRPr="00DD442F" w:rsidRDefault="00CD3284" w:rsidP="001F6493">
            <w:pPr>
              <w:jc w:val="right"/>
              <w:outlineLvl w:val="2"/>
              <w:rPr>
                <w:bCs/>
              </w:rPr>
            </w:pPr>
            <w:r w:rsidRPr="00DD442F">
              <w:rPr>
                <w:bCs/>
              </w:rPr>
              <w:t>2,890</w:t>
            </w:r>
          </w:p>
        </w:tc>
      </w:tr>
      <w:tr w:rsidR="00CD3284" w:rsidRPr="00DD4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9" w:type="dxa"/>
            <w:vMerge/>
            <w:tcBorders>
              <w:left w:val="single" w:sz="4" w:space="0" w:color="auto"/>
              <w:right w:val="single" w:sz="4" w:space="0" w:color="auto"/>
            </w:tcBorders>
            <w:vAlign w:val="center"/>
          </w:tcPr>
          <w:p w:rsidR="00CD3284" w:rsidRPr="00DD442F" w:rsidRDefault="00CD3284" w:rsidP="00BD2338"/>
        </w:tc>
        <w:tc>
          <w:tcPr>
            <w:tcW w:w="2340" w:type="dxa"/>
            <w:vMerge/>
            <w:tcBorders>
              <w:left w:val="single" w:sz="4" w:space="0" w:color="auto"/>
              <w:right w:val="single" w:sz="4" w:space="0" w:color="auto"/>
            </w:tcBorders>
            <w:vAlign w:val="center"/>
          </w:tcPr>
          <w:p w:rsidR="00CD3284" w:rsidRPr="00DD442F" w:rsidRDefault="00CD3284" w:rsidP="00BD2338"/>
        </w:tc>
        <w:tc>
          <w:tcPr>
            <w:tcW w:w="1515" w:type="dxa"/>
            <w:tcBorders>
              <w:top w:val="nil"/>
              <w:left w:val="nil"/>
              <w:bottom w:val="single" w:sz="4" w:space="0" w:color="auto"/>
              <w:right w:val="single" w:sz="4" w:space="0" w:color="auto"/>
            </w:tcBorders>
            <w:shd w:val="clear" w:color="auto" w:fill="auto"/>
            <w:vAlign w:val="bottom"/>
          </w:tcPr>
          <w:p w:rsidR="00CD3284" w:rsidRPr="00DD442F" w:rsidRDefault="00CD3284" w:rsidP="00BD2338">
            <w:pPr>
              <w:jc w:val="center"/>
              <w:outlineLvl w:val="2"/>
            </w:pPr>
            <w:r w:rsidRPr="00DD442F">
              <w:t>2011</w:t>
            </w:r>
          </w:p>
        </w:tc>
        <w:tc>
          <w:tcPr>
            <w:tcW w:w="992" w:type="dxa"/>
            <w:tcBorders>
              <w:top w:val="nil"/>
              <w:left w:val="nil"/>
              <w:bottom w:val="single" w:sz="4" w:space="0" w:color="auto"/>
              <w:right w:val="single" w:sz="4" w:space="0" w:color="auto"/>
            </w:tcBorders>
            <w:shd w:val="clear" w:color="auto" w:fill="auto"/>
            <w:vAlign w:val="center"/>
          </w:tcPr>
          <w:p w:rsidR="00CD3284" w:rsidRPr="00DD442F" w:rsidRDefault="00CD3284" w:rsidP="001F6493">
            <w:pPr>
              <w:jc w:val="right"/>
              <w:outlineLvl w:val="2"/>
              <w:rPr>
                <w:bCs/>
              </w:rPr>
            </w:pPr>
            <w:r w:rsidRPr="00DD442F">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851"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1012"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900"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1065"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r>
      <w:tr w:rsidR="00CD3284" w:rsidRPr="00DD4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9" w:type="dxa"/>
            <w:vMerge/>
            <w:tcBorders>
              <w:left w:val="single" w:sz="4" w:space="0" w:color="auto"/>
              <w:right w:val="single" w:sz="4" w:space="0" w:color="auto"/>
            </w:tcBorders>
            <w:vAlign w:val="center"/>
          </w:tcPr>
          <w:p w:rsidR="00CD3284" w:rsidRPr="00DD442F" w:rsidRDefault="00CD3284" w:rsidP="00BD2338"/>
        </w:tc>
        <w:tc>
          <w:tcPr>
            <w:tcW w:w="2340" w:type="dxa"/>
            <w:vMerge/>
            <w:tcBorders>
              <w:left w:val="single" w:sz="4" w:space="0" w:color="auto"/>
              <w:right w:val="single" w:sz="4" w:space="0" w:color="auto"/>
            </w:tcBorders>
            <w:vAlign w:val="center"/>
          </w:tcPr>
          <w:p w:rsidR="00CD3284" w:rsidRPr="00DD442F" w:rsidRDefault="00CD3284" w:rsidP="00BD2338"/>
        </w:tc>
        <w:tc>
          <w:tcPr>
            <w:tcW w:w="1515" w:type="dxa"/>
            <w:tcBorders>
              <w:top w:val="nil"/>
              <w:left w:val="nil"/>
              <w:bottom w:val="single" w:sz="4" w:space="0" w:color="auto"/>
              <w:right w:val="single" w:sz="4" w:space="0" w:color="auto"/>
            </w:tcBorders>
            <w:shd w:val="clear" w:color="auto" w:fill="auto"/>
            <w:vAlign w:val="bottom"/>
          </w:tcPr>
          <w:p w:rsidR="00CD3284" w:rsidRPr="00DD442F" w:rsidRDefault="00CD3284" w:rsidP="00BD2338">
            <w:pPr>
              <w:jc w:val="center"/>
              <w:outlineLvl w:val="2"/>
            </w:pPr>
            <w:r w:rsidRPr="00DD442F">
              <w:t>2012</w:t>
            </w:r>
          </w:p>
        </w:tc>
        <w:tc>
          <w:tcPr>
            <w:tcW w:w="992" w:type="dxa"/>
            <w:tcBorders>
              <w:top w:val="nil"/>
              <w:left w:val="nil"/>
              <w:bottom w:val="single" w:sz="4" w:space="0" w:color="auto"/>
              <w:right w:val="single" w:sz="4" w:space="0" w:color="auto"/>
            </w:tcBorders>
            <w:shd w:val="clear" w:color="auto" w:fill="auto"/>
            <w:vAlign w:val="center"/>
          </w:tcPr>
          <w:p w:rsidR="00CD3284" w:rsidRPr="00DD442F" w:rsidRDefault="00CD3284" w:rsidP="001F6493">
            <w:pPr>
              <w:jc w:val="right"/>
              <w:outlineLvl w:val="2"/>
              <w:rPr>
                <w:bCs/>
              </w:rPr>
            </w:pPr>
            <w:r w:rsidRPr="00DD442F">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851"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1012"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900"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1065"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r>
      <w:tr w:rsidR="00CD3284" w:rsidRPr="00DD4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9" w:type="dxa"/>
            <w:vMerge/>
            <w:tcBorders>
              <w:left w:val="single" w:sz="4" w:space="0" w:color="auto"/>
              <w:right w:val="single" w:sz="4" w:space="0" w:color="auto"/>
            </w:tcBorders>
            <w:vAlign w:val="center"/>
          </w:tcPr>
          <w:p w:rsidR="00CD3284" w:rsidRPr="00DD442F" w:rsidRDefault="00CD3284" w:rsidP="00BD2338"/>
        </w:tc>
        <w:tc>
          <w:tcPr>
            <w:tcW w:w="2340" w:type="dxa"/>
            <w:vMerge/>
            <w:tcBorders>
              <w:left w:val="single" w:sz="4" w:space="0" w:color="auto"/>
              <w:right w:val="single" w:sz="4" w:space="0" w:color="auto"/>
            </w:tcBorders>
            <w:vAlign w:val="center"/>
          </w:tcPr>
          <w:p w:rsidR="00CD3284" w:rsidRPr="00DD442F" w:rsidRDefault="00CD3284" w:rsidP="00BD2338"/>
        </w:tc>
        <w:tc>
          <w:tcPr>
            <w:tcW w:w="1515" w:type="dxa"/>
            <w:tcBorders>
              <w:top w:val="nil"/>
              <w:left w:val="nil"/>
              <w:bottom w:val="single" w:sz="4" w:space="0" w:color="auto"/>
              <w:right w:val="single" w:sz="4" w:space="0" w:color="auto"/>
            </w:tcBorders>
            <w:shd w:val="clear" w:color="auto" w:fill="auto"/>
            <w:vAlign w:val="bottom"/>
          </w:tcPr>
          <w:p w:rsidR="00CD3284" w:rsidRPr="00DD442F" w:rsidRDefault="00CD3284" w:rsidP="00BD2338">
            <w:pPr>
              <w:jc w:val="center"/>
              <w:outlineLvl w:val="2"/>
            </w:pPr>
            <w:r w:rsidRPr="00DD442F">
              <w:t>2013</w:t>
            </w:r>
          </w:p>
        </w:tc>
        <w:tc>
          <w:tcPr>
            <w:tcW w:w="992" w:type="dxa"/>
            <w:tcBorders>
              <w:top w:val="nil"/>
              <w:left w:val="nil"/>
              <w:bottom w:val="single" w:sz="4" w:space="0" w:color="auto"/>
              <w:right w:val="single" w:sz="4" w:space="0" w:color="auto"/>
            </w:tcBorders>
            <w:shd w:val="clear" w:color="auto" w:fill="auto"/>
            <w:vAlign w:val="center"/>
          </w:tcPr>
          <w:p w:rsidR="00CD3284" w:rsidRPr="00DD442F" w:rsidRDefault="00CD3284" w:rsidP="001F6493">
            <w:pPr>
              <w:jc w:val="right"/>
              <w:outlineLvl w:val="2"/>
              <w:rPr>
                <w:bCs/>
              </w:rPr>
            </w:pPr>
            <w:r w:rsidRPr="00DD442F">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851"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1012"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900"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1065"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r>
      <w:tr w:rsidR="00CD3284" w:rsidRPr="00DD4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9" w:type="dxa"/>
            <w:vMerge/>
            <w:tcBorders>
              <w:left w:val="single" w:sz="4" w:space="0" w:color="auto"/>
              <w:right w:val="single" w:sz="4" w:space="0" w:color="auto"/>
            </w:tcBorders>
            <w:vAlign w:val="center"/>
          </w:tcPr>
          <w:p w:rsidR="00CD3284" w:rsidRPr="00DD442F" w:rsidRDefault="00CD3284" w:rsidP="00BD2338"/>
        </w:tc>
        <w:tc>
          <w:tcPr>
            <w:tcW w:w="2340" w:type="dxa"/>
            <w:vMerge/>
            <w:tcBorders>
              <w:left w:val="single" w:sz="4" w:space="0" w:color="auto"/>
              <w:right w:val="single" w:sz="4" w:space="0" w:color="auto"/>
            </w:tcBorders>
            <w:vAlign w:val="center"/>
          </w:tcPr>
          <w:p w:rsidR="00CD3284" w:rsidRPr="00DD442F" w:rsidRDefault="00CD3284" w:rsidP="00BD2338"/>
        </w:tc>
        <w:tc>
          <w:tcPr>
            <w:tcW w:w="1515" w:type="dxa"/>
            <w:tcBorders>
              <w:top w:val="nil"/>
              <w:left w:val="nil"/>
              <w:bottom w:val="single" w:sz="4" w:space="0" w:color="auto"/>
              <w:right w:val="single" w:sz="4" w:space="0" w:color="auto"/>
            </w:tcBorders>
            <w:shd w:val="clear" w:color="auto" w:fill="auto"/>
            <w:vAlign w:val="bottom"/>
          </w:tcPr>
          <w:p w:rsidR="00CD3284" w:rsidRPr="00DD442F" w:rsidRDefault="00CD3284" w:rsidP="00BD2338">
            <w:pPr>
              <w:jc w:val="center"/>
              <w:outlineLvl w:val="2"/>
            </w:pPr>
            <w:r w:rsidRPr="00DD442F">
              <w:t>2014*</w:t>
            </w:r>
          </w:p>
        </w:tc>
        <w:tc>
          <w:tcPr>
            <w:tcW w:w="992" w:type="dxa"/>
            <w:tcBorders>
              <w:top w:val="nil"/>
              <w:left w:val="nil"/>
              <w:bottom w:val="single" w:sz="4" w:space="0" w:color="auto"/>
              <w:right w:val="single" w:sz="4" w:space="0" w:color="auto"/>
            </w:tcBorders>
            <w:shd w:val="clear" w:color="auto" w:fill="auto"/>
            <w:vAlign w:val="center"/>
          </w:tcPr>
          <w:p w:rsidR="00CD3284" w:rsidRPr="00DD442F" w:rsidRDefault="00CD3284" w:rsidP="001F6493">
            <w:pPr>
              <w:jc w:val="right"/>
              <w:outlineLvl w:val="2"/>
              <w:rPr>
                <w:bCs/>
              </w:rPr>
            </w:pPr>
            <w:r w:rsidRPr="00DD442F">
              <w:rPr>
                <w:bCs/>
              </w:rPr>
              <w:t>0,940</w:t>
            </w:r>
          </w:p>
        </w:tc>
        <w:tc>
          <w:tcPr>
            <w:tcW w:w="850"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851"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1012"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900"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1065"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0,940</w:t>
            </w:r>
          </w:p>
        </w:tc>
      </w:tr>
      <w:tr w:rsidR="00CD3284" w:rsidRPr="00DD4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9" w:type="dxa"/>
            <w:vMerge/>
            <w:tcBorders>
              <w:left w:val="single" w:sz="4" w:space="0" w:color="auto"/>
              <w:right w:val="single" w:sz="4" w:space="0" w:color="auto"/>
            </w:tcBorders>
            <w:vAlign w:val="center"/>
          </w:tcPr>
          <w:p w:rsidR="00CD3284" w:rsidRPr="00DD442F" w:rsidRDefault="00CD3284" w:rsidP="00BD2338"/>
        </w:tc>
        <w:tc>
          <w:tcPr>
            <w:tcW w:w="2340" w:type="dxa"/>
            <w:vMerge/>
            <w:tcBorders>
              <w:left w:val="single" w:sz="4" w:space="0" w:color="auto"/>
              <w:right w:val="single" w:sz="4" w:space="0" w:color="auto"/>
            </w:tcBorders>
            <w:vAlign w:val="center"/>
          </w:tcPr>
          <w:p w:rsidR="00CD3284" w:rsidRPr="00DD442F" w:rsidRDefault="00CD3284" w:rsidP="00BD2338"/>
        </w:tc>
        <w:tc>
          <w:tcPr>
            <w:tcW w:w="1515" w:type="dxa"/>
            <w:tcBorders>
              <w:top w:val="nil"/>
              <w:left w:val="nil"/>
              <w:bottom w:val="single" w:sz="4" w:space="0" w:color="auto"/>
              <w:right w:val="single" w:sz="4" w:space="0" w:color="auto"/>
            </w:tcBorders>
            <w:shd w:val="clear" w:color="auto" w:fill="auto"/>
            <w:vAlign w:val="bottom"/>
          </w:tcPr>
          <w:p w:rsidR="00CD3284" w:rsidRPr="00DD442F" w:rsidRDefault="00CD3284" w:rsidP="00BD2338">
            <w:pPr>
              <w:jc w:val="center"/>
              <w:outlineLvl w:val="2"/>
            </w:pPr>
            <w:r w:rsidRPr="00DD442F">
              <w:t>2015*</w:t>
            </w:r>
          </w:p>
        </w:tc>
        <w:tc>
          <w:tcPr>
            <w:tcW w:w="992" w:type="dxa"/>
            <w:tcBorders>
              <w:top w:val="nil"/>
              <w:left w:val="nil"/>
              <w:bottom w:val="single" w:sz="4" w:space="0" w:color="auto"/>
              <w:right w:val="single" w:sz="4" w:space="0" w:color="auto"/>
            </w:tcBorders>
            <w:shd w:val="clear" w:color="auto" w:fill="auto"/>
            <w:vAlign w:val="center"/>
          </w:tcPr>
          <w:p w:rsidR="00CD3284" w:rsidRPr="00DD442F" w:rsidRDefault="00CD3284" w:rsidP="001F6493">
            <w:pPr>
              <w:jc w:val="right"/>
              <w:outlineLvl w:val="2"/>
              <w:rPr>
                <w:bCs/>
              </w:rPr>
            </w:pPr>
            <w:r w:rsidRPr="00DD442F">
              <w:rPr>
                <w:bCs/>
              </w:rPr>
              <w:t>1,950</w:t>
            </w:r>
          </w:p>
        </w:tc>
        <w:tc>
          <w:tcPr>
            <w:tcW w:w="850"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851"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1012"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900"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0,000</w:t>
            </w:r>
          </w:p>
        </w:tc>
        <w:tc>
          <w:tcPr>
            <w:tcW w:w="1065" w:type="dxa"/>
            <w:tcBorders>
              <w:top w:val="nil"/>
              <w:left w:val="nil"/>
              <w:bottom w:val="single" w:sz="4" w:space="0" w:color="auto"/>
              <w:right w:val="single" w:sz="4" w:space="0" w:color="auto"/>
            </w:tcBorders>
            <w:shd w:val="clear" w:color="auto" w:fill="auto"/>
            <w:noWrap/>
            <w:vAlign w:val="center"/>
          </w:tcPr>
          <w:p w:rsidR="00CD3284" w:rsidRPr="00DD442F" w:rsidRDefault="00CD3284" w:rsidP="001F6493">
            <w:pPr>
              <w:jc w:val="right"/>
              <w:outlineLvl w:val="2"/>
            </w:pPr>
            <w:r w:rsidRPr="00DD442F">
              <w:t>1,950</w:t>
            </w:r>
          </w:p>
        </w:tc>
      </w:tr>
      <w:tr w:rsidR="00CD3284" w:rsidRPr="00DD4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9" w:type="dxa"/>
            <w:vMerge/>
            <w:tcBorders>
              <w:left w:val="single" w:sz="4" w:space="0" w:color="auto"/>
              <w:right w:val="single" w:sz="4" w:space="0" w:color="auto"/>
            </w:tcBorders>
            <w:vAlign w:val="center"/>
          </w:tcPr>
          <w:p w:rsidR="00CD3284" w:rsidRPr="00DD442F" w:rsidRDefault="00CD3284" w:rsidP="00BD2338"/>
        </w:tc>
        <w:tc>
          <w:tcPr>
            <w:tcW w:w="2340" w:type="dxa"/>
            <w:vMerge/>
            <w:tcBorders>
              <w:left w:val="single" w:sz="4" w:space="0" w:color="auto"/>
              <w:right w:val="single" w:sz="4" w:space="0" w:color="auto"/>
            </w:tcBorders>
            <w:vAlign w:val="center"/>
          </w:tcPr>
          <w:p w:rsidR="00CD3284" w:rsidRPr="00DD442F" w:rsidRDefault="00CD3284" w:rsidP="00BD2338"/>
        </w:tc>
        <w:tc>
          <w:tcPr>
            <w:tcW w:w="1515" w:type="dxa"/>
            <w:tcBorders>
              <w:top w:val="nil"/>
              <w:left w:val="nil"/>
              <w:bottom w:val="single" w:sz="4" w:space="0" w:color="auto"/>
              <w:right w:val="single" w:sz="4" w:space="0" w:color="auto"/>
            </w:tcBorders>
            <w:shd w:val="clear" w:color="auto" w:fill="auto"/>
            <w:vAlign w:val="bottom"/>
          </w:tcPr>
          <w:p w:rsidR="00CD3284" w:rsidRPr="00DD442F" w:rsidRDefault="00CD3284" w:rsidP="00BD2338">
            <w:pPr>
              <w:jc w:val="center"/>
              <w:outlineLvl w:val="2"/>
            </w:pPr>
            <w:r w:rsidRPr="00DD442F">
              <w:t>2011-2015</w:t>
            </w:r>
          </w:p>
        </w:tc>
        <w:tc>
          <w:tcPr>
            <w:tcW w:w="992" w:type="dxa"/>
            <w:tcBorders>
              <w:top w:val="nil"/>
              <w:left w:val="nil"/>
              <w:bottom w:val="single" w:sz="4" w:space="0" w:color="auto"/>
              <w:right w:val="single" w:sz="4" w:space="0" w:color="auto"/>
            </w:tcBorders>
            <w:shd w:val="clear" w:color="auto" w:fill="auto"/>
            <w:vAlign w:val="center"/>
          </w:tcPr>
          <w:p w:rsidR="00CD3284" w:rsidRPr="00DD442F" w:rsidRDefault="00CD3284" w:rsidP="00AA3F81">
            <w:pPr>
              <w:jc w:val="right"/>
              <w:outlineLvl w:val="2"/>
              <w:rPr>
                <w:bCs/>
              </w:rPr>
            </w:pPr>
            <w:r w:rsidRPr="00DD442F">
              <w:rPr>
                <w:bCs/>
              </w:rPr>
              <w:t>2,890</w:t>
            </w:r>
          </w:p>
        </w:tc>
        <w:tc>
          <w:tcPr>
            <w:tcW w:w="850"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rPr>
                <w:bCs/>
              </w:rPr>
            </w:pPr>
            <w:r w:rsidRPr="00DD442F">
              <w:rPr>
                <w:bCs/>
              </w:rPr>
              <w:t>0,000</w:t>
            </w:r>
          </w:p>
        </w:tc>
        <w:tc>
          <w:tcPr>
            <w:tcW w:w="851"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rPr>
                <w:bCs/>
              </w:rPr>
            </w:pPr>
            <w:r w:rsidRPr="00DD442F">
              <w:rPr>
                <w:bCs/>
              </w:rPr>
              <w:t>0,000</w:t>
            </w:r>
          </w:p>
        </w:tc>
        <w:tc>
          <w:tcPr>
            <w:tcW w:w="1012"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rPr>
                <w:bCs/>
              </w:rPr>
            </w:pPr>
            <w:r w:rsidRPr="00DD442F">
              <w:rPr>
                <w:bCs/>
              </w:rPr>
              <w:t>0,000</w:t>
            </w:r>
          </w:p>
        </w:tc>
        <w:tc>
          <w:tcPr>
            <w:tcW w:w="900"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rPr>
                <w:bCs/>
              </w:rPr>
            </w:pPr>
            <w:r w:rsidRPr="00DD442F">
              <w:rPr>
                <w:bCs/>
              </w:rPr>
              <w:t>0,000</w:t>
            </w:r>
          </w:p>
        </w:tc>
        <w:tc>
          <w:tcPr>
            <w:tcW w:w="1065"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rPr>
                <w:bCs/>
              </w:rPr>
            </w:pPr>
            <w:r w:rsidRPr="00DD442F">
              <w:rPr>
                <w:bCs/>
              </w:rPr>
              <w:t>2,890</w:t>
            </w:r>
          </w:p>
        </w:tc>
      </w:tr>
      <w:tr w:rsidR="00CD3284" w:rsidRPr="00DD4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9" w:type="dxa"/>
            <w:vMerge/>
            <w:tcBorders>
              <w:left w:val="single" w:sz="4" w:space="0" w:color="auto"/>
              <w:bottom w:val="single" w:sz="4" w:space="0" w:color="auto"/>
              <w:right w:val="single" w:sz="4" w:space="0" w:color="auto"/>
            </w:tcBorders>
            <w:vAlign w:val="center"/>
          </w:tcPr>
          <w:p w:rsidR="00CD3284" w:rsidRPr="00DD442F" w:rsidRDefault="00CD3284" w:rsidP="00BD2338"/>
        </w:tc>
        <w:tc>
          <w:tcPr>
            <w:tcW w:w="2340" w:type="dxa"/>
            <w:vMerge/>
            <w:tcBorders>
              <w:left w:val="single" w:sz="4" w:space="0" w:color="auto"/>
              <w:bottom w:val="single" w:sz="4" w:space="0" w:color="auto"/>
              <w:right w:val="single" w:sz="4" w:space="0" w:color="auto"/>
            </w:tcBorders>
            <w:vAlign w:val="center"/>
          </w:tcPr>
          <w:p w:rsidR="00CD3284" w:rsidRPr="00DD442F" w:rsidRDefault="00CD3284" w:rsidP="00BD2338"/>
        </w:tc>
        <w:tc>
          <w:tcPr>
            <w:tcW w:w="1515" w:type="dxa"/>
            <w:tcBorders>
              <w:top w:val="nil"/>
              <w:left w:val="nil"/>
              <w:bottom w:val="single" w:sz="4" w:space="0" w:color="auto"/>
              <w:right w:val="single" w:sz="4" w:space="0" w:color="auto"/>
            </w:tcBorders>
            <w:shd w:val="clear" w:color="auto" w:fill="auto"/>
            <w:vAlign w:val="bottom"/>
          </w:tcPr>
          <w:p w:rsidR="00CD3284" w:rsidRPr="00DD442F" w:rsidRDefault="00CD3284" w:rsidP="00BD2338">
            <w:pPr>
              <w:jc w:val="center"/>
              <w:outlineLvl w:val="2"/>
            </w:pPr>
            <w:r w:rsidRPr="00DD442F">
              <w:t>2016-2020</w:t>
            </w:r>
          </w:p>
        </w:tc>
        <w:tc>
          <w:tcPr>
            <w:tcW w:w="992" w:type="dxa"/>
            <w:tcBorders>
              <w:top w:val="nil"/>
              <w:left w:val="nil"/>
              <w:bottom w:val="single" w:sz="4" w:space="0" w:color="auto"/>
              <w:right w:val="single" w:sz="4" w:space="0" w:color="auto"/>
            </w:tcBorders>
            <w:shd w:val="clear" w:color="auto" w:fill="auto"/>
            <w:vAlign w:val="center"/>
          </w:tcPr>
          <w:p w:rsidR="00CD3284" w:rsidRPr="00DD442F" w:rsidRDefault="00CD3284" w:rsidP="00AA3F81">
            <w:pPr>
              <w:jc w:val="right"/>
              <w:outlineLvl w:val="2"/>
              <w:rPr>
                <w:bCs/>
              </w:rPr>
            </w:pPr>
            <w:r w:rsidRPr="00DD442F">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pPr>
            <w:r w:rsidRPr="00DD442F">
              <w:t>0,000</w:t>
            </w:r>
          </w:p>
        </w:tc>
        <w:tc>
          <w:tcPr>
            <w:tcW w:w="851"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pPr>
            <w:r w:rsidRPr="00DD442F">
              <w:t>0,000</w:t>
            </w:r>
          </w:p>
        </w:tc>
        <w:tc>
          <w:tcPr>
            <w:tcW w:w="1012"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pPr>
            <w:r w:rsidRPr="00DD442F">
              <w:t>0,000</w:t>
            </w:r>
          </w:p>
        </w:tc>
        <w:tc>
          <w:tcPr>
            <w:tcW w:w="900"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pPr>
            <w:r w:rsidRPr="00DD442F">
              <w:t>0,000</w:t>
            </w:r>
          </w:p>
        </w:tc>
        <w:tc>
          <w:tcPr>
            <w:tcW w:w="1065" w:type="dxa"/>
            <w:tcBorders>
              <w:top w:val="nil"/>
              <w:left w:val="nil"/>
              <w:bottom w:val="single" w:sz="4" w:space="0" w:color="auto"/>
              <w:right w:val="single" w:sz="4" w:space="0" w:color="auto"/>
            </w:tcBorders>
            <w:shd w:val="clear" w:color="auto" w:fill="auto"/>
            <w:noWrap/>
            <w:vAlign w:val="center"/>
          </w:tcPr>
          <w:p w:rsidR="00CD3284" w:rsidRPr="00DD442F" w:rsidRDefault="00CD3284" w:rsidP="00AA3F81">
            <w:pPr>
              <w:jc w:val="right"/>
              <w:outlineLvl w:val="2"/>
            </w:pPr>
            <w:r w:rsidRPr="00DD442F">
              <w:t>0,000</w:t>
            </w:r>
          </w:p>
        </w:tc>
      </w:tr>
    </w:tbl>
    <w:p w:rsidR="00F57904" w:rsidRPr="00DD442F" w:rsidRDefault="00F57904" w:rsidP="005F3307">
      <w:pPr>
        <w:autoSpaceDE w:val="0"/>
        <w:autoSpaceDN w:val="0"/>
        <w:adjustRightInd w:val="0"/>
        <w:ind w:firstLine="540"/>
        <w:jc w:val="both"/>
        <w:outlineLvl w:val="4"/>
        <w:rPr>
          <w:sz w:val="22"/>
          <w:szCs w:val="22"/>
        </w:rPr>
      </w:pPr>
    </w:p>
    <w:p w:rsidR="005F3307" w:rsidRPr="00DD442F" w:rsidRDefault="005F3307" w:rsidP="005F3307">
      <w:pPr>
        <w:autoSpaceDE w:val="0"/>
        <w:autoSpaceDN w:val="0"/>
        <w:adjustRightInd w:val="0"/>
        <w:ind w:firstLine="540"/>
        <w:jc w:val="both"/>
        <w:outlineLvl w:val="4"/>
        <w:rPr>
          <w:sz w:val="22"/>
          <w:szCs w:val="22"/>
        </w:rPr>
      </w:pPr>
      <w:r w:rsidRPr="00DD442F">
        <w:rPr>
          <w:sz w:val="22"/>
          <w:szCs w:val="22"/>
        </w:rPr>
        <w:t>* Справочно: при наличии финансирования</w:t>
      </w:r>
    </w:p>
    <w:p w:rsidR="001F6493" w:rsidRPr="00DD442F" w:rsidRDefault="001F6493" w:rsidP="001F6493">
      <w:pPr>
        <w:autoSpaceDE w:val="0"/>
        <w:autoSpaceDN w:val="0"/>
        <w:adjustRightInd w:val="0"/>
        <w:rPr>
          <w:b/>
          <w:sz w:val="28"/>
          <w:szCs w:val="28"/>
        </w:rPr>
      </w:pPr>
    </w:p>
    <w:p w:rsidR="001F6493" w:rsidRPr="00DD442F" w:rsidRDefault="001F6493" w:rsidP="001E034A">
      <w:pPr>
        <w:autoSpaceDE w:val="0"/>
        <w:autoSpaceDN w:val="0"/>
        <w:adjustRightInd w:val="0"/>
        <w:jc w:val="center"/>
        <w:rPr>
          <w:b/>
          <w:sz w:val="28"/>
          <w:szCs w:val="28"/>
        </w:rPr>
      </w:pPr>
    </w:p>
    <w:p w:rsidR="001E034A" w:rsidRPr="00DD442F" w:rsidRDefault="001E034A" w:rsidP="001E034A">
      <w:pPr>
        <w:autoSpaceDE w:val="0"/>
        <w:autoSpaceDN w:val="0"/>
        <w:adjustRightInd w:val="0"/>
        <w:jc w:val="center"/>
        <w:rPr>
          <w:b/>
          <w:sz w:val="28"/>
          <w:szCs w:val="28"/>
        </w:rPr>
      </w:pPr>
      <w:r w:rsidRPr="00DD442F">
        <w:rPr>
          <w:b/>
          <w:sz w:val="28"/>
          <w:szCs w:val="28"/>
        </w:rPr>
        <w:t xml:space="preserve">Раздел </w:t>
      </w:r>
      <w:r w:rsidRPr="00DD442F">
        <w:rPr>
          <w:b/>
          <w:sz w:val="28"/>
          <w:szCs w:val="28"/>
          <w:lang w:val="en-US"/>
        </w:rPr>
        <w:t>III</w:t>
      </w:r>
      <w:r w:rsidR="00491D37" w:rsidRPr="00DD442F">
        <w:rPr>
          <w:b/>
          <w:sz w:val="28"/>
          <w:szCs w:val="28"/>
        </w:rPr>
        <w:t>. СОВЕРШЕНСТВОВАНИЕ МУНИЦИПАЛЬ</w:t>
      </w:r>
      <w:r w:rsidRPr="00DD442F">
        <w:rPr>
          <w:b/>
          <w:sz w:val="28"/>
          <w:szCs w:val="28"/>
        </w:rPr>
        <w:t xml:space="preserve">НОГО </w:t>
      </w:r>
    </w:p>
    <w:p w:rsidR="001E034A" w:rsidRPr="00DD442F" w:rsidRDefault="001E034A" w:rsidP="001E034A">
      <w:pPr>
        <w:autoSpaceDE w:val="0"/>
        <w:autoSpaceDN w:val="0"/>
        <w:adjustRightInd w:val="0"/>
        <w:jc w:val="center"/>
        <w:rPr>
          <w:b/>
          <w:sz w:val="28"/>
          <w:szCs w:val="28"/>
        </w:rPr>
      </w:pPr>
      <w:r w:rsidRPr="00DD442F">
        <w:rPr>
          <w:b/>
          <w:sz w:val="28"/>
          <w:szCs w:val="28"/>
        </w:rPr>
        <w:t>УПРА</w:t>
      </w:r>
      <w:r w:rsidRPr="00DD442F">
        <w:rPr>
          <w:b/>
          <w:sz w:val="28"/>
          <w:szCs w:val="28"/>
        </w:rPr>
        <w:t>В</w:t>
      </w:r>
      <w:r w:rsidRPr="00DD442F">
        <w:rPr>
          <w:b/>
          <w:sz w:val="28"/>
          <w:szCs w:val="28"/>
        </w:rPr>
        <w:t xml:space="preserve">ЛЕНИЯ </w:t>
      </w:r>
    </w:p>
    <w:p w:rsidR="001E034A" w:rsidRPr="00DD442F" w:rsidRDefault="001E034A" w:rsidP="001E034A">
      <w:pPr>
        <w:autoSpaceDE w:val="0"/>
        <w:autoSpaceDN w:val="0"/>
        <w:adjustRightInd w:val="0"/>
        <w:ind w:firstLine="709"/>
        <w:jc w:val="both"/>
        <w:rPr>
          <w:sz w:val="28"/>
          <w:szCs w:val="28"/>
        </w:rPr>
      </w:pPr>
    </w:p>
    <w:p w:rsidR="001E034A" w:rsidRPr="00DD442F" w:rsidRDefault="00876D4D" w:rsidP="001E034A">
      <w:pPr>
        <w:autoSpaceDE w:val="0"/>
        <w:autoSpaceDN w:val="0"/>
        <w:adjustRightInd w:val="0"/>
        <w:jc w:val="center"/>
        <w:rPr>
          <w:b/>
          <w:sz w:val="28"/>
          <w:szCs w:val="28"/>
        </w:rPr>
      </w:pPr>
      <w:r w:rsidRPr="00DD442F">
        <w:rPr>
          <w:b/>
          <w:sz w:val="28"/>
          <w:szCs w:val="28"/>
        </w:rPr>
        <w:t>3.1. Муниципальные</w:t>
      </w:r>
      <w:r w:rsidR="001E034A" w:rsidRPr="00DD442F">
        <w:rPr>
          <w:b/>
          <w:sz w:val="28"/>
          <w:szCs w:val="28"/>
        </w:rPr>
        <w:t xml:space="preserve"> финансы</w:t>
      </w:r>
    </w:p>
    <w:p w:rsidR="001E034A" w:rsidRPr="00DD442F" w:rsidRDefault="001E034A" w:rsidP="001E034A">
      <w:pPr>
        <w:autoSpaceDE w:val="0"/>
        <w:autoSpaceDN w:val="0"/>
        <w:adjustRightInd w:val="0"/>
        <w:ind w:firstLine="709"/>
        <w:jc w:val="center"/>
        <w:rPr>
          <w:b/>
          <w:sz w:val="28"/>
          <w:szCs w:val="28"/>
        </w:rPr>
      </w:pPr>
    </w:p>
    <w:p w:rsidR="001E034A" w:rsidRPr="00DD442F" w:rsidRDefault="001E034A" w:rsidP="001E034A">
      <w:pPr>
        <w:autoSpaceDE w:val="0"/>
        <w:autoSpaceDN w:val="0"/>
        <w:adjustRightInd w:val="0"/>
        <w:ind w:firstLine="709"/>
        <w:jc w:val="both"/>
        <w:rPr>
          <w:sz w:val="28"/>
          <w:szCs w:val="28"/>
        </w:rPr>
      </w:pPr>
      <w:r w:rsidRPr="00DD442F">
        <w:rPr>
          <w:sz w:val="28"/>
          <w:szCs w:val="28"/>
        </w:rPr>
        <w:t xml:space="preserve">Основная цель бюджетной политики – обеспечение роста экономики </w:t>
      </w:r>
      <w:r w:rsidR="00BB12D3" w:rsidRPr="00DD442F">
        <w:rPr>
          <w:sz w:val="28"/>
          <w:szCs w:val="28"/>
        </w:rPr>
        <w:t>ра</w:t>
      </w:r>
      <w:r w:rsidR="00BB12D3" w:rsidRPr="00DD442F">
        <w:rPr>
          <w:sz w:val="28"/>
          <w:szCs w:val="28"/>
        </w:rPr>
        <w:t>й</w:t>
      </w:r>
      <w:r w:rsidR="00BB12D3" w:rsidRPr="00DD442F">
        <w:rPr>
          <w:sz w:val="28"/>
          <w:szCs w:val="28"/>
        </w:rPr>
        <w:t xml:space="preserve">она </w:t>
      </w:r>
      <w:r w:rsidRPr="00DD442F">
        <w:rPr>
          <w:sz w:val="28"/>
          <w:szCs w:val="28"/>
        </w:rPr>
        <w:t>на основе стабильного функционирования бюджетной системы и достиж</w:t>
      </w:r>
      <w:r w:rsidRPr="00DD442F">
        <w:rPr>
          <w:sz w:val="28"/>
          <w:szCs w:val="28"/>
        </w:rPr>
        <w:t>е</w:t>
      </w:r>
      <w:r w:rsidRPr="00DD442F">
        <w:rPr>
          <w:sz w:val="28"/>
          <w:szCs w:val="28"/>
        </w:rPr>
        <w:t>ния высок</w:t>
      </w:r>
      <w:r w:rsidR="00BB12D3" w:rsidRPr="00DD442F">
        <w:rPr>
          <w:sz w:val="28"/>
          <w:szCs w:val="28"/>
        </w:rPr>
        <w:t>ой эффективности муниципальных</w:t>
      </w:r>
      <w:r w:rsidRPr="00DD442F">
        <w:rPr>
          <w:sz w:val="28"/>
          <w:szCs w:val="28"/>
        </w:rPr>
        <w:t xml:space="preserve"> расходов.</w:t>
      </w:r>
    </w:p>
    <w:p w:rsidR="001E034A" w:rsidRPr="00DD442F" w:rsidRDefault="001E034A" w:rsidP="001E034A">
      <w:pPr>
        <w:autoSpaceDE w:val="0"/>
        <w:autoSpaceDN w:val="0"/>
        <w:adjustRightInd w:val="0"/>
        <w:ind w:firstLine="709"/>
        <w:jc w:val="both"/>
        <w:rPr>
          <w:sz w:val="28"/>
          <w:szCs w:val="28"/>
        </w:rPr>
      </w:pPr>
      <w:r w:rsidRPr="00DD442F">
        <w:rPr>
          <w:sz w:val="28"/>
          <w:szCs w:val="28"/>
        </w:rPr>
        <w:t>Результат достижения цели будет определяться следующими индикат</w:t>
      </w:r>
      <w:r w:rsidRPr="00DD442F">
        <w:rPr>
          <w:sz w:val="28"/>
          <w:szCs w:val="28"/>
        </w:rPr>
        <w:t>о</w:t>
      </w:r>
      <w:r w:rsidRPr="00DD442F">
        <w:rPr>
          <w:sz w:val="28"/>
          <w:szCs w:val="28"/>
        </w:rPr>
        <w:t>рами:</w:t>
      </w:r>
    </w:p>
    <w:p w:rsidR="001E034A" w:rsidRPr="00DD442F" w:rsidRDefault="004B4F94" w:rsidP="001E034A">
      <w:pPr>
        <w:autoSpaceDE w:val="0"/>
        <w:autoSpaceDN w:val="0"/>
        <w:adjustRightInd w:val="0"/>
        <w:ind w:firstLine="709"/>
        <w:jc w:val="right"/>
        <w:rPr>
          <w:sz w:val="28"/>
          <w:szCs w:val="28"/>
        </w:rPr>
      </w:pPr>
      <w:r w:rsidRPr="00DD442F">
        <w:rPr>
          <w:sz w:val="28"/>
          <w:szCs w:val="28"/>
        </w:rPr>
        <w:t xml:space="preserve">Таблица </w:t>
      </w:r>
      <w:r w:rsidR="00F87DB4" w:rsidRPr="00DD442F">
        <w:rPr>
          <w:sz w:val="28"/>
          <w:szCs w:val="28"/>
        </w:rPr>
        <w:t>54</w:t>
      </w:r>
    </w:p>
    <w:p w:rsidR="001E034A" w:rsidRPr="00DD442F" w:rsidRDefault="00BB12D3" w:rsidP="001E034A">
      <w:pPr>
        <w:autoSpaceDE w:val="0"/>
        <w:autoSpaceDN w:val="0"/>
        <w:adjustRightInd w:val="0"/>
        <w:jc w:val="center"/>
        <w:rPr>
          <w:b/>
          <w:sz w:val="28"/>
          <w:szCs w:val="28"/>
        </w:rPr>
      </w:pPr>
      <w:r w:rsidRPr="00DD442F">
        <w:rPr>
          <w:b/>
          <w:sz w:val="28"/>
          <w:szCs w:val="28"/>
        </w:rPr>
        <w:t>Индикаторы развития муниципальных</w:t>
      </w:r>
      <w:r w:rsidR="001E034A" w:rsidRPr="00DD442F">
        <w:rPr>
          <w:b/>
          <w:sz w:val="28"/>
          <w:szCs w:val="28"/>
        </w:rPr>
        <w:t xml:space="preserve"> финансов</w:t>
      </w:r>
    </w:p>
    <w:p w:rsidR="00C6167E" w:rsidRPr="00DD442F" w:rsidRDefault="00C6167E" w:rsidP="00C6167E">
      <w:pPr>
        <w:autoSpaceDE w:val="0"/>
        <w:autoSpaceDN w:val="0"/>
        <w:adjustRightInd w:val="0"/>
        <w:ind w:firstLine="709"/>
        <w:jc w:val="center"/>
        <w:rPr>
          <w:b/>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900"/>
        <w:gridCol w:w="900"/>
        <w:gridCol w:w="900"/>
        <w:gridCol w:w="900"/>
        <w:gridCol w:w="900"/>
        <w:gridCol w:w="900"/>
        <w:gridCol w:w="900"/>
      </w:tblGrid>
      <w:tr w:rsidR="00C6167E" w:rsidRPr="00DD442F">
        <w:trPr>
          <w:trHeight w:val="709"/>
        </w:trPr>
        <w:tc>
          <w:tcPr>
            <w:tcW w:w="3600" w:type="dxa"/>
            <w:shd w:val="clear" w:color="auto" w:fill="auto"/>
            <w:noWrap/>
            <w:vAlign w:val="center"/>
          </w:tcPr>
          <w:p w:rsidR="00C6167E" w:rsidRPr="00DD442F" w:rsidRDefault="00C6167E" w:rsidP="00C6167E">
            <w:pPr>
              <w:jc w:val="center"/>
              <w:rPr>
                <w:bCs/>
                <w:sz w:val="28"/>
                <w:szCs w:val="28"/>
              </w:rPr>
            </w:pPr>
            <w:r w:rsidRPr="00DD442F">
              <w:rPr>
                <w:bCs/>
                <w:sz w:val="28"/>
                <w:szCs w:val="28"/>
              </w:rPr>
              <w:t>Индикатор</w:t>
            </w:r>
          </w:p>
        </w:tc>
        <w:tc>
          <w:tcPr>
            <w:tcW w:w="900" w:type="dxa"/>
            <w:vAlign w:val="center"/>
          </w:tcPr>
          <w:p w:rsidR="00C6167E" w:rsidRPr="00DD442F" w:rsidRDefault="00C6167E" w:rsidP="00C6167E">
            <w:pPr>
              <w:jc w:val="center"/>
              <w:rPr>
                <w:bCs/>
                <w:sz w:val="28"/>
                <w:szCs w:val="28"/>
              </w:rPr>
            </w:pPr>
            <w:r w:rsidRPr="00DD442F">
              <w:rPr>
                <w:bCs/>
                <w:sz w:val="28"/>
                <w:szCs w:val="28"/>
              </w:rPr>
              <w:t>2007 год</w:t>
            </w:r>
          </w:p>
        </w:tc>
        <w:tc>
          <w:tcPr>
            <w:tcW w:w="900" w:type="dxa"/>
            <w:shd w:val="clear" w:color="auto" w:fill="auto"/>
            <w:noWrap/>
            <w:vAlign w:val="center"/>
          </w:tcPr>
          <w:p w:rsidR="00C6167E" w:rsidRPr="00DD442F" w:rsidRDefault="00C6167E" w:rsidP="00C6167E">
            <w:pPr>
              <w:jc w:val="center"/>
              <w:rPr>
                <w:bCs/>
                <w:sz w:val="28"/>
                <w:szCs w:val="28"/>
              </w:rPr>
            </w:pPr>
            <w:r w:rsidRPr="00DD442F">
              <w:rPr>
                <w:bCs/>
                <w:sz w:val="28"/>
                <w:szCs w:val="28"/>
              </w:rPr>
              <w:t>2011 год</w:t>
            </w:r>
          </w:p>
        </w:tc>
        <w:tc>
          <w:tcPr>
            <w:tcW w:w="900" w:type="dxa"/>
            <w:shd w:val="clear" w:color="auto" w:fill="auto"/>
            <w:noWrap/>
            <w:vAlign w:val="center"/>
          </w:tcPr>
          <w:p w:rsidR="00C6167E" w:rsidRPr="00DD442F" w:rsidRDefault="00C6167E" w:rsidP="00C6167E">
            <w:pPr>
              <w:jc w:val="center"/>
              <w:rPr>
                <w:bCs/>
                <w:sz w:val="28"/>
                <w:szCs w:val="28"/>
              </w:rPr>
            </w:pPr>
            <w:r w:rsidRPr="00DD442F">
              <w:rPr>
                <w:bCs/>
                <w:sz w:val="28"/>
                <w:szCs w:val="28"/>
              </w:rPr>
              <w:t>2012 год</w:t>
            </w:r>
          </w:p>
        </w:tc>
        <w:tc>
          <w:tcPr>
            <w:tcW w:w="900" w:type="dxa"/>
            <w:shd w:val="clear" w:color="auto" w:fill="auto"/>
            <w:noWrap/>
            <w:vAlign w:val="center"/>
          </w:tcPr>
          <w:p w:rsidR="00C6167E" w:rsidRPr="00DD442F" w:rsidRDefault="00C6167E" w:rsidP="00C6167E">
            <w:pPr>
              <w:jc w:val="center"/>
              <w:rPr>
                <w:bCs/>
                <w:sz w:val="28"/>
                <w:szCs w:val="28"/>
              </w:rPr>
            </w:pPr>
            <w:r w:rsidRPr="00DD442F">
              <w:rPr>
                <w:bCs/>
                <w:sz w:val="28"/>
                <w:szCs w:val="28"/>
              </w:rPr>
              <w:t>2013 год</w:t>
            </w:r>
          </w:p>
        </w:tc>
        <w:tc>
          <w:tcPr>
            <w:tcW w:w="900" w:type="dxa"/>
            <w:shd w:val="clear" w:color="auto" w:fill="auto"/>
            <w:noWrap/>
            <w:vAlign w:val="center"/>
          </w:tcPr>
          <w:p w:rsidR="00C6167E" w:rsidRPr="00DD442F" w:rsidRDefault="00C6167E" w:rsidP="00C6167E">
            <w:pPr>
              <w:jc w:val="center"/>
              <w:rPr>
                <w:bCs/>
                <w:sz w:val="28"/>
                <w:szCs w:val="28"/>
              </w:rPr>
            </w:pPr>
            <w:r w:rsidRPr="00DD442F">
              <w:rPr>
                <w:bCs/>
                <w:sz w:val="28"/>
                <w:szCs w:val="28"/>
              </w:rPr>
              <w:t>2014 год</w:t>
            </w:r>
          </w:p>
        </w:tc>
        <w:tc>
          <w:tcPr>
            <w:tcW w:w="900" w:type="dxa"/>
            <w:vAlign w:val="center"/>
          </w:tcPr>
          <w:p w:rsidR="00C6167E" w:rsidRPr="00DD442F" w:rsidRDefault="00C6167E" w:rsidP="00C6167E">
            <w:pPr>
              <w:jc w:val="center"/>
              <w:rPr>
                <w:bCs/>
                <w:sz w:val="28"/>
                <w:szCs w:val="28"/>
              </w:rPr>
            </w:pPr>
            <w:r w:rsidRPr="00DD442F">
              <w:rPr>
                <w:bCs/>
                <w:sz w:val="28"/>
                <w:szCs w:val="28"/>
              </w:rPr>
              <w:t>2015 год</w:t>
            </w:r>
          </w:p>
        </w:tc>
        <w:tc>
          <w:tcPr>
            <w:tcW w:w="900" w:type="dxa"/>
            <w:vAlign w:val="center"/>
          </w:tcPr>
          <w:p w:rsidR="00C6167E" w:rsidRPr="00DD442F" w:rsidRDefault="00C6167E" w:rsidP="00C6167E">
            <w:pPr>
              <w:jc w:val="center"/>
              <w:rPr>
                <w:bCs/>
                <w:sz w:val="28"/>
                <w:szCs w:val="28"/>
              </w:rPr>
            </w:pPr>
            <w:r w:rsidRPr="00DD442F">
              <w:rPr>
                <w:bCs/>
                <w:sz w:val="28"/>
                <w:szCs w:val="28"/>
              </w:rPr>
              <w:t>2020 год</w:t>
            </w:r>
          </w:p>
        </w:tc>
      </w:tr>
      <w:tr w:rsidR="00C6167E" w:rsidRPr="00DD442F">
        <w:trPr>
          <w:trHeight w:val="270"/>
        </w:trPr>
        <w:tc>
          <w:tcPr>
            <w:tcW w:w="3600" w:type="dxa"/>
            <w:shd w:val="clear" w:color="auto" w:fill="auto"/>
            <w:vAlign w:val="center"/>
          </w:tcPr>
          <w:p w:rsidR="00C6167E" w:rsidRPr="00DD442F" w:rsidRDefault="00C6167E" w:rsidP="00C6167E">
            <w:pPr>
              <w:jc w:val="both"/>
              <w:rPr>
                <w:color w:val="000000"/>
                <w:sz w:val="28"/>
                <w:szCs w:val="28"/>
              </w:rPr>
            </w:pPr>
            <w:r w:rsidRPr="00DD442F">
              <w:rPr>
                <w:color w:val="000000"/>
                <w:sz w:val="28"/>
                <w:szCs w:val="28"/>
              </w:rPr>
              <w:t>Объем просроченной кр</w:t>
            </w:r>
            <w:r w:rsidRPr="00DD442F">
              <w:rPr>
                <w:color w:val="000000"/>
                <w:sz w:val="28"/>
                <w:szCs w:val="28"/>
              </w:rPr>
              <w:t>е</w:t>
            </w:r>
            <w:r w:rsidRPr="00DD442F">
              <w:rPr>
                <w:color w:val="000000"/>
                <w:sz w:val="28"/>
                <w:szCs w:val="28"/>
              </w:rPr>
              <w:t>диторской задолженности государственных (муниц</w:t>
            </w:r>
            <w:r w:rsidRPr="00DD442F">
              <w:rPr>
                <w:color w:val="000000"/>
                <w:sz w:val="28"/>
                <w:szCs w:val="28"/>
              </w:rPr>
              <w:t>и</w:t>
            </w:r>
            <w:r w:rsidRPr="00DD442F">
              <w:rPr>
                <w:color w:val="000000"/>
                <w:sz w:val="28"/>
                <w:szCs w:val="28"/>
              </w:rPr>
              <w:t>пал</w:t>
            </w:r>
            <w:r w:rsidRPr="00DD442F">
              <w:rPr>
                <w:color w:val="000000"/>
                <w:sz w:val="28"/>
                <w:szCs w:val="28"/>
              </w:rPr>
              <w:t>ь</w:t>
            </w:r>
            <w:r w:rsidRPr="00DD442F">
              <w:rPr>
                <w:color w:val="000000"/>
                <w:sz w:val="28"/>
                <w:szCs w:val="28"/>
              </w:rPr>
              <w:t>ных) учреждений, тыс. рублей</w:t>
            </w:r>
            <w:r w:rsidRPr="00DD442F">
              <w:t xml:space="preserve"> </w:t>
            </w:r>
          </w:p>
        </w:tc>
        <w:tc>
          <w:tcPr>
            <w:tcW w:w="900" w:type="dxa"/>
            <w:vAlign w:val="center"/>
          </w:tcPr>
          <w:p w:rsidR="00C6167E" w:rsidRPr="00DD442F" w:rsidRDefault="00C6167E" w:rsidP="00C6167E">
            <w:pPr>
              <w:jc w:val="center"/>
              <w:rPr>
                <w:color w:val="000000"/>
                <w:sz w:val="28"/>
                <w:szCs w:val="28"/>
              </w:rPr>
            </w:pPr>
            <w:r w:rsidRPr="00DD442F">
              <w:rPr>
                <w:color w:val="000000"/>
                <w:sz w:val="28"/>
                <w:szCs w:val="28"/>
              </w:rPr>
              <w:t>0,0</w:t>
            </w:r>
          </w:p>
        </w:tc>
        <w:tc>
          <w:tcPr>
            <w:tcW w:w="900" w:type="dxa"/>
            <w:shd w:val="clear" w:color="auto" w:fill="auto"/>
            <w:noWrap/>
            <w:vAlign w:val="center"/>
          </w:tcPr>
          <w:p w:rsidR="00C6167E" w:rsidRPr="00DD442F" w:rsidRDefault="00C6167E" w:rsidP="00C6167E">
            <w:pPr>
              <w:jc w:val="center"/>
              <w:rPr>
                <w:color w:val="000000"/>
                <w:sz w:val="28"/>
                <w:szCs w:val="28"/>
              </w:rPr>
            </w:pPr>
            <w:r w:rsidRPr="00DD442F">
              <w:rPr>
                <w:color w:val="000000"/>
                <w:sz w:val="28"/>
                <w:szCs w:val="28"/>
              </w:rPr>
              <w:t>328,1</w:t>
            </w:r>
          </w:p>
        </w:tc>
        <w:tc>
          <w:tcPr>
            <w:tcW w:w="900" w:type="dxa"/>
            <w:shd w:val="clear" w:color="auto" w:fill="auto"/>
            <w:noWrap/>
          </w:tcPr>
          <w:p w:rsidR="00C6167E" w:rsidRPr="00DD442F" w:rsidRDefault="00C6167E" w:rsidP="00C6167E">
            <w:r w:rsidRPr="00DD442F">
              <w:rPr>
                <w:color w:val="000000"/>
                <w:sz w:val="28"/>
                <w:szCs w:val="28"/>
              </w:rPr>
              <w:t>328,1</w:t>
            </w:r>
          </w:p>
        </w:tc>
        <w:tc>
          <w:tcPr>
            <w:tcW w:w="900" w:type="dxa"/>
            <w:shd w:val="clear" w:color="auto" w:fill="auto"/>
            <w:noWrap/>
          </w:tcPr>
          <w:p w:rsidR="00C6167E" w:rsidRPr="00DD442F" w:rsidRDefault="00C6167E" w:rsidP="00C6167E">
            <w:r w:rsidRPr="00DD442F">
              <w:rPr>
                <w:color w:val="000000"/>
                <w:sz w:val="28"/>
                <w:szCs w:val="28"/>
              </w:rPr>
              <w:t>328,1</w:t>
            </w:r>
          </w:p>
        </w:tc>
        <w:tc>
          <w:tcPr>
            <w:tcW w:w="900" w:type="dxa"/>
            <w:shd w:val="clear" w:color="auto" w:fill="auto"/>
            <w:noWrap/>
          </w:tcPr>
          <w:p w:rsidR="00C6167E" w:rsidRPr="00DD442F" w:rsidRDefault="00C6167E" w:rsidP="00C6167E">
            <w:r w:rsidRPr="00DD442F">
              <w:rPr>
                <w:color w:val="000000"/>
                <w:sz w:val="28"/>
                <w:szCs w:val="28"/>
              </w:rPr>
              <w:t>328,1</w:t>
            </w:r>
          </w:p>
        </w:tc>
        <w:tc>
          <w:tcPr>
            <w:tcW w:w="900" w:type="dxa"/>
          </w:tcPr>
          <w:p w:rsidR="00C6167E" w:rsidRPr="00DD442F" w:rsidRDefault="00C6167E" w:rsidP="00C6167E">
            <w:r w:rsidRPr="00DD442F">
              <w:rPr>
                <w:color w:val="000000"/>
                <w:sz w:val="28"/>
                <w:szCs w:val="28"/>
              </w:rPr>
              <w:t>328,1</w:t>
            </w:r>
          </w:p>
        </w:tc>
        <w:tc>
          <w:tcPr>
            <w:tcW w:w="900" w:type="dxa"/>
          </w:tcPr>
          <w:p w:rsidR="00C6167E" w:rsidRPr="00DD442F" w:rsidRDefault="00C6167E" w:rsidP="00C6167E">
            <w:r w:rsidRPr="00DD442F">
              <w:rPr>
                <w:color w:val="000000"/>
                <w:sz w:val="28"/>
                <w:szCs w:val="28"/>
              </w:rPr>
              <w:t>328,1</w:t>
            </w:r>
          </w:p>
        </w:tc>
      </w:tr>
      <w:tr w:rsidR="00C6167E" w:rsidRPr="00DD442F">
        <w:trPr>
          <w:trHeight w:val="451"/>
        </w:trPr>
        <w:tc>
          <w:tcPr>
            <w:tcW w:w="3600" w:type="dxa"/>
            <w:shd w:val="clear" w:color="auto" w:fill="auto"/>
            <w:vAlign w:val="center"/>
          </w:tcPr>
          <w:p w:rsidR="00C6167E" w:rsidRPr="00DD442F" w:rsidRDefault="00C6167E" w:rsidP="00C6167E">
            <w:pPr>
              <w:jc w:val="both"/>
              <w:rPr>
                <w:color w:val="000000"/>
                <w:sz w:val="28"/>
                <w:szCs w:val="28"/>
              </w:rPr>
            </w:pPr>
            <w:r w:rsidRPr="00DD442F">
              <w:rPr>
                <w:color w:val="000000"/>
                <w:sz w:val="28"/>
                <w:szCs w:val="28"/>
              </w:rPr>
              <w:t>Задолженность бюджетов муниципальных образов</w:t>
            </w:r>
            <w:r w:rsidRPr="00DD442F">
              <w:rPr>
                <w:color w:val="000000"/>
                <w:sz w:val="28"/>
                <w:szCs w:val="28"/>
              </w:rPr>
              <w:t>а</w:t>
            </w:r>
            <w:r w:rsidRPr="00DD442F">
              <w:rPr>
                <w:color w:val="000000"/>
                <w:sz w:val="28"/>
                <w:szCs w:val="28"/>
              </w:rPr>
              <w:t>ний по исполнению обяз</w:t>
            </w:r>
            <w:r w:rsidRPr="00DD442F">
              <w:rPr>
                <w:color w:val="000000"/>
                <w:sz w:val="28"/>
                <w:szCs w:val="28"/>
              </w:rPr>
              <w:t>а</w:t>
            </w:r>
            <w:r w:rsidRPr="00DD442F">
              <w:rPr>
                <w:color w:val="000000"/>
                <w:sz w:val="28"/>
                <w:szCs w:val="28"/>
              </w:rPr>
              <w:t>тельств п</w:t>
            </w:r>
            <w:r w:rsidRPr="00DD442F">
              <w:rPr>
                <w:color w:val="000000"/>
                <w:sz w:val="28"/>
                <w:szCs w:val="28"/>
              </w:rPr>
              <w:t>е</w:t>
            </w:r>
            <w:r w:rsidRPr="00DD442F">
              <w:rPr>
                <w:color w:val="000000"/>
                <w:sz w:val="28"/>
                <w:szCs w:val="28"/>
              </w:rPr>
              <w:t>ред гражданами, тыс. рублей</w:t>
            </w:r>
            <w:r w:rsidRPr="00DD442F">
              <w:t xml:space="preserve"> </w:t>
            </w:r>
          </w:p>
        </w:tc>
        <w:tc>
          <w:tcPr>
            <w:tcW w:w="900" w:type="dxa"/>
            <w:vAlign w:val="center"/>
          </w:tcPr>
          <w:p w:rsidR="00C6167E" w:rsidRPr="00DD442F" w:rsidRDefault="00C6167E" w:rsidP="00C6167E">
            <w:pPr>
              <w:jc w:val="center"/>
              <w:rPr>
                <w:color w:val="000000"/>
                <w:sz w:val="28"/>
                <w:szCs w:val="28"/>
              </w:rPr>
            </w:pPr>
            <w:r w:rsidRPr="00DD442F">
              <w:rPr>
                <w:color w:val="000000"/>
                <w:sz w:val="28"/>
                <w:szCs w:val="28"/>
              </w:rPr>
              <w:t>0,0</w:t>
            </w:r>
          </w:p>
        </w:tc>
        <w:tc>
          <w:tcPr>
            <w:tcW w:w="900" w:type="dxa"/>
            <w:shd w:val="clear" w:color="auto" w:fill="auto"/>
            <w:noWrap/>
            <w:vAlign w:val="center"/>
          </w:tcPr>
          <w:p w:rsidR="00C6167E" w:rsidRPr="00DD442F" w:rsidRDefault="00C6167E" w:rsidP="00C6167E">
            <w:pPr>
              <w:jc w:val="center"/>
              <w:rPr>
                <w:color w:val="000000"/>
                <w:sz w:val="28"/>
                <w:szCs w:val="28"/>
              </w:rPr>
            </w:pPr>
            <w:r w:rsidRPr="00DD442F">
              <w:rPr>
                <w:color w:val="000000"/>
                <w:sz w:val="28"/>
                <w:szCs w:val="28"/>
              </w:rPr>
              <w:t>0,0</w:t>
            </w:r>
          </w:p>
        </w:tc>
        <w:tc>
          <w:tcPr>
            <w:tcW w:w="900" w:type="dxa"/>
            <w:shd w:val="clear" w:color="auto" w:fill="auto"/>
            <w:noWrap/>
            <w:vAlign w:val="center"/>
          </w:tcPr>
          <w:p w:rsidR="00C6167E" w:rsidRPr="00DD442F" w:rsidRDefault="00C6167E" w:rsidP="00C6167E">
            <w:pPr>
              <w:jc w:val="center"/>
              <w:rPr>
                <w:color w:val="000000"/>
                <w:sz w:val="28"/>
                <w:szCs w:val="28"/>
              </w:rPr>
            </w:pPr>
            <w:r w:rsidRPr="00DD442F">
              <w:rPr>
                <w:color w:val="000000"/>
                <w:sz w:val="28"/>
                <w:szCs w:val="28"/>
              </w:rPr>
              <w:t>0,0</w:t>
            </w:r>
          </w:p>
        </w:tc>
        <w:tc>
          <w:tcPr>
            <w:tcW w:w="900" w:type="dxa"/>
            <w:shd w:val="clear" w:color="auto" w:fill="auto"/>
            <w:noWrap/>
            <w:vAlign w:val="center"/>
          </w:tcPr>
          <w:p w:rsidR="00C6167E" w:rsidRPr="00DD442F" w:rsidRDefault="00C6167E" w:rsidP="00C6167E">
            <w:pPr>
              <w:jc w:val="center"/>
              <w:rPr>
                <w:color w:val="000000"/>
                <w:sz w:val="28"/>
                <w:szCs w:val="28"/>
              </w:rPr>
            </w:pPr>
            <w:r w:rsidRPr="00DD442F">
              <w:rPr>
                <w:color w:val="000000"/>
                <w:sz w:val="28"/>
                <w:szCs w:val="28"/>
              </w:rPr>
              <w:t>0,0</w:t>
            </w:r>
          </w:p>
        </w:tc>
        <w:tc>
          <w:tcPr>
            <w:tcW w:w="900" w:type="dxa"/>
            <w:shd w:val="clear" w:color="auto" w:fill="auto"/>
            <w:noWrap/>
            <w:vAlign w:val="center"/>
          </w:tcPr>
          <w:p w:rsidR="00C6167E" w:rsidRPr="00DD442F" w:rsidRDefault="00C6167E" w:rsidP="00C6167E">
            <w:pPr>
              <w:jc w:val="center"/>
              <w:rPr>
                <w:color w:val="000000"/>
                <w:sz w:val="28"/>
                <w:szCs w:val="28"/>
              </w:rPr>
            </w:pPr>
            <w:r w:rsidRPr="00DD442F">
              <w:rPr>
                <w:color w:val="000000"/>
                <w:sz w:val="28"/>
                <w:szCs w:val="28"/>
              </w:rPr>
              <w:t>0,0</w:t>
            </w:r>
          </w:p>
        </w:tc>
        <w:tc>
          <w:tcPr>
            <w:tcW w:w="900" w:type="dxa"/>
            <w:vAlign w:val="center"/>
          </w:tcPr>
          <w:p w:rsidR="00C6167E" w:rsidRPr="00DD442F" w:rsidRDefault="00C6167E" w:rsidP="00C6167E">
            <w:pPr>
              <w:jc w:val="center"/>
              <w:rPr>
                <w:color w:val="000000"/>
                <w:sz w:val="28"/>
                <w:szCs w:val="28"/>
              </w:rPr>
            </w:pPr>
            <w:r w:rsidRPr="00DD442F">
              <w:rPr>
                <w:color w:val="000000"/>
                <w:sz w:val="28"/>
                <w:szCs w:val="28"/>
              </w:rPr>
              <w:t>0,0</w:t>
            </w:r>
          </w:p>
        </w:tc>
        <w:tc>
          <w:tcPr>
            <w:tcW w:w="900" w:type="dxa"/>
            <w:vAlign w:val="center"/>
          </w:tcPr>
          <w:p w:rsidR="00C6167E" w:rsidRPr="00DD442F" w:rsidRDefault="00C6167E" w:rsidP="00C6167E">
            <w:pPr>
              <w:jc w:val="center"/>
              <w:rPr>
                <w:color w:val="000000"/>
                <w:sz w:val="28"/>
                <w:szCs w:val="28"/>
              </w:rPr>
            </w:pPr>
            <w:r w:rsidRPr="00DD442F">
              <w:rPr>
                <w:color w:val="000000"/>
                <w:sz w:val="28"/>
                <w:szCs w:val="28"/>
              </w:rPr>
              <w:t>0,0</w:t>
            </w:r>
          </w:p>
        </w:tc>
      </w:tr>
      <w:tr w:rsidR="00C6167E" w:rsidRPr="004B4F94">
        <w:trPr>
          <w:trHeight w:val="274"/>
        </w:trPr>
        <w:tc>
          <w:tcPr>
            <w:tcW w:w="3600" w:type="dxa"/>
            <w:shd w:val="clear" w:color="auto" w:fill="auto"/>
            <w:vAlign w:val="center"/>
          </w:tcPr>
          <w:p w:rsidR="00C6167E" w:rsidRPr="00DD442F" w:rsidRDefault="00C6167E" w:rsidP="00C6167E">
            <w:pPr>
              <w:jc w:val="both"/>
              <w:rPr>
                <w:sz w:val="28"/>
                <w:szCs w:val="28"/>
              </w:rPr>
            </w:pPr>
            <w:r w:rsidRPr="00DD442F">
              <w:rPr>
                <w:sz w:val="28"/>
                <w:szCs w:val="28"/>
              </w:rPr>
              <w:t>Расходы бюджета муниц</w:t>
            </w:r>
            <w:r w:rsidRPr="00DD442F">
              <w:rPr>
                <w:sz w:val="28"/>
                <w:szCs w:val="28"/>
              </w:rPr>
              <w:t>и</w:t>
            </w:r>
            <w:r w:rsidRPr="00DD442F">
              <w:rPr>
                <w:sz w:val="28"/>
                <w:szCs w:val="28"/>
              </w:rPr>
              <w:t>пального образования г</w:t>
            </w:r>
            <w:r w:rsidRPr="00DD442F">
              <w:rPr>
                <w:sz w:val="28"/>
                <w:szCs w:val="28"/>
              </w:rPr>
              <w:t>о</w:t>
            </w:r>
            <w:r w:rsidRPr="00DD442F">
              <w:rPr>
                <w:sz w:val="28"/>
                <w:szCs w:val="28"/>
              </w:rPr>
              <w:t>родского поселения  «пос</w:t>
            </w:r>
            <w:r w:rsidRPr="00DD442F">
              <w:rPr>
                <w:sz w:val="28"/>
                <w:szCs w:val="28"/>
              </w:rPr>
              <w:t>е</w:t>
            </w:r>
            <w:r w:rsidRPr="00DD442F">
              <w:rPr>
                <w:sz w:val="28"/>
                <w:szCs w:val="28"/>
              </w:rPr>
              <w:t>лок Нижнеангарск»</w:t>
            </w:r>
            <w:r w:rsidRPr="00DD442F">
              <w:t xml:space="preserve"> </w:t>
            </w:r>
            <w:r w:rsidRPr="00DD442F">
              <w:rPr>
                <w:sz w:val="28"/>
                <w:szCs w:val="28"/>
              </w:rPr>
              <w:t xml:space="preserve"> на с</w:t>
            </w:r>
            <w:r w:rsidRPr="00DD442F">
              <w:rPr>
                <w:sz w:val="28"/>
                <w:szCs w:val="28"/>
              </w:rPr>
              <w:t>о</w:t>
            </w:r>
            <w:r w:rsidRPr="00DD442F">
              <w:rPr>
                <w:sz w:val="28"/>
                <w:szCs w:val="28"/>
              </w:rPr>
              <w:t>держание работников мес</w:t>
            </w:r>
            <w:r w:rsidRPr="00DD442F">
              <w:rPr>
                <w:sz w:val="28"/>
                <w:szCs w:val="28"/>
              </w:rPr>
              <w:t>т</w:t>
            </w:r>
            <w:r w:rsidRPr="00DD442F">
              <w:rPr>
                <w:sz w:val="28"/>
                <w:szCs w:val="28"/>
              </w:rPr>
              <w:t>ного самоуправления в ра</w:t>
            </w:r>
            <w:r w:rsidRPr="00DD442F">
              <w:rPr>
                <w:sz w:val="28"/>
                <w:szCs w:val="28"/>
              </w:rPr>
              <w:t>с</w:t>
            </w:r>
            <w:r w:rsidRPr="00DD442F">
              <w:rPr>
                <w:sz w:val="28"/>
                <w:szCs w:val="28"/>
              </w:rPr>
              <w:t>чете на одного жителя, ру</w:t>
            </w:r>
            <w:r w:rsidRPr="00DD442F">
              <w:rPr>
                <w:sz w:val="28"/>
                <w:szCs w:val="28"/>
              </w:rPr>
              <w:t>б</w:t>
            </w:r>
            <w:r w:rsidRPr="00DD442F">
              <w:rPr>
                <w:sz w:val="28"/>
                <w:szCs w:val="28"/>
              </w:rPr>
              <w:t>лей</w:t>
            </w:r>
          </w:p>
        </w:tc>
        <w:tc>
          <w:tcPr>
            <w:tcW w:w="900" w:type="dxa"/>
            <w:vAlign w:val="center"/>
          </w:tcPr>
          <w:p w:rsidR="00C6167E" w:rsidRPr="00DD442F" w:rsidRDefault="00C6167E" w:rsidP="00C6167E">
            <w:pPr>
              <w:jc w:val="center"/>
            </w:pPr>
            <w:r w:rsidRPr="00DD442F">
              <w:t>331,4</w:t>
            </w:r>
          </w:p>
        </w:tc>
        <w:tc>
          <w:tcPr>
            <w:tcW w:w="900" w:type="dxa"/>
            <w:shd w:val="clear" w:color="auto" w:fill="auto"/>
            <w:noWrap/>
            <w:vAlign w:val="center"/>
          </w:tcPr>
          <w:p w:rsidR="00C6167E" w:rsidRPr="00DD442F" w:rsidRDefault="00C6167E" w:rsidP="00C6167E">
            <w:pPr>
              <w:jc w:val="center"/>
            </w:pPr>
            <w:r w:rsidRPr="00DD442F">
              <w:t>686,2</w:t>
            </w:r>
          </w:p>
        </w:tc>
        <w:tc>
          <w:tcPr>
            <w:tcW w:w="900" w:type="dxa"/>
            <w:shd w:val="clear" w:color="auto" w:fill="auto"/>
            <w:noWrap/>
            <w:vAlign w:val="center"/>
          </w:tcPr>
          <w:p w:rsidR="00C6167E" w:rsidRPr="00DD442F" w:rsidRDefault="00C6167E" w:rsidP="00C6167E">
            <w:pPr>
              <w:jc w:val="center"/>
            </w:pPr>
            <w:r w:rsidRPr="00DD442F">
              <w:t>686,2</w:t>
            </w:r>
          </w:p>
        </w:tc>
        <w:tc>
          <w:tcPr>
            <w:tcW w:w="900" w:type="dxa"/>
            <w:shd w:val="clear" w:color="auto" w:fill="auto"/>
            <w:noWrap/>
            <w:vAlign w:val="center"/>
          </w:tcPr>
          <w:p w:rsidR="00C6167E" w:rsidRPr="00DD442F" w:rsidRDefault="00C6167E" w:rsidP="00C6167E">
            <w:pPr>
              <w:jc w:val="center"/>
            </w:pPr>
            <w:r w:rsidRPr="00DD442F">
              <w:t>686,2</w:t>
            </w:r>
          </w:p>
        </w:tc>
        <w:tc>
          <w:tcPr>
            <w:tcW w:w="900" w:type="dxa"/>
            <w:shd w:val="clear" w:color="auto" w:fill="auto"/>
            <w:noWrap/>
            <w:vAlign w:val="center"/>
          </w:tcPr>
          <w:p w:rsidR="00C6167E" w:rsidRPr="00DD442F" w:rsidRDefault="00C6167E" w:rsidP="00C6167E">
            <w:pPr>
              <w:jc w:val="center"/>
            </w:pPr>
            <w:r w:rsidRPr="00DD442F">
              <w:t>686,2</w:t>
            </w:r>
          </w:p>
        </w:tc>
        <w:tc>
          <w:tcPr>
            <w:tcW w:w="900" w:type="dxa"/>
            <w:vAlign w:val="center"/>
          </w:tcPr>
          <w:p w:rsidR="00C6167E" w:rsidRPr="00DD442F" w:rsidRDefault="00C6167E" w:rsidP="00C6167E">
            <w:pPr>
              <w:jc w:val="center"/>
            </w:pPr>
            <w:r w:rsidRPr="00DD442F">
              <w:t>686,2</w:t>
            </w:r>
          </w:p>
        </w:tc>
        <w:tc>
          <w:tcPr>
            <w:tcW w:w="900" w:type="dxa"/>
            <w:vAlign w:val="center"/>
          </w:tcPr>
          <w:p w:rsidR="00C6167E" w:rsidRPr="00DD442F" w:rsidRDefault="00C6167E" w:rsidP="00C6167E">
            <w:pPr>
              <w:jc w:val="center"/>
            </w:pPr>
            <w:r w:rsidRPr="00DD442F">
              <w:t>686,2</w:t>
            </w:r>
          </w:p>
        </w:tc>
      </w:tr>
    </w:tbl>
    <w:p w:rsidR="00C6167E" w:rsidRDefault="00C6167E" w:rsidP="005207A8">
      <w:pPr>
        <w:ind w:firstLine="540"/>
        <w:jc w:val="both"/>
        <w:rPr>
          <w:sz w:val="28"/>
          <w:szCs w:val="28"/>
        </w:rPr>
      </w:pPr>
    </w:p>
    <w:p w:rsidR="001E034A" w:rsidRPr="004B4F94" w:rsidRDefault="001E034A" w:rsidP="005207A8">
      <w:pPr>
        <w:ind w:firstLine="540"/>
        <w:jc w:val="both"/>
        <w:rPr>
          <w:sz w:val="28"/>
          <w:szCs w:val="28"/>
        </w:rPr>
      </w:pPr>
      <w:r w:rsidRPr="004B4F94">
        <w:rPr>
          <w:sz w:val="28"/>
          <w:szCs w:val="28"/>
        </w:rPr>
        <w:t>Достижение поставленной цели связано с решением следующих задач:</w:t>
      </w:r>
      <w:r w:rsidR="005207A8" w:rsidRPr="004B4F94">
        <w:rPr>
          <w:sz w:val="28"/>
          <w:szCs w:val="28"/>
        </w:rPr>
        <w:t xml:space="preserve"> </w:t>
      </w:r>
    </w:p>
    <w:p w:rsidR="001E034A" w:rsidRPr="004B4F94" w:rsidRDefault="001E034A" w:rsidP="001E034A">
      <w:pPr>
        <w:autoSpaceDE w:val="0"/>
        <w:autoSpaceDN w:val="0"/>
        <w:adjustRightInd w:val="0"/>
        <w:ind w:firstLine="709"/>
        <w:jc w:val="both"/>
        <w:rPr>
          <w:sz w:val="28"/>
          <w:szCs w:val="28"/>
        </w:rPr>
      </w:pPr>
      <w:r w:rsidRPr="004B4F94">
        <w:rPr>
          <w:sz w:val="28"/>
          <w:szCs w:val="28"/>
        </w:rPr>
        <w:t>сохранение и развитие доходного потенциала</w:t>
      </w:r>
      <w:r w:rsidR="00BB12D3" w:rsidRPr="004B4F94">
        <w:rPr>
          <w:sz w:val="28"/>
          <w:szCs w:val="28"/>
        </w:rPr>
        <w:t xml:space="preserve"> муниципального образов</w:t>
      </w:r>
      <w:r w:rsidR="00BB12D3" w:rsidRPr="004B4F94">
        <w:rPr>
          <w:sz w:val="28"/>
          <w:szCs w:val="28"/>
        </w:rPr>
        <w:t>а</w:t>
      </w:r>
      <w:r w:rsidR="00BB12D3" w:rsidRPr="004B4F94">
        <w:rPr>
          <w:sz w:val="28"/>
          <w:szCs w:val="28"/>
        </w:rPr>
        <w:t xml:space="preserve">ния </w:t>
      </w:r>
      <w:r w:rsidR="00CD3284">
        <w:rPr>
          <w:sz w:val="28"/>
          <w:szCs w:val="28"/>
        </w:rPr>
        <w:t>городского поселения  «поселок Нижнеангарск</w:t>
      </w:r>
      <w:r w:rsidR="00CD3284" w:rsidRPr="004B4F94">
        <w:rPr>
          <w:sz w:val="28"/>
          <w:szCs w:val="28"/>
        </w:rPr>
        <w:t>»</w:t>
      </w:r>
      <w:r w:rsidRPr="004B4F94">
        <w:rPr>
          <w:sz w:val="28"/>
          <w:szCs w:val="28"/>
        </w:rPr>
        <w:t>;</w:t>
      </w:r>
    </w:p>
    <w:p w:rsidR="001E034A" w:rsidRPr="004B4F94" w:rsidRDefault="001E034A" w:rsidP="001E034A">
      <w:pPr>
        <w:autoSpaceDE w:val="0"/>
        <w:autoSpaceDN w:val="0"/>
        <w:adjustRightInd w:val="0"/>
        <w:ind w:firstLine="709"/>
        <w:jc w:val="both"/>
        <w:rPr>
          <w:sz w:val="28"/>
          <w:szCs w:val="28"/>
        </w:rPr>
      </w:pPr>
      <w:r w:rsidRPr="004B4F94">
        <w:rPr>
          <w:sz w:val="28"/>
          <w:szCs w:val="28"/>
        </w:rPr>
        <w:t>повышение эффективности и каче</w:t>
      </w:r>
      <w:r w:rsidR="005207A8" w:rsidRPr="004B4F94">
        <w:rPr>
          <w:sz w:val="28"/>
          <w:szCs w:val="28"/>
        </w:rPr>
        <w:t>ства управления муниципальными</w:t>
      </w:r>
      <w:r w:rsidRPr="004B4F94">
        <w:rPr>
          <w:sz w:val="28"/>
          <w:szCs w:val="28"/>
        </w:rPr>
        <w:t xml:space="preserve"> ф</w:t>
      </w:r>
      <w:r w:rsidRPr="004B4F94">
        <w:rPr>
          <w:sz w:val="28"/>
          <w:szCs w:val="28"/>
        </w:rPr>
        <w:t>и</w:t>
      </w:r>
      <w:r w:rsidRPr="004B4F94">
        <w:rPr>
          <w:sz w:val="28"/>
          <w:szCs w:val="28"/>
        </w:rPr>
        <w:t>нансами;</w:t>
      </w:r>
    </w:p>
    <w:p w:rsidR="001E034A" w:rsidRPr="004B4F94" w:rsidRDefault="001E034A" w:rsidP="001E034A">
      <w:pPr>
        <w:autoSpaceDE w:val="0"/>
        <w:autoSpaceDN w:val="0"/>
        <w:adjustRightInd w:val="0"/>
        <w:ind w:firstLine="709"/>
        <w:jc w:val="both"/>
        <w:rPr>
          <w:sz w:val="28"/>
          <w:szCs w:val="28"/>
        </w:rPr>
      </w:pPr>
      <w:r w:rsidRPr="004B4F94">
        <w:rPr>
          <w:sz w:val="28"/>
          <w:szCs w:val="28"/>
        </w:rPr>
        <w:t xml:space="preserve">обеспечение долговой устойчивости  бюджета </w:t>
      </w:r>
      <w:r w:rsidR="005207A8" w:rsidRPr="004B4F94">
        <w:rPr>
          <w:sz w:val="28"/>
          <w:szCs w:val="28"/>
        </w:rPr>
        <w:t>муниципального образов</w:t>
      </w:r>
      <w:r w:rsidR="005207A8" w:rsidRPr="004B4F94">
        <w:rPr>
          <w:sz w:val="28"/>
          <w:szCs w:val="28"/>
        </w:rPr>
        <w:t>а</w:t>
      </w:r>
      <w:r w:rsidR="005207A8" w:rsidRPr="004B4F94">
        <w:rPr>
          <w:sz w:val="28"/>
          <w:szCs w:val="28"/>
        </w:rPr>
        <w:t xml:space="preserve">ния </w:t>
      </w:r>
      <w:r w:rsidR="00CD3284">
        <w:rPr>
          <w:sz w:val="28"/>
          <w:szCs w:val="28"/>
        </w:rPr>
        <w:t>городского поселения  «поселок Нижнеангарск</w:t>
      </w:r>
      <w:r w:rsidR="00CD3284" w:rsidRPr="004B4F94">
        <w:rPr>
          <w:sz w:val="28"/>
          <w:szCs w:val="28"/>
        </w:rPr>
        <w:t>»;</w:t>
      </w:r>
    </w:p>
    <w:p w:rsidR="001E034A" w:rsidRPr="004B4F94" w:rsidRDefault="001E034A" w:rsidP="001E034A">
      <w:pPr>
        <w:autoSpaceDE w:val="0"/>
        <w:autoSpaceDN w:val="0"/>
        <w:adjustRightInd w:val="0"/>
        <w:ind w:firstLine="709"/>
        <w:jc w:val="both"/>
        <w:rPr>
          <w:sz w:val="28"/>
          <w:szCs w:val="28"/>
        </w:rPr>
      </w:pPr>
      <w:r w:rsidRPr="004B4F94">
        <w:rPr>
          <w:sz w:val="28"/>
          <w:szCs w:val="28"/>
        </w:rPr>
        <w:t xml:space="preserve">совершенствование межбюджетных отношений; </w:t>
      </w:r>
    </w:p>
    <w:p w:rsidR="001E034A" w:rsidRPr="004B4F94" w:rsidRDefault="001E034A" w:rsidP="001E034A">
      <w:pPr>
        <w:autoSpaceDE w:val="0"/>
        <w:autoSpaceDN w:val="0"/>
        <w:adjustRightInd w:val="0"/>
        <w:ind w:firstLine="709"/>
        <w:jc w:val="both"/>
        <w:rPr>
          <w:sz w:val="28"/>
          <w:szCs w:val="28"/>
        </w:rPr>
      </w:pPr>
      <w:r w:rsidRPr="004B4F94">
        <w:rPr>
          <w:sz w:val="28"/>
          <w:szCs w:val="28"/>
        </w:rPr>
        <w:t>усиление ответственности за несоблюдение требований бюджетного з</w:t>
      </w:r>
      <w:r w:rsidRPr="004B4F94">
        <w:rPr>
          <w:sz w:val="28"/>
          <w:szCs w:val="28"/>
        </w:rPr>
        <w:t>а</w:t>
      </w:r>
      <w:r w:rsidRPr="004B4F94">
        <w:rPr>
          <w:sz w:val="28"/>
          <w:szCs w:val="28"/>
        </w:rPr>
        <w:t>конодательства.</w:t>
      </w:r>
    </w:p>
    <w:p w:rsidR="001E034A" w:rsidRPr="004B4F94" w:rsidRDefault="001E034A" w:rsidP="001E034A">
      <w:pPr>
        <w:autoSpaceDE w:val="0"/>
        <w:autoSpaceDN w:val="0"/>
        <w:adjustRightInd w:val="0"/>
        <w:ind w:firstLine="709"/>
        <w:jc w:val="both"/>
        <w:rPr>
          <w:sz w:val="28"/>
          <w:szCs w:val="28"/>
        </w:rPr>
      </w:pPr>
      <w:r w:rsidRPr="004B4F94">
        <w:rPr>
          <w:sz w:val="28"/>
          <w:szCs w:val="28"/>
        </w:rPr>
        <w:t>Комплекс мероприятий для решения поставленных задач включает:</w:t>
      </w:r>
    </w:p>
    <w:p w:rsidR="001E034A" w:rsidRPr="004B4F94" w:rsidRDefault="001E034A" w:rsidP="001E034A">
      <w:pPr>
        <w:autoSpaceDE w:val="0"/>
        <w:autoSpaceDN w:val="0"/>
        <w:adjustRightInd w:val="0"/>
        <w:ind w:firstLine="709"/>
        <w:jc w:val="both"/>
        <w:rPr>
          <w:sz w:val="28"/>
          <w:szCs w:val="28"/>
        </w:rPr>
      </w:pPr>
      <w:r w:rsidRPr="004B4F94">
        <w:rPr>
          <w:sz w:val="28"/>
          <w:szCs w:val="28"/>
        </w:rPr>
        <w:t>расширение доступности государственной поддержки, исключение и</w:t>
      </w:r>
      <w:r w:rsidRPr="004B4F94">
        <w:rPr>
          <w:sz w:val="28"/>
          <w:szCs w:val="28"/>
        </w:rPr>
        <w:t>з</w:t>
      </w:r>
      <w:r w:rsidRPr="004B4F94">
        <w:rPr>
          <w:sz w:val="28"/>
          <w:szCs w:val="28"/>
        </w:rPr>
        <w:t>лишних административных процедур, устранение противоречий с действу</w:t>
      </w:r>
      <w:r w:rsidRPr="004B4F94">
        <w:rPr>
          <w:sz w:val="28"/>
          <w:szCs w:val="28"/>
        </w:rPr>
        <w:t>ю</w:t>
      </w:r>
      <w:r w:rsidRPr="004B4F94">
        <w:rPr>
          <w:sz w:val="28"/>
          <w:szCs w:val="28"/>
        </w:rPr>
        <w:t>щим зак</w:t>
      </w:r>
      <w:r w:rsidRPr="004B4F94">
        <w:rPr>
          <w:sz w:val="28"/>
          <w:szCs w:val="28"/>
        </w:rPr>
        <w:t>о</w:t>
      </w:r>
      <w:r w:rsidRPr="004B4F94">
        <w:rPr>
          <w:sz w:val="28"/>
          <w:szCs w:val="28"/>
        </w:rPr>
        <w:t>нодательством в сфере инвестиционной деятельности;</w:t>
      </w:r>
    </w:p>
    <w:p w:rsidR="001E034A" w:rsidRPr="004B4F94" w:rsidRDefault="001E034A" w:rsidP="001E034A">
      <w:pPr>
        <w:autoSpaceDE w:val="0"/>
        <w:autoSpaceDN w:val="0"/>
        <w:adjustRightInd w:val="0"/>
        <w:ind w:firstLine="709"/>
        <w:jc w:val="both"/>
        <w:rPr>
          <w:sz w:val="28"/>
          <w:szCs w:val="28"/>
        </w:rPr>
      </w:pPr>
      <w:r w:rsidRPr="004B4F94">
        <w:rPr>
          <w:sz w:val="28"/>
          <w:szCs w:val="28"/>
        </w:rPr>
        <w:t>повышение эффективности бюджетных расходов и качества предоставл</w:t>
      </w:r>
      <w:r w:rsidRPr="004B4F94">
        <w:rPr>
          <w:sz w:val="28"/>
          <w:szCs w:val="28"/>
        </w:rPr>
        <w:t>е</w:t>
      </w:r>
      <w:r w:rsidR="005207A8" w:rsidRPr="004B4F94">
        <w:rPr>
          <w:sz w:val="28"/>
          <w:szCs w:val="28"/>
        </w:rPr>
        <w:t>ния муниципальных</w:t>
      </w:r>
      <w:r w:rsidRPr="004B4F94">
        <w:rPr>
          <w:sz w:val="28"/>
          <w:szCs w:val="28"/>
        </w:rPr>
        <w:t xml:space="preserve"> услуг;</w:t>
      </w:r>
    </w:p>
    <w:p w:rsidR="007B5D42" w:rsidRPr="004B4F94" w:rsidRDefault="001E034A" w:rsidP="007B5D42">
      <w:pPr>
        <w:ind w:firstLine="540"/>
        <w:jc w:val="both"/>
        <w:rPr>
          <w:sz w:val="28"/>
          <w:szCs w:val="28"/>
        </w:rPr>
      </w:pPr>
      <w:r w:rsidRPr="004B4F94">
        <w:rPr>
          <w:sz w:val="28"/>
          <w:szCs w:val="28"/>
        </w:rPr>
        <w:t>совершенствование механизма распределения межбюджетных трансфе</w:t>
      </w:r>
      <w:r w:rsidRPr="004B4F94">
        <w:rPr>
          <w:sz w:val="28"/>
          <w:szCs w:val="28"/>
        </w:rPr>
        <w:t>р</w:t>
      </w:r>
      <w:r w:rsidRPr="004B4F94">
        <w:rPr>
          <w:sz w:val="28"/>
          <w:szCs w:val="28"/>
        </w:rPr>
        <w:t>тов;</w:t>
      </w:r>
      <w:r w:rsidR="007B5D42" w:rsidRPr="004B4F94">
        <w:rPr>
          <w:sz w:val="28"/>
          <w:szCs w:val="28"/>
        </w:rPr>
        <w:t xml:space="preserve"> обеспечение финанс</w:t>
      </w:r>
      <w:r w:rsidR="00CD3284">
        <w:rPr>
          <w:sz w:val="28"/>
          <w:szCs w:val="28"/>
        </w:rPr>
        <w:t>овой самостоятельности поселения</w:t>
      </w:r>
      <w:r w:rsidR="007B5D42" w:rsidRPr="004B4F94">
        <w:rPr>
          <w:sz w:val="28"/>
          <w:szCs w:val="28"/>
        </w:rPr>
        <w:t>;</w:t>
      </w:r>
    </w:p>
    <w:p w:rsidR="001E034A" w:rsidRPr="004B4F94" w:rsidRDefault="001E034A" w:rsidP="001E034A">
      <w:pPr>
        <w:autoSpaceDE w:val="0"/>
        <w:autoSpaceDN w:val="0"/>
        <w:adjustRightInd w:val="0"/>
        <w:ind w:firstLine="709"/>
        <w:jc w:val="both"/>
        <w:rPr>
          <w:sz w:val="28"/>
          <w:szCs w:val="28"/>
        </w:rPr>
      </w:pPr>
      <w:r w:rsidRPr="004B4F94">
        <w:rPr>
          <w:sz w:val="28"/>
          <w:szCs w:val="28"/>
        </w:rPr>
        <w:t>контроль за соблюдением требований бюджетного законодательства.</w:t>
      </w:r>
    </w:p>
    <w:p w:rsidR="00BB12D3" w:rsidRDefault="00BB12D3" w:rsidP="00876D4D">
      <w:pPr>
        <w:autoSpaceDE w:val="0"/>
        <w:autoSpaceDN w:val="0"/>
        <w:adjustRightInd w:val="0"/>
        <w:jc w:val="center"/>
        <w:rPr>
          <w:b/>
          <w:sz w:val="28"/>
          <w:szCs w:val="28"/>
          <w:highlight w:val="yellow"/>
        </w:rPr>
      </w:pPr>
    </w:p>
    <w:p w:rsidR="001E034A" w:rsidRPr="001C3CAF" w:rsidRDefault="001E034A" w:rsidP="00876D4D">
      <w:pPr>
        <w:autoSpaceDE w:val="0"/>
        <w:autoSpaceDN w:val="0"/>
        <w:adjustRightInd w:val="0"/>
        <w:jc w:val="center"/>
        <w:rPr>
          <w:b/>
          <w:sz w:val="28"/>
          <w:szCs w:val="28"/>
        </w:rPr>
      </w:pPr>
      <w:r w:rsidRPr="001C3CAF">
        <w:rPr>
          <w:b/>
          <w:sz w:val="28"/>
          <w:szCs w:val="28"/>
        </w:rPr>
        <w:t>3.2. Кадровая политика в органах местного самоуправл</w:t>
      </w:r>
      <w:r w:rsidRPr="001C3CAF">
        <w:rPr>
          <w:b/>
          <w:sz w:val="28"/>
          <w:szCs w:val="28"/>
        </w:rPr>
        <w:t>е</w:t>
      </w:r>
      <w:r w:rsidRPr="001C3CAF">
        <w:rPr>
          <w:b/>
          <w:sz w:val="28"/>
          <w:szCs w:val="28"/>
        </w:rPr>
        <w:t>ния</w:t>
      </w:r>
    </w:p>
    <w:p w:rsidR="001E034A" w:rsidRPr="00C82296" w:rsidRDefault="001E034A" w:rsidP="001E034A">
      <w:pPr>
        <w:pStyle w:val="ConsPlusNormal"/>
        <w:ind w:firstLine="709"/>
        <w:jc w:val="both"/>
        <w:rPr>
          <w:rFonts w:ascii="Times New Roman" w:eastAsia="Calibri" w:hAnsi="Times New Roman" w:cs="Times New Roman"/>
          <w:sz w:val="28"/>
          <w:szCs w:val="28"/>
        </w:rPr>
      </w:pPr>
    </w:p>
    <w:p w:rsidR="001E034A" w:rsidRPr="00C82296" w:rsidRDefault="001E034A" w:rsidP="001E034A">
      <w:pPr>
        <w:pStyle w:val="ConsPlusNormal"/>
        <w:ind w:firstLine="709"/>
        <w:jc w:val="both"/>
        <w:rPr>
          <w:rFonts w:ascii="Times New Roman" w:eastAsia="Calibri" w:hAnsi="Times New Roman" w:cs="Times New Roman"/>
          <w:sz w:val="28"/>
          <w:szCs w:val="28"/>
        </w:rPr>
      </w:pPr>
      <w:r w:rsidRPr="00C82296">
        <w:rPr>
          <w:rFonts w:ascii="Times New Roman" w:eastAsia="Calibri" w:hAnsi="Times New Roman" w:cs="Times New Roman"/>
          <w:sz w:val="28"/>
          <w:szCs w:val="28"/>
        </w:rPr>
        <w:t>Цель кадровой политики – обеспечение эффективной деятельности орг</w:t>
      </w:r>
      <w:r w:rsidRPr="00C82296">
        <w:rPr>
          <w:rFonts w:ascii="Times New Roman" w:eastAsia="Calibri" w:hAnsi="Times New Roman" w:cs="Times New Roman"/>
          <w:sz w:val="28"/>
          <w:szCs w:val="28"/>
        </w:rPr>
        <w:t>а</w:t>
      </w:r>
      <w:r w:rsidRPr="00C82296">
        <w:rPr>
          <w:rFonts w:ascii="Times New Roman" w:eastAsia="Calibri" w:hAnsi="Times New Roman" w:cs="Times New Roman"/>
          <w:sz w:val="28"/>
          <w:szCs w:val="28"/>
        </w:rPr>
        <w:t>нов местного самоуправления на основе формирования высокопрофессионал</w:t>
      </w:r>
      <w:r w:rsidRPr="00C82296">
        <w:rPr>
          <w:rFonts w:ascii="Times New Roman" w:eastAsia="Calibri" w:hAnsi="Times New Roman" w:cs="Times New Roman"/>
          <w:sz w:val="28"/>
          <w:szCs w:val="28"/>
        </w:rPr>
        <w:t>ь</w:t>
      </w:r>
      <w:r w:rsidRPr="00C82296">
        <w:rPr>
          <w:rFonts w:ascii="Times New Roman" w:eastAsia="Calibri" w:hAnsi="Times New Roman" w:cs="Times New Roman"/>
          <w:sz w:val="28"/>
          <w:szCs w:val="28"/>
        </w:rPr>
        <w:t>ного кадрового, в первую очередь</w:t>
      </w:r>
      <w:r w:rsidR="004B4F94" w:rsidRPr="00C82296">
        <w:rPr>
          <w:rFonts w:ascii="Times New Roman" w:eastAsia="Calibri" w:hAnsi="Times New Roman" w:cs="Times New Roman"/>
          <w:sz w:val="28"/>
          <w:szCs w:val="28"/>
        </w:rPr>
        <w:t xml:space="preserve">, </w:t>
      </w:r>
      <w:r w:rsidRPr="00C82296">
        <w:rPr>
          <w:rFonts w:ascii="Times New Roman" w:eastAsia="Calibri" w:hAnsi="Times New Roman" w:cs="Times New Roman"/>
          <w:sz w:val="28"/>
          <w:szCs w:val="28"/>
        </w:rPr>
        <w:t xml:space="preserve"> руководящего состава, способного успешно решать задачи в</w:t>
      </w:r>
      <w:r w:rsidR="004B4F94" w:rsidRPr="00C82296">
        <w:rPr>
          <w:rFonts w:ascii="Times New Roman" w:eastAsia="Calibri" w:hAnsi="Times New Roman" w:cs="Times New Roman"/>
          <w:sz w:val="28"/>
          <w:szCs w:val="28"/>
        </w:rPr>
        <w:t xml:space="preserve"> современных условиях</w:t>
      </w:r>
      <w:r w:rsidRPr="00C82296">
        <w:rPr>
          <w:rFonts w:ascii="Times New Roman" w:eastAsia="Calibri" w:hAnsi="Times New Roman" w:cs="Times New Roman"/>
          <w:sz w:val="28"/>
          <w:szCs w:val="28"/>
        </w:rPr>
        <w:t>.</w:t>
      </w:r>
    </w:p>
    <w:p w:rsidR="001E034A" w:rsidRPr="00C82296" w:rsidRDefault="001E034A" w:rsidP="001E034A">
      <w:pPr>
        <w:autoSpaceDE w:val="0"/>
        <w:autoSpaceDN w:val="0"/>
        <w:adjustRightInd w:val="0"/>
        <w:ind w:firstLine="709"/>
        <w:jc w:val="both"/>
        <w:rPr>
          <w:rFonts w:eastAsia="Calibri"/>
          <w:sz w:val="28"/>
          <w:szCs w:val="28"/>
        </w:rPr>
      </w:pPr>
      <w:r w:rsidRPr="00C82296">
        <w:rPr>
          <w:rFonts w:eastAsia="Calibri"/>
          <w:sz w:val="28"/>
          <w:szCs w:val="28"/>
        </w:rPr>
        <w:t>Результат достижения цели будет определяться следующими индикат</w:t>
      </w:r>
      <w:r w:rsidRPr="00C82296">
        <w:rPr>
          <w:rFonts w:eastAsia="Calibri"/>
          <w:sz w:val="28"/>
          <w:szCs w:val="28"/>
        </w:rPr>
        <w:t>о</w:t>
      </w:r>
      <w:r w:rsidRPr="00C82296">
        <w:rPr>
          <w:rFonts w:eastAsia="Calibri"/>
          <w:sz w:val="28"/>
          <w:szCs w:val="28"/>
        </w:rPr>
        <w:t>рами:</w:t>
      </w:r>
    </w:p>
    <w:p w:rsidR="001E034A" w:rsidRPr="00DD442F" w:rsidRDefault="00C63106" w:rsidP="001E787F">
      <w:pPr>
        <w:autoSpaceDE w:val="0"/>
        <w:autoSpaceDN w:val="0"/>
        <w:adjustRightInd w:val="0"/>
        <w:ind w:firstLine="709"/>
        <w:jc w:val="right"/>
        <w:outlineLvl w:val="3"/>
        <w:rPr>
          <w:rFonts w:eastAsia="Calibri"/>
          <w:b/>
          <w:sz w:val="28"/>
          <w:szCs w:val="28"/>
        </w:rPr>
      </w:pPr>
      <w:r w:rsidRPr="00DD442F">
        <w:rPr>
          <w:rFonts w:eastAsia="Calibri"/>
          <w:sz w:val="28"/>
          <w:szCs w:val="28"/>
        </w:rPr>
        <w:t xml:space="preserve">Таблица </w:t>
      </w:r>
      <w:r w:rsidR="00F87DB4" w:rsidRPr="00DD442F">
        <w:rPr>
          <w:rFonts w:eastAsia="Calibri"/>
          <w:sz w:val="28"/>
          <w:szCs w:val="28"/>
        </w:rPr>
        <w:t>55</w:t>
      </w:r>
    </w:p>
    <w:p w:rsidR="001E034A" w:rsidRPr="00DD442F" w:rsidRDefault="001E034A" w:rsidP="001E034A">
      <w:pPr>
        <w:autoSpaceDE w:val="0"/>
        <w:autoSpaceDN w:val="0"/>
        <w:adjustRightInd w:val="0"/>
        <w:jc w:val="center"/>
        <w:rPr>
          <w:rFonts w:eastAsia="Calibri"/>
          <w:b/>
          <w:sz w:val="28"/>
          <w:szCs w:val="28"/>
        </w:rPr>
      </w:pPr>
      <w:r w:rsidRPr="00DD442F">
        <w:rPr>
          <w:rFonts w:eastAsia="Calibri"/>
          <w:b/>
          <w:sz w:val="28"/>
          <w:szCs w:val="28"/>
        </w:rPr>
        <w:t xml:space="preserve">Индикаторы кадровой политики </w:t>
      </w:r>
      <w:r w:rsidR="004B4F94" w:rsidRPr="00DD442F">
        <w:rPr>
          <w:rFonts w:eastAsia="Calibri"/>
          <w:b/>
          <w:sz w:val="28"/>
          <w:szCs w:val="28"/>
        </w:rPr>
        <w:t>в органах местного самоуправления</w:t>
      </w:r>
    </w:p>
    <w:p w:rsidR="00C6167E" w:rsidRPr="00DD442F" w:rsidRDefault="00C6167E" w:rsidP="00C6167E">
      <w:pPr>
        <w:autoSpaceDE w:val="0"/>
        <w:autoSpaceDN w:val="0"/>
        <w:adjustRightInd w:val="0"/>
        <w:ind w:firstLine="709"/>
        <w:jc w:val="center"/>
        <w:rPr>
          <w:rFonts w:eastAsia="Calibri"/>
          <w:sz w:val="28"/>
          <w:szCs w:val="28"/>
        </w:rPr>
      </w:pPr>
    </w:p>
    <w:tbl>
      <w:tblPr>
        <w:tblW w:w="0" w:type="auto"/>
        <w:jc w:val="center"/>
        <w:tblCellMar>
          <w:left w:w="70" w:type="dxa"/>
          <w:right w:w="70" w:type="dxa"/>
        </w:tblCellMar>
        <w:tblLook w:val="0000" w:firstRow="0" w:lastRow="0" w:firstColumn="0" w:lastColumn="0" w:noHBand="0" w:noVBand="0"/>
      </w:tblPr>
      <w:tblGrid>
        <w:gridCol w:w="3767"/>
        <w:gridCol w:w="900"/>
        <w:gridCol w:w="900"/>
        <w:gridCol w:w="900"/>
        <w:gridCol w:w="900"/>
        <w:gridCol w:w="900"/>
        <w:gridCol w:w="757"/>
        <w:gridCol w:w="720"/>
      </w:tblGrid>
      <w:tr w:rsidR="00C6167E" w:rsidRPr="00DD442F">
        <w:tblPrEx>
          <w:tblCellMar>
            <w:top w:w="0" w:type="dxa"/>
            <w:bottom w:w="0" w:type="dxa"/>
          </w:tblCellMar>
        </w:tblPrEx>
        <w:trPr>
          <w:cantSplit/>
          <w:trHeight w:val="360"/>
          <w:jc w:val="center"/>
        </w:trPr>
        <w:tc>
          <w:tcPr>
            <w:tcW w:w="3767" w:type="dxa"/>
            <w:tcBorders>
              <w:top w:val="single" w:sz="6" w:space="0" w:color="auto"/>
              <w:left w:val="single" w:sz="6" w:space="0" w:color="auto"/>
              <w:bottom w:val="single" w:sz="6" w:space="0" w:color="auto"/>
              <w:right w:val="single" w:sz="6" w:space="0" w:color="auto"/>
            </w:tcBorders>
          </w:tcPr>
          <w:p w:rsidR="00C6167E" w:rsidRPr="00DD442F" w:rsidRDefault="00C6167E" w:rsidP="00C6167E">
            <w:pPr>
              <w:autoSpaceDE w:val="0"/>
              <w:autoSpaceDN w:val="0"/>
              <w:adjustRightInd w:val="0"/>
              <w:jc w:val="center"/>
              <w:rPr>
                <w:rFonts w:eastAsia="Calibri"/>
                <w:sz w:val="28"/>
                <w:szCs w:val="28"/>
              </w:rPr>
            </w:pPr>
            <w:r w:rsidRPr="00DD442F">
              <w:rPr>
                <w:rFonts w:eastAsia="Calibri"/>
                <w:sz w:val="28"/>
                <w:szCs w:val="28"/>
              </w:rPr>
              <w:t>Индикатор</w:t>
            </w:r>
          </w:p>
        </w:tc>
        <w:tc>
          <w:tcPr>
            <w:tcW w:w="900"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autoSpaceDE w:val="0"/>
              <w:autoSpaceDN w:val="0"/>
              <w:adjustRightInd w:val="0"/>
              <w:jc w:val="center"/>
              <w:rPr>
                <w:rFonts w:eastAsia="Calibri"/>
                <w:sz w:val="28"/>
                <w:szCs w:val="28"/>
              </w:rPr>
            </w:pPr>
            <w:r w:rsidRPr="00DD442F">
              <w:rPr>
                <w:rFonts w:eastAsia="Calibri"/>
                <w:sz w:val="28"/>
                <w:szCs w:val="28"/>
              </w:rPr>
              <w:t>2007 год</w:t>
            </w:r>
          </w:p>
        </w:tc>
        <w:tc>
          <w:tcPr>
            <w:tcW w:w="900"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autoSpaceDE w:val="0"/>
              <w:autoSpaceDN w:val="0"/>
              <w:adjustRightInd w:val="0"/>
              <w:jc w:val="center"/>
              <w:rPr>
                <w:rFonts w:eastAsia="Calibri"/>
                <w:sz w:val="28"/>
                <w:szCs w:val="28"/>
              </w:rPr>
            </w:pPr>
            <w:r w:rsidRPr="00DD442F">
              <w:rPr>
                <w:rFonts w:eastAsia="Calibri"/>
                <w:sz w:val="28"/>
                <w:szCs w:val="28"/>
              </w:rPr>
              <w:t>2011 год</w:t>
            </w:r>
          </w:p>
        </w:tc>
        <w:tc>
          <w:tcPr>
            <w:tcW w:w="900"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autoSpaceDE w:val="0"/>
              <w:autoSpaceDN w:val="0"/>
              <w:adjustRightInd w:val="0"/>
              <w:jc w:val="center"/>
              <w:rPr>
                <w:rFonts w:eastAsia="Calibri"/>
                <w:sz w:val="28"/>
                <w:szCs w:val="28"/>
              </w:rPr>
            </w:pPr>
            <w:r w:rsidRPr="00DD442F">
              <w:rPr>
                <w:rFonts w:eastAsia="Calibri"/>
                <w:sz w:val="28"/>
                <w:szCs w:val="28"/>
              </w:rPr>
              <w:t>2012 год</w:t>
            </w:r>
          </w:p>
        </w:tc>
        <w:tc>
          <w:tcPr>
            <w:tcW w:w="900"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autoSpaceDE w:val="0"/>
              <w:autoSpaceDN w:val="0"/>
              <w:adjustRightInd w:val="0"/>
              <w:jc w:val="center"/>
              <w:rPr>
                <w:rFonts w:eastAsia="Calibri"/>
                <w:sz w:val="28"/>
                <w:szCs w:val="28"/>
              </w:rPr>
            </w:pPr>
            <w:r w:rsidRPr="00DD442F">
              <w:rPr>
                <w:rFonts w:eastAsia="Calibri"/>
                <w:sz w:val="28"/>
                <w:szCs w:val="28"/>
              </w:rPr>
              <w:t>2013 год</w:t>
            </w:r>
          </w:p>
        </w:tc>
        <w:tc>
          <w:tcPr>
            <w:tcW w:w="900"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autoSpaceDE w:val="0"/>
              <w:autoSpaceDN w:val="0"/>
              <w:adjustRightInd w:val="0"/>
              <w:jc w:val="center"/>
              <w:rPr>
                <w:rFonts w:eastAsia="Calibri"/>
                <w:sz w:val="28"/>
                <w:szCs w:val="28"/>
              </w:rPr>
            </w:pPr>
            <w:r w:rsidRPr="00DD442F">
              <w:rPr>
                <w:rFonts w:eastAsia="Calibri"/>
                <w:sz w:val="28"/>
                <w:szCs w:val="28"/>
              </w:rPr>
              <w:t>2014 год</w:t>
            </w:r>
          </w:p>
        </w:tc>
        <w:tc>
          <w:tcPr>
            <w:tcW w:w="757"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autoSpaceDE w:val="0"/>
              <w:autoSpaceDN w:val="0"/>
              <w:adjustRightInd w:val="0"/>
              <w:jc w:val="center"/>
              <w:rPr>
                <w:rFonts w:eastAsia="Calibri"/>
                <w:sz w:val="28"/>
                <w:szCs w:val="28"/>
              </w:rPr>
            </w:pPr>
            <w:r w:rsidRPr="00DD442F">
              <w:rPr>
                <w:rFonts w:eastAsia="Calibri"/>
                <w:sz w:val="28"/>
                <w:szCs w:val="28"/>
              </w:rPr>
              <w:t>2015 год</w:t>
            </w:r>
          </w:p>
        </w:tc>
        <w:tc>
          <w:tcPr>
            <w:tcW w:w="720"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autoSpaceDE w:val="0"/>
              <w:autoSpaceDN w:val="0"/>
              <w:adjustRightInd w:val="0"/>
              <w:jc w:val="center"/>
              <w:rPr>
                <w:rFonts w:eastAsia="Calibri"/>
                <w:sz w:val="28"/>
                <w:szCs w:val="28"/>
              </w:rPr>
            </w:pPr>
            <w:r w:rsidRPr="00DD442F">
              <w:rPr>
                <w:rFonts w:eastAsia="Calibri"/>
                <w:sz w:val="28"/>
                <w:szCs w:val="28"/>
              </w:rPr>
              <w:t>2020 год</w:t>
            </w:r>
          </w:p>
        </w:tc>
      </w:tr>
      <w:tr w:rsidR="00C6167E" w:rsidRPr="00DD442F">
        <w:tblPrEx>
          <w:tblCellMar>
            <w:top w:w="0" w:type="dxa"/>
            <w:bottom w:w="0" w:type="dxa"/>
          </w:tblCellMar>
        </w:tblPrEx>
        <w:trPr>
          <w:cantSplit/>
          <w:trHeight w:val="720"/>
          <w:jc w:val="center"/>
        </w:trPr>
        <w:tc>
          <w:tcPr>
            <w:tcW w:w="3767"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jc w:val="both"/>
              <w:rPr>
                <w:color w:val="000000"/>
                <w:sz w:val="28"/>
                <w:szCs w:val="28"/>
              </w:rPr>
            </w:pPr>
            <w:r w:rsidRPr="00DD442F">
              <w:rPr>
                <w:color w:val="000000"/>
                <w:sz w:val="28"/>
                <w:szCs w:val="28"/>
              </w:rPr>
              <w:t>Доля муниципальных служ</w:t>
            </w:r>
            <w:r w:rsidRPr="00DD442F">
              <w:rPr>
                <w:color w:val="000000"/>
                <w:sz w:val="28"/>
                <w:szCs w:val="28"/>
              </w:rPr>
              <w:t>а</w:t>
            </w:r>
            <w:r w:rsidRPr="00DD442F">
              <w:rPr>
                <w:color w:val="000000"/>
                <w:sz w:val="28"/>
                <w:szCs w:val="28"/>
              </w:rPr>
              <w:t>щих в органах  местного с</w:t>
            </w:r>
            <w:r w:rsidRPr="00DD442F">
              <w:rPr>
                <w:color w:val="000000"/>
                <w:sz w:val="28"/>
                <w:szCs w:val="28"/>
              </w:rPr>
              <w:t>а</w:t>
            </w:r>
            <w:r w:rsidRPr="00DD442F">
              <w:rPr>
                <w:color w:val="000000"/>
                <w:sz w:val="28"/>
                <w:szCs w:val="28"/>
              </w:rPr>
              <w:t>моуправления муниципал</w:t>
            </w:r>
            <w:r w:rsidRPr="00DD442F">
              <w:rPr>
                <w:color w:val="000000"/>
                <w:sz w:val="28"/>
                <w:szCs w:val="28"/>
              </w:rPr>
              <w:t>ь</w:t>
            </w:r>
            <w:r w:rsidRPr="00DD442F">
              <w:rPr>
                <w:color w:val="000000"/>
                <w:sz w:val="28"/>
                <w:szCs w:val="28"/>
              </w:rPr>
              <w:t>ного образования городского поселения «поселок Нижн</w:t>
            </w:r>
            <w:r w:rsidRPr="00DD442F">
              <w:rPr>
                <w:color w:val="000000"/>
                <w:sz w:val="28"/>
                <w:szCs w:val="28"/>
              </w:rPr>
              <w:t>е</w:t>
            </w:r>
            <w:r w:rsidRPr="00DD442F">
              <w:rPr>
                <w:color w:val="000000"/>
                <w:sz w:val="28"/>
                <w:szCs w:val="28"/>
              </w:rPr>
              <w:t>ангарск», имеющих высшее профессиональное образов</w:t>
            </w:r>
            <w:r w:rsidRPr="00DD442F">
              <w:rPr>
                <w:color w:val="000000"/>
                <w:sz w:val="28"/>
                <w:szCs w:val="28"/>
              </w:rPr>
              <w:t>а</w:t>
            </w:r>
            <w:r w:rsidRPr="00DD442F">
              <w:rPr>
                <w:color w:val="000000"/>
                <w:sz w:val="28"/>
                <w:szCs w:val="28"/>
              </w:rPr>
              <w:t>ние, соответствующее н</w:t>
            </w:r>
            <w:r w:rsidRPr="00DD442F">
              <w:rPr>
                <w:color w:val="000000"/>
                <w:sz w:val="28"/>
                <w:szCs w:val="28"/>
              </w:rPr>
              <w:t>а</w:t>
            </w:r>
            <w:r w:rsidRPr="00DD442F">
              <w:rPr>
                <w:color w:val="000000"/>
                <w:sz w:val="28"/>
                <w:szCs w:val="28"/>
              </w:rPr>
              <w:t>правлению деятельн</w:t>
            </w:r>
            <w:r w:rsidRPr="00DD442F">
              <w:rPr>
                <w:color w:val="000000"/>
                <w:sz w:val="28"/>
                <w:szCs w:val="28"/>
              </w:rPr>
              <w:t>о</w:t>
            </w:r>
            <w:r w:rsidRPr="00DD442F">
              <w:rPr>
                <w:color w:val="000000"/>
                <w:sz w:val="28"/>
                <w:szCs w:val="28"/>
              </w:rPr>
              <w:t>сти, %</w:t>
            </w:r>
          </w:p>
        </w:tc>
        <w:tc>
          <w:tcPr>
            <w:tcW w:w="900"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jc w:val="center"/>
              <w:rPr>
                <w:color w:val="000000"/>
              </w:rPr>
            </w:pPr>
            <w:r w:rsidRPr="00DD442F">
              <w:rPr>
                <w:color w:val="000000"/>
              </w:rPr>
              <w:t>100,0</w:t>
            </w:r>
          </w:p>
        </w:tc>
        <w:tc>
          <w:tcPr>
            <w:tcW w:w="900"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jc w:val="center"/>
            </w:pPr>
            <w:r w:rsidRPr="00DD442F">
              <w:rPr>
                <w:color w:val="000000"/>
              </w:rPr>
              <w:t>100,0</w:t>
            </w:r>
          </w:p>
        </w:tc>
        <w:tc>
          <w:tcPr>
            <w:tcW w:w="900"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jc w:val="center"/>
            </w:pPr>
            <w:r w:rsidRPr="00DD442F">
              <w:rPr>
                <w:color w:val="000000"/>
              </w:rPr>
              <w:t>100,0</w:t>
            </w:r>
          </w:p>
        </w:tc>
        <w:tc>
          <w:tcPr>
            <w:tcW w:w="900"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jc w:val="center"/>
            </w:pPr>
            <w:r w:rsidRPr="00DD442F">
              <w:rPr>
                <w:color w:val="000000"/>
              </w:rPr>
              <w:t>100,0</w:t>
            </w:r>
          </w:p>
        </w:tc>
        <w:tc>
          <w:tcPr>
            <w:tcW w:w="900"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jc w:val="center"/>
            </w:pPr>
            <w:r w:rsidRPr="00DD442F">
              <w:rPr>
                <w:color w:val="000000"/>
              </w:rPr>
              <w:t>100,0</w:t>
            </w:r>
          </w:p>
        </w:tc>
        <w:tc>
          <w:tcPr>
            <w:tcW w:w="757"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jc w:val="center"/>
            </w:pPr>
            <w:r w:rsidRPr="00DD442F">
              <w:rPr>
                <w:color w:val="000000"/>
              </w:rPr>
              <w:t>100,0</w:t>
            </w:r>
          </w:p>
        </w:tc>
        <w:tc>
          <w:tcPr>
            <w:tcW w:w="720"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jc w:val="center"/>
            </w:pPr>
            <w:r w:rsidRPr="00DD442F">
              <w:rPr>
                <w:color w:val="000000"/>
              </w:rPr>
              <w:t>100,0</w:t>
            </w:r>
          </w:p>
        </w:tc>
      </w:tr>
      <w:tr w:rsidR="00C6167E" w:rsidRPr="00DD442F">
        <w:tblPrEx>
          <w:tblCellMar>
            <w:top w:w="0" w:type="dxa"/>
            <w:bottom w:w="0" w:type="dxa"/>
          </w:tblCellMar>
        </w:tblPrEx>
        <w:trPr>
          <w:cantSplit/>
          <w:trHeight w:val="480"/>
          <w:jc w:val="center"/>
        </w:trPr>
        <w:tc>
          <w:tcPr>
            <w:tcW w:w="3767"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jc w:val="both"/>
              <w:rPr>
                <w:color w:val="000000"/>
                <w:sz w:val="28"/>
                <w:szCs w:val="28"/>
              </w:rPr>
            </w:pPr>
            <w:r w:rsidRPr="00DD442F">
              <w:rPr>
                <w:color w:val="000000"/>
                <w:sz w:val="28"/>
                <w:szCs w:val="28"/>
              </w:rPr>
              <w:t>Численность муниципальных служащих в органах местного самоуправления муниципал</w:t>
            </w:r>
            <w:r w:rsidRPr="00DD442F">
              <w:rPr>
                <w:color w:val="000000"/>
                <w:sz w:val="28"/>
                <w:szCs w:val="28"/>
              </w:rPr>
              <w:t>ь</w:t>
            </w:r>
            <w:r w:rsidRPr="00DD442F">
              <w:rPr>
                <w:color w:val="000000"/>
                <w:sz w:val="28"/>
                <w:szCs w:val="28"/>
              </w:rPr>
              <w:t>ного образования муниц</w:t>
            </w:r>
            <w:r w:rsidRPr="00DD442F">
              <w:rPr>
                <w:color w:val="000000"/>
                <w:sz w:val="28"/>
                <w:szCs w:val="28"/>
              </w:rPr>
              <w:t>и</w:t>
            </w:r>
            <w:r w:rsidRPr="00DD442F">
              <w:rPr>
                <w:color w:val="000000"/>
                <w:sz w:val="28"/>
                <w:szCs w:val="28"/>
              </w:rPr>
              <w:t>пального образования горо</w:t>
            </w:r>
            <w:r w:rsidRPr="00DD442F">
              <w:rPr>
                <w:color w:val="000000"/>
                <w:sz w:val="28"/>
                <w:szCs w:val="28"/>
              </w:rPr>
              <w:t>д</w:t>
            </w:r>
            <w:r w:rsidRPr="00DD442F">
              <w:rPr>
                <w:color w:val="000000"/>
                <w:sz w:val="28"/>
                <w:szCs w:val="28"/>
              </w:rPr>
              <w:t>ского поселения «поселок Нижнеангарск», человек на 10 тысяч насел</w:t>
            </w:r>
            <w:r w:rsidRPr="00DD442F">
              <w:rPr>
                <w:color w:val="000000"/>
                <w:sz w:val="28"/>
                <w:szCs w:val="28"/>
              </w:rPr>
              <w:t>е</w:t>
            </w:r>
            <w:r w:rsidRPr="00DD442F">
              <w:rPr>
                <w:color w:val="000000"/>
                <w:sz w:val="28"/>
                <w:szCs w:val="28"/>
              </w:rPr>
              <w:t>ния</w:t>
            </w:r>
          </w:p>
        </w:tc>
        <w:tc>
          <w:tcPr>
            <w:tcW w:w="900"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jc w:val="center"/>
              <w:rPr>
                <w:color w:val="000000"/>
              </w:rPr>
            </w:pPr>
            <w:r w:rsidRPr="00DD442F">
              <w:rPr>
                <w:color w:val="000000"/>
              </w:rPr>
              <w:t>10,0</w:t>
            </w:r>
          </w:p>
        </w:tc>
        <w:tc>
          <w:tcPr>
            <w:tcW w:w="900"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jc w:val="center"/>
            </w:pPr>
            <w:r w:rsidRPr="00DD442F">
              <w:rPr>
                <w:color w:val="000000"/>
              </w:rPr>
              <w:t>10,0</w:t>
            </w:r>
          </w:p>
        </w:tc>
        <w:tc>
          <w:tcPr>
            <w:tcW w:w="900"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jc w:val="center"/>
            </w:pPr>
            <w:r w:rsidRPr="00DD442F">
              <w:rPr>
                <w:color w:val="000000"/>
              </w:rPr>
              <w:t>10,0</w:t>
            </w:r>
          </w:p>
        </w:tc>
        <w:tc>
          <w:tcPr>
            <w:tcW w:w="900"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jc w:val="center"/>
            </w:pPr>
            <w:r w:rsidRPr="00DD442F">
              <w:rPr>
                <w:color w:val="000000"/>
              </w:rPr>
              <w:t>10,0</w:t>
            </w:r>
          </w:p>
        </w:tc>
        <w:tc>
          <w:tcPr>
            <w:tcW w:w="900"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jc w:val="center"/>
            </w:pPr>
            <w:r w:rsidRPr="00DD442F">
              <w:rPr>
                <w:color w:val="000000"/>
              </w:rPr>
              <w:t>10,0</w:t>
            </w:r>
          </w:p>
        </w:tc>
        <w:tc>
          <w:tcPr>
            <w:tcW w:w="757"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jc w:val="center"/>
            </w:pPr>
            <w:r w:rsidRPr="00DD442F">
              <w:rPr>
                <w:color w:val="000000"/>
              </w:rPr>
              <w:t>10,0</w:t>
            </w:r>
          </w:p>
        </w:tc>
        <w:tc>
          <w:tcPr>
            <w:tcW w:w="720" w:type="dxa"/>
            <w:tcBorders>
              <w:top w:val="single" w:sz="6" w:space="0" w:color="auto"/>
              <w:left w:val="single" w:sz="6" w:space="0" w:color="auto"/>
              <w:bottom w:val="single" w:sz="6" w:space="0" w:color="auto"/>
              <w:right w:val="single" w:sz="6" w:space="0" w:color="auto"/>
            </w:tcBorders>
            <w:vAlign w:val="center"/>
          </w:tcPr>
          <w:p w:rsidR="00C6167E" w:rsidRPr="00DD442F" w:rsidRDefault="00C6167E" w:rsidP="00C6167E">
            <w:pPr>
              <w:jc w:val="center"/>
            </w:pPr>
            <w:r w:rsidRPr="00DD442F">
              <w:rPr>
                <w:color w:val="000000"/>
              </w:rPr>
              <w:t>10,0</w:t>
            </w:r>
          </w:p>
        </w:tc>
      </w:tr>
    </w:tbl>
    <w:p w:rsidR="001E034A" w:rsidRPr="00C82296" w:rsidRDefault="001E034A" w:rsidP="001E034A">
      <w:pPr>
        <w:autoSpaceDE w:val="0"/>
        <w:autoSpaceDN w:val="0"/>
        <w:adjustRightInd w:val="0"/>
        <w:ind w:firstLine="709"/>
        <w:jc w:val="center"/>
        <w:rPr>
          <w:rFonts w:eastAsia="Calibri"/>
          <w:sz w:val="28"/>
          <w:szCs w:val="28"/>
        </w:rPr>
      </w:pPr>
    </w:p>
    <w:p w:rsidR="001E034A" w:rsidRPr="00C82296" w:rsidRDefault="001E034A" w:rsidP="001E034A">
      <w:pPr>
        <w:autoSpaceDE w:val="0"/>
        <w:autoSpaceDN w:val="0"/>
        <w:adjustRightInd w:val="0"/>
        <w:ind w:firstLine="709"/>
        <w:jc w:val="both"/>
        <w:rPr>
          <w:sz w:val="28"/>
          <w:szCs w:val="28"/>
        </w:rPr>
      </w:pPr>
      <w:r w:rsidRPr="00C82296">
        <w:rPr>
          <w:sz w:val="28"/>
          <w:szCs w:val="28"/>
        </w:rPr>
        <w:t>Для достижения поставленной цели и выполнения индикаторов опред</w:t>
      </w:r>
      <w:r w:rsidRPr="00C82296">
        <w:rPr>
          <w:sz w:val="28"/>
          <w:szCs w:val="28"/>
        </w:rPr>
        <w:t>е</w:t>
      </w:r>
      <w:r w:rsidRPr="00C82296">
        <w:rPr>
          <w:sz w:val="28"/>
          <w:szCs w:val="28"/>
        </w:rPr>
        <w:t>лены основные задачи в области кадровой политики:</w:t>
      </w:r>
    </w:p>
    <w:p w:rsidR="001E034A" w:rsidRPr="00C82296" w:rsidRDefault="001E034A" w:rsidP="001E034A">
      <w:pPr>
        <w:autoSpaceDE w:val="0"/>
        <w:autoSpaceDN w:val="0"/>
        <w:adjustRightInd w:val="0"/>
        <w:ind w:firstLine="709"/>
        <w:jc w:val="both"/>
        <w:rPr>
          <w:sz w:val="28"/>
          <w:szCs w:val="28"/>
        </w:rPr>
      </w:pPr>
      <w:r w:rsidRPr="00C82296">
        <w:rPr>
          <w:sz w:val="28"/>
          <w:szCs w:val="28"/>
        </w:rPr>
        <w:t>подготовка, продвижение и закрепле</w:t>
      </w:r>
      <w:r w:rsidR="004B4F94" w:rsidRPr="00C82296">
        <w:rPr>
          <w:sz w:val="28"/>
          <w:szCs w:val="28"/>
        </w:rPr>
        <w:t xml:space="preserve">ние на руководящих должностях </w:t>
      </w:r>
      <w:r w:rsidRPr="00C82296">
        <w:rPr>
          <w:sz w:val="28"/>
          <w:szCs w:val="28"/>
        </w:rPr>
        <w:t>м</w:t>
      </w:r>
      <w:r w:rsidRPr="00C82296">
        <w:rPr>
          <w:sz w:val="28"/>
          <w:szCs w:val="28"/>
        </w:rPr>
        <w:t>у</w:t>
      </w:r>
      <w:r w:rsidRPr="00C82296">
        <w:rPr>
          <w:sz w:val="28"/>
          <w:szCs w:val="28"/>
        </w:rPr>
        <w:t>ниципальной службы кадров с высоким уровнем профессиональной комп</w:t>
      </w:r>
      <w:r w:rsidRPr="00C82296">
        <w:rPr>
          <w:sz w:val="28"/>
          <w:szCs w:val="28"/>
        </w:rPr>
        <w:t>е</w:t>
      </w:r>
      <w:r w:rsidRPr="00C82296">
        <w:rPr>
          <w:sz w:val="28"/>
          <w:szCs w:val="28"/>
        </w:rPr>
        <w:t>тентности, управленческой культуры и нравственных к</w:t>
      </w:r>
      <w:r w:rsidRPr="00C82296">
        <w:rPr>
          <w:sz w:val="28"/>
          <w:szCs w:val="28"/>
        </w:rPr>
        <w:t>а</w:t>
      </w:r>
      <w:r w:rsidRPr="00C82296">
        <w:rPr>
          <w:sz w:val="28"/>
          <w:szCs w:val="28"/>
        </w:rPr>
        <w:t>честв;</w:t>
      </w:r>
    </w:p>
    <w:p w:rsidR="001E034A" w:rsidRPr="00C82296" w:rsidRDefault="001E034A" w:rsidP="001E034A">
      <w:pPr>
        <w:autoSpaceDE w:val="0"/>
        <w:autoSpaceDN w:val="0"/>
        <w:adjustRightInd w:val="0"/>
        <w:ind w:firstLine="709"/>
        <w:jc w:val="both"/>
        <w:rPr>
          <w:sz w:val="28"/>
          <w:szCs w:val="28"/>
        </w:rPr>
      </w:pPr>
      <w:r w:rsidRPr="00C82296">
        <w:rPr>
          <w:sz w:val="28"/>
          <w:szCs w:val="28"/>
        </w:rPr>
        <w:t>повышение качественного уровня кадрового состава органов</w:t>
      </w:r>
      <w:r w:rsidR="009F1B3E" w:rsidRPr="00C82296">
        <w:rPr>
          <w:sz w:val="28"/>
          <w:szCs w:val="28"/>
        </w:rPr>
        <w:t xml:space="preserve"> местного самоуправления</w:t>
      </w:r>
      <w:r w:rsidRPr="00C82296">
        <w:rPr>
          <w:sz w:val="28"/>
          <w:szCs w:val="28"/>
        </w:rPr>
        <w:t>;</w:t>
      </w:r>
    </w:p>
    <w:p w:rsidR="001E034A" w:rsidRPr="00C82296" w:rsidRDefault="001E034A" w:rsidP="001E034A">
      <w:pPr>
        <w:autoSpaceDE w:val="0"/>
        <w:autoSpaceDN w:val="0"/>
        <w:adjustRightInd w:val="0"/>
        <w:ind w:firstLine="709"/>
        <w:jc w:val="both"/>
        <w:rPr>
          <w:sz w:val="28"/>
          <w:szCs w:val="28"/>
        </w:rPr>
      </w:pPr>
      <w:r w:rsidRPr="00C82296">
        <w:rPr>
          <w:sz w:val="28"/>
          <w:szCs w:val="28"/>
        </w:rPr>
        <w:t>формирование и качественное развитие «кадрового резерва</w:t>
      </w:r>
      <w:r w:rsidR="009E3ADF" w:rsidRPr="00C82296">
        <w:rPr>
          <w:sz w:val="28"/>
          <w:szCs w:val="28"/>
        </w:rPr>
        <w:t>»;</w:t>
      </w:r>
    </w:p>
    <w:p w:rsidR="001E034A" w:rsidRPr="00C82296" w:rsidRDefault="001E034A" w:rsidP="001E034A">
      <w:pPr>
        <w:autoSpaceDE w:val="0"/>
        <w:autoSpaceDN w:val="0"/>
        <w:adjustRightInd w:val="0"/>
        <w:ind w:firstLine="709"/>
        <w:jc w:val="both"/>
        <w:rPr>
          <w:sz w:val="28"/>
          <w:szCs w:val="28"/>
        </w:rPr>
      </w:pPr>
      <w:r w:rsidRPr="00C82296">
        <w:rPr>
          <w:sz w:val="28"/>
          <w:szCs w:val="28"/>
        </w:rPr>
        <w:t>обеспечение соблюдени</w:t>
      </w:r>
      <w:r w:rsidR="009F1B3E" w:rsidRPr="00C82296">
        <w:rPr>
          <w:sz w:val="28"/>
          <w:szCs w:val="28"/>
        </w:rPr>
        <w:t xml:space="preserve">я муниципальными </w:t>
      </w:r>
      <w:r w:rsidRPr="00C82296">
        <w:rPr>
          <w:sz w:val="28"/>
          <w:szCs w:val="28"/>
        </w:rPr>
        <w:t>служащими требований зак</w:t>
      </w:r>
      <w:r w:rsidRPr="00C82296">
        <w:rPr>
          <w:sz w:val="28"/>
          <w:szCs w:val="28"/>
        </w:rPr>
        <w:t>о</w:t>
      </w:r>
      <w:r w:rsidRPr="00C82296">
        <w:rPr>
          <w:sz w:val="28"/>
          <w:szCs w:val="28"/>
        </w:rPr>
        <w:t>нодательства и иных нормативных правовых актов</w:t>
      </w:r>
      <w:r w:rsidR="009F1B3E" w:rsidRPr="00C82296">
        <w:rPr>
          <w:sz w:val="28"/>
          <w:szCs w:val="28"/>
        </w:rPr>
        <w:t xml:space="preserve"> о муниципальной</w:t>
      </w:r>
      <w:r w:rsidRPr="00C82296">
        <w:rPr>
          <w:sz w:val="28"/>
          <w:szCs w:val="28"/>
        </w:rPr>
        <w:t xml:space="preserve"> службе.</w:t>
      </w:r>
    </w:p>
    <w:p w:rsidR="001E034A" w:rsidRPr="00C82296" w:rsidRDefault="001E034A" w:rsidP="001E034A">
      <w:pPr>
        <w:autoSpaceDE w:val="0"/>
        <w:autoSpaceDN w:val="0"/>
        <w:adjustRightInd w:val="0"/>
        <w:ind w:firstLine="709"/>
        <w:jc w:val="both"/>
        <w:outlineLvl w:val="3"/>
        <w:rPr>
          <w:sz w:val="28"/>
          <w:szCs w:val="28"/>
        </w:rPr>
      </w:pPr>
      <w:r w:rsidRPr="00C82296">
        <w:rPr>
          <w:sz w:val="28"/>
          <w:szCs w:val="28"/>
        </w:rPr>
        <w:t>Указанные задачи будут решаться посредством реализации комплекса мероприятий по:</w:t>
      </w:r>
    </w:p>
    <w:p w:rsidR="009E3ADF" w:rsidRPr="00C82296" w:rsidRDefault="009E3ADF" w:rsidP="001E034A">
      <w:pPr>
        <w:autoSpaceDE w:val="0"/>
        <w:autoSpaceDN w:val="0"/>
        <w:adjustRightInd w:val="0"/>
        <w:ind w:firstLine="709"/>
        <w:jc w:val="both"/>
        <w:rPr>
          <w:sz w:val="28"/>
          <w:szCs w:val="28"/>
        </w:rPr>
      </w:pPr>
      <w:r w:rsidRPr="00C82296">
        <w:rPr>
          <w:sz w:val="28"/>
          <w:szCs w:val="28"/>
        </w:rPr>
        <w:t>обеспечению профессиональной подготовки и повышения квалификации муниципальных служащих</w:t>
      </w:r>
      <w:r w:rsidR="001E787F" w:rsidRPr="00C82296">
        <w:rPr>
          <w:sz w:val="28"/>
          <w:szCs w:val="28"/>
        </w:rPr>
        <w:t>;</w:t>
      </w:r>
    </w:p>
    <w:p w:rsidR="001E034A" w:rsidRPr="00C82296" w:rsidRDefault="001E034A" w:rsidP="001E034A">
      <w:pPr>
        <w:autoSpaceDE w:val="0"/>
        <w:autoSpaceDN w:val="0"/>
        <w:adjustRightInd w:val="0"/>
        <w:ind w:firstLine="709"/>
        <w:jc w:val="both"/>
        <w:rPr>
          <w:sz w:val="28"/>
          <w:szCs w:val="28"/>
        </w:rPr>
      </w:pPr>
      <w:r w:rsidRPr="00C82296">
        <w:rPr>
          <w:sz w:val="28"/>
          <w:szCs w:val="28"/>
        </w:rPr>
        <w:t>замещению вакантных должност</w:t>
      </w:r>
      <w:r w:rsidR="009F1B3E" w:rsidRPr="00C82296">
        <w:rPr>
          <w:sz w:val="28"/>
          <w:szCs w:val="28"/>
        </w:rPr>
        <w:t>ей</w:t>
      </w:r>
      <w:r w:rsidRPr="00C82296">
        <w:rPr>
          <w:sz w:val="28"/>
          <w:szCs w:val="28"/>
        </w:rPr>
        <w:t xml:space="preserve"> муниципальной службы в соответс</w:t>
      </w:r>
      <w:r w:rsidRPr="00C82296">
        <w:rPr>
          <w:sz w:val="28"/>
          <w:szCs w:val="28"/>
        </w:rPr>
        <w:t>т</w:t>
      </w:r>
      <w:r w:rsidRPr="00C82296">
        <w:rPr>
          <w:sz w:val="28"/>
          <w:szCs w:val="28"/>
        </w:rPr>
        <w:t>вии с квалификационными требованиями, предусматривающими наличие вы</w:t>
      </w:r>
      <w:r w:rsidRPr="00C82296">
        <w:rPr>
          <w:sz w:val="28"/>
          <w:szCs w:val="28"/>
        </w:rPr>
        <w:t>с</w:t>
      </w:r>
      <w:r w:rsidRPr="00C82296">
        <w:rPr>
          <w:sz w:val="28"/>
          <w:szCs w:val="28"/>
        </w:rPr>
        <w:t>шего профессионального образования, соответствующего направлению де</w:t>
      </w:r>
      <w:r w:rsidRPr="00C82296">
        <w:rPr>
          <w:sz w:val="28"/>
          <w:szCs w:val="28"/>
        </w:rPr>
        <w:t>я</w:t>
      </w:r>
      <w:r w:rsidRPr="00C82296">
        <w:rPr>
          <w:sz w:val="28"/>
          <w:szCs w:val="28"/>
        </w:rPr>
        <w:t xml:space="preserve">тельности по данной должности; </w:t>
      </w:r>
    </w:p>
    <w:p w:rsidR="001E034A" w:rsidRPr="00C82296" w:rsidRDefault="001E034A" w:rsidP="001E034A">
      <w:pPr>
        <w:autoSpaceDE w:val="0"/>
        <w:autoSpaceDN w:val="0"/>
        <w:adjustRightInd w:val="0"/>
        <w:ind w:firstLine="709"/>
        <w:jc w:val="both"/>
        <w:outlineLvl w:val="3"/>
        <w:rPr>
          <w:sz w:val="28"/>
          <w:szCs w:val="28"/>
        </w:rPr>
      </w:pPr>
      <w:r w:rsidRPr="00C82296">
        <w:rPr>
          <w:rFonts w:eastAsia="Calibri"/>
          <w:sz w:val="28"/>
          <w:szCs w:val="28"/>
        </w:rPr>
        <w:t>о</w:t>
      </w:r>
      <w:r w:rsidRPr="00C82296">
        <w:rPr>
          <w:sz w:val="28"/>
          <w:szCs w:val="28"/>
        </w:rPr>
        <w:t>рганизации предоставления органами местно</w:t>
      </w:r>
      <w:r w:rsidR="009F1B3E" w:rsidRPr="00C82296">
        <w:rPr>
          <w:sz w:val="28"/>
          <w:szCs w:val="28"/>
        </w:rPr>
        <w:t>го самоуправления мун</w:t>
      </w:r>
      <w:r w:rsidR="009F1B3E" w:rsidRPr="00C82296">
        <w:rPr>
          <w:sz w:val="28"/>
          <w:szCs w:val="28"/>
        </w:rPr>
        <w:t>и</w:t>
      </w:r>
      <w:r w:rsidR="009F1B3E" w:rsidRPr="00C82296">
        <w:rPr>
          <w:sz w:val="28"/>
          <w:szCs w:val="28"/>
        </w:rPr>
        <w:t>ципальных</w:t>
      </w:r>
      <w:r w:rsidRPr="00C82296">
        <w:rPr>
          <w:sz w:val="28"/>
          <w:szCs w:val="28"/>
        </w:rPr>
        <w:t xml:space="preserve"> услуг в электронной форме;</w:t>
      </w:r>
    </w:p>
    <w:p w:rsidR="001E034A" w:rsidRPr="00C82296" w:rsidRDefault="001E034A" w:rsidP="001E034A">
      <w:pPr>
        <w:autoSpaceDE w:val="0"/>
        <w:autoSpaceDN w:val="0"/>
        <w:adjustRightInd w:val="0"/>
        <w:ind w:firstLine="709"/>
        <w:jc w:val="both"/>
        <w:outlineLvl w:val="3"/>
        <w:rPr>
          <w:sz w:val="28"/>
          <w:szCs w:val="28"/>
        </w:rPr>
      </w:pPr>
      <w:r w:rsidRPr="00C82296">
        <w:rPr>
          <w:sz w:val="28"/>
          <w:szCs w:val="28"/>
        </w:rPr>
        <w:t xml:space="preserve">реализации </w:t>
      </w:r>
      <w:r w:rsidR="001E787F" w:rsidRPr="00C82296">
        <w:rPr>
          <w:sz w:val="28"/>
          <w:szCs w:val="28"/>
        </w:rPr>
        <w:t xml:space="preserve"> мероприятий муниципальной целевой программы «Разв</w:t>
      </w:r>
      <w:r w:rsidR="0092380A">
        <w:rPr>
          <w:sz w:val="28"/>
          <w:szCs w:val="28"/>
        </w:rPr>
        <w:t xml:space="preserve">итие муниципальной службы в муниципальном образовании «Северо-Байкальский район» </w:t>
      </w:r>
      <w:r w:rsidR="001E787F" w:rsidRPr="00C82296">
        <w:rPr>
          <w:sz w:val="28"/>
          <w:szCs w:val="28"/>
        </w:rPr>
        <w:t>на 2010-2012 г</w:t>
      </w:r>
      <w:r w:rsidR="001E787F" w:rsidRPr="00C82296">
        <w:rPr>
          <w:sz w:val="28"/>
          <w:szCs w:val="28"/>
        </w:rPr>
        <w:t>о</w:t>
      </w:r>
      <w:r w:rsidR="001E787F" w:rsidRPr="00C82296">
        <w:rPr>
          <w:sz w:val="28"/>
          <w:szCs w:val="28"/>
        </w:rPr>
        <w:t>ды».</w:t>
      </w:r>
    </w:p>
    <w:p w:rsidR="00821A2B" w:rsidRPr="00C82296" w:rsidRDefault="001E787F" w:rsidP="001E787F">
      <w:pPr>
        <w:autoSpaceDE w:val="0"/>
        <w:autoSpaceDN w:val="0"/>
        <w:adjustRightInd w:val="0"/>
        <w:jc w:val="right"/>
        <w:rPr>
          <w:sz w:val="28"/>
          <w:szCs w:val="28"/>
        </w:rPr>
      </w:pPr>
      <w:r w:rsidRPr="00DD442F">
        <w:rPr>
          <w:sz w:val="28"/>
          <w:szCs w:val="28"/>
        </w:rPr>
        <w:t>Таблица</w:t>
      </w:r>
      <w:r w:rsidR="00F87DB4" w:rsidRPr="00DD442F">
        <w:rPr>
          <w:sz w:val="28"/>
          <w:szCs w:val="28"/>
        </w:rPr>
        <w:t xml:space="preserve"> 56</w:t>
      </w:r>
    </w:p>
    <w:p w:rsidR="00821A2B" w:rsidRDefault="001E787F" w:rsidP="001E787F">
      <w:pPr>
        <w:suppressAutoHyphens/>
        <w:ind w:firstLine="709"/>
        <w:jc w:val="center"/>
        <w:rPr>
          <w:sz w:val="22"/>
          <w:szCs w:val="22"/>
          <w:highlight w:val="green"/>
        </w:rPr>
      </w:pPr>
      <w:r w:rsidRPr="001E787F">
        <w:rPr>
          <w:b/>
          <w:sz w:val="28"/>
          <w:szCs w:val="28"/>
        </w:rPr>
        <w:t xml:space="preserve">Реализация мероприятий по развитию </w:t>
      </w:r>
      <w:r w:rsidRPr="001E787F">
        <w:rPr>
          <w:rFonts w:eastAsia="Calibri"/>
          <w:b/>
          <w:sz w:val="28"/>
          <w:szCs w:val="28"/>
        </w:rPr>
        <w:t>кадровой политики в органах местного самоуправления</w:t>
      </w:r>
    </w:p>
    <w:p w:rsidR="00821A2B" w:rsidRDefault="00821A2B" w:rsidP="001E034A">
      <w:pPr>
        <w:autoSpaceDE w:val="0"/>
        <w:autoSpaceDN w:val="0"/>
        <w:adjustRightInd w:val="0"/>
        <w:jc w:val="center"/>
        <w:rPr>
          <w:sz w:val="22"/>
          <w:szCs w:val="22"/>
          <w:highlight w:val="green"/>
        </w:rPr>
      </w:pPr>
    </w:p>
    <w:tbl>
      <w:tblPr>
        <w:tblW w:w="10099" w:type="dxa"/>
        <w:tblInd w:w="89" w:type="dxa"/>
        <w:tblLayout w:type="fixed"/>
        <w:tblLook w:val="04A0" w:firstRow="1" w:lastRow="0" w:firstColumn="1" w:lastColumn="0" w:noHBand="0" w:noVBand="1"/>
      </w:tblPr>
      <w:tblGrid>
        <w:gridCol w:w="445"/>
        <w:gridCol w:w="2814"/>
        <w:gridCol w:w="1722"/>
        <w:gridCol w:w="850"/>
        <w:gridCol w:w="851"/>
        <w:gridCol w:w="850"/>
        <w:gridCol w:w="851"/>
        <w:gridCol w:w="850"/>
        <w:gridCol w:w="866"/>
      </w:tblGrid>
      <w:tr w:rsidR="00821A2B" w:rsidRPr="004C116C">
        <w:trPr>
          <w:trHeight w:val="401"/>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21A2B" w:rsidRPr="004C116C" w:rsidRDefault="00821A2B" w:rsidP="00821A2B">
            <w:pPr>
              <w:jc w:val="center"/>
            </w:pPr>
            <w:r w:rsidRPr="004C116C">
              <w:t>№№ п/п</w:t>
            </w:r>
          </w:p>
        </w:tc>
        <w:tc>
          <w:tcPr>
            <w:tcW w:w="2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87F" w:rsidRDefault="00821A2B" w:rsidP="00821A2B">
            <w:pPr>
              <w:jc w:val="center"/>
            </w:pPr>
            <w:r w:rsidRPr="004C116C">
              <w:t xml:space="preserve">Наименование </w:t>
            </w:r>
          </w:p>
          <w:p w:rsidR="00821A2B" w:rsidRPr="004C116C" w:rsidRDefault="00821A2B" w:rsidP="00821A2B">
            <w:pPr>
              <w:jc w:val="center"/>
            </w:pPr>
            <w:r w:rsidRPr="004C116C">
              <w:t>проекта</w:t>
            </w:r>
          </w:p>
        </w:tc>
        <w:tc>
          <w:tcPr>
            <w:tcW w:w="172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21A2B" w:rsidRPr="004C116C" w:rsidRDefault="00821A2B" w:rsidP="00821A2B">
            <w:pPr>
              <w:jc w:val="center"/>
            </w:pPr>
            <w:r w:rsidRPr="004C116C">
              <w:t>Срок реализ</w:t>
            </w:r>
            <w:r w:rsidRPr="004C116C">
              <w:t>а</w:t>
            </w:r>
            <w:r w:rsidRPr="004C116C">
              <w:t>ции</w:t>
            </w:r>
          </w:p>
        </w:tc>
        <w:tc>
          <w:tcPr>
            <w:tcW w:w="5118" w:type="dxa"/>
            <w:gridSpan w:val="6"/>
            <w:tcBorders>
              <w:top w:val="single" w:sz="4" w:space="0" w:color="auto"/>
              <w:left w:val="nil"/>
              <w:bottom w:val="single" w:sz="4" w:space="0" w:color="auto"/>
              <w:right w:val="single" w:sz="4" w:space="0" w:color="auto"/>
            </w:tcBorders>
            <w:shd w:val="clear" w:color="auto" w:fill="auto"/>
            <w:vAlign w:val="center"/>
          </w:tcPr>
          <w:p w:rsidR="00821A2B" w:rsidRPr="004C116C" w:rsidRDefault="00821A2B" w:rsidP="00821A2B">
            <w:pPr>
              <w:jc w:val="center"/>
            </w:pPr>
            <w:r w:rsidRPr="004C116C">
              <w:t xml:space="preserve">Объем финансирования, млн. руб. </w:t>
            </w:r>
          </w:p>
        </w:tc>
      </w:tr>
      <w:tr w:rsidR="001E787F" w:rsidRPr="004C116C">
        <w:trPr>
          <w:trHeight w:val="1710"/>
        </w:trPr>
        <w:tc>
          <w:tcPr>
            <w:tcW w:w="445" w:type="dxa"/>
            <w:vMerge/>
            <w:tcBorders>
              <w:top w:val="single" w:sz="4" w:space="0" w:color="auto"/>
              <w:left w:val="single" w:sz="4" w:space="0" w:color="auto"/>
              <w:bottom w:val="single" w:sz="4" w:space="0" w:color="auto"/>
              <w:right w:val="single" w:sz="4" w:space="0" w:color="auto"/>
            </w:tcBorders>
            <w:vAlign w:val="center"/>
          </w:tcPr>
          <w:p w:rsidR="00821A2B" w:rsidRPr="004C116C" w:rsidRDefault="00821A2B" w:rsidP="00821A2B"/>
        </w:tc>
        <w:tc>
          <w:tcPr>
            <w:tcW w:w="2814" w:type="dxa"/>
            <w:vMerge/>
            <w:tcBorders>
              <w:top w:val="single" w:sz="4" w:space="0" w:color="auto"/>
              <w:left w:val="single" w:sz="4" w:space="0" w:color="auto"/>
              <w:bottom w:val="single" w:sz="4" w:space="0" w:color="auto"/>
              <w:right w:val="single" w:sz="4" w:space="0" w:color="auto"/>
            </w:tcBorders>
            <w:vAlign w:val="center"/>
          </w:tcPr>
          <w:p w:rsidR="00821A2B" w:rsidRPr="004C116C" w:rsidRDefault="00821A2B" w:rsidP="00821A2B"/>
        </w:tc>
        <w:tc>
          <w:tcPr>
            <w:tcW w:w="1722" w:type="dxa"/>
            <w:vMerge/>
            <w:tcBorders>
              <w:top w:val="single" w:sz="4" w:space="0" w:color="auto"/>
              <w:left w:val="single" w:sz="4" w:space="0" w:color="auto"/>
              <w:bottom w:val="single" w:sz="4" w:space="0" w:color="auto"/>
              <w:right w:val="single" w:sz="4" w:space="0" w:color="auto"/>
            </w:tcBorders>
            <w:vAlign w:val="center"/>
          </w:tcPr>
          <w:p w:rsidR="00821A2B" w:rsidRPr="004C116C" w:rsidRDefault="00821A2B" w:rsidP="00821A2B"/>
        </w:tc>
        <w:tc>
          <w:tcPr>
            <w:tcW w:w="850" w:type="dxa"/>
            <w:tcBorders>
              <w:top w:val="nil"/>
              <w:left w:val="nil"/>
              <w:bottom w:val="single" w:sz="4" w:space="0" w:color="auto"/>
              <w:right w:val="single" w:sz="4" w:space="0" w:color="auto"/>
            </w:tcBorders>
            <w:shd w:val="clear" w:color="auto" w:fill="auto"/>
            <w:vAlign w:val="center"/>
          </w:tcPr>
          <w:p w:rsidR="00821A2B" w:rsidRPr="004C116C" w:rsidRDefault="00821A2B" w:rsidP="00821A2B">
            <w:pPr>
              <w:jc w:val="center"/>
            </w:pPr>
            <w:r w:rsidRPr="004C116C">
              <w:t>Вс</w:t>
            </w:r>
            <w:r w:rsidRPr="004C116C">
              <w:t>е</w:t>
            </w:r>
            <w:r w:rsidRPr="004C116C">
              <w:t>го</w:t>
            </w:r>
          </w:p>
        </w:tc>
        <w:tc>
          <w:tcPr>
            <w:tcW w:w="851" w:type="dxa"/>
            <w:tcBorders>
              <w:top w:val="nil"/>
              <w:left w:val="nil"/>
              <w:bottom w:val="single" w:sz="4" w:space="0" w:color="auto"/>
              <w:right w:val="single" w:sz="4" w:space="0" w:color="auto"/>
            </w:tcBorders>
            <w:shd w:val="clear" w:color="auto" w:fill="auto"/>
            <w:textDirection w:val="btLr"/>
            <w:vAlign w:val="center"/>
          </w:tcPr>
          <w:p w:rsidR="00821A2B" w:rsidRPr="004C116C" w:rsidRDefault="00821A2B" w:rsidP="00821A2B">
            <w:pPr>
              <w:jc w:val="center"/>
            </w:pPr>
            <w:r w:rsidRPr="004C116C">
              <w:t>Федерал</w:t>
            </w:r>
            <w:r w:rsidRPr="004C116C">
              <w:t>ь</w:t>
            </w:r>
            <w:r w:rsidRPr="004C116C">
              <w:t>ный бю</w:t>
            </w:r>
            <w:r w:rsidRPr="004C116C">
              <w:t>д</w:t>
            </w:r>
            <w:r w:rsidRPr="004C116C">
              <w:t>жет</w:t>
            </w:r>
          </w:p>
        </w:tc>
        <w:tc>
          <w:tcPr>
            <w:tcW w:w="850" w:type="dxa"/>
            <w:tcBorders>
              <w:top w:val="nil"/>
              <w:left w:val="nil"/>
              <w:bottom w:val="single" w:sz="4" w:space="0" w:color="auto"/>
              <w:right w:val="single" w:sz="4" w:space="0" w:color="auto"/>
            </w:tcBorders>
            <w:shd w:val="clear" w:color="auto" w:fill="auto"/>
            <w:textDirection w:val="btLr"/>
            <w:vAlign w:val="center"/>
          </w:tcPr>
          <w:p w:rsidR="00821A2B" w:rsidRPr="004C116C" w:rsidRDefault="00821A2B" w:rsidP="00821A2B">
            <w:pPr>
              <w:jc w:val="center"/>
            </w:pPr>
            <w:r w:rsidRPr="004C116C">
              <w:t>Республика</w:t>
            </w:r>
            <w:r w:rsidRPr="004C116C">
              <w:t>н</w:t>
            </w:r>
            <w:r w:rsidRPr="004C116C">
              <w:t>ский бю</w:t>
            </w:r>
            <w:r w:rsidRPr="004C116C">
              <w:t>д</w:t>
            </w:r>
            <w:r w:rsidRPr="004C116C">
              <w:t>жет</w:t>
            </w:r>
          </w:p>
        </w:tc>
        <w:tc>
          <w:tcPr>
            <w:tcW w:w="851" w:type="dxa"/>
            <w:tcBorders>
              <w:top w:val="nil"/>
              <w:left w:val="nil"/>
              <w:bottom w:val="single" w:sz="4" w:space="0" w:color="auto"/>
              <w:right w:val="single" w:sz="4" w:space="0" w:color="auto"/>
            </w:tcBorders>
            <w:shd w:val="clear" w:color="auto" w:fill="auto"/>
            <w:textDirection w:val="btLr"/>
            <w:vAlign w:val="center"/>
          </w:tcPr>
          <w:p w:rsidR="00821A2B" w:rsidRPr="004C116C" w:rsidRDefault="00821A2B" w:rsidP="00821A2B">
            <w:pPr>
              <w:jc w:val="center"/>
            </w:pPr>
            <w:r w:rsidRPr="004C116C">
              <w:t>Бюджет мун</w:t>
            </w:r>
            <w:r w:rsidRPr="004C116C">
              <w:t>и</w:t>
            </w:r>
            <w:r w:rsidRPr="004C116C">
              <w:t>ципального района</w:t>
            </w:r>
          </w:p>
        </w:tc>
        <w:tc>
          <w:tcPr>
            <w:tcW w:w="850" w:type="dxa"/>
            <w:tcBorders>
              <w:top w:val="nil"/>
              <w:left w:val="nil"/>
              <w:bottom w:val="single" w:sz="4" w:space="0" w:color="auto"/>
              <w:right w:val="single" w:sz="4" w:space="0" w:color="auto"/>
            </w:tcBorders>
            <w:shd w:val="clear" w:color="auto" w:fill="auto"/>
            <w:textDirection w:val="btLr"/>
            <w:vAlign w:val="center"/>
          </w:tcPr>
          <w:p w:rsidR="00821A2B" w:rsidRPr="004C116C" w:rsidRDefault="00821A2B" w:rsidP="00821A2B">
            <w:pPr>
              <w:jc w:val="center"/>
              <w:rPr>
                <w:sz w:val="22"/>
                <w:szCs w:val="22"/>
              </w:rPr>
            </w:pPr>
            <w:r w:rsidRPr="004C116C">
              <w:rPr>
                <w:sz w:val="22"/>
                <w:szCs w:val="22"/>
              </w:rPr>
              <w:t>Бюджет сельск</w:t>
            </w:r>
            <w:r w:rsidRPr="004C116C">
              <w:rPr>
                <w:sz w:val="22"/>
                <w:szCs w:val="22"/>
              </w:rPr>
              <w:t>о</w:t>
            </w:r>
            <w:r w:rsidRPr="004C116C">
              <w:rPr>
                <w:sz w:val="22"/>
                <w:szCs w:val="22"/>
              </w:rPr>
              <w:t>го(городск</w:t>
            </w:r>
            <w:r w:rsidRPr="004C116C">
              <w:rPr>
                <w:sz w:val="22"/>
                <w:szCs w:val="22"/>
              </w:rPr>
              <w:t>о</w:t>
            </w:r>
            <w:r w:rsidRPr="004C116C">
              <w:rPr>
                <w:sz w:val="22"/>
                <w:szCs w:val="22"/>
              </w:rPr>
              <w:t>го) пос</w:t>
            </w:r>
            <w:r w:rsidRPr="004C116C">
              <w:rPr>
                <w:sz w:val="22"/>
                <w:szCs w:val="22"/>
              </w:rPr>
              <w:t>е</w:t>
            </w:r>
            <w:r w:rsidRPr="004C116C">
              <w:rPr>
                <w:sz w:val="22"/>
                <w:szCs w:val="22"/>
              </w:rPr>
              <w:t>ления</w:t>
            </w:r>
          </w:p>
        </w:tc>
        <w:tc>
          <w:tcPr>
            <w:tcW w:w="866" w:type="dxa"/>
            <w:tcBorders>
              <w:top w:val="nil"/>
              <w:left w:val="nil"/>
              <w:bottom w:val="single" w:sz="4" w:space="0" w:color="auto"/>
              <w:right w:val="single" w:sz="4" w:space="0" w:color="auto"/>
            </w:tcBorders>
            <w:shd w:val="clear" w:color="auto" w:fill="auto"/>
            <w:textDirection w:val="btLr"/>
            <w:vAlign w:val="center"/>
          </w:tcPr>
          <w:p w:rsidR="00821A2B" w:rsidRPr="004C116C" w:rsidRDefault="00821A2B" w:rsidP="00821A2B">
            <w:pPr>
              <w:jc w:val="center"/>
              <w:rPr>
                <w:sz w:val="22"/>
                <w:szCs w:val="22"/>
              </w:rPr>
            </w:pPr>
            <w:r w:rsidRPr="004C116C">
              <w:rPr>
                <w:sz w:val="22"/>
                <w:szCs w:val="22"/>
              </w:rPr>
              <w:t>Собственные и привлеченные средства пре</w:t>
            </w:r>
            <w:r w:rsidRPr="004C116C">
              <w:rPr>
                <w:sz w:val="22"/>
                <w:szCs w:val="22"/>
              </w:rPr>
              <w:t>д</w:t>
            </w:r>
            <w:r w:rsidRPr="004C116C">
              <w:rPr>
                <w:sz w:val="22"/>
                <w:szCs w:val="22"/>
              </w:rPr>
              <w:t>приятий</w:t>
            </w:r>
          </w:p>
        </w:tc>
      </w:tr>
      <w:tr w:rsidR="001E787F" w:rsidRPr="006351A5">
        <w:trPr>
          <w:trHeight w:val="250"/>
        </w:trPr>
        <w:tc>
          <w:tcPr>
            <w:tcW w:w="445" w:type="dxa"/>
            <w:tcBorders>
              <w:top w:val="single" w:sz="4" w:space="0" w:color="auto"/>
              <w:left w:val="single" w:sz="4" w:space="0" w:color="auto"/>
              <w:bottom w:val="single" w:sz="4" w:space="0" w:color="auto"/>
              <w:right w:val="single" w:sz="4" w:space="0" w:color="auto"/>
            </w:tcBorders>
            <w:vAlign w:val="center"/>
          </w:tcPr>
          <w:p w:rsidR="00821A2B" w:rsidRPr="004C116C" w:rsidRDefault="001E787F" w:rsidP="00821A2B">
            <w:r>
              <w:t>1</w:t>
            </w:r>
          </w:p>
        </w:tc>
        <w:tc>
          <w:tcPr>
            <w:tcW w:w="2814" w:type="dxa"/>
            <w:tcBorders>
              <w:top w:val="single" w:sz="4" w:space="0" w:color="auto"/>
              <w:left w:val="single" w:sz="4" w:space="0" w:color="auto"/>
              <w:bottom w:val="single" w:sz="4" w:space="0" w:color="auto"/>
              <w:right w:val="single" w:sz="4" w:space="0" w:color="auto"/>
            </w:tcBorders>
            <w:vAlign w:val="center"/>
          </w:tcPr>
          <w:p w:rsidR="00821A2B" w:rsidRPr="004C116C" w:rsidRDefault="00821A2B" w:rsidP="00821A2B">
            <w:pPr>
              <w:jc w:val="center"/>
            </w:pPr>
            <w:r>
              <w:t>2</w:t>
            </w:r>
          </w:p>
        </w:tc>
        <w:tc>
          <w:tcPr>
            <w:tcW w:w="1722" w:type="dxa"/>
            <w:tcBorders>
              <w:top w:val="single" w:sz="4" w:space="0" w:color="auto"/>
              <w:left w:val="single" w:sz="4" w:space="0" w:color="auto"/>
              <w:bottom w:val="single" w:sz="4" w:space="0" w:color="auto"/>
              <w:right w:val="single" w:sz="4" w:space="0" w:color="auto"/>
            </w:tcBorders>
            <w:vAlign w:val="center"/>
          </w:tcPr>
          <w:p w:rsidR="00821A2B" w:rsidRPr="004C116C" w:rsidRDefault="00821A2B" w:rsidP="00821A2B">
            <w:pPr>
              <w:jc w:val="center"/>
            </w:pPr>
            <w:r>
              <w:t>3</w:t>
            </w:r>
          </w:p>
        </w:tc>
        <w:tc>
          <w:tcPr>
            <w:tcW w:w="850" w:type="dxa"/>
            <w:tcBorders>
              <w:top w:val="nil"/>
              <w:left w:val="nil"/>
              <w:bottom w:val="single" w:sz="4" w:space="0" w:color="auto"/>
              <w:right w:val="single" w:sz="4" w:space="0" w:color="auto"/>
            </w:tcBorders>
            <w:shd w:val="clear" w:color="auto" w:fill="auto"/>
            <w:vAlign w:val="center"/>
          </w:tcPr>
          <w:p w:rsidR="00821A2B" w:rsidRPr="006351A5" w:rsidRDefault="00821A2B" w:rsidP="00821A2B">
            <w:pPr>
              <w:jc w:val="center"/>
              <w:outlineLvl w:val="2"/>
              <w:rPr>
                <w:bCs/>
              </w:rPr>
            </w:pPr>
            <w:r w:rsidRPr="006351A5">
              <w:rPr>
                <w:bCs/>
              </w:rPr>
              <w:t>4</w:t>
            </w:r>
          </w:p>
        </w:tc>
        <w:tc>
          <w:tcPr>
            <w:tcW w:w="851" w:type="dxa"/>
            <w:tcBorders>
              <w:top w:val="nil"/>
              <w:left w:val="nil"/>
              <w:bottom w:val="single" w:sz="4" w:space="0" w:color="auto"/>
              <w:right w:val="single" w:sz="4" w:space="0" w:color="auto"/>
            </w:tcBorders>
            <w:shd w:val="clear" w:color="auto" w:fill="auto"/>
            <w:vAlign w:val="center"/>
          </w:tcPr>
          <w:p w:rsidR="00821A2B" w:rsidRPr="006351A5" w:rsidRDefault="00821A2B" w:rsidP="00821A2B">
            <w:pPr>
              <w:jc w:val="center"/>
              <w:outlineLvl w:val="2"/>
              <w:rPr>
                <w:bCs/>
              </w:rPr>
            </w:pPr>
            <w:r w:rsidRPr="006351A5">
              <w:rPr>
                <w:bCs/>
              </w:rPr>
              <w:t>5</w:t>
            </w:r>
          </w:p>
        </w:tc>
        <w:tc>
          <w:tcPr>
            <w:tcW w:w="850" w:type="dxa"/>
            <w:tcBorders>
              <w:top w:val="nil"/>
              <w:left w:val="nil"/>
              <w:bottom w:val="single" w:sz="4" w:space="0" w:color="auto"/>
              <w:right w:val="single" w:sz="4" w:space="0" w:color="auto"/>
            </w:tcBorders>
            <w:shd w:val="clear" w:color="auto" w:fill="auto"/>
            <w:vAlign w:val="center"/>
          </w:tcPr>
          <w:p w:rsidR="00821A2B" w:rsidRPr="006351A5" w:rsidRDefault="00821A2B" w:rsidP="00821A2B">
            <w:pPr>
              <w:jc w:val="center"/>
              <w:outlineLvl w:val="2"/>
              <w:rPr>
                <w:bCs/>
              </w:rPr>
            </w:pPr>
            <w:r w:rsidRPr="006351A5">
              <w:rPr>
                <w:bCs/>
              </w:rPr>
              <w:t>6</w:t>
            </w:r>
          </w:p>
        </w:tc>
        <w:tc>
          <w:tcPr>
            <w:tcW w:w="851" w:type="dxa"/>
            <w:tcBorders>
              <w:top w:val="nil"/>
              <w:left w:val="nil"/>
              <w:bottom w:val="single" w:sz="4" w:space="0" w:color="auto"/>
              <w:right w:val="single" w:sz="4" w:space="0" w:color="auto"/>
            </w:tcBorders>
            <w:shd w:val="clear" w:color="auto" w:fill="auto"/>
            <w:vAlign w:val="center"/>
          </w:tcPr>
          <w:p w:rsidR="00821A2B" w:rsidRPr="006351A5" w:rsidRDefault="00821A2B" w:rsidP="00821A2B">
            <w:pPr>
              <w:jc w:val="center"/>
              <w:outlineLvl w:val="2"/>
              <w:rPr>
                <w:bCs/>
              </w:rPr>
            </w:pPr>
            <w:r w:rsidRPr="006351A5">
              <w:rPr>
                <w:bCs/>
              </w:rPr>
              <w:t>7</w:t>
            </w:r>
          </w:p>
        </w:tc>
        <w:tc>
          <w:tcPr>
            <w:tcW w:w="850" w:type="dxa"/>
            <w:tcBorders>
              <w:top w:val="nil"/>
              <w:left w:val="nil"/>
              <w:bottom w:val="single" w:sz="4" w:space="0" w:color="auto"/>
              <w:right w:val="single" w:sz="4" w:space="0" w:color="auto"/>
            </w:tcBorders>
            <w:shd w:val="clear" w:color="auto" w:fill="auto"/>
            <w:vAlign w:val="center"/>
          </w:tcPr>
          <w:p w:rsidR="00821A2B" w:rsidRPr="006351A5" w:rsidRDefault="00821A2B" w:rsidP="00821A2B">
            <w:pPr>
              <w:jc w:val="center"/>
              <w:outlineLvl w:val="2"/>
              <w:rPr>
                <w:bCs/>
              </w:rPr>
            </w:pPr>
            <w:r w:rsidRPr="006351A5">
              <w:rPr>
                <w:bCs/>
              </w:rPr>
              <w:t>8</w:t>
            </w:r>
          </w:p>
        </w:tc>
        <w:tc>
          <w:tcPr>
            <w:tcW w:w="866" w:type="dxa"/>
            <w:tcBorders>
              <w:top w:val="nil"/>
              <w:left w:val="nil"/>
              <w:bottom w:val="single" w:sz="4" w:space="0" w:color="auto"/>
              <w:right w:val="single" w:sz="4" w:space="0" w:color="auto"/>
            </w:tcBorders>
            <w:shd w:val="clear" w:color="auto" w:fill="auto"/>
            <w:vAlign w:val="center"/>
          </w:tcPr>
          <w:p w:rsidR="00821A2B" w:rsidRPr="006351A5" w:rsidRDefault="00821A2B" w:rsidP="00821A2B">
            <w:pPr>
              <w:jc w:val="center"/>
              <w:outlineLvl w:val="2"/>
              <w:rPr>
                <w:bCs/>
              </w:rPr>
            </w:pPr>
            <w:r w:rsidRPr="006351A5">
              <w:rPr>
                <w:bCs/>
              </w:rPr>
              <w:t>9</w:t>
            </w:r>
          </w:p>
        </w:tc>
      </w:tr>
      <w:tr w:rsidR="00AF2EF4" w:rsidRPr="00821A2B">
        <w:trPr>
          <w:trHeight w:val="255"/>
        </w:trPr>
        <w:tc>
          <w:tcPr>
            <w:tcW w:w="445" w:type="dxa"/>
            <w:vMerge w:val="restart"/>
            <w:tcBorders>
              <w:top w:val="single" w:sz="4" w:space="0" w:color="auto"/>
              <w:left w:val="single" w:sz="4" w:space="0" w:color="auto"/>
              <w:right w:val="single" w:sz="4" w:space="0" w:color="auto"/>
            </w:tcBorders>
            <w:shd w:val="clear" w:color="auto" w:fill="auto"/>
            <w:vAlign w:val="center"/>
          </w:tcPr>
          <w:p w:rsidR="00AF2EF4" w:rsidRPr="001E787F" w:rsidRDefault="00AF2EF4" w:rsidP="001E787F">
            <w:pPr>
              <w:outlineLvl w:val="2"/>
              <w:rPr>
                <w:b/>
                <w:bCs/>
              </w:rPr>
            </w:pPr>
          </w:p>
        </w:tc>
        <w:tc>
          <w:tcPr>
            <w:tcW w:w="2814" w:type="dxa"/>
            <w:vMerge w:val="restart"/>
            <w:tcBorders>
              <w:top w:val="single" w:sz="4" w:space="0" w:color="auto"/>
              <w:left w:val="single" w:sz="4" w:space="0" w:color="auto"/>
              <w:right w:val="single" w:sz="4" w:space="0" w:color="auto"/>
            </w:tcBorders>
            <w:shd w:val="clear" w:color="auto" w:fill="auto"/>
            <w:vAlign w:val="center"/>
          </w:tcPr>
          <w:p w:rsidR="00AF2EF4" w:rsidRPr="00DB0B61" w:rsidRDefault="00AF2EF4" w:rsidP="00DB0B61">
            <w:pPr>
              <w:suppressAutoHyphens/>
              <w:rPr>
                <w:highlight w:val="green"/>
              </w:rPr>
            </w:pPr>
            <w:r w:rsidRPr="00DB0B61">
              <w:rPr>
                <w:b/>
                <w:bCs/>
              </w:rPr>
              <w:t xml:space="preserve">Мероприятия в области кадровой политики </w:t>
            </w:r>
            <w:r w:rsidRPr="00DB0B61">
              <w:rPr>
                <w:rFonts w:eastAsia="Calibri"/>
                <w:b/>
              </w:rPr>
              <w:t>в органах местного самоуправления</w:t>
            </w:r>
          </w:p>
          <w:p w:rsidR="00AF2EF4" w:rsidRPr="001E787F" w:rsidRDefault="00AF2EF4" w:rsidP="00821A2B">
            <w:pPr>
              <w:jc w:val="center"/>
              <w:outlineLvl w:val="2"/>
              <w:rPr>
                <w:b/>
                <w:bCs/>
              </w:rPr>
            </w:pPr>
          </w:p>
        </w:tc>
        <w:tc>
          <w:tcPr>
            <w:tcW w:w="1722" w:type="dxa"/>
            <w:tcBorders>
              <w:top w:val="single" w:sz="4" w:space="0" w:color="auto"/>
              <w:left w:val="nil"/>
              <w:bottom w:val="single" w:sz="4" w:space="0" w:color="auto"/>
              <w:right w:val="single" w:sz="4" w:space="0" w:color="auto"/>
            </w:tcBorders>
            <w:shd w:val="clear" w:color="auto" w:fill="auto"/>
            <w:vAlign w:val="center"/>
          </w:tcPr>
          <w:p w:rsidR="00AF2EF4" w:rsidRPr="00AF2EF4" w:rsidRDefault="00AF2EF4" w:rsidP="00821A2B">
            <w:pPr>
              <w:jc w:val="center"/>
              <w:outlineLvl w:val="2"/>
              <w:rPr>
                <w:b/>
              </w:rPr>
            </w:pPr>
            <w:r w:rsidRPr="00AF2EF4">
              <w:rPr>
                <w:b/>
              </w:rPr>
              <w:t>Всего</w:t>
            </w:r>
          </w:p>
        </w:tc>
        <w:tc>
          <w:tcPr>
            <w:tcW w:w="850" w:type="dxa"/>
            <w:tcBorders>
              <w:top w:val="single" w:sz="4" w:space="0" w:color="auto"/>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66" w:type="dxa"/>
            <w:tcBorders>
              <w:top w:val="single" w:sz="4" w:space="0" w:color="auto"/>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r>
      <w:tr w:rsidR="00AF2EF4" w:rsidRPr="00821A2B">
        <w:trPr>
          <w:trHeight w:val="255"/>
        </w:trPr>
        <w:tc>
          <w:tcPr>
            <w:tcW w:w="445" w:type="dxa"/>
            <w:vMerge/>
            <w:tcBorders>
              <w:left w:val="single" w:sz="4" w:space="0" w:color="auto"/>
              <w:right w:val="single" w:sz="4" w:space="0" w:color="auto"/>
            </w:tcBorders>
            <w:vAlign w:val="center"/>
          </w:tcPr>
          <w:p w:rsidR="00AF2EF4" w:rsidRPr="001E787F" w:rsidRDefault="00AF2EF4" w:rsidP="00821A2B">
            <w:pPr>
              <w:rPr>
                <w:b/>
                <w:bCs/>
              </w:rPr>
            </w:pPr>
          </w:p>
        </w:tc>
        <w:tc>
          <w:tcPr>
            <w:tcW w:w="2814" w:type="dxa"/>
            <w:vMerge/>
            <w:tcBorders>
              <w:left w:val="single" w:sz="4" w:space="0" w:color="auto"/>
              <w:right w:val="single" w:sz="4" w:space="0" w:color="auto"/>
            </w:tcBorders>
            <w:vAlign w:val="center"/>
          </w:tcPr>
          <w:p w:rsidR="00AF2EF4" w:rsidRPr="001E787F" w:rsidRDefault="00AF2EF4" w:rsidP="00821A2B">
            <w:pPr>
              <w:rPr>
                <w:b/>
                <w:bCs/>
              </w:rPr>
            </w:pPr>
          </w:p>
        </w:tc>
        <w:tc>
          <w:tcPr>
            <w:tcW w:w="1722" w:type="dxa"/>
            <w:tcBorders>
              <w:top w:val="nil"/>
              <w:left w:val="nil"/>
              <w:bottom w:val="single" w:sz="4" w:space="0" w:color="auto"/>
              <w:right w:val="single" w:sz="4" w:space="0" w:color="auto"/>
            </w:tcBorders>
            <w:shd w:val="clear" w:color="auto" w:fill="auto"/>
            <w:vAlign w:val="bottom"/>
          </w:tcPr>
          <w:p w:rsidR="00AF2EF4" w:rsidRPr="00AF2EF4" w:rsidRDefault="00AF2EF4" w:rsidP="00821A2B">
            <w:pPr>
              <w:jc w:val="center"/>
              <w:outlineLvl w:val="2"/>
              <w:rPr>
                <w:b/>
              </w:rPr>
            </w:pPr>
            <w:r w:rsidRPr="00AF2EF4">
              <w:rPr>
                <w:b/>
              </w:rPr>
              <w:t>2011</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1"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1"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66"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r>
      <w:tr w:rsidR="00AF2EF4" w:rsidRPr="00821A2B">
        <w:trPr>
          <w:trHeight w:val="255"/>
        </w:trPr>
        <w:tc>
          <w:tcPr>
            <w:tcW w:w="445" w:type="dxa"/>
            <w:vMerge/>
            <w:tcBorders>
              <w:left w:val="single" w:sz="4" w:space="0" w:color="auto"/>
              <w:right w:val="single" w:sz="4" w:space="0" w:color="auto"/>
            </w:tcBorders>
            <w:vAlign w:val="center"/>
          </w:tcPr>
          <w:p w:rsidR="00AF2EF4" w:rsidRPr="001E787F" w:rsidRDefault="00AF2EF4" w:rsidP="00821A2B">
            <w:pPr>
              <w:rPr>
                <w:b/>
                <w:bCs/>
              </w:rPr>
            </w:pPr>
          </w:p>
        </w:tc>
        <w:tc>
          <w:tcPr>
            <w:tcW w:w="2814" w:type="dxa"/>
            <w:vMerge/>
            <w:tcBorders>
              <w:left w:val="single" w:sz="4" w:space="0" w:color="auto"/>
              <w:right w:val="single" w:sz="4" w:space="0" w:color="auto"/>
            </w:tcBorders>
            <w:vAlign w:val="center"/>
          </w:tcPr>
          <w:p w:rsidR="00AF2EF4" w:rsidRPr="001E787F" w:rsidRDefault="00AF2EF4" w:rsidP="00821A2B">
            <w:pPr>
              <w:rPr>
                <w:b/>
                <w:bCs/>
              </w:rPr>
            </w:pPr>
          </w:p>
        </w:tc>
        <w:tc>
          <w:tcPr>
            <w:tcW w:w="1722" w:type="dxa"/>
            <w:tcBorders>
              <w:top w:val="nil"/>
              <w:left w:val="nil"/>
              <w:bottom w:val="single" w:sz="4" w:space="0" w:color="auto"/>
              <w:right w:val="single" w:sz="4" w:space="0" w:color="auto"/>
            </w:tcBorders>
            <w:shd w:val="clear" w:color="auto" w:fill="auto"/>
            <w:vAlign w:val="bottom"/>
          </w:tcPr>
          <w:p w:rsidR="00AF2EF4" w:rsidRPr="00AF2EF4" w:rsidRDefault="00AF2EF4" w:rsidP="00821A2B">
            <w:pPr>
              <w:jc w:val="center"/>
              <w:outlineLvl w:val="2"/>
              <w:rPr>
                <w:b/>
              </w:rPr>
            </w:pPr>
            <w:r w:rsidRPr="00AF2EF4">
              <w:rPr>
                <w:b/>
              </w:rPr>
              <w:t>2012</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1"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1"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66"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r>
      <w:tr w:rsidR="00AF2EF4" w:rsidRPr="00821A2B">
        <w:trPr>
          <w:trHeight w:val="255"/>
        </w:trPr>
        <w:tc>
          <w:tcPr>
            <w:tcW w:w="445" w:type="dxa"/>
            <w:vMerge/>
            <w:tcBorders>
              <w:left w:val="single" w:sz="4" w:space="0" w:color="auto"/>
              <w:right w:val="single" w:sz="4" w:space="0" w:color="auto"/>
            </w:tcBorders>
            <w:vAlign w:val="center"/>
          </w:tcPr>
          <w:p w:rsidR="00AF2EF4" w:rsidRPr="001E787F" w:rsidRDefault="00AF2EF4" w:rsidP="00821A2B">
            <w:pPr>
              <w:rPr>
                <w:b/>
                <w:bCs/>
              </w:rPr>
            </w:pPr>
          </w:p>
        </w:tc>
        <w:tc>
          <w:tcPr>
            <w:tcW w:w="2814" w:type="dxa"/>
            <w:vMerge/>
            <w:tcBorders>
              <w:left w:val="single" w:sz="4" w:space="0" w:color="auto"/>
              <w:right w:val="single" w:sz="4" w:space="0" w:color="auto"/>
            </w:tcBorders>
            <w:vAlign w:val="center"/>
          </w:tcPr>
          <w:p w:rsidR="00AF2EF4" w:rsidRPr="001E787F" w:rsidRDefault="00AF2EF4" w:rsidP="00821A2B">
            <w:pPr>
              <w:rPr>
                <w:b/>
                <w:bCs/>
              </w:rPr>
            </w:pPr>
          </w:p>
        </w:tc>
        <w:tc>
          <w:tcPr>
            <w:tcW w:w="1722" w:type="dxa"/>
            <w:tcBorders>
              <w:top w:val="nil"/>
              <w:left w:val="nil"/>
              <w:bottom w:val="single" w:sz="4" w:space="0" w:color="auto"/>
              <w:right w:val="single" w:sz="4" w:space="0" w:color="auto"/>
            </w:tcBorders>
            <w:shd w:val="clear" w:color="auto" w:fill="auto"/>
            <w:vAlign w:val="bottom"/>
          </w:tcPr>
          <w:p w:rsidR="00AF2EF4" w:rsidRPr="00AF2EF4" w:rsidRDefault="00AF2EF4" w:rsidP="00821A2B">
            <w:pPr>
              <w:jc w:val="center"/>
              <w:outlineLvl w:val="2"/>
              <w:rPr>
                <w:b/>
              </w:rPr>
            </w:pPr>
            <w:r w:rsidRPr="00AF2EF4">
              <w:rPr>
                <w:b/>
              </w:rPr>
              <w:t>2013</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1"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1"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66"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r>
      <w:tr w:rsidR="00AF2EF4" w:rsidRPr="00821A2B">
        <w:trPr>
          <w:trHeight w:val="255"/>
        </w:trPr>
        <w:tc>
          <w:tcPr>
            <w:tcW w:w="445" w:type="dxa"/>
            <w:vMerge/>
            <w:tcBorders>
              <w:left w:val="single" w:sz="4" w:space="0" w:color="auto"/>
              <w:right w:val="single" w:sz="4" w:space="0" w:color="auto"/>
            </w:tcBorders>
            <w:vAlign w:val="center"/>
          </w:tcPr>
          <w:p w:rsidR="00AF2EF4" w:rsidRPr="001E787F" w:rsidRDefault="00AF2EF4" w:rsidP="00821A2B">
            <w:pPr>
              <w:rPr>
                <w:b/>
                <w:bCs/>
              </w:rPr>
            </w:pPr>
          </w:p>
        </w:tc>
        <w:tc>
          <w:tcPr>
            <w:tcW w:w="2814" w:type="dxa"/>
            <w:vMerge/>
            <w:tcBorders>
              <w:left w:val="single" w:sz="4" w:space="0" w:color="auto"/>
              <w:right w:val="single" w:sz="4" w:space="0" w:color="auto"/>
            </w:tcBorders>
            <w:vAlign w:val="center"/>
          </w:tcPr>
          <w:p w:rsidR="00AF2EF4" w:rsidRPr="001E787F" w:rsidRDefault="00AF2EF4" w:rsidP="00821A2B">
            <w:pPr>
              <w:rPr>
                <w:b/>
                <w:bCs/>
              </w:rPr>
            </w:pPr>
          </w:p>
        </w:tc>
        <w:tc>
          <w:tcPr>
            <w:tcW w:w="1722" w:type="dxa"/>
            <w:tcBorders>
              <w:top w:val="nil"/>
              <w:left w:val="nil"/>
              <w:bottom w:val="single" w:sz="4" w:space="0" w:color="auto"/>
              <w:right w:val="single" w:sz="4" w:space="0" w:color="auto"/>
            </w:tcBorders>
            <w:shd w:val="clear" w:color="auto" w:fill="auto"/>
            <w:vAlign w:val="bottom"/>
          </w:tcPr>
          <w:p w:rsidR="00AF2EF4" w:rsidRPr="00AF2EF4" w:rsidRDefault="00AF2EF4" w:rsidP="00821A2B">
            <w:pPr>
              <w:jc w:val="center"/>
              <w:outlineLvl w:val="2"/>
              <w:rPr>
                <w:b/>
              </w:rPr>
            </w:pPr>
            <w:r w:rsidRPr="00AF2EF4">
              <w:rPr>
                <w:b/>
              </w:rPr>
              <w:t>2014</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1"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1"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66"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r>
      <w:tr w:rsidR="00AF2EF4" w:rsidRPr="00821A2B">
        <w:trPr>
          <w:trHeight w:val="255"/>
        </w:trPr>
        <w:tc>
          <w:tcPr>
            <w:tcW w:w="445" w:type="dxa"/>
            <w:vMerge/>
            <w:tcBorders>
              <w:left w:val="single" w:sz="4" w:space="0" w:color="auto"/>
              <w:right w:val="single" w:sz="4" w:space="0" w:color="auto"/>
            </w:tcBorders>
            <w:vAlign w:val="center"/>
          </w:tcPr>
          <w:p w:rsidR="00AF2EF4" w:rsidRPr="001E787F" w:rsidRDefault="00AF2EF4" w:rsidP="00821A2B">
            <w:pPr>
              <w:rPr>
                <w:b/>
                <w:bCs/>
              </w:rPr>
            </w:pPr>
          </w:p>
        </w:tc>
        <w:tc>
          <w:tcPr>
            <w:tcW w:w="2814" w:type="dxa"/>
            <w:vMerge/>
            <w:tcBorders>
              <w:left w:val="single" w:sz="4" w:space="0" w:color="auto"/>
              <w:right w:val="single" w:sz="4" w:space="0" w:color="auto"/>
            </w:tcBorders>
            <w:vAlign w:val="center"/>
          </w:tcPr>
          <w:p w:rsidR="00AF2EF4" w:rsidRPr="001E787F" w:rsidRDefault="00AF2EF4" w:rsidP="00821A2B">
            <w:pPr>
              <w:rPr>
                <w:b/>
                <w:bCs/>
              </w:rPr>
            </w:pPr>
          </w:p>
        </w:tc>
        <w:tc>
          <w:tcPr>
            <w:tcW w:w="1722" w:type="dxa"/>
            <w:tcBorders>
              <w:top w:val="nil"/>
              <w:left w:val="nil"/>
              <w:bottom w:val="single" w:sz="4" w:space="0" w:color="auto"/>
              <w:right w:val="single" w:sz="4" w:space="0" w:color="auto"/>
            </w:tcBorders>
            <w:shd w:val="clear" w:color="auto" w:fill="auto"/>
            <w:vAlign w:val="bottom"/>
          </w:tcPr>
          <w:p w:rsidR="00AF2EF4" w:rsidRPr="00AF2EF4" w:rsidRDefault="00AF2EF4" w:rsidP="00821A2B">
            <w:pPr>
              <w:jc w:val="center"/>
              <w:outlineLvl w:val="2"/>
              <w:rPr>
                <w:b/>
              </w:rPr>
            </w:pPr>
            <w:r w:rsidRPr="00AF2EF4">
              <w:rPr>
                <w:b/>
              </w:rPr>
              <w:t>2015</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1"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1"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66"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r>
      <w:tr w:rsidR="00AF2EF4" w:rsidRPr="00821A2B">
        <w:trPr>
          <w:trHeight w:val="255"/>
        </w:trPr>
        <w:tc>
          <w:tcPr>
            <w:tcW w:w="445" w:type="dxa"/>
            <w:vMerge/>
            <w:tcBorders>
              <w:left w:val="single" w:sz="4" w:space="0" w:color="auto"/>
              <w:right w:val="single" w:sz="4" w:space="0" w:color="auto"/>
            </w:tcBorders>
            <w:vAlign w:val="center"/>
          </w:tcPr>
          <w:p w:rsidR="00AF2EF4" w:rsidRPr="001E787F" w:rsidRDefault="00AF2EF4" w:rsidP="00821A2B">
            <w:pPr>
              <w:rPr>
                <w:b/>
                <w:bCs/>
              </w:rPr>
            </w:pPr>
          </w:p>
        </w:tc>
        <w:tc>
          <w:tcPr>
            <w:tcW w:w="2814" w:type="dxa"/>
            <w:vMerge/>
            <w:tcBorders>
              <w:left w:val="single" w:sz="4" w:space="0" w:color="auto"/>
              <w:right w:val="single" w:sz="4" w:space="0" w:color="auto"/>
            </w:tcBorders>
            <w:vAlign w:val="center"/>
          </w:tcPr>
          <w:p w:rsidR="00AF2EF4" w:rsidRPr="001E787F" w:rsidRDefault="00AF2EF4" w:rsidP="00821A2B">
            <w:pPr>
              <w:rPr>
                <w:b/>
                <w:bCs/>
              </w:rPr>
            </w:pPr>
          </w:p>
        </w:tc>
        <w:tc>
          <w:tcPr>
            <w:tcW w:w="1722" w:type="dxa"/>
            <w:tcBorders>
              <w:top w:val="nil"/>
              <w:left w:val="nil"/>
              <w:bottom w:val="single" w:sz="4" w:space="0" w:color="auto"/>
              <w:right w:val="single" w:sz="4" w:space="0" w:color="auto"/>
            </w:tcBorders>
            <w:shd w:val="clear" w:color="auto" w:fill="auto"/>
            <w:vAlign w:val="bottom"/>
          </w:tcPr>
          <w:p w:rsidR="00AF2EF4" w:rsidRPr="00AF2EF4" w:rsidRDefault="00AF2EF4" w:rsidP="00821A2B">
            <w:pPr>
              <w:jc w:val="center"/>
              <w:outlineLvl w:val="2"/>
              <w:rPr>
                <w:b/>
              </w:rPr>
            </w:pPr>
            <w:r>
              <w:rPr>
                <w:b/>
              </w:rPr>
              <w:t>2011-2015</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1"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1"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66"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r>
      <w:tr w:rsidR="00AF2EF4" w:rsidRPr="00821A2B">
        <w:trPr>
          <w:trHeight w:val="255"/>
        </w:trPr>
        <w:tc>
          <w:tcPr>
            <w:tcW w:w="445" w:type="dxa"/>
            <w:vMerge/>
            <w:tcBorders>
              <w:left w:val="single" w:sz="4" w:space="0" w:color="auto"/>
              <w:bottom w:val="single" w:sz="4" w:space="0" w:color="000000"/>
              <w:right w:val="single" w:sz="4" w:space="0" w:color="auto"/>
            </w:tcBorders>
            <w:vAlign w:val="center"/>
          </w:tcPr>
          <w:p w:rsidR="00AF2EF4" w:rsidRPr="001E787F" w:rsidRDefault="00AF2EF4" w:rsidP="00821A2B">
            <w:pPr>
              <w:rPr>
                <w:b/>
                <w:bCs/>
              </w:rPr>
            </w:pPr>
          </w:p>
        </w:tc>
        <w:tc>
          <w:tcPr>
            <w:tcW w:w="2814" w:type="dxa"/>
            <w:vMerge/>
            <w:tcBorders>
              <w:left w:val="single" w:sz="4" w:space="0" w:color="auto"/>
              <w:bottom w:val="single" w:sz="4" w:space="0" w:color="000000"/>
              <w:right w:val="single" w:sz="4" w:space="0" w:color="auto"/>
            </w:tcBorders>
            <w:vAlign w:val="center"/>
          </w:tcPr>
          <w:p w:rsidR="00AF2EF4" w:rsidRPr="001E787F" w:rsidRDefault="00AF2EF4" w:rsidP="00821A2B">
            <w:pPr>
              <w:rPr>
                <w:b/>
                <w:bCs/>
              </w:rPr>
            </w:pPr>
          </w:p>
        </w:tc>
        <w:tc>
          <w:tcPr>
            <w:tcW w:w="1722" w:type="dxa"/>
            <w:tcBorders>
              <w:top w:val="nil"/>
              <w:left w:val="nil"/>
              <w:bottom w:val="single" w:sz="4" w:space="0" w:color="auto"/>
              <w:right w:val="single" w:sz="4" w:space="0" w:color="auto"/>
            </w:tcBorders>
            <w:shd w:val="clear" w:color="auto" w:fill="auto"/>
            <w:vAlign w:val="bottom"/>
          </w:tcPr>
          <w:p w:rsidR="00AF2EF4" w:rsidRPr="00AF2EF4" w:rsidRDefault="00AF2EF4" w:rsidP="00821A2B">
            <w:pPr>
              <w:jc w:val="center"/>
              <w:outlineLvl w:val="2"/>
              <w:rPr>
                <w:b/>
              </w:rPr>
            </w:pPr>
            <w:r>
              <w:rPr>
                <w:b/>
              </w:rPr>
              <w:t>2016-2020</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1"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1"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50"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c>
          <w:tcPr>
            <w:tcW w:w="866" w:type="dxa"/>
            <w:tcBorders>
              <w:top w:val="nil"/>
              <w:left w:val="nil"/>
              <w:bottom w:val="single" w:sz="4" w:space="0" w:color="auto"/>
              <w:right w:val="single" w:sz="4" w:space="0" w:color="auto"/>
            </w:tcBorders>
            <w:shd w:val="clear" w:color="auto" w:fill="auto"/>
            <w:vAlign w:val="center"/>
          </w:tcPr>
          <w:p w:rsidR="00AF2EF4" w:rsidRPr="00AF2EF4" w:rsidRDefault="00AF2EF4" w:rsidP="003C6B2C">
            <w:pPr>
              <w:jc w:val="right"/>
              <w:outlineLvl w:val="2"/>
              <w:rPr>
                <w:b/>
              </w:rPr>
            </w:pPr>
            <w:r w:rsidRPr="00AF2EF4">
              <w:rPr>
                <w:b/>
              </w:rPr>
              <w:t>0,000</w:t>
            </w:r>
          </w:p>
        </w:tc>
      </w:tr>
      <w:tr w:rsidR="00AF2EF4" w:rsidRPr="00821A2B">
        <w:trPr>
          <w:trHeight w:val="255"/>
        </w:trPr>
        <w:tc>
          <w:tcPr>
            <w:tcW w:w="445" w:type="dxa"/>
            <w:vMerge w:val="restart"/>
            <w:tcBorders>
              <w:top w:val="nil"/>
              <w:left w:val="single" w:sz="4" w:space="0" w:color="auto"/>
              <w:right w:val="single" w:sz="4" w:space="0" w:color="auto"/>
            </w:tcBorders>
            <w:shd w:val="clear" w:color="auto" w:fill="auto"/>
            <w:vAlign w:val="center"/>
          </w:tcPr>
          <w:p w:rsidR="00AF2EF4" w:rsidRPr="001E787F" w:rsidRDefault="00AF2EF4" w:rsidP="00821A2B">
            <w:pPr>
              <w:jc w:val="center"/>
              <w:outlineLvl w:val="2"/>
            </w:pPr>
            <w:r w:rsidRPr="001E787F">
              <w:t>1</w:t>
            </w:r>
          </w:p>
        </w:tc>
        <w:tc>
          <w:tcPr>
            <w:tcW w:w="2814" w:type="dxa"/>
            <w:vMerge w:val="restart"/>
            <w:tcBorders>
              <w:top w:val="nil"/>
              <w:left w:val="single" w:sz="4" w:space="0" w:color="auto"/>
              <w:right w:val="single" w:sz="4" w:space="0" w:color="auto"/>
            </w:tcBorders>
            <w:shd w:val="clear" w:color="auto" w:fill="auto"/>
            <w:vAlign w:val="center"/>
          </w:tcPr>
          <w:p w:rsidR="00AF2EF4" w:rsidRPr="001E787F" w:rsidRDefault="00AF2EF4" w:rsidP="00821A2B">
            <w:pPr>
              <w:jc w:val="center"/>
              <w:outlineLvl w:val="2"/>
            </w:pPr>
            <w:r w:rsidRPr="001E787F">
              <w:t>Муниципальная целевая пр</w:t>
            </w:r>
            <w:r w:rsidRPr="001E787F">
              <w:t>о</w:t>
            </w:r>
            <w:r w:rsidRPr="001E787F">
              <w:t>грамма «Развитие муниципал</w:t>
            </w:r>
            <w:r>
              <w:t>ь</w:t>
            </w:r>
            <w:r w:rsidRPr="001E787F">
              <w:t>ной службы в МО "Сев</w:t>
            </w:r>
            <w:r w:rsidRPr="001E787F">
              <w:t>е</w:t>
            </w:r>
            <w:r w:rsidRPr="001E787F">
              <w:t>ро-Байкальский район" на 2010-2012 г</w:t>
            </w:r>
            <w:r w:rsidRPr="001E787F">
              <w:t>о</w:t>
            </w:r>
            <w:r w:rsidRPr="001E787F">
              <w:t>ды»</w:t>
            </w:r>
          </w:p>
        </w:tc>
        <w:tc>
          <w:tcPr>
            <w:tcW w:w="1722"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center"/>
              <w:outlineLvl w:val="2"/>
            </w:pPr>
            <w:r w:rsidRPr="001E787F">
              <w:t>Всего</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1"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1"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66"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r>
      <w:tr w:rsidR="00AF2EF4" w:rsidRPr="00821A2B">
        <w:trPr>
          <w:trHeight w:val="255"/>
        </w:trPr>
        <w:tc>
          <w:tcPr>
            <w:tcW w:w="445" w:type="dxa"/>
            <w:vMerge/>
            <w:tcBorders>
              <w:left w:val="single" w:sz="4" w:space="0" w:color="auto"/>
              <w:right w:val="single" w:sz="4" w:space="0" w:color="auto"/>
            </w:tcBorders>
            <w:vAlign w:val="center"/>
          </w:tcPr>
          <w:p w:rsidR="00AF2EF4" w:rsidRPr="001E787F" w:rsidRDefault="00AF2EF4" w:rsidP="00821A2B"/>
        </w:tc>
        <w:tc>
          <w:tcPr>
            <w:tcW w:w="2814" w:type="dxa"/>
            <w:vMerge/>
            <w:tcBorders>
              <w:left w:val="single" w:sz="4" w:space="0" w:color="auto"/>
              <w:right w:val="single" w:sz="4" w:space="0" w:color="auto"/>
            </w:tcBorders>
            <w:vAlign w:val="center"/>
          </w:tcPr>
          <w:p w:rsidR="00AF2EF4" w:rsidRPr="001E787F" w:rsidRDefault="00AF2EF4" w:rsidP="00821A2B"/>
        </w:tc>
        <w:tc>
          <w:tcPr>
            <w:tcW w:w="1722" w:type="dxa"/>
            <w:tcBorders>
              <w:top w:val="nil"/>
              <w:left w:val="nil"/>
              <w:bottom w:val="single" w:sz="4" w:space="0" w:color="auto"/>
              <w:right w:val="single" w:sz="4" w:space="0" w:color="auto"/>
            </w:tcBorders>
            <w:shd w:val="clear" w:color="auto" w:fill="auto"/>
            <w:vAlign w:val="bottom"/>
          </w:tcPr>
          <w:p w:rsidR="00AF2EF4" w:rsidRPr="001E787F" w:rsidRDefault="00AF2EF4" w:rsidP="00821A2B">
            <w:pPr>
              <w:jc w:val="center"/>
              <w:outlineLvl w:val="2"/>
            </w:pPr>
            <w:r w:rsidRPr="001E787F">
              <w:t>2011</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1"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1"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66"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r>
      <w:tr w:rsidR="00AF2EF4" w:rsidRPr="00821A2B">
        <w:trPr>
          <w:trHeight w:val="255"/>
        </w:trPr>
        <w:tc>
          <w:tcPr>
            <w:tcW w:w="445" w:type="dxa"/>
            <w:vMerge/>
            <w:tcBorders>
              <w:left w:val="single" w:sz="4" w:space="0" w:color="auto"/>
              <w:right w:val="single" w:sz="4" w:space="0" w:color="auto"/>
            </w:tcBorders>
            <w:vAlign w:val="center"/>
          </w:tcPr>
          <w:p w:rsidR="00AF2EF4" w:rsidRPr="001E787F" w:rsidRDefault="00AF2EF4" w:rsidP="00821A2B"/>
        </w:tc>
        <w:tc>
          <w:tcPr>
            <w:tcW w:w="2814" w:type="dxa"/>
            <w:vMerge/>
            <w:tcBorders>
              <w:left w:val="single" w:sz="4" w:space="0" w:color="auto"/>
              <w:right w:val="single" w:sz="4" w:space="0" w:color="auto"/>
            </w:tcBorders>
            <w:vAlign w:val="center"/>
          </w:tcPr>
          <w:p w:rsidR="00AF2EF4" w:rsidRPr="001E787F" w:rsidRDefault="00AF2EF4" w:rsidP="00821A2B"/>
        </w:tc>
        <w:tc>
          <w:tcPr>
            <w:tcW w:w="1722" w:type="dxa"/>
            <w:tcBorders>
              <w:top w:val="nil"/>
              <w:left w:val="nil"/>
              <w:bottom w:val="single" w:sz="4" w:space="0" w:color="auto"/>
              <w:right w:val="single" w:sz="4" w:space="0" w:color="auto"/>
            </w:tcBorders>
            <w:shd w:val="clear" w:color="auto" w:fill="auto"/>
            <w:vAlign w:val="bottom"/>
          </w:tcPr>
          <w:p w:rsidR="00AF2EF4" w:rsidRPr="001E787F" w:rsidRDefault="00AF2EF4" w:rsidP="00821A2B">
            <w:pPr>
              <w:jc w:val="center"/>
              <w:outlineLvl w:val="2"/>
            </w:pPr>
            <w:r w:rsidRPr="001E787F">
              <w:t>2012</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1"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1"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66"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r>
      <w:tr w:rsidR="00AF2EF4" w:rsidRPr="00821A2B">
        <w:trPr>
          <w:trHeight w:val="255"/>
        </w:trPr>
        <w:tc>
          <w:tcPr>
            <w:tcW w:w="445" w:type="dxa"/>
            <w:vMerge/>
            <w:tcBorders>
              <w:left w:val="single" w:sz="4" w:space="0" w:color="auto"/>
              <w:right w:val="single" w:sz="4" w:space="0" w:color="auto"/>
            </w:tcBorders>
            <w:vAlign w:val="center"/>
          </w:tcPr>
          <w:p w:rsidR="00AF2EF4" w:rsidRPr="001E787F" w:rsidRDefault="00AF2EF4" w:rsidP="00821A2B"/>
        </w:tc>
        <w:tc>
          <w:tcPr>
            <w:tcW w:w="2814" w:type="dxa"/>
            <w:vMerge/>
            <w:tcBorders>
              <w:left w:val="single" w:sz="4" w:space="0" w:color="auto"/>
              <w:right w:val="single" w:sz="4" w:space="0" w:color="auto"/>
            </w:tcBorders>
            <w:vAlign w:val="center"/>
          </w:tcPr>
          <w:p w:rsidR="00AF2EF4" w:rsidRPr="001E787F" w:rsidRDefault="00AF2EF4" w:rsidP="00821A2B"/>
        </w:tc>
        <w:tc>
          <w:tcPr>
            <w:tcW w:w="1722" w:type="dxa"/>
            <w:tcBorders>
              <w:top w:val="nil"/>
              <w:left w:val="nil"/>
              <w:bottom w:val="single" w:sz="4" w:space="0" w:color="auto"/>
              <w:right w:val="single" w:sz="4" w:space="0" w:color="auto"/>
            </w:tcBorders>
            <w:shd w:val="clear" w:color="auto" w:fill="auto"/>
            <w:vAlign w:val="bottom"/>
          </w:tcPr>
          <w:p w:rsidR="00AF2EF4" w:rsidRPr="001E787F" w:rsidRDefault="00AF2EF4" w:rsidP="00821A2B">
            <w:pPr>
              <w:jc w:val="center"/>
              <w:outlineLvl w:val="2"/>
            </w:pPr>
            <w:r w:rsidRPr="001E787F">
              <w:t>2013</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1"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1"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66"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r>
      <w:tr w:rsidR="00AF2EF4" w:rsidRPr="00821A2B">
        <w:trPr>
          <w:trHeight w:val="255"/>
        </w:trPr>
        <w:tc>
          <w:tcPr>
            <w:tcW w:w="445" w:type="dxa"/>
            <w:vMerge/>
            <w:tcBorders>
              <w:left w:val="single" w:sz="4" w:space="0" w:color="auto"/>
              <w:right w:val="single" w:sz="4" w:space="0" w:color="auto"/>
            </w:tcBorders>
            <w:vAlign w:val="center"/>
          </w:tcPr>
          <w:p w:rsidR="00AF2EF4" w:rsidRPr="001E787F" w:rsidRDefault="00AF2EF4" w:rsidP="00821A2B"/>
        </w:tc>
        <w:tc>
          <w:tcPr>
            <w:tcW w:w="2814" w:type="dxa"/>
            <w:vMerge/>
            <w:tcBorders>
              <w:left w:val="single" w:sz="4" w:space="0" w:color="auto"/>
              <w:right w:val="single" w:sz="4" w:space="0" w:color="auto"/>
            </w:tcBorders>
            <w:vAlign w:val="center"/>
          </w:tcPr>
          <w:p w:rsidR="00AF2EF4" w:rsidRPr="001E787F" w:rsidRDefault="00AF2EF4" w:rsidP="00821A2B"/>
        </w:tc>
        <w:tc>
          <w:tcPr>
            <w:tcW w:w="1722" w:type="dxa"/>
            <w:tcBorders>
              <w:top w:val="nil"/>
              <w:left w:val="nil"/>
              <w:bottom w:val="single" w:sz="4" w:space="0" w:color="auto"/>
              <w:right w:val="single" w:sz="4" w:space="0" w:color="auto"/>
            </w:tcBorders>
            <w:shd w:val="clear" w:color="auto" w:fill="auto"/>
            <w:vAlign w:val="bottom"/>
          </w:tcPr>
          <w:p w:rsidR="00AF2EF4" w:rsidRPr="001E787F" w:rsidRDefault="00AF2EF4" w:rsidP="00821A2B">
            <w:pPr>
              <w:jc w:val="center"/>
              <w:outlineLvl w:val="2"/>
            </w:pPr>
            <w:r w:rsidRPr="001E787F">
              <w:t>2014</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1"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1"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66"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r>
      <w:tr w:rsidR="00AF2EF4" w:rsidRPr="00821A2B">
        <w:trPr>
          <w:trHeight w:val="255"/>
        </w:trPr>
        <w:tc>
          <w:tcPr>
            <w:tcW w:w="445" w:type="dxa"/>
            <w:vMerge/>
            <w:tcBorders>
              <w:left w:val="single" w:sz="4" w:space="0" w:color="auto"/>
              <w:right w:val="single" w:sz="4" w:space="0" w:color="auto"/>
            </w:tcBorders>
            <w:vAlign w:val="center"/>
          </w:tcPr>
          <w:p w:rsidR="00AF2EF4" w:rsidRPr="001E787F" w:rsidRDefault="00AF2EF4" w:rsidP="00821A2B"/>
        </w:tc>
        <w:tc>
          <w:tcPr>
            <w:tcW w:w="2814" w:type="dxa"/>
            <w:vMerge/>
            <w:tcBorders>
              <w:left w:val="single" w:sz="4" w:space="0" w:color="auto"/>
              <w:right w:val="single" w:sz="4" w:space="0" w:color="auto"/>
            </w:tcBorders>
            <w:vAlign w:val="center"/>
          </w:tcPr>
          <w:p w:rsidR="00AF2EF4" w:rsidRPr="001E787F" w:rsidRDefault="00AF2EF4" w:rsidP="00821A2B"/>
        </w:tc>
        <w:tc>
          <w:tcPr>
            <w:tcW w:w="1722" w:type="dxa"/>
            <w:tcBorders>
              <w:top w:val="nil"/>
              <w:left w:val="nil"/>
              <w:bottom w:val="single" w:sz="4" w:space="0" w:color="auto"/>
              <w:right w:val="single" w:sz="4" w:space="0" w:color="auto"/>
            </w:tcBorders>
            <w:shd w:val="clear" w:color="auto" w:fill="auto"/>
            <w:vAlign w:val="bottom"/>
          </w:tcPr>
          <w:p w:rsidR="00AF2EF4" w:rsidRPr="001E787F" w:rsidRDefault="00AF2EF4" w:rsidP="00821A2B">
            <w:pPr>
              <w:jc w:val="center"/>
              <w:outlineLvl w:val="2"/>
            </w:pPr>
            <w:r w:rsidRPr="001E787F">
              <w:t>2015</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1"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1"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c>
          <w:tcPr>
            <w:tcW w:w="866" w:type="dxa"/>
            <w:tcBorders>
              <w:top w:val="nil"/>
              <w:left w:val="nil"/>
              <w:bottom w:val="single" w:sz="4" w:space="0" w:color="auto"/>
              <w:right w:val="single" w:sz="4" w:space="0" w:color="auto"/>
            </w:tcBorders>
            <w:shd w:val="clear" w:color="auto" w:fill="auto"/>
            <w:vAlign w:val="center"/>
          </w:tcPr>
          <w:p w:rsidR="00AF2EF4" w:rsidRPr="001E787F" w:rsidRDefault="00AF2EF4" w:rsidP="00821A2B">
            <w:pPr>
              <w:jc w:val="right"/>
              <w:outlineLvl w:val="2"/>
            </w:pPr>
            <w:r w:rsidRPr="001E787F">
              <w:t>0,000</w:t>
            </w:r>
          </w:p>
        </w:tc>
      </w:tr>
      <w:tr w:rsidR="00AF2EF4" w:rsidRPr="00821A2B">
        <w:trPr>
          <w:trHeight w:val="255"/>
        </w:trPr>
        <w:tc>
          <w:tcPr>
            <w:tcW w:w="445" w:type="dxa"/>
            <w:vMerge/>
            <w:tcBorders>
              <w:left w:val="single" w:sz="4" w:space="0" w:color="auto"/>
              <w:right w:val="single" w:sz="4" w:space="0" w:color="auto"/>
            </w:tcBorders>
            <w:vAlign w:val="center"/>
          </w:tcPr>
          <w:p w:rsidR="00AF2EF4" w:rsidRPr="001E787F" w:rsidRDefault="00AF2EF4" w:rsidP="00821A2B"/>
        </w:tc>
        <w:tc>
          <w:tcPr>
            <w:tcW w:w="2814" w:type="dxa"/>
            <w:vMerge/>
            <w:tcBorders>
              <w:left w:val="single" w:sz="4" w:space="0" w:color="auto"/>
              <w:right w:val="single" w:sz="4" w:space="0" w:color="auto"/>
            </w:tcBorders>
            <w:vAlign w:val="center"/>
          </w:tcPr>
          <w:p w:rsidR="00AF2EF4" w:rsidRPr="001E787F" w:rsidRDefault="00AF2EF4" w:rsidP="00821A2B"/>
        </w:tc>
        <w:tc>
          <w:tcPr>
            <w:tcW w:w="1722" w:type="dxa"/>
            <w:tcBorders>
              <w:top w:val="nil"/>
              <w:left w:val="nil"/>
              <w:bottom w:val="single" w:sz="4" w:space="0" w:color="auto"/>
              <w:right w:val="single" w:sz="4" w:space="0" w:color="auto"/>
            </w:tcBorders>
            <w:shd w:val="clear" w:color="auto" w:fill="auto"/>
            <w:vAlign w:val="bottom"/>
          </w:tcPr>
          <w:p w:rsidR="00AF2EF4" w:rsidRPr="001E787F" w:rsidRDefault="00AF2EF4" w:rsidP="00821A2B">
            <w:pPr>
              <w:jc w:val="center"/>
              <w:outlineLvl w:val="2"/>
            </w:pPr>
            <w:r>
              <w:t>2011-2015</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3C6B2C">
            <w:pPr>
              <w:jc w:val="right"/>
              <w:outlineLvl w:val="2"/>
            </w:pPr>
            <w:r w:rsidRPr="001E787F">
              <w:t>0,000</w:t>
            </w:r>
          </w:p>
        </w:tc>
        <w:tc>
          <w:tcPr>
            <w:tcW w:w="851" w:type="dxa"/>
            <w:tcBorders>
              <w:top w:val="nil"/>
              <w:left w:val="nil"/>
              <w:bottom w:val="single" w:sz="4" w:space="0" w:color="auto"/>
              <w:right w:val="single" w:sz="4" w:space="0" w:color="auto"/>
            </w:tcBorders>
            <w:shd w:val="clear" w:color="auto" w:fill="auto"/>
            <w:vAlign w:val="center"/>
          </w:tcPr>
          <w:p w:rsidR="00AF2EF4" w:rsidRPr="001E787F" w:rsidRDefault="00AF2EF4" w:rsidP="003C6B2C">
            <w:pPr>
              <w:jc w:val="right"/>
              <w:outlineLvl w:val="2"/>
            </w:pPr>
            <w:r w:rsidRPr="001E787F">
              <w:t>0,000</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3C6B2C">
            <w:pPr>
              <w:jc w:val="right"/>
              <w:outlineLvl w:val="2"/>
            </w:pPr>
            <w:r w:rsidRPr="001E787F">
              <w:t>0,000</w:t>
            </w:r>
          </w:p>
        </w:tc>
        <w:tc>
          <w:tcPr>
            <w:tcW w:w="851" w:type="dxa"/>
            <w:tcBorders>
              <w:top w:val="nil"/>
              <w:left w:val="nil"/>
              <w:bottom w:val="single" w:sz="4" w:space="0" w:color="auto"/>
              <w:right w:val="single" w:sz="4" w:space="0" w:color="auto"/>
            </w:tcBorders>
            <w:shd w:val="clear" w:color="auto" w:fill="auto"/>
            <w:vAlign w:val="center"/>
          </w:tcPr>
          <w:p w:rsidR="00AF2EF4" w:rsidRPr="001E787F" w:rsidRDefault="00AF2EF4" w:rsidP="003C6B2C">
            <w:pPr>
              <w:jc w:val="right"/>
              <w:outlineLvl w:val="2"/>
            </w:pPr>
            <w:r w:rsidRPr="001E787F">
              <w:t>0,000</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3C6B2C">
            <w:pPr>
              <w:jc w:val="right"/>
              <w:outlineLvl w:val="2"/>
            </w:pPr>
            <w:r w:rsidRPr="001E787F">
              <w:t>0,000</w:t>
            </w:r>
          </w:p>
        </w:tc>
        <w:tc>
          <w:tcPr>
            <w:tcW w:w="866" w:type="dxa"/>
            <w:tcBorders>
              <w:top w:val="nil"/>
              <w:left w:val="nil"/>
              <w:bottom w:val="single" w:sz="4" w:space="0" w:color="auto"/>
              <w:right w:val="single" w:sz="4" w:space="0" w:color="auto"/>
            </w:tcBorders>
            <w:shd w:val="clear" w:color="auto" w:fill="auto"/>
            <w:vAlign w:val="center"/>
          </w:tcPr>
          <w:p w:rsidR="00AF2EF4" w:rsidRPr="001E787F" w:rsidRDefault="00AF2EF4" w:rsidP="003C6B2C">
            <w:pPr>
              <w:jc w:val="right"/>
              <w:outlineLvl w:val="2"/>
            </w:pPr>
            <w:r w:rsidRPr="001E787F">
              <w:t>0,000</w:t>
            </w:r>
          </w:p>
        </w:tc>
      </w:tr>
      <w:tr w:rsidR="00AF2EF4" w:rsidRPr="00821A2B">
        <w:trPr>
          <w:trHeight w:val="255"/>
        </w:trPr>
        <w:tc>
          <w:tcPr>
            <w:tcW w:w="445" w:type="dxa"/>
            <w:vMerge/>
            <w:tcBorders>
              <w:left w:val="single" w:sz="4" w:space="0" w:color="auto"/>
              <w:bottom w:val="single" w:sz="4" w:space="0" w:color="000000"/>
              <w:right w:val="single" w:sz="4" w:space="0" w:color="auto"/>
            </w:tcBorders>
            <w:vAlign w:val="center"/>
          </w:tcPr>
          <w:p w:rsidR="00AF2EF4" w:rsidRPr="001E787F" w:rsidRDefault="00AF2EF4" w:rsidP="00821A2B"/>
        </w:tc>
        <w:tc>
          <w:tcPr>
            <w:tcW w:w="2814" w:type="dxa"/>
            <w:vMerge/>
            <w:tcBorders>
              <w:left w:val="single" w:sz="4" w:space="0" w:color="auto"/>
              <w:bottom w:val="single" w:sz="4" w:space="0" w:color="000000"/>
              <w:right w:val="single" w:sz="4" w:space="0" w:color="auto"/>
            </w:tcBorders>
            <w:vAlign w:val="center"/>
          </w:tcPr>
          <w:p w:rsidR="00AF2EF4" w:rsidRPr="001E787F" w:rsidRDefault="00AF2EF4" w:rsidP="00821A2B"/>
        </w:tc>
        <w:tc>
          <w:tcPr>
            <w:tcW w:w="1722" w:type="dxa"/>
            <w:tcBorders>
              <w:top w:val="nil"/>
              <w:left w:val="nil"/>
              <w:bottom w:val="single" w:sz="4" w:space="0" w:color="auto"/>
              <w:right w:val="single" w:sz="4" w:space="0" w:color="auto"/>
            </w:tcBorders>
            <w:shd w:val="clear" w:color="auto" w:fill="auto"/>
            <w:vAlign w:val="bottom"/>
          </w:tcPr>
          <w:p w:rsidR="00AF2EF4" w:rsidRPr="001E787F" w:rsidRDefault="00AF2EF4" w:rsidP="00821A2B">
            <w:pPr>
              <w:jc w:val="center"/>
              <w:outlineLvl w:val="2"/>
            </w:pPr>
            <w:r>
              <w:t>2016-2020</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3C6B2C">
            <w:pPr>
              <w:jc w:val="right"/>
              <w:outlineLvl w:val="2"/>
            </w:pPr>
            <w:r w:rsidRPr="001E787F">
              <w:t>0,000</w:t>
            </w:r>
          </w:p>
        </w:tc>
        <w:tc>
          <w:tcPr>
            <w:tcW w:w="851" w:type="dxa"/>
            <w:tcBorders>
              <w:top w:val="nil"/>
              <w:left w:val="nil"/>
              <w:bottom w:val="single" w:sz="4" w:space="0" w:color="auto"/>
              <w:right w:val="single" w:sz="4" w:space="0" w:color="auto"/>
            </w:tcBorders>
            <w:shd w:val="clear" w:color="auto" w:fill="auto"/>
            <w:vAlign w:val="center"/>
          </w:tcPr>
          <w:p w:rsidR="00AF2EF4" w:rsidRPr="001E787F" w:rsidRDefault="00AF2EF4" w:rsidP="003C6B2C">
            <w:pPr>
              <w:jc w:val="right"/>
              <w:outlineLvl w:val="2"/>
            </w:pPr>
            <w:r w:rsidRPr="001E787F">
              <w:t>0,000</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3C6B2C">
            <w:pPr>
              <w:jc w:val="right"/>
              <w:outlineLvl w:val="2"/>
            </w:pPr>
            <w:r w:rsidRPr="001E787F">
              <w:t>0,000</w:t>
            </w:r>
          </w:p>
        </w:tc>
        <w:tc>
          <w:tcPr>
            <w:tcW w:w="851" w:type="dxa"/>
            <w:tcBorders>
              <w:top w:val="nil"/>
              <w:left w:val="nil"/>
              <w:bottom w:val="single" w:sz="4" w:space="0" w:color="auto"/>
              <w:right w:val="single" w:sz="4" w:space="0" w:color="auto"/>
            </w:tcBorders>
            <w:shd w:val="clear" w:color="auto" w:fill="auto"/>
            <w:vAlign w:val="center"/>
          </w:tcPr>
          <w:p w:rsidR="00AF2EF4" w:rsidRPr="001E787F" w:rsidRDefault="00AF2EF4" w:rsidP="003C6B2C">
            <w:pPr>
              <w:jc w:val="right"/>
              <w:outlineLvl w:val="2"/>
            </w:pPr>
            <w:r w:rsidRPr="001E787F">
              <w:t>0,000</w:t>
            </w:r>
          </w:p>
        </w:tc>
        <w:tc>
          <w:tcPr>
            <w:tcW w:w="850" w:type="dxa"/>
            <w:tcBorders>
              <w:top w:val="nil"/>
              <w:left w:val="nil"/>
              <w:bottom w:val="single" w:sz="4" w:space="0" w:color="auto"/>
              <w:right w:val="single" w:sz="4" w:space="0" w:color="auto"/>
            </w:tcBorders>
            <w:shd w:val="clear" w:color="auto" w:fill="auto"/>
            <w:vAlign w:val="center"/>
          </w:tcPr>
          <w:p w:rsidR="00AF2EF4" w:rsidRPr="001E787F" w:rsidRDefault="00AF2EF4" w:rsidP="003C6B2C">
            <w:pPr>
              <w:jc w:val="right"/>
              <w:outlineLvl w:val="2"/>
            </w:pPr>
            <w:r w:rsidRPr="001E787F">
              <w:t>0,000</w:t>
            </w:r>
          </w:p>
        </w:tc>
        <w:tc>
          <w:tcPr>
            <w:tcW w:w="866" w:type="dxa"/>
            <w:tcBorders>
              <w:top w:val="nil"/>
              <w:left w:val="nil"/>
              <w:bottom w:val="single" w:sz="4" w:space="0" w:color="auto"/>
              <w:right w:val="single" w:sz="4" w:space="0" w:color="auto"/>
            </w:tcBorders>
            <w:shd w:val="clear" w:color="auto" w:fill="auto"/>
            <w:vAlign w:val="center"/>
          </w:tcPr>
          <w:p w:rsidR="00AF2EF4" w:rsidRPr="001E787F" w:rsidRDefault="00AF2EF4" w:rsidP="003C6B2C">
            <w:pPr>
              <w:jc w:val="right"/>
              <w:outlineLvl w:val="2"/>
            </w:pPr>
            <w:r w:rsidRPr="001E787F">
              <w:t>0,000</w:t>
            </w:r>
          </w:p>
        </w:tc>
      </w:tr>
    </w:tbl>
    <w:p w:rsidR="00FC0BAA" w:rsidRPr="001369FE" w:rsidRDefault="00FC0BAA" w:rsidP="00FC0BAA">
      <w:pPr>
        <w:suppressAutoHyphens/>
        <w:autoSpaceDE w:val="0"/>
        <w:autoSpaceDN w:val="0"/>
        <w:adjustRightInd w:val="0"/>
        <w:ind w:firstLine="709"/>
        <w:jc w:val="both"/>
      </w:pPr>
    </w:p>
    <w:p w:rsidR="000740B6" w:rsidRDefault="000740B6" w:rsidP="001E034A">
      <w:pPr>
        <w:autoSpaceDE w:val="0"/>
        <w:autoSpaceDN w:val="0"/>
        <w:adjustRightInd w:val="0"/>
        <w:jc w:val="center"/>
        <w:rPr>
          <w:b/>
          <w:sz w:val="28"/>
          <w:szCs w:val="28"/>
          <w:highlight w:val="yellow"/>
        </w:rPr>
      </w:pPr>
    </w:p>
    <w:p w:rsidR="001E034A" w:rsidRPr="00B60E8B" w:rsidRDefault="001E034A" w:rsidP="001E034A">
      <w:pPr>
        <w:autoSpaceDE w:val="0"/>
        <w:autoSpaceDN w:val="0"/>
        <w:adjustRightInd w:val="0"/>
        <w:jc w:val="center"/>
        <w:rPr>
          <w:b/>
          <w:sz w:val="28"/>
          <w:szCs w:val="28"/>
        </w:rPr>
      </w:pPr>
      <w:r w:rsidRPr="00B60E8B">
        <w:rPr>
          <w:b/>
          <w:sz w:val="28"/>
          <w:szCs w:val="28"/>
        </w:rPr>
        <w:t>3.3. Безопасность жизнедеятельности</w:t>
      </w:r>
    </w:p>
    <w:p w:rsidR="001E034A" w:rsidRPr="00B60E8B" w:rsidRDefault="001E034A" w:rsidP="001E034A">
      <w:pPr>
        <w:autoSpaceDE w:val="0"/>
        <w:autoSpaceDN w:val="0"/>
        <w:adjustRightInd w:val="0"/>
        <w:jc w:val="both"/>
        <w:rPr>
          <w:sz w:val="28"/>
          <w:szCs w:val="28"/>
        </w:rPr>
      </w:pPr>
    </w:p>
    <w:p w:rsidR="001E034A" w:rsidRPr="00B60E8B" w:rsidRDefault="001E034A" w:rsidP="001E034A">
      <w:pPr>
        <w:autoSpaceDE w:val="0"/>
        <w:autoSpaceDN w:val="0"/>
        <w:adjustRightInd w:val="0"/>
        <w:jc w:val="center"/>
        <w:rPr>
          <w:b/>
          <w:sz w:val="28"/>
          <w:szCs w:val="28"/>
        </w:rPr>
      </w:pPr>
      <w:r w:rsidRPr="00B60E8B">
        <w:rPr>
          <w:b/>
          <w:sz w:val="28"/>
          <w:szCs w:val="28"/>
        </w:rPr>
        <w:t xml:space="preserve">3.3.1. Правоохранительная деятельность </w:t>
      </w:r>
    </w:p>
    <w:p w:rsidR="001E034A" w:rsidRPr="00B60E8B" w:rsidRDefault="001E034A" w:rsidP="001E034A">
      <w:pPr>
        <w:autoSpaceDE w:val="0"/>
        <w:autoSpaceDN w:val="0"/>
        <w:adjustRightInd w:val="0"/>
        <w:jc w:val="center"/>
        <w:rPr>
          <w:b/>
          <w:sz w:val="28"/>
          <w:szCs w:val="28"/>
        </w:rPr>
      </w:pPr>
      <w:r w:rsidRPr="00B60E8B">
        <w:rPr>
          <w:b/>
          <w:sz w:val="28"/>
          <w:szCs w:val="28"/>
        </w:rPr>
        <w:t>и дорожная безопа</w:t>
      </w:r>
      <w:r w:rsidRPr="00B60E8B">
        <w:rPr>
          <w:b/>
          <w:sz w:val="28"/>
          <w:szCs w:val="28"/>
        </w:rPr>
        <w:t>с</w:t>
      </w:r>
      <w:r w:rsidRPr="00B60E8B">
        <w:rPr>
          <w:b/>
          <w:sz w:val="28"/>
          <w:szCs w:val="28"/>
        </w:rPr>
        <w:t>ность</w:t>
      </w:r>
    </w:p>
    <w:p w:rsidR="001E034A" w:rsidRPr="00B60E8B" w:rsidRDefault="001E034A" w:rsidP="001E034A">
      <w:pPr>
        <w:autoSpaceDE w:val="0"/>
        <w:autoSpaceDN w:val="0"/>
        <w:adjustRightInd w:val="0"/>
        <w:ind w:firstLine="709"/>
        <w:jc w:val="both"/>
        <w:rPr>
          <w:sz w:val="28"/>
          <w:szCs w:val="28"/>
        </w:rPr>
      </w:pPr>
    </w:p>
    <w:p w:rsidR="009F1B3E" w:rsidRPr="004C116C" w:rsidRDefault="009F1B3E" w:rsidP="009F1B3E">
      <w:pPr>
        <w:autoSpaceDE w:val="0"/>
        <w:autoSpaceDN w:val="0"/>
        <w:adjustRightInd w:val="0"/>
        <w:ind w:firstLine="709"/>
        <w:jc w:val="both"/>
        <w:rPr>
          <w:sz w:val="28"/>
          <w:szCs w:val="28"/>
        </w:rPr>
      </w:pPr>
      <w:r w:rsidRPr="004C116C">
        <w:rPr>
          <w:sz w:val="28"/>
          <w:szCs w:val="28"/>
        </w:rPr>
        <w:t>Основными целями в области правоохранительной деятельности и д</w:t>
      </w:r>
      <w:r w:rsidRPr="004C116C">
        <w:rPr>
          <w:sz w:val="28"/>
          <w:szCs w:val="28"/>
        </w:rPr>
        <w:t>о</w:t>
      </w:r>
      <w:r w:rsidRPr="004C116C">
        <w:rPr>
          <w:sz w:val="28"/>
          <w:szCs w:val="28"/>
        </w:rPr>
        <w:t>рожной безопасности являются: обеспечение безопасности личности, общес</w:t>
      </w:r>
      <w:r w:rsidRPr="004C116C">
        <w:rPr>
          <w:sz w:val="28"/>
          <w:szCs w:val="28"/>
        </w:rPr>
        <w:t>т</w:t>
      </w:r>
      <w:r w:rsidRPr="004C116C">
        <w:rPr>
          <w:sz w:val="28"/>
          <w:szCs w:val="28"/>
        </w:rPr>
        <w:t>венной безопасности, охрана собственности и общественного порядка, сниж</w:t>
      </w:r>
      <w:r w:rsidRPr="004C116C">
        <w:rPr>
          <w:sz w:val="28"/>
          <w:szCs w:val="28"/>
        </w:rPr>
        <w:t>е</w:t>
      </w:r>
      <w:r w:rsidRPr="004C116C">
        <w:rPr>
          <w:sz w:val="28"/>
          <w:szCs w:val="28"/>
        </w:rPr>
        <w:t>ние уровня преступности, повышение раскрываемости преступлений, создание обстановки спокойствия на улицах и в других общественных местах, снижение количества доро</w:t>
      </w:r>
      <w:r w:rsidRPr="004C116C">
        <w:rPr>
          <w:sz w:val="28"/>
          <w:szCs w:val="28"/>
        </w:rPr>
        <w:t>ж</w:t>
      </w:r>
      <w:r w:rsidRPr="004C116C">
        <w:rPr>
          <w:sz w:val="28"/>
          <w:szCs w:val="28"/>
        </w:rPr>
        <w:t>но-транспортных происшествий.</w:t>
      </w:r>
    </w:p>
    <w:p w:rsidR="009F1B3E" w:rsidRPr="004C116C" w:rsidRDefault="009F1B3E" w:rsidP="009F1B3E">
      <w:pPr>
        <w:autoSpaceDE w:val="0"/>
        <w:autoSpaceDN w:val="0"/>
        <w:adjustRightInd w:val="0"/>
        <w:ind w:firstLine="709"/>
        <w:jc w:val="both"/>
        <w:rPr>
          <w:sz w:val="28"/>
          <w:szCs w:val="28"/>
        </w:rPr>
      </w:pPr>
      <w:r w:rsidRPr="004C116C">
        <w:rPr>
          <w:sz w:val="28"/>
          <w:szCs w:val="28"/>
        </w:rPr>
        <w:t>Для достижения поставленных целей планируется выполнение следу</w:t>
      </w:r>
      <w:r w:rsidRPr="004C116C">
        <w:rPr>
          <w:sz w:val="28"/>
          <w:szCs w:val="28"/>
        </w:rPr>
        <w:t>ю</w:t>
      </w:r>
      <w:r w:rsidRPr="004C116C">
        <w:rPr>
          <w:sz w:val="28"/>
          <w:szCs w:val="28"/>
        </w:rPr>
        <w:t>щих индикаторов:</w:t>
      </w:r>
    </w:p>
    <w:p w:rsidR="009F1B3E" w:rsidRPr="00DD442F" w:rsidRDefault="009F1B3E" w:rsidP="009F1B3E">
      <w:pPr>
        <w:autoSpaceDE w:val="0"/>
        <w:autoSpaceDN w:val="0"/>
        <w:adjustRightInd w:val="0"/>
        <w:ind w:firstLine="709"/>
        <w:jc w:val="right"/>
        <w:outlineLvl w:val="5"/>
        <w:rPr>
          <w:sz w:val="28"/>
          <w:szCs w:val="28"/>
        </w:rPr>
      </w:pPr>
      <w:r w:rsidRPr="00DD442F">
        <w:rPr>
          <w:sz w:val="28"/>
          <w:szCs w:val="28"/>
        </w:rPr>
        <w:t xml:space="preserve">Таблица </w:t>
      </w:r>
      <w:r w:rsidR="00F87DB4" w:rsidRPr="00DD442F">
        <w:rPr>
          <w:sz w:val="28"/>
          <w:szCs w:val="28"/>
        </w:rPr>
        <w:t>57</w:t>
      </w:r>
    </w:p>
    <w:p w:rsidR="009F1B3E" w:rsidRPr="00DD442F" w:rsidRDefault="009F1B3E" w:rsidP="009F1B3E">
      <w:pPr>
        <w:autoSpaceDE w:val="0"/>
        <w:autoSpaceDN w:val="0"/>
        <w:adjustRightInd w:val="0"/>
        <w:jc w:val="center"/>
        <w:rPr>
          <w:b/>
          <w:sz w:val="28"/>
          <w:szCs w:val="28"/>
        </w:rPr>
      </w:pPr>
      <w:r w:rsidRPr="00DD442F">
        <w:rPr>
          <w:b/>
          <w:sz w:val="28"/>
          <w:szCs w:val="28"/>
        </w:rPr>
        <w:t>Индикаторы правоохранительной деятельности и дорожной</w:t>
      </w:r>
    </w:p>
    <w:p w:rsidR="009F1B3E" w:rsidRPr="00DD442F" w:rsidRDefault="009F1B3E" w:rsidP="009F1B3E">
      <w:pPr>
        <w:autoSpaceDE w:val="0"/>
        <w:autoSpaceDN w:val="0"/>
        <w:adjustRightInd w:val="0"/>
        <w:jc w:val="center"/>
        <w:rPr>
          <w:b/>
          <w:sz w:val="28"/>
          <w:szCs w:val="28"/>
        </w:rPr>
      </w:pPr>
      <w:r w:rsidRPr="00DD442F">
        <w:rPr>
          <w:b/>
          <w:sz w:val="28"/>
          <w:szCs w:val="28"/>
        </w:rPr>
        <w:t>безопасности</w:t>
      </w:r>
    </w:p>
    <w:p w:rsidR="009F1B3E" w:rsidRPr="00DD442F" w:rsidRDefault="009F1B3E" w:rsidP="009F1B3E">
      <w:pPr>
        <w:autoSpaceDE w:val="0"/>
        <w:autoSpaceDN w:val="0"/>
        <w:adjustRightInd w:val="0"/>
        <w:jc w:val="center"/>
        <w:rPr>
          <w:b/>
          <w:sz w:val="28"/>
          <w:szCs w:val="28"/>
        </w:rPr>
      </w:pPr>
    </w:p>
    <w:tbl>
      <w:tblPr>
        <w:tblW w:w="99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7"/>
        <w:gridCol w:w="888"/>
        <w:gridCol w:w="888"/>
        <w:gridCol w:w="888"/>
        <w:gridCol w:w="888"/>
        <w:gridCol w:w="888"/>
        <w:gridCol w:w="836"/>
        <w:gridCol w:w="888"/>
      </w:tblGrid>
      <w:tr w:rsidR="002137B8" w:rsidRPr="00DD442F">
        <w:tc>
          <w:tcPr>
            <w:tcW w:w="3797" w:type="dxa"/>
          </w:tcPr>
          <w:p w:rsidR="002137B8" w:rsidRPr="00DD442F" w:rsidRDefault="002137B8" w:rsidP="001B6766">
            <w:pPr>
              <w:autoSpaceDE w:val="0"/>
              <w:autoSpaceDN w:val="0"/>
              <w:adjustRightInd w:val="0"/>
              <w:jc w:val="center"/>
              <w:rPr>
                <w:sz w:val="28"/>
                <w:szCs w:val="28"/>
              </w:rPr>
            </w:pPr>
            <w:r w:rsidRPr="00DD442F">
              <w:rPr>
                <w:sz w:val="28"/>
                <w:szCs w:val="28"/>
              </w:rPr>
              <w:t>Индикаторы</w:t>
            </w:r>
          </w:p>
        </w:tc>
        <w:tc>
          <w:tcPr>
            <w:tcW w:w="888" w:type="dxa"/>
            <w:vAlign w:val="center"/>
          </w:tcPr>
          <w:p w:rsidR="002137B8" w:rsidRPr="00DD442F" w:rsidRDefault="002137B8" w:rsidP="001B6766">
            <w:pPr>
              <w:autoSpaceDE w:val="0"/>
              <w:autoSpaceDN w:val="0"/>
              <w:adjustRightInd w:val="0"/>
              <w:jc w:val="center"/>
              <w:rPr>
                <w:sz w:val="28"/>
                <w:szCs w:val="28"/>
              </w:rPr>
            </w:pPr>
            <w:r w:rsidRPr="00DD442F">
              <w:rPr>
                <w:sz w:val="28"/>
                <w:szCs w:val="28"/>
              </w:rPr>
              <w:t>2007 год</w:t>
            </w:r>
          </w:p>
        </w:tc>
        <w:tc>
          <w:tcPr>
            <w:tcW w:w="888" w:type="dxa"/>
            <w:vAlign w:val="center"/>
          </w:tcPr>
          <w:p w:rsidR="002137B8" w:rsidRPr="00DD442F" w:rsidRDefault="002137B8" w:rsidP="001B6766">
            <w:pPr>
              <w:autoSpaceDE w:val="0"/>
              <w:autoSpaceDN w:val="0"/>
              <w:adjustRightInd w:val="0"/>
              <w:jc w:val="center"/>
              <w:rPr>
                <w:sz w:val="28"/>
                <w:szCs w:val="28"/>
              </w:rPr>
            </w:pPr>
            <w:r w:rsidRPr="00DD442F">
              <w:rPr>
                <w:sz w:val="28"/>
                <w:szCs w:val="28"/>
              </w:rPr>
              <w:t>2011 год</w:t>
            </w:r>
          </w:p>
        </w:tc>
        <w:tc>
          <w:tcPr>
            <w:tcW w:w="888" w:type="dxa"/>
            <w:vAlign w:val="center"/>
          </w:tcPr>
          <w:p w:rsidR="002137B8" w:rsidRPr="00DD442F" w:rsidRDefault="002137B8" w:rsidP="001B6766">
            <w:pPr>
              <w:autoSpaceDE w:val="0"/>
              <w:autoSpaceDN w:val="0"/>
              <w:adjustRightInd w:val="0"/>
              <w:jc w:val="center"/>
              <w:rPr>
                <w:sz w:val="28"/>
                <w:szCs w:val="28"/>
              </w:rPr>
            </w:pPr>
            <w:r w:rsidRPr="00DD442F">
              <w:rPr>
                <w:sz w:val="28"/>
                <w:szCs w:val="28"/>
              </w:rPr>
              <w:t>2012 год</w:t>
            </w:r>
          </w:p>
        </w:tc>
        <w:tc>
          <w:tcPr>
            <w:tcW w:w="888" w:type="dxa"/>
            <w:vAlign w:val="center"/>
          </w:tcPr>
          <w:p w:rsidR="002137B8" w:rsidRPr="00DD442F" w:rsidRDefault="002137B8" w:rsidP="001B6766">
            <w:pPr>
              <w:autoSpaceDE w:val="0"/>
              <w:autoSpaceDN w:val="0"/>
              <w:adjustRightInd w:val="0"/>
              <w:jc w:val="center"/>
              <w:rPr>
                <w:sz w:val="28"/>
                <w:szCs w:val="28"/>
              </w:rPr>
            </w:pPr>
            <w:r w:rsidRPr="00DD442F">
              <w:rPr>
                <w:sz w:val="28"/>
                <w:szCs w:val="28"/>
              </w:rPr>
              <w:t>2013 год</w:t>
            </w:r>
          </w:p>
        </w:tc>
        <w:tc>
          <w:tcPr>
            <w:tcW w:w="888" w:type="dxa"/>
            <w:vAlign w:val="center"/>
          </w:tcPr>
          <w:p w:rsidR="002137B8" w:rsidRPr="00DD442F" w:rsidRDefault="002137B8" w:rsidP="001B6766">
            <w:pPr>
              <w:autoSpaceDE w:val="0"/>
              <w:autoSpaceDN w:val="0"/>
              <w:adjustRightInd w:val="0"/>
              <w:jc w:val="center"/>
              <w:rPr>
                <w:sz w:val="28"/>
                <w:szCs w:val="28"/>
              </w:rPr>
            </w:pPr>
            <w:r w:rsidRPr="00DD442F">
              <w:rPr>
                <w:sz w:val="28"/>
                <w:szCs w:val="28"/>
              </w:rPr>
              <w:t>2014 год</w:t>
            </w:r>
          </w:p>
        </w:tc>
        <w:tc>
          <w:tcPr>
            <w:tcW w:w="836" w:type="dxa"/>
            <w:vAlign w:val="center"/>
          </w:tcPr>
          <w:p w:rsidR="002137B8" w:rsidRPr="00DD442F" w:rsidRDefault="002137B8" w:rsidP="00932864">
            <w:pPr>
              <w:autoSpaceDE w:val="0"/>
              <w:autoSpaceDN w:val="0"/>
              <w:adjustRightInd w:val="0"/>
              <w:jc w:val="center"/>
              <w:rPr>
                <w:sz w:val="28"/>
                <w:szCs w:val="28"/>
              </w:rPr>
            </w:pPr>
            <w:r w:rsidRPr="00DD442F">
              <w:rPr>
                <w:sz w:val="28"/>
                <w:szCs w:val="28"/>
              </w:rPr>
              <w:t>2015 год</w:t>
            </w:r>
          </w:p>
        </w:tc>
        <w:tc>
          <w:tcPr>
            <w:tcW w:w="888" w:type="dxa"/>
            <w:vAlign w:val="center"/>
          </w:tcPr>
          <w:p w:rsidR="002137B8" w:rsidRPr="00DD442F" w:rsidRDefault="002137B8" w:rsidP="001B6766">
            <w:pPr>
              <w:autoSpaceDE w:val="0"/>
              <w:autoSpaceDN w:val="0"/>
              <w:adjustRightInd w:val="0"/>
              <w:jc w:val="center"/>
              <w:rPr>
                <w:sz w:val="28"/>
                <w:szCs w:val="28"/>
              </w:rPr>
            </w:pPr>
            <w:r w:rsidRPr="00DD442F">
              <w:rPr>
                <w:sz w:val="28"/>
                <w:szCs w:val="28"/>
              </w:rPr>
              <w:t>2020 год</w:t>
            </w:r>
          </w:p>
        </w:tc>
      </w:tr>
      <w:tr w:rsidR="002137B8" w:rsidRPr="00DD442F">
        <w:tc>
          <w:tcPr>
            <w:tcW w:w="3797" w:type="dxa"/>
            <w:vAlign w:val="center"/>
          </w:tcPr>
          <w:p w:rsidR="002137B8" w:rsidRPr="00DD442F" w:rsidRDefault="002137B8" w:rsidP="00A41F65">
            <w:pPr>
              <w:jc w:val="both"/>
              <w:rPr>
                <w:color w:val="000000"/>
                <w:sz w:val="28"/>
                <w:szCs w:val="28"/>
              </w:rPr>
            </w:pPr>
            <w:r w:rsidRPr="00DD442F">
              <w:rPr>
                <w:color w:val="000000"/>
                <w:sz w:val="28"/>
                <w:szCs w:val="28"/>
              </w:rPr>
              <w:t xml:space="preserve">Уровень преступности на 100 тысяч человек населения, единиц </w:t>
            </w:r>
          </w:p>
        </w:tc>
        <w:tc>
          <w:tcPr>
            <w:tcW w:w="888" w:type="dxa"/>
            <w:vAlign w:val="center"/>
          </w:tcPr>
          <w:p w:rsidR="002137B8" w:rsidRPr="00DD442F" w:rsidRDefault="002137B8" w:rsidP="00A41F65">
            <w:pPr>
              <w:ind w:left="-113" w:right="-113"/>
              <w:jc w:val="center"/>
              <w:rPr>
                <w:color w:val="000000"/>
                <w:sz w:val="27"/>
                <w:szCs w:val="27"/>
              </w:rPr>
            </w:pPr>
            <w:r w:rsidRPr="00DD442F">
              <w:rPr>
                <w:color w:val="000000"/>
                <w:sz w:val="27"/>
                <w:szCs w:val="27"/>
              </w:rPr>
              <w:t>2647,4</w:t>
            </w:r>
          </w:p>
        </w:tc>
        <w:tc>
          <w:tcPr>
            <w:tcW w:w="888" w:type="dxa"/>
            <w:vAlign w:val="center"/>
          </w:tcPr>
          <w:p w:rsidR="002137B8" w:rsidRPr="00DD442F" w:rsidRDefault="002137B8" w:rsidP="00A41F65">
            <w:pPr>
              <w:ind w:left="-113" w:right="-113"/>
              <w:jc w:val="center"/>
              <w:rPr>
                <w:color w:val="000000"/>
                <w:sz w:val="27"/>
                <w:szCs w:val="27"/>
              </w:rPr>
            </w:pPr>
            <w:r w:rsidRPr="00DD442F">
              <w:rPr>
                <w:color w:val="000000"/>
                <w:sz w:val="27"/>
                <w:szCs w:val="27"/>
              </w:rPr>
              <w:t>2065,5</w:t>
            </w:r>
          </w:p>
        </w:tc>
        <w:tc>
          <w:tcPr>
            <w:tcW w:w="888" w:type="dxa"/>
            <w:vAlign w:val="center"/>
          </w:tcPr>
          <w:p w:rsidR="002137B8" w:rsidRPr="00DD442F" w:rsidRDefault="002137B8" w:rsidP="00A41F65">
            <w:pPr>
              <w:ind w:left="-113" w:right="-113"/>
              <w:jc w:val="center"/>
              <w:rPr>
                <w:color w:val="000000"/>
                <w:sz w:val="27"/>
                <w:szCs w:val="27"/>
              </w:rPr>
            </w:pPr>
            <w:r w:rsidRPr="00DD442F">
              <w:rPr>
                <w:color w:val="000000"/>
                <w:sz w:val="27"/>
                <w:szCs w:val="27"/>
              </w:rPr>
              <w:t>1985,3</w:t>
            </w:r>
          </w:p>
        </w:tc>
        <w:tc>
          <w:tcPr>
            <w:tcW w:w="888" w:type="dxa"/>
            <w:vAlign w:val="center"/>
          </w:tcPr>
          <w:p w:rsidR="002137B8" w:rsidRPr="00DD442F" w:rsidRDefault="002137B8" w:rsidP="00A41F65">
            <w:pPr>
              <w:ind w:left="-113" w:right="-113"/>
              <w:jc w:val="center"/>
              <w:rPr>
                <w:color w:val="000000"/>
                <w:sz w:val="27"/>
                <w:szCs w:val="27"/>
              </w:rPr>
            </w:pPr>
            <w:r w:rsidRPr="00DD442F">
              <w:rPr>
                <w:color w:val="000000"/>
                <w:sz w:val="27"/>
                <w:szCs w:val="27"/>
              </w:rPr>
              <w:t>1980,6</w:t>
            </w:r>
          </w:p>
        </w:tc>
        <w:tc>
          <w:tcPr>
            <w:tcW w:w="888" w:type="dxa"/>
            <w:vAlign w:val="center"/>
          </w:tcPr>
          <w:p w:rsidR="002137B8" w:rsidRPr="00DD442F" w:rsidRDefault="002137B8" w:rsidP="00A41F65">
            <w:pPr>
              <w:ind w:left="-113" w:right="-113"/>
              <w:jc w:val="center"/>
              <w:rPr>
                <w:color w:val="000000"/>
                <w:sz w:val="27"/>
                <w:szCs w:val="27"/>
              </w:rPr>
            </w:pPr>
            <w:r w:rsidRPr="00DD442F">
              <w:rPr>
                <w:color w:val="000000"/>
                <w:sz w:val="27"/>
                <w:szCs w:val="27"/>
              </w:rPr>
              <w:t>1932,2</w:t>
            </w:r>
          </w:p>
        </w:tc>
        <w:tc>
          <w:tcPr>
            <w:tcW w:w="836" w:type="dxa"/>
            <w:vAlign w:val="center"/>
          </w:tcPr>
          <w:p w:rsidR="002137B8" w:rsidRPr="00DD442F" w:rsidRDefault="002137B8" w:rsidP="00932864">
            <w:pPr>
              <w:ind w:left="-113" w:right="-113"/>
              <w:jc w:val="center"/>
              <w:rPr>
                <w:color w:val="000000"/>
                <w:sz w:val="27"/>
                <w:szCs w:val="27"/>
              </w:rPr>
            </w:pPr>
            <w:r w:rsidRPr="00DD442F">
              <w:rPr>
                <w:color w:val="000000"/>
                <w:sz w:val="27"/>
                <w:szCs w:val="27"/>
              </w:rPr>
              <w:t>1855,8</w:t>
            </w:r>
          </w:p>
        </w:tc>
        <w:tc>
          <w:tcPr>
            <w:tcW w:w="888" w:type="dxa"/>
            <w:vAlign w:val="center"/>
          </w:tcPr>
          <w:p w:rsidR="002137B8" w:rsidRPr="00DD442F" w:rsidRDefault="002137B8" w:rsidP="00A41F65">
            <w:pPr>
              <w:ind w:left="-113" w:right="-113"/>
              <w:jc w:val="center"/>
              <w:rPr>
                <w:color w:val="000000"/>
                <w:sz w:val="27"/>
                <w:szCs w:val="27"/>
              </w:rPr>
            </w:pPr>
            <w:r w:rsidRPr="00DD442F">
              <w:rPr>
                <w:color w:val="000000"/>
                <w:sz w:val="27"/>
                <w:szCs w:val="27"/>
              </w:rPr>
              <w:t>1571,2</w:t>
            </w:r>
          </w:p>
        </w:tc>
      </w:tr>
    </w:tbl>
    <w:p w:rsidR="00B67D15" w:rsidRPr="00DD442F" w:rsidRDefault="00B67D15" w:rsidP="009F1B3E">
      <w:pPr>
        <w:autoSpaceDE w:val="0"/>
        <w:autoSpaceDN w:val="0"/>
        <w:adjustRightInd w:val="0"/>
        <w:ind w:firstLine="709"/>
        <w:jc w:val="both"/>
        <w:rPr>
          <w:sz w:val="28"/>
          <w:szCs w:val="28"/>
        </w:rPr>
      </w:pPr>
    </w:p>
    <w:p w:rsidR="009F1B3E" w:rsidRPr="00DD442F" w:rsidRDefault="009F1B3E" w:rsidP="009F1B3E">
      <w:pPr>
        <w:autoSpaceDE w:val="0"/>
        <w:autoSpaceDN w:val="0"/>
        <w:adjustRightInd w:val="0"/>
        <w:ind w:firstLine="709"/>
        <w:jc w:val="both"/>
        <w:rPr>
          <w:sz w:val="28"/>
          <w:szCs w:val="28"/>
        </w:rPr>
      </w:pPr>
      <w:r w:rsidRPr="00DD442F">
        <w:rPr>
          <w:sz w:val="28"/>
          <w:szCs w:val="28"/>
        </w:rPr>
        <w:t>В области охраны общественного порядка и безопасности граждан о</w:t>
      </w:r>
      <w:r w:rsidRPr="00DD442F">
        <w:rPr>
          <w:sz w:val="28"/>
          <w:szCs w:val="28"/>
        </w:rPr>
        <w:t>с</w:t>
      </w:r>
      <w:r w:rsidRPr="00DD442F">
        <w:rPr>
          <w:sz w:val="28"/>
          <w:szCs w:val="28"/>
        </w:rPr>
        <w:t xml:space="preserve">новными задачами являются: </w:t>
      </w:r>
    </w:p>
    <w:p w:rsidR="009F1B3E" w:rsidRPr="00DD442F" w:rsidRDefault="009F1B3E" w:rsidP="009F1B3E">
      <w:pPr>
        <w:autoSpaceDE w:val="0"/>
        <w:autoSpaceDN w:val="0"/>
        <w:adjustRightInd w:val="0"/>
        <w:ind w:firstLine="709"/>
        <w:jc w:val="both"/>
        <w:rPr>
          <w:sz w:val="28"/>
          <w:szCs w:val="28"/>
        </w:rPr>
      </w:pPr>
      <w:r w:rsidRPr="00DD442F">
        <w:rPr>
          <w:sz w:val="28"/>
          <w:szCs w:val="28"/>
        </w:rPr>
        <w:t>снижение уровня преступности, профилактика и предупреждение прав</w:t>
      </w:r>
      <w:r w:rsidRPr="00DD442F">
        <w:rPr>
          <w:sz w:val="28"/>
          <w:szCs w:val="28"/>
        </w:rPr>
        <w:t>о</w:t>
      </w:r>
      <w:r w:rsidRPr="00DD442F">
        <w:rPr>
          <w:sz w:val="28"/>
          <w:szCs w:val="28"/>
        </w:rPr>
        <w:t>нарушений со стороны несовершеннолетних и молодежи (снижение удельного веса преступности несовершеннолетних);</w:t>
      </w:r>
    </w:p>
    <w:p w:rsidR="009F1B3E" w:rsidRPr="00DD442F" w:rsidRDefault="009F1B3E" w:rsidP="009F1B3E">
      <w:pPr>
        <w:autoSpaceDE w:val="0"/>
        <w:autoSpaceDN w:val="0"/>
        <w:adjustRightInd w:val="0"/>
        <w:ind w:firstLine="709"/>
        <w:jc w:val="both"/>
        <w:rPr>
          <w:sz w:val="28"/>
          <w:szCs w:val="28"/>
        </w:rPr>
      </w:pPr>
      <w:r w:rsidRPr="00DD442F">
        <w:rPr>
          <w:sz w:val="28"/>
          <w:szCs w:val="28"/>
        </w:rPr>
        <w:t>снижение количества преступлений, совершенных лицами, ранее суд</w:t>
      </w:r>
      <w:r w:rsidRPr="00DD442F">
        <w:rPr>
          <w:sz w:val="28"/>
          <w:szCs w:val="28"/>
        </w:rPr>
        <w:t>и</w:t>
      </w:r>
      <w:r w:rsidRPr="00DD442F">
        <w:rPr>
          <w:sz w:val="28"/>
          <w:szCs w:val="28"/>
        </w:rPr>
        <w:t>мыми и ранее совершавшими преступления.</w:t>
      </w:r>
    </w:p>
    <w:p w:rsidR="009F1B3E" w:rsidRPr="00DD442F" w:rsidRDefault="009F1B3E" w:rsidP="009F1B3E">
      <w:pPr>
        <w:autoSpaceDE w:val="0"/>
        <w:autoSpaceDN w:val="0"/>
        <w:adjustRightInd w:val="0"/>
        <w:ind w:firstLine="709"/>
        <w:jc w:val="both"/>
        <w:rPr>
          <w:sz w:val="28"/>
          <w:szCs w:val="28"/>
        </w:rPr>
      </w:pPr>
      <w:r w:rsidRPr="00DD442F">
        <w:rPr>
          <w:sz w:val="28"/>
          <w:szCs w:val="28"/>
        </w:rPr>
        <w:t>В сфере обеспечения безопасности дорожного движения основными з</w:t>
      </w:r>
      <w:r w:rsidRPr="00DD442F">
        <w:rPr>
          <w:sz w:val="28"/>
          <w:szCs w:val="28"/>
        </w:rPr>
        <w:t>а</w:t>
      </w:r>
      <w:r w:rsidRPr="00DD442F">
        <w:rPr>
          <w:sz w:val="28"/>
          <w:szCs w:val="28"/>
        </w:rPr>
        <w:t xml:space="preserve">дачами являются: </w:t>
      </w:r>
    </w:p>
    <w:p w:rsidR="009F1B3E" w:rsidRPr="00DD442F" w:rsidRDefault="009F1B3E" w:rsidP="009F1B3E">
      <w:pPr>
        <w:autoSpaceDE w:val="0"/>
        <w:autoSpaceDN w:val="0"/>
        <w:adjustRightInd w:val="0"/>
        <w:ind w:firstLine="709"/>
        <w:jc w:val="both"/>
        <w:rPr>
          <w:sz w:val="28"/>
          <w:szCs w:val="28"/>
        </w:rPr>
      </w:pPr>
      <w:r w:rsidRPr="00DD442F">
        <w:rPr>
          <w:sz w:val="28"/>
          <w:szCs w:val="28"/>
        </w:rPr>
        <w:t>снижение количества зарегистрированных дорожно-транспортных пр</w:t>
      </w:r>
      <w:r w:rsidRPr="00DD442F">
        <w:rPr>
          <w:sz w:val="28"/>
          <w:szCs w:val="28"/>
        </w:rPr>
        <w:t>о</w:t>
      </w:r>
      <w:r w:rsidRPr="00DD442F">
        <w:rPr>
          <w:sz w:val="28"/>
          <w:szCs w:val="28"/>
        </w:rPr>
        <w:t xml:space="preserve">исшествий; </w:t>
      </w:r>
    </w:p>
    <w:p w:rsidR="009F1B3E" w:rsidRPr="00DD442F" w:rsidRDefault="009F1B3E" w:rsidP="009F1B3E">
      <w:pPr>
        <w:autoSpaceDE w:val="0"/>
        <w:autoSpaceDN w:val="0"/>
        <w:adjustRightInd w:val="0"/>
        <w:ind w:firstLine="709"/>
        <w:jc w:val="both"/>
        <w:rPr>
          <w:sz w:val="28"/>
          <w:szCs w:val="28"/>
        </w:rPr>
      </w:pPr>
      <w:r w:rsidRPr="00DD442F">
        <w:rPr>
          <w:sz w:val="28"/>
          <w:szCs w:val="28"/>
        </w:rPr>
        <w:t xml:space="preserve">совершенствование организации дорожного движения; </w:t>
      </w:r>
    </w:p>
    <w:p w:rsidR="009F1B3E" w:rsidRPr="00DD442F" w:rsidRDefault="009F1B3E" w:rsidP="009F1B3E">
      <w:pPr>
        <w:autoSpaceDE w:val="0"/>
        <w:autoSpaceDN w:val="0"/>
        <w:adjustRightInd w:val="0"/>
        <w:ind w:firstLine="709"/>
        <w:jc w:val="both"/>
        <w:rPr>
          <w:sz w:val="28"/>
          <w:szCs w:val="28"/>
        </w:rPr>
      </w:pPr>
      <w:r w:rsidRPr="00DD442F">
        <w:rPr>
          <w:sz w:val="28"/>
          <w:szCs w:val="28"/>
        </w:rPr>
        <w:t>развитие юношеских автошкол, иных спортивно-технических автомот</w:t>
      </w:r>
      <w:r w:rsidRPr="00DD442F">
        <w:rPr>
          <w:sz w:val="28"/>
          <w:szCs w:val="28"/>
        </w:rPr>
        <w:t>о</w:t>
      </w:r>
      <w:r w:rsidRPr="00DD442F">
        <w:rPr>
          <w:sz w:val="28"/>
          <w:szCs w:val="28"/>
        </w:rPr>
        <w:t xml:space="preserve">клубов; </w:t>
      </w:r>
    </w:p>
    <w:p w:rsidR="009F1B3E" w:rsidRPr="00DD442F" w:rsidRDefault="009F1B3E" w:rsidP="009F1B3E">
      <w:pPr>
        <w:autoSpaceDE w:val="0"/>
        <w:autoSpaceDN w:val="0"/>
        <w:adjustRightInd w:val="0"/>
        <w:ind w:firstLine="709"/>
        <w:jc w:val="both"/>
        <w:rPr>
          <w:sz w:val="28"/>
          <w:szCs w:val="28"/>
        </w:rPr>
      </w:pPr>
      <w:r w:rsidRPr="00DD442F">
        <w:rPr>
          <w:sz w:val="28"/>
          <w:szCs w:val="28"/>
        </w:rPr>
        <w:t>активизация работы средств массовой информации по пропаганде собл</w:t>
      </w:r>
      <w:r w:rsidRPr="00DD442F">
        <w:rPr>
          <w:sz w:val="28"/>
          <w:szCs w:val="28"/>
        </w:rPr>
        <w:t>ю</w:t>
      </w:r>
      <w:r w:rsidRPr="00DD442F">
        <w:rPr>
          <w:sz w:val="28"/>
          <w:szCs w:val="28"/>
        </w:rPr>
        <w:t xml:space="preserve">дения требований безопасности дорожного движения; </w:t>
      </w:r>
    </w:p>
    <w:p w:rsidR="009F1B3E" w:rsidRPr="00DD442F" w:rsidRDefault="009F1B3E" w:rsidP="009F1B3E">
      <w:pPr>
        <w:autoSpaceDE w:val="0"/>
        <w:autoSpaceDN w:val="0"/>
        <w:adjustRightInd w:val="0"/>
        <w:ind w:firstLine="709"/>
        <w:jc w:val="both"/>
        <w:rPr>
          <w:sz w:val="28"/>
          <w:szCs w:val="28"/>
        </w:rPr>
      </w:pPr>
      <w:r w:rsidRPr="00DD442F">
        <w:rPr>
          <w:sz w:val="28"/>
          <w:szCs w:val="28"/>
        </w:rPr>
        <w:t>повышение культуры участников дорожного движения.</w:t>
      </w:r>
    </w:p>
    <w:p w:rsidR="009F1B3E" w:rsidRPr="00DD442F" w:rsidRDefault="009F1B3E" w:rsidP="009F1B3E">
      <w:pPr>
        <w:ind w:firstLine="709"/>
        <w:jc w:val="both"/>
        <w:rPr>
          <w:sz w:val="28"/>
          <w:szCs w:val="28"/>
        </w:rPr>
      </w:pPr>
      <w:r w:rsidRPr="00DD442F">
        <w:rPr>
          <w:sz w:val="28"/>
          <w:szCs w:val="28"/>
        </w:rPr>
        <w:t>Указанные задачи будут решаться посредством реализации комплекса мероприятий, среди которых:</w:t>
      </w:r>
    </w:p>
    <w:p w:rsidR="009F1B3E" w:rsidRPr="00DD442F" w:rsidRDefault="009F1B3E" w:rsidP="009F1B3E">
      <w:pPr>
        <w:pStyle w:val="ConsPlusCell"/>
        <w:ind w:firstLine="709"/>
        <w:jc w:val="both"/>
        <w:rPr>
          <w:rFonts w:ascii="Times New Roman" w:hAnsi="Times New Roman" w:cs="Times New Roman"/>
          <w:sz w:val="28"/>
          <w:szCs w:val="28"/>
        </w:rPr>
      </w:pPr>
      <w:r w:rsidRPr="00DD442F">
        <w:rPr>
          <w:rFonts w:ascii="Times New Roman" w:hAnsi="Times New Roman" w:cs="Times New Roman"/>
          <w:sz w:val="28"/>
          <w:szCs w:val="28"/>
        </w:rPr>
        <w:t>проведение на терри</w:t>
      </w:r>
      <w:r w:rsidR="00AF2EF4" w:rsidRPr="00DD442F">
        <w:rPr>
          <w:rFonts w:ascii="Times New Roman" w:hAnsi="Times New Roman" w:cs="Times New Roman"/>
          <w:sz w:val="28"/>
          <w:szCs w:val="28"/>
        </w:rPr>
        <w:t>тории п. Нижнеангарск</w:t>
      </w:r>
      <w:r w:rsidRPr="00DD442F">
        <w:rPr>
          <w:rFonts w:ascii="Times New Roman" w:hAnsi="Times New Roman" w:cs="Times New Roman"/>
          <w:sz w:val="28"/>
          <w:szCs w:val="28"/>
        </w:rPr>
        <w:t xml:space="preserve"> межведомственных проф</w:t>
      </w:r>
      <w:r w:rsidRPr="00DD442F">
        <w:rPr>
          <w:rFonts w:ascii="Times New Roman" w:hAnsi="Times New Roman" w:cs="Times New Roman"/>
          <w:sz w:val="28"/>
          <w:szCs w:val="28"/>
        </w:rPr>
        <w:t>и</w:t>
      </w:r>
      <w:r w:rsidRPr="00DD442F">
        <w:rPr>
          <w:rFonts w:ascii="Times New Roman" w:hAnsi="Times New Roman" w:cs="Times New Roman"/>
          <w:sz w:val="28"/>
          <w:szCs w:val="28"/>
        </w:rPr>
        <w:t>лактических мероприятий, направленных на профилактику правонарушений среди несовершеннолетних и на защиту их прав.  Проведение рейдов и опер</w:t>
      </w:r>
      <w:r w:rsidRPr="00DD442F">
        <w:rPr>
          <w:rFonts w:ascii="Times New Roman" w:hAnsi="Times New Roman" w:cs="Times New Roman"/>
          <w:sz w:val="28"/>
          <w:szCs w:val="28"/>
        </w:rPr>
        <w:t>а</w:t>
      </w:r>
      <w:r w:rsidRPr="00DD442F">
        <w:rPr>
          <w:rFonts w:ascii="Times New Roman" w:hAnsi="Times New Roman" w:cs="Times New Roman"/>
          <w:sz w:val="28"/>
          <w:szCs w:val="28"/>
        </w:rPr>
        <w:t>ций по выявлению несовершеннолетних, допускающих употребление наркот</w:t>
      </w:r>
      <w:r w:rsidRPr="00DD442F">
        <w:rPr>
          <w:rFonts w:ascii="Times New Roman" w:hAnsi="Times New Roman" w:cs="Times New Roman"/>
          <w:sz w:val="28"/>
          <w:szCs w:val="28"/>
        </w:rPr>
        <w:t>и</w:t>
      </w:r>
      <w:r w:rsidRPr="00DD442F">
        <w:rPr>
          <w:rFonts w:ascii="Times New Roman" w:hAnsi="Times New Roman" w:cs="Times New Roman"/>
          <w:sz w:val="28"/>
          <w:szCs w:val="28"/>
        </w:rPr>
        <w:t>ческих, алкогольных и иных одурманивающих средств, а также лиц, вовлека</w:t>
      </w:r>
      <w:r w:rsidRPr="00DD442F">
        <w:rPr>
          <w:rFonts w:ascii="Times New Roman" w:hAnsi="Times New Roman" w:cs="Times New Roman"/>
          <w:sz w:val="28"/>
          <w:szCs w:val="28"/>
        </w:rPr>
        <w:t>ю</w:t>
      </w:r>
      <w:r w:rsidRPr="00DD442F">
        <w:rPr>
          <w:rFonts w:ascii="Times New Roman" w:hAnsi="Times New Roman" w:cs="Times New Roman"/>
          <w:sz w:val="28"/>
          <w:szCs w:val="28"/>
        </w:rPr>
        <w:t>щих несовершеннолетних в их упо</w:t>
      </w:r>
      <w:r w:rsidRPr="00DD442F">
        <w:rPr>
          <w:rFonts w:ascii="Times New Roman" w:hAnsi="Times New Roman" w:cs="Times New Roman"/>
          <w:sz w:val="28"/>
          <w:szCs w:val="28"/>
        </w:rPr>
        <w:t>т</w:t>
      </w:r>
      <w:r w:rsidRPr="00DD442F">
        <w:rPr>
          <w:rFonts w:ascii="Times New Roman" w:hAnsi="Times New Roman" w:cs="Times New Roman"/>
          <w:sz w:val="28"/>
          <w:szCs w:val="28"/>
        </w:rPr>
        <w:t>ребление;</w:t>
      </w:r>
    </w:p>
    <w:p w:rsidR="009F1B3E" w:rsidRPr="00DD442F" w:rsidRDefault="009F1B3E" w:rsidP="009F1B3E">
      <w:pPr>
        <w:pStyle w:val="ConsPlusCell"/>
        <w:ind w:firstLine="709"/>
        <w:jc w:val="both"/>
        <w:rPr>
          <w:rFonts w:ascii="Times New Roman" w:hAnsi="Times New Roman" w:cs="Times New Roman"/>
          <w:sz w:val="28"/>
          <w:szCs w:val="28"/>
        </w:rPr>
      </w:pPr>
      <w:r w:rsidRPr="00DD442F">
        <w:rPr>
          <w:rFonts w:ascii="Times New Roman" w:hAnsi="Times New Roman" w:cs="Times New Roman"/>
          <w:sz w:val="28"/>
          <w:szCs w:val="28"/>
        </w:rPr>
        <w:t>проведение семинаров, лекций для обучающихся в образовательных у</w:t>
      </w:r>
      <w:r w:rsidRPr="00DD442F">
        <w:rPr>
          <w:rFonts w:ascii="Times New Roman" w:hAnsi="Times New Roman" w:cs="Times New Roman"/>
          <w:sz w:val="28"/>
          <w:szCs w:val="28"/>
        </w:rPr>
        <w:t>ч</w:t>
      </w:r>
      <w:r w:rsidRPr="00DD442F">
        <w:rPr>
          <w:rFonts w:ascii="Times New Roman" w:hAnsi="Times New Roman" w:cs="Times New Roman"/>
          <w:sz w:val="28"/>
          <w:szCs w:val="28"/>
        </w:rPr>
        <w:t>реждениях всех типов и видов, социальных приютах о профилактике и борьбе с незаконным оборотом и употреблением наркотиков,  пьянством и алкоголи</w:t>
      </w:r>
      <w:r w:rsidRPr="00DD442F">
        <w:rPr>
          <w:rFonts w:ascii="Times New Roman" w:hAnsi="Times New Roman" w:cs="Times New Roman"/>
          <w:sz w:val="28"/>
          <w:szCs w:val="28"/>
        </w:rPr>
        <w:t>з</w:t>
      </w:r>
      <w:r w:rsidRPr="00DD442F">
        <w:rPr>
          <w:rFonts w:ascii="Times New Roman" w:hAnsi="Times New Roman" w:cs="Times New Roman"/>
          <w:sz w:val="28"/>
          <w:szCs w:val="28"/>
        </w:rPr>
        <w:t>мом;</w:t>
      </w:r>
    </w:p>
    <w:p w:rsidR="009F1B3E" w:rsidRPr="00DD442F" w:rsidRDefault="009F1B3E" w:rsidP="009F1B3E">
      <w:pPr>
        <w:autoSpaceDE w:val="0"/>
        <w:autoSpaceDN w:val="0"/>
        <w:adjustRightInd w:val="0"/>
        <w:ind w:firstLine="709"/>
        <w:jc w:val="both"/>
        <w:rPr>
          <w:spacing w:val="-6"/>
          <w:sz w:val="28"/>
          <w:szCs w:val="28"/>
        </w:rPr>
      </w:pPr>
      <w:r w:rsidRPr="00DD442F">
        <w:rPr>
          <w:sz w:val="28"/>
          <w:szCs w:val="28"/>
        </w:rPr>
        <w:t>о</w:t>
      </w:r>
      <w:r w:rsidRPr="00DD442F">
        <w:rPr>
          <w:spacing w:val="-6"/>
          <w:sz w:val="28"/>
          <w:szCs w:val="28"/>
        </w:rPr>
        <w:t>рганизация работы по возмездному изъятию из незаконного оборота оружия и его основных частей, боеприп</w:t>
      </w:r>
      <w:r w:rsidRPr="00DD442F">
        <w:rPr>
          <w:spacing w:val="-6"/>
          <w:sz w:val="28"/>
          <w:szCs w:val="28"/>
        </w:rPr>
        <w:t>а</w:t>
      </w:r>
      <w:r w:rsidRPr="00DD442F">
        <w:rPr>
          <w:spacing w:val="-6"/>
          <w:sz w:val="28"/>
          <w:szCs w:val="28"/>
        </w:rPr>
        <w:t>сов;</w:t>
      </w:r>
    </w:p>
    <w:p w:rsidR="009F1B3E" w:rsidRPr="00DD442F" w:rsidRDefault="009F1B3E" w:rsidP="009F1B3E">
      <w:pPr>
        <w:pStyle w:val="ConsPlusCell"/>
        <w:ind w:firstLine="709"/>
        <w:jc w:val="both"/>
        <w:rPr>
          <w:rFonts w:ascii="Times New Roman" w:hAnsi="Times New Roman" w:cs="Times New Roman"/>
          <w:spacing w:val="-6"/>
          <w:sz w:val="28"/>
          <w:szCs w:val="28"/>
        </w:rPr>
      </w:pPr>
      <w:r w:rsidRPr="00DD442F">
        <w:rPr>
          <w:rFonts w:ascii="Times New Roman" w:hAnsi="Times New Roman" w:cs="Times New Roman"/>
          <w:spacing w:val="-6"/>
          <w:sz w:val="28"/>
          <w:szCs w:val="28"/>
        </w:rPr>
        <w:t>привлечение религиозных конфессий к пропаганде толерантности, закон</w:t>
      </w:r>
      <w:r w:rsidRPr="00DD442F">
        <w:rPr>
          <w:rFonts w:ascii="Times New Roman" w:hAnsi="Times New Roman" w:cs="Times New Roman"/>
          <w:spacing w:val="-6"/>
          <w:sz w:val="28"/>
          <w:szCs w:val="28"/>
        </w:rPr>
        <w:t>о</w:t>
      </w:r>
      <w:r w:rsidRPr="00DD442F">
        <w:rPr>
          <w:rFonts w:ascii="Times New Roman" w:hAnsi="Times New Roman" w:cs="Times New Roman"/>
          <w:spacing w:val="-6"/>
          <w:sz w:val="28"/>
          <w:szCs w:val="28"/>
        </w:rPr>
        <w:t>послушания, здорового о</w:t>
      </w:r>
      <w:r w:rsidRPr="00DD442F">
        <w:rPr>
          <w:rFonts w:ascii="Times New Roman" w:hAnsi="Times New Roman" w:cs="Times New Roman"/>
          <w:spacing w:val="-6"/>
          <w:sz w:val="28"/>
          <w:szCs w:val="28"/>
        </w:rPr>
        <w:t>б</w:t>
      </w:r>
      <w:r w:rsidR="00550989" w:rsidRPr="00DD442F">
        <w:rPr>
          <w:rFonts w:ascii="Times New Roman" w:hAnsi="Times New Roman" w:cs="Times New Roman"/>
          <w:spacing w:val="-6"/>
          <w:sz w:val="28"/>
          <w:szCs w:val="28"/>
        </w:rPr>
        <w:t>раза жизни;</w:t>
      </w:r>
    </w:p>
    <w:p w:rsidR="009F1B3E" w:rsidRPr="00DD442F" w:rsidRDefault="00AF2EF4" w:rsidP="009F1B3E">
      <w:pPr>
        <w:pStyle w:val="ConsPlusCell"/>
        <w:ind w:firstLine="709"/>
        <w:jc w:val="both"/>
        <w:rPr>
          <w:rFonts w:ascii="Times New Roman" w:hAnsi="Times New Roman" w:cs="Times New Roman"/>
          <w:spacing w:val="-6"/>
          <w:sz w:val="28"/>
          <w:szCs w:val="28"/>
        </w:rPr>
      </w:pPr>
      <w:r w:rsidRPr="00DD442F">
        <w:rPr>
          <w:rFonts w:ascii="Times New Roman" w:hAnsi="Times New Roman" w:cs="Times New Roman"/>
          <w:spacing w:val="-6"/>
          <w:sz w:val="28"/>
          <w:szCs w:val="28"/>
        </w:rPr>
        <w:t xml:space="preserve"> перевод объектов поселения</w:t>
      </w:r>
      <w:r w:rsidR="009F1B3E" w:rsidRPr="00DD442F">
        <w:rPr>
          <w:rFonts w:ascii="Times New Roman" w:hAnsi="Times New Roman" w:cs="Times New Roman"/>
          <w:spacing w:val="-6"/>
          <w:sz w:val="28"/>
          <w:szCs w:val="28"/>
        </w:rPr>
        <w:t>, подлежащих обязательной государственной охране, мест массового пребывания граждан под охрану ОВО при ОВД по Северо-Байкальскому району МВД Ре</w:t>
      </w:r>
      <w:r w:rsidR="009F1B3E" w:rsidRPr="00DD442F">
        <w:rPr>
          <w:rFonts w:ascii="Times New Roman" w:hAnsi="Times New Roman" w:cs="Times New Roman"/>
          <w:spacing w:val="-6"/>
          <w:sz w:val="28"/>
          <w:szCs w:val="28"/>
        </w:rPr>
        <w:t>с</w:t>
      </w:r>
      <w:r w:rsidR="009F1B3E" w:rsidRPr="00DD442F">
        <w:rPr>
          <w:rFonts w:ascii="Times New Roman" w:hAnsi="Times New Roman" w:cs="Times New Roman"/>
          <w:spacing w:val="-6"/>
          <w:sz w:val="28"/>
          <w:szCs w:val="28"/>
        </w:rPr>
        <w:t>публики</w:t>
      </w:r>
      <w:r w:rsidR="00550989" w:rsidRPr="00DD442F">
        <w:rPr>
          <w:rFonts w:ascii="Times New Roman" w:hAnsi="Times New Roman" w:cs="Times New Roman"/>
          <w:spacing w:val="-6"/>
          <w:sz w:val="28"/>
          <w:szCs w:val="28"/>
        </w:rPr>
        <w:t xml:space="preserve"> Бурятия;</w:t>
      </w:r>
      <w:r w:rsidR="009F1B3E" w:rsidRPr="00DD442F">
        <w:rPr>
          <w:rFonts w:ascii="Times New Roman" w:hAnsi="Times New Roman" w:cs="Times New Roman"/>
          <w:spacing w:val="-6"/>
          <w:sz w:val="28"/>
          <w:szCs w:val="28"/>
        </w:rPr>
        <w:t xml:space="preserve"> </w:t>
      </w:r>
    </w:p>
    <w:p w:rsidR="009F1B3E" w:rsidRPr="00DD442F" w:rsidRDefault="00550989" w:rsidP="009F1B3E">
      <w:pPr>
        <w:pStyle w:val="ConsPlusCell"/>
        <w:ind w:firstLine="709"/>
        <w:jc w:val="both"/>
        <w:rPr>
          <w:rFonts w:ascii="Times New Roman" w:hAnsi="Times New Roman" w:cs="Times New Roman"/>
          <w:sz w:val="28"/>
          <w:szCs w:val="28"/>
        </w:rPr>
      </w:pPr>
      <w:r w:rsidRPr="00DD442F">
        <w:rPr>
          <w:rFonts w:ascii="Times New Roman" w:hAnsi="Times New Roman" w:cs="Times New Roman"/>
          <w:sz w:val="28"/>
          <w:szCs w:val="28"/>
        </w:rPr>
        <w:t>с</w:t>
      </w:r>
      <w:r w:rsidR="00AF2EF4" w:rsidRPr="00DD442F">
        <w:rPr>
          <w:rFonts w:ascii="Times New Roman" w:hAnsi="Times New Roman" w:cs="Times New Roman"/>
          <w:sz w:val="28"/>
          <w:szCs w:val="28"/>
        </w:rPr>
        <w:t>троительство и реконструкция</w:t>
      </w:r>
      <w:r w:rsidRPr="00DD442F">
        <w:rPr>
          <w:rFonts w:ascii="Times New Roman" w:hAnsi="Times New Roman" w:cs="Times New Roman"/>
          <w:sz w:val="28"/>
          <w:szCs w:val="28"/>
        </w:rPr>
        <w:t xml:space="preserve"> </w:t>
      </w:r>
      <w:r w:rsidR="00AF2EF4" w:rsidRPr="00DD442F">
        <w:rPr>
          <w:rFonts w:ascii="Times New Roman" w:hAnsi="Times New Roman" w:cs="Times New Roman"/>
          <w:sz w:val="28"/>
          <w:szCs w:val="28"/>
        </w:rPr>
        <w:t>улично-дорожной сети  поселения</w:t>
      </w:r>
      <w:r w:rsidR="009F1B3E" w:rsidRPr="00DD442F">
        <w:rPr>
          <w:rFonts w:ascii="Times New Roman" w:hAnsi="Times New Roman" w:cs="Times New Roman"/>
          <w:sz w:val="28"/>
          <w:szCs w:val="28"/>
        </w:rPr>
        <w:t>, д</w:t>
      </w:r>
      <w:r w:rsidR="009F1B3E" w:rsidRPr="00DD442F">
        <w:rPr>
          <w:rFonts w:ascii="Times New Roman" w:hAnsi="Times New Roman" w:cs="Times New Roman"/>
          <w:sz w:val="28"/>
          <w:szCs w:val="28"/>
        </w:rPr>
        <w:t>о</w:t>
      </w:r>
      <w:r w:rsidR="009F1B3E" w:rsidRPr="00DD442F">
        <w:rPr>
          <w:rFonts w:ascii="Times New Roman" w:hAnsi="Times New Roman" w:cs="Times New Roman"/>
          <w:sz w:val="28"/>
          <w:szCs w:val="28"/>
        </w:rPr>
        <w:t>рожных знаков, разметки, дорожных сооружений, в том числе уличного осв</w:t>
      </w:r>
      <w:r w:rsidR="009F1B3E" w:rsidRPr="00DD442F">
        <w:rPr>
          <w:rFonts w:ascii="Times New Roman" w:hAnsi="Times New Roman" w:cs="Times New Roman"/>
          <w:sz w:val="28"/>
          <w:szCs w:val="28"/>
        </w:rPr>
        <w:t>е</w:t>
      </w:r>
      <w:r w:rsidR="009F1B3E" w:rsidRPr="00DD442F">
        <w:rPr>
          <w:rFonts w:ascii="Times New Roman" w:hAnsi="Times New Roman" w:cs="Times New Roman"/>
          <w:sz w:val="28"/>
          <w:szCs w:val="28"/>
        </w:rPr>
        <w:t>щения, с целью ликвидации мест концентрации дорожно-транспортных прои</w:t>
      </w:r>
      <w:r w:rsidR="009F1B3E" w:rsidRPr="00DD442F">
        <w:rPr>
          <w:rFonts w:ascii="Times New Roman" w:hAnsi="Times New Roman" w:cs="Times New Roman"/>
          <w:sz w:val="28"/>
          <w:szCs w:val="28"/>
        </w:rPr>
        <w:t>с</w:t>
      </w:r>
      <w:r w:rsidR="009F1B3E" w:rsidRPr="00DD442F">
        <w:rPr>
          <w:rFonts w:ascii="Times New Roman" w:hAnsi="Times New Roman" w:cs="Times New Roman"/>
          <w:sz w:val="28"/>
          <w:szCs w:val="28"/>
        </w:rPr>
        <w:t>шествий и условий, способствующих их с</w:t>
      </w:r>
      <w:r w:rsidR="009F1B3E" w:rsidRPr="00DD442F">
        <w:rPr>
          <w:rFonts w:ascii="Times New Roman" w:hAnsi="Times New Roman" w:cs="Times New Roman"/>
          <w:sz w:val="28"/>
          <w:szCs w:val="28"/>
        </w:rPr>
        <w:t>о</w:t>
      </w:r>
      <w:r w:rsidRPr="00DD442F">
        <w:rPr>
          <w:rFonts w:ascii="Times New Roman" w:hAnsi="Times New Roman" w:cs="Times New Roman"/>
          <w:sz w:val="28"/>
          <w:szCs w:val="28"/>
        </w:rPr>
        <w:t>вершению;</w:t>
      </w:r>
    </w:p>
    <w:p w:rsidR="00C726B1" w:rsidRPr="00DD442F" w:rsidRDefault="00AF2EF4" w:rsidP="00C726B1">
      <w:pPr>
        <w:autoSpaceDE w:val="0"/>
        <w:autoSpaceDN w:val="0"/>
        <w:adjustRightInd w:val="0"/>
        <w:rPr>
          <w:b/>
          <w:sz w:val="28"/>
          <w:szCs w:val="28"/>
        </w:rPr>
      </w:pPr>
      <w:r w:rsidRPr="00DD442F">
        <w:rPr>
          <w:sz w:val="28"/>
          <w:szCs w:val="28"/>
        </w:rPr>
        <w:t xml:space="preserve">          </w:t>
      </w:r>
      <w:r w:rsidR="00550989" w:rsidRPr="00DD442F">
        <w:rPr>
          <w:sz w:val="28"/>
          <w:szCs w:val="28"/>
        </w:rPr>
        <w:t>п</w:t>
      </w:r>
      <w:r w:rsidR="009F1B3E" w:rsidRPr="00DD442F">
        <w:rPr>
          <w:sz w:val="28"/>
          <w:szCs w:val="28"/>
        </w:rPr>
        <w:t>роведение слетов, смотров-конкурсов по безопасности дорожного дв</w:t>
      </w:r>
      <w:r w:rsidR="009F1B3E" w:rsidRPr="00DD442F">
        <w:rPr>
          <w:sz w:val="28"/>
          <w:szCs w:val="28"/>
        </w:rPr>
        <w:t>и</w:t>
      </w:r>
      <w:r w:rsidR="009F1B3E" w:rsidRPr="00DD442F">
        <w:rPr>
          <w:sz w:val="28"/>
          <w:szCs w:val="28"/>
        </w:rPr>
        <w:t xml:space="preserve">жения среди </w:t>
      </w:r>
      <w:r w:rsidRPr="00DD442F">
        <w:rPr>
          <w:sz w:val="28"/>
          <w:szCs w:val="28"/>
        </w:rPr>
        <w:t xml:space="preserve">учащихся общеобразовательной школы и воспитанников  </w:t>
      </w:r>
      <w:r w:rsidR="009F1B3E" w:rsidRPr="00DD442F">
        <w:rPr>
          <w:sz w:val="28"/>
          <w:szCs w:val="28"/>
        </w:rPr>
        <w:t>дошк</w:t>
      </w:r>
      <w:r w:rsidR="009F1B3E" w:rsidRPr="00DD442F">
        <w:rPr>
          <w:sz w:val="28"/>
          <w:szCs w:val="28"/>
        </w:rPr>
        <w:t>о</w:t>
      </w:r>
      <w:r w:rsidR="009F1B3E" w:rsidRPr="00DD442F">
        <w:rPr>
          <w:sz w:val="28"/>
          <w:szCs w:val="28"/>
        </w:rPr>
        <w:t>льных учреждений, изучение школьниками  правил дорожного движения, укомплектование литерат</w:t>
      </w:r>
      <w:r w:rsidR="009F1B3E" w:rsidRPr="00DD442F">
        <w:rPr>
          <w:sz w:val="28"/>
          <w:szCs w:val="28"/>
        </w:rPr>
        <w:t>у</w:t>
      </w:r>
      <w:r w:rsidR="009F1B3E" w:rsidRPr="00DD442F">
        <w:rPr>
          <w:sz w:val="28"/>
          <w:szCs w:val="28"/>
        </w:rPr>
        <w:t>рой и наглядной агитацией.</w:t>
      </w:r>
      <w:r w:rsidR="00C726B1" w:rsidRPr="00DD442F">
        <w:rPr>
          <w:b/>
          <w:sz w:val="28"/>
          <w:szCs w:val="28"/>
        </w:rPr>
        <w:t xml:space="preserve"> </w:t>
      </w:r>
    </w:p>
    <w:p w:rsidR="00C60BFE" w:rsidRPr="00DD442F" w:rsidRDefault="00C726B1" w:rsidP="00AF2EF4">
      <w:pPr>
        <w:autoSpaceDE w:val="0"/>
        <w:autoSpaceDN w:val="0"/>
        <w:adjustRightInd w:val="0"/>
        <w:rPr>
          <w:sz w:val="28"/>
          <w:szCs w:val="28"/>
        </w:rPr>
      </w:pPr>
      <w:r w:rsidRPr="00DD442F">
        <w:rPr>
          <w:b/>
          <w:sz w:val="28"/>
          <w:szCs w:val="28"/>
        </w:rPr>
        <w:t xml:space="preserve">          </w:t>
      </w:r>
      <w:r w:rsidRPr="00DD442F">
        <w:rPr>
          <w:sz w:val="28"/>
          <w:szCs w:val="28"/>
        </w:rPr>
        <w:t>Реализация проектов и мероприятий в области  правоохранительной де</w:t>
      </w:r>
      <w:r w:rsidRPr="00DD442F">
        <w:rPr>
          <w:sz w:val="28"/>
          <w:szCs w:val="28"/>
        </w:rPr>
        <w:t>я</w:t>
      </w:r>
      <w:r w:rsidRPr="00DD442F">
        <w:rPr>
          <w:sz w:val="28"/>
          <w:szCs w:val="28"/>
        </w:rPr>
        <w:t>тельности и д</w:t>
      </w:r>
      <w:r w:rsidRPr="00DD442F">
        <w:rPr>
          <w:sz w:val="28"/>
          <w:szCs w:val="28"/>
        </w:rPr>
        <w:t>о</w:t>
      </w:r>
      <w:r w:rsidRPr="00DD442F">
        <w:rPr>
          <w:sz w:val="28"/>
          <w:szCs w:val="28"/>
        </w:rPr>
        <w:t>рожной безопасности представлена в таблице.</w:t>
      </w:r>
    </w:p>
    <w:p w:rsidR="00C22FC5" w:rsidRPr="00DD442F" w:rsidRDefault="00C22FC5" w:rsidP="00C22FC5">
      <w:pPr>
        <w:autoSpaceDE w:val="0"/>
        <w:autoSpaceDN w:val="0"/>
        <w:adjustRightInd w:val="0"/>
        <w:ind w:firstLine="709"/>
        <w:jc w:val="right"/>
        <w:rPr>
          <w:sz w:val="28"/>
          <w:szCs w:val="28"/>
        </w:rPr>
      </w:pPr>
      <w:r w:rsidRPr="00DD442F">
        <w:rPr>
          <w:sz w:val="28"/>
          <w:szCs w:val="28"/>
        </w:rPr>
        <w:t>Таблица</w:t>
      </w:r>
      <w:r w:rsidR="00F87DB4" w:rsidRPr="00DD442F">
        <w:rPr>
          <w:sz w:val="28"/>
          <w:szCs w:val="28"/>
        </w:rPr>
        <w:t xml:space="preserve"> 58</w:t>
      </w:r>
    </w:p>
    <w:p w:rsidR="00F93F8A" w:rsidRPr="00DD442F" w:rsidRDefault="00F93F8A" w:rsidP="00C22FC5">
      <w:pPr>
        <w:autoSpaceDE w:val="0"/>
        <w:autoSpaceDN w:val="0"/>
        <w:adjustRightInd w:val="0"/>
        <w:jc w:val="center"/>
        <w:rPr>
          <w:b/>
          <w:sz w:val="28"/>
          <w:szCs w:val="28"/>
        </w:rPr>
      </w:pPr>
      <w:r w:rsidRPr="00DD442F">
        <w:rPr>
          <w:b/>
          <w:sz w:val="28"/>
          <w:szCs w:val="28"/>
        </w:rPr>
        <w:t xml:space="preserve">Реализация </w:t>
      </w:r>
      <w:r w:rsidR="00750D51" w:rsidRPr="00DD442F">
        <w:rPr>
          <w:b/>
          <w:sz w:val="28"/>
          <w:szCs w:val="28"/>
        </w:rPr>
        <w:t>проектов</w:t>
      </w:r>
      <w:r w:rsidRPr="00DD442F">
        <w:rPr>
          <w:b/>
          <w:sz w:val="28"/>
          <w:szCs w:val="28"/>
        </w:rPr>
        <w:t xml:space="preserve"> и мероприятий </w:t>
      </w:r>
      <w:r w:rsidR="00750D51" w:rsidRPr="00DD442F">
        <w:rPr>
          <w:b/>
          <w:sz w:val="28"/>
          <w:szCs w:val="28"/>
        </w:rPr>
        <w:t xml:space="preserve">в области </w:t>
      </w:r>
      <w:r w:rsidR="00C22FC5" w:rsidRPr="00DD442F">
        <w:rPr>
          <w:b/>
          <w:sz w:val="28"/>
          <w:szCs w:val="28"/>
        </w:rPr>
        <w:t xml:space="preserve"> правоохранительной </w:t>
      </w:r>
    </w:p>
    <w:p w:rsidR="00C22FC5" w:rsidRPr="00DD442F" w:rsidRDefault="00C22FC5" w:rsidP="00C22FC5">
      <w:pPr>
        <w:autoSpaceDE w:val="0"/>
        <w:autoSpaceDN w:val="0"/>
        <w:adjustRightInd w:val="0"/>
        <w:jc w:val="center"/>
        <w:rPr>
          <w:b/>
          <w:sz w:val="28"/>
          <w:szCs w:val="28"/>
        </w:rPr>
      </w:pPr>
      <w:r w:rsidRPr="00DD442F">
        <w:rPr>
          <w:b/>
          <w:sz w:val="28"/>
          <w:szCs w:val="28"/>
        </w:rPr>
        <w:t>деятельности и д</w:t>
      </w:r>
      <w:r w:rsidRPr="00DD442F">
        <w:rPr>
          <w:b/>
          <w:sz w:val="28"/>
          <w:szCs w:val="28"/>
        </w:rPr>
        <w:t>о</w:t>
      </w:r>
      <w:r w:rsidRPr="00DD442F">
        <w:rPr>
          <w:b/>
          <w:sz w:val="28"/>
          <w:szCs w:val="28"/>
        </w:rPr>
        <w:t>рожной</w:t>
      </w:r>
      <w:r w:rsidR="00750D51" w:rsidRPr="00DD442F">
        <w:rPr>
          <w:b/>
          <w:sz w:val="28"/>
          <w:szCs w:val="28"/>
        </w:rPr>
        <w:t xml:space="preserve"> </w:t>
      </w:r>
      <w:r w:rsidRPr="00DD442F">
        <w:rPr>
          <w:b/>
          <w:sz w:val="28"/>
          <w:szCs w:val="28"/>
        </w:rPr>
        <w:t>безопасности</w:t>
      </w:r>
    </w:p>
    <w:p w:rsidR="001E034A" w:rsidRPr="00DD442F" w:rsidRDefault="001E034A" w:rsidP="00C22FC5">
      <w:pPr>
        <w:autoSpaceDE w:val="0"/>
        <w:autoSpaceDN w:val="0"/>
        <w:adjustRightInd w:val="0"/>
        <w:ind w:firstLine="709"/>
        <w:jc w:val="right"/>
        <w:rPr>
          <w:sz w:val="28"/>
          <w:szCs w:val="28"/>
        </w:rPr>
      </w:pPr>
    </w:p>
    <w:tbl>
      <w:tblPr>
        <w:tblW w:w="10099" w:type="dxa"/>
        <w:tblInd w:w="89" w:type="dxa"/>
        <w:tblLayout w:type="fixed"/>
        <w:tblLook w:val="04A0" w:firstRow="1" w:lastRow="0" w:firstColumn="1" w:lastColumn="0" w:noHBand="0" w:noVBand="1"/>
      </w:tblPr>
      <w:tblGrid>
        <w:gridCol w:w="586"/>
        <w:gridCol w:w="2493"/>
        <w:gridCol w:w="1335"/>
        <w:gridCol w:w="992"/>
        <w:gridCol w:w="850"/>
        <w:gridCol w:w="993"/>
        <w:gridCol w:w="992"/>
        <w:gridCol w:w="992"/>
        <w:gridCol w:w="866"/>
      </w:tblGrid>
      <w:tr w:rsidR="00C22FC5" w:rsidRPr="00DD442F">
        <w:trPr>
          <w:trHeight w:val="401"/>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22FC5" w:rsidRPr="00DD442F" w:rsidRDefault="00C22FC5" w:rsidP="00B366BC">
            <w:pPr>
              <w:jc w:val="center"/>
            </w:pPr>
            <w:r w:rsidRPr="00DD442F">
              <w:t>№№ п/п</w:t>
            </w:r>
          </w:p>
        </w:tc>
        <w:tc>
          <w:tcPr>
            <w:tcW w:w="24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2FC5" w:rsidRPr="00DD442F" w:rsidRDefault="00C22FC5" w:rsidP="00B366BC">
            <w:pPr>
              <w:jc w:val="center"/>
            </w:pPr>
            <w:r w:rsidRPr="00DD442F">
              <w:t>Наименов</w:t>
            </w:r>
            <w:r w:rsidRPr="00DD442F">
              <w:t>а</w:t>
            </w:r>
            <w:r w:rsidRPr="00DD442F">
              <w:t xml:space="preserve">ние </w:t>
            </w:r>
          </w:p>
          <w:p w:rsidR="00C22FC5" w:rsidRPr="00DD442F" w:rsidRDefault="00C22FC5" w:rsidP="00B366BC">
            <w:pPr>
              <w:jc w:val="center"/>
            </w:pPr>
            <w:r w:rsidRPr="00DD442F">
              <w:t>прое</w:t>
            </w:r>
            <w:r w:rsidRPr="00DD442F">
              <w:t>к</w:t>
            </w:r>
            <w:r w:rsidRPr="00DD442F">
              <w:t>та</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22FC5" w:rsidRPr="00DD442F" w:rsidRDefault="00C22FC5" w:rsidP="00B366BC">
            <w:pPr>
              <w:jc w:val="center"/>
            </w:pPr>
            <w:r w:rsidRPr="00DD442F">
              <w:t>Срок ре</w:t>
            </w:r>
            <w:r w:rsidRPr="00DD442F">
              <w:t>а</w:t>
            </w:r>
            <w:r w:rsidRPr="00DD442F">
              <w:t>лизации</w:t>
            </w:r>
          </w:p>
        </w:tc>
        <w:tc>
          <w:tcPr>
            <w:tcW w:w="5685" w:type="dxa"/>
            <w:gridSpan w:val="6"/>
            <w:tcBorders>
              <w:top w:val="single" w:sz="4" w:space="0" w:color="auto"/>
              <w:left w:val="nil"/>
              <w:bottom w:val="single" w:sz="4" w:space="0" w:color="auto"/>
              <w:right w:val="single" w:sz="4" w:space="0" w:color="auto"/>
            </w:tcBorders>
            <w:shd w:val="clear" w:color="auto" w:fill="auto"/>
            <w:vAlign w:val="center"/>
          </w:tcPr>
          <w:p w:rsidR="00C22FC5" w:rsidRPr="00DD442F" w:rsidRDefault="00C22FC5" w:rsidP="00B366BC">
            <w:pPr>
              <w:jc w:val="center"/>
            </w:pPr>
            <w:r w:rsidRPr="00DD442F">
              <w:t xml:space="preserve">Объем финансирования, млн. руб. </w:t>
            </w:r>
          </w:p>
        </w:tc>
      </w:tr>
      <w:tr w:rsidR="00C22FC5" w:rsidRPr="00DD442F">
        <w:trPr>
          <w:trHeight w:val="1710"/>
        </w:trPr>
        <w:tc>
          <w:tcPr>
            <w:tcW w:w="586" w:type="dxa"/>
            <w:vMerge/>
            <w:tcBorders>
              <w:top w:val="single" w:sz="4" w:space="0" w:color="auto"/>
              <w:left w:val="single" w:sz="4" w:space="0" w:color="auto"/>
              <w:bottom w:val="single" w:sz="4" w:space="0" w:color="auto"/>
              <w:right w:val="single" w:sz="4" w:space="0" w:color="auto"/>
            </w:tcBorders>
            <w:vAlign w:val="center"/>
          </w:tcPr>
          <w:p w:rsidR="00C22FC5" w:rsidRPr="00DD442F" w:rsidRDefault="00C22FC5" w:rsidP="00B366BC"/>
        </w:tc>
        <w:tc>
          <w:tcPr>
            <w:tcW w:w="2493" w:type="dxa"/>
            <w:vMerge/>
            <w:tcBorders>
              <w:top w:val="single" w:sz="4" w:space="0" w:color="auto"/>
              <w:left w:val="single" w:sz="4" w:space="0" w:color="auto"/>
              <w:bottom w:val="single" w:sz="4" w:space="0" w:color="auto"/>
              <w:right w:val="single" w:sz="4" w:space="0" w:color="auto"/>
            </w:tcBorders>
            <w:vAlign w:val="center"/>
          </w:tcPr>
          <w:p w:rsidR="00C22FC5" w:rsidRPr="00DD442F" w:rsidRDefault="00C22FC5" w:rsidP="00B366BC"/>
        </w:tc>
        <w:tc>
          <w:tcPr>
            <w:tcW w:w="1335" w:type="dxa"/>
            <w:vMerge/>
            <w:tcBorders>
              <w:top w:val="single" w:sz="4" w:space="0" w:color="auto"/>
              <w:left w:val="single" w:sz="4" w:space="0" w:color="auto"/>
              <w:bottom w:val="single" w:sz="4" w:space="0" w:color="auto"/>
              <w:right w:val="single" w:sz="4" w:space="0" w:color="auto"/>
            </w:tcBorders>
            <w:vAlign w:val="center"/>
          </w:tcPr>
          <w:p w:rsidR="00C22FC5" w:rsidRPr="00DD442F" w:rsidRDefault="00C22FC5" w:rsidP="00B366BC"/>
        </w:tc>
        <w:tc>
          <w:tcPr>
            <w:tcW w:w="992" w:type="dxa"/>
            <w:tcBorders>
              <w:top w:val="nil"/>
              <w:left w:val="nil"/>
              <w:bottom w:val="single" w:sz="4" w:space="0" w:color="auto"/>
              <w:right w:val="single" w:sz="4" w:space="0" w:color="auto"/>
            </w:tcBorders>
            <w:shd w:val="clear" w:color="auto" w:fill="auto"/>
            <w:vAlign w:val="center"/>
          </w:tcPr>
          <w:p w:rsidR="00C22FC5" w:rsidRPr="00DD442F" w:rsidRDefault="00C22FC5" w:rsidP="00B366BC">
            <w:pPr>
              <w:jc w:val="center"/>
            </w:pPr>
            <w:r w:rsidRPr="00DD442F">
              <w:t>Вс</w:t>
            </w:r>
            <w:r w:rsidRPr="00DD442F">
              <w:t>е</w:t>
            </w:r>
            <w:r w:rsidRPr="00DD442F">
              <w:t>го</w:t>
            </w:r>
          </w:p>
        </w:tc>
        <w:tc>
          <w:tcPr>
            <w:tcW w:w="850" w:type="dxa"/>
            <w:tcBorders>
              <w:top w:val="nil"/>
              <w:left w:val="nil"/>
              <w:bottom w:val="single" w:sz="4" w:space="0" w:color="auto"/>
              <w:right w:val="single" w:sz="4" w:space="0" w:color="auto"/>
            </w:tcBorders>
            <w:shd w:val="clear" w:color="auto" w:fill="auto"/>
            <w:textDirection w:val="btLr"/>
            <w:vAlign w:val="center"/>
          </w:tcPr>
          <w:p w:rsidR="00C22FC5" w:rsidRPr="00DD442F" w:rsidRDefault="00C22FC5" w:rsidP="00B366BC">
            <w:pPr>
              <w:jc w:val="center"/>
            </w:pPr>
            <w:r w:rsidRPr="00DD442F">
              <w:t>Федерал</w:t>
            </w:r>
            <w:r w:rsidRPr="00DD442F">
              <w:t>ь</w:t>
            </w:r>
            <w:r w:rsidRPr="00DD442F">
              <w:t>ный бю</w:t>
            </w:r>
            <w:r w:rsidRPr="00DD442F">
              <w:t>д</w:t>
            </w:r>
            <w:r w:rsidRPr="00DD442F">
              <w:t>жет</w:t>
            </w:r>
          </w:p>
        </w:tc>
        <w:tc>
          <w:tcPr>
            <w:tcW w:w="993" w:type="dxa"/>
            <w:tcBorders>
              <w:top w:val="nil"/>
              <w:left w:val="nil"/>
              <w:bottom w:val="single" w:sz="4" w:space="0" w:color="auto"/>
              <w:right w:val="single" w:sz="4" w:space="0" w:color="auto"/>
            </w:tcBorders>
            <w:shd w:val="clear" w:color="auto" w:fill="auto"/>
            <w:textDirection w:val="btLr"/>
            <w:vAlign w:val="center"/>
          </w:tcPr>
          <w:p w:rsidR="00C22FC5" w:rsidRPr="00DD442F" w:rsidRDefault="00C22FC5" w:rsidP="00B366BC">
            <w:pPr>
              <w:jc w:val="center"/>
            </w:pPr>
            <w:r w:rsidRPr="00DD442F">
              <w:t>Республика</w:t>
            </w:r>
            <w:r w:rsidRPr="00DD442F">
              <w:t>н</w:t>
            </w:r>
            <w:r w:rsidRPr="00DD442F">
              <w:t>ский бю</w:t>
            </w:r>
            <w:r w:rsidRPr="00DD442F">
              <w:t>д</w:t>
            </w:r>
            <w:r w:rsidRPr="00DD442F">
              <w:t>жет</w:t>
            </w:r>
          </w:p>
        </w:tc>
        <w:tc>
          <w:tcPr>
            <w:tcW w:w="992" w:type="dxa"/>
            <w:tcBorders>
              <w:top w:val="nil"/>
              <w:left w:val="nil"/>
              <w:bottom w:val="single" w:sz="4" w:space="0" w:color="auto"/>
              <w:right w:val="single" w:sz="4" w:space="0" w:color="auto"/>
            </w:tcBorders>
            <w:shd w:val="clear" w:color="auto" w:fill="auto"/>
            <w:textDirection w:val="btLr"/>
            <w:vAlign w:val="center"/>
          </w:tcPr>
          <w:p w:rsidR="00C22FC5" w:rsidRPr="00DD442F" w:rsidRDefault="00C22FC5" w:rsidP="00B366BC">
            <w:pPr>
              <w:jc w:val="center"/>
            </w:pPr>
            <w:r w:rsidRPr="00DD442F">
              <w:t>Бюджет мун</w:t>
            </w:r>
            <w:r w:rsidRPr="00DD442F">
              <w:t>и</w:t>
            </w:r>
            <w:r w:rsidRPr="00DD442F">
              <w:t>ципального района</w:t>
            </w:r>
          </w:p>
        </w:tc>
        <w:tc>
          <w:tcPr>
            <w:tcW w:w="992" w:type="dxa"/>
            <w:tcBorders>
              <w:top w:val="nil"/>
              <w:left w:val="nil"/>
              <w:bottom w:val="single" w:sz="4" w:space="0" w:color="auto"/>
              <w:right w:val="single" w:sz="4" w:space="0" w:color="auto"/>
            </w:tcBorders>
            <w:shd w:val="clear" w:color="auto" w:fill="auto"/>
            <w:textDirection w:val="btLr"/>
            <w:vAlign w:val="center"/>
          </w:tcPr>
          <w:p w:rsidR="00C22FC5" w:rsidRPr="00DD442F" w:rsidRDefault="00C22FC5" w:rsidP="00B366BC">
            <w:pPr>
              <w:jc w:val="center"/>
              <w:rPr>
                <w:sz w:val="22"/>
                <w:szCs w:val="22"/>
              </w:rPr>
            </w:pPr>
            <w:r w:rsidRPr="00DD442F">
              <w:rPr>
                <w:sz w:val="22"/>
                <w:szCs w:val="22"/>
              </w:rPr>
              <w:t>Бюджет сельск</w:t>
            </w:r>
            <w:r w:rsidRPr="00DD442F">
              <w:rPr>
                <w:sz w:val="22"/>
                <w:szCs w:val="22"/>
              </w:rPr>
              <w:t>о</w:t>
            </w:r>
            <w:r w:rsidRPr="00DD442F">
              <w:rPr>
                <w:sz w:val="22"/>
                <w:szCs w:val="22"/>
              </w:rPr>
              <w:t>го(городского) посел</w:t>
            </w:r>
            <w:r w:rsidRPr="00DD442F">
              <w:rPr>
                <w:sz w:val="22"/>
                <w:szCs w:val="22"/>
              </w:rPr>
              <w:t>е</w:t>
            </w:r>
            <w:r w:rsidRPr="00DD442F">
              <w:rPr>
                <w:sz w:val="22"/>
                <w:szCs w:val="22"/>
              </w:rPr>
              <w:t>ния</w:t>
            </w:r>
          </w:p>
        </w:tc>
        <w:tc>
          <w:tcPr>
            <w:tcW w:w="866" w:type="dxa"/>
            <w:tcBorders>
              <w:top w:val="nil"/>
              <w:left w:val="nil"/>
              <w:bottom w:val="single" w:sz="4" w:space="0" w:color="auto"/>
              <w:right w:val="single" w:sz="4" w:space="0" w:color="auto"/>
            </w:tcBorders>
            <w:shd w:val="clear" w:color="auto" w:fill="auto"/>
            <w:textDirection w:val="btLr"/>
            <w:vAlign w:val="center"/>
          </w:tcPr>
          <w:p w:rsidR="00C22FC5" w:rsidRPr="00DD442F" w:rsidRDefault="00C22FC5" w:rsidP="00B366BC">
            <w:pPr>
              <w:jc w:val="center"/>
              <w:rPr>
                <w:sz w:val="22"/>
                <w:szCs w:val="22"/>
              </w:rPr>
            </w:pPr>
            <w:r w:rsidRPr="00DD442F">
              <w:rPr>
                <w:sz w:val="22"/>
                <w:szCs w:val="22"/>
              </w:rPr>
              <w:t>Собственные и привлеченные средства пре</w:t>
            </w:r>
            <w:r w:rsidRPr="00DD442F">
              <w:rPr>
                <w:sz w:val="22"/>
                <w:szCs w:val="22"/>
              </w:rPr>
              <w:t>д</w:t>
            </w:r>
            <w:r w:rsidRPr="00DD442F">
              <w:rPr>
                <w:sz w:val="22"/>
                <w:szCs w:val="22"/>
              </w:rPr>
              <w:t>приятий</w:t>
            </w:r>
          </w:p>
        </w:tc>
      </w:tr>
      <w:tr w:rsidR="00C22FC5" w:rsidRPr="00DD442F">
        <w:trPr>
          <w:trHeight w:val="250"/>
        </w:trPr>
        <w:tc>
          <w:tcPr>
            <w:tcW w:w="586" w:type="dxa"/>
            <w:tcBorders>
              <w:top w:val="single" w:sz="4" w:space="0" w:color="auto"/>
              <w:left w:val="single" w:sz="4" w:space="0" w:color="auto"/>
              <w:bottom w:val="single" w:sz="4" w:space="0" w:color="auto"/>
              <w:right w:val="single" w:sz="4" w:space="0" w:color="auto"/>
            </w:tcBorders>
            <w:vAlign w:val="center"/>
          </w:tcPr>
          <w:p w:rsidR="00C22FC5" w:rsidRPr="00DD442F" w:rsidRDefault="00C22FC5" w:rsidP="00B366BC"/>
        </w:tc>
        <w:tc>
          <w:tcPr>
            <w:tcW w:w="2493" w:type="dxa"/>
            <w:tcBorders>
              <w:top w:val="single" w:sz="4" w:space="0" w:color="auto"/>
              <w:left w:val="single" w:sz="4" w:space="0" w:color="auto"/>
              <w:bottom w:val="single" w:sz="4" w:space="0" w:color="auto"/>
              <w:right w:val="single" w:sz="4" w:space="0" w:color="auto"/>
            </w:tcBorders>
            <w:vAlign w:val="center"/>
          </w:tcPr>
          <w:p w:rsidR="00C22FC5" w:rsidRPr="00DD442F" w:rsidRDefault="00C22FC5" w:rsidP="00B366BC">
            <w:pPr>
              <w:jc w:val="center"/>
            </w:pPr>
            <w:r w:rsidRPr="00DD442F">
              <w:t>2</w:t>
            </w:r>
          </w:p>
        </w:tc>
        <w:tc>
          <w:tcPr>
            <w:tcW w:w="1335" w:type="dxa"/>
            <w:tcBorders>
              <w:top w:val="single" w:sz="4" w:space="0" w:color="auto"/>
              <w:left w:val="single" w:sz="4" w:space="0" w:color="auto"/>
              <w:bottom w:val="single" w:sz="4" w:space="0" w:color="auto"/>
              <w:right w:val="single" w:sz="4" w:space="0" w:color="auto"/>
            </w:tcBorders>
            <w:vAlign w:val="center"/>
          </w:tcPr>
          <w:p w:rsidR="00C22FC5" w:rsidRPr="00DD442F" w:rsidRDefault="00C22FC5" w:rsidP="00B366BC">
            <w:pPr>
              <w:jc w:val="center"/>
            </w:pPr>
            <w:r w:rsidRPr="00DD442F">
              <w:t>3</w:t>
            </w:r>
          </w:p>
        </w:tc>
        <w:tc>
          <w:tcPr>
            <w:tcW w:w="992" w:type="dxa"/>
            <w:tcBorders>
              <w:top w:val="nil"/>
              <w:left w:val="nil"/>
              <w:bottom w:val="single" w:sz="4" w:space="0" w:color="auto"/>
              <w:right w:val="single" w:sz="4" w:space="0" w:color="auto"/>
            </w:tcBorders>
            <w:shd w:val="clear" w:color="auto" w:fill="auto"/>
            <w:vAlign w:val="center"/>
          </w:tcPr>
          <w:p w:rsidR="00C22FC5" w:rsidRPr="00DD442F" w:rsidRDefault="00C22FC5" w:rsidP="00B366BC">
            <w:pPr>
              <w:jc w:val="center"/>
              <w:outlineLvl w:val="2"/>
              <w:rPr>
                <w:bCs/>
              </w:rPr>
            </w:pPr>
            <w:r w:rsidRPr="00DD442F">
              <w:rPr>
                <w:bCs/>
              </w:rPr>
              <w:t>4</w:t>
            </w:r>
          </w:p>
        </w:tc>
        <w:tc>
          <w:tcPr>
            <w:tcW w:w="850" w:type="dxa"/>
            <w:tcBorders>
              <w:top w:val="nil"/>
              <w:left w:val="nil"/>
              <w:bottom w:val="single" w:sz="4" w:space="0" w:color="auto"/>
              <w:right w:val="single" w:sz="4" w:space="0" w:color="auto"/>
            </w:tcBorders>
            <w:shd w:val="clear" w:color="auto" w:fill="auto"/>
            <w:vAlign w:val="center"/>
          </w:tcPr>
          <w:p w:rsidR="00C22FC5" w:rsidRPr="00DD442F" w:rsidRDefault="00C22FC5" w:rsidP="00B366BC">
            <w:pPr>
              <w:jc w:val="center"/>
              <w:outlineLvl w:val="2"/>
              <w:rPr>
                <w:bCs/>
              </w:rPr>
            </w:pPr>
            <w:r w:rsidRPr="00DD442F">
              <w:rPr>
                <w:bCs/>
              </w:rPr>
              <w:t>5</w:t>
            </w:r>
          </w:p>
        </w:tc>
        <w:tc>
          <w:tcPr>
            <w:tcW w:w="993" w:type="dxa"/>
            <w:tcBorders>
              <w:top w:val="nil"/>
              <w:left w:val="nil"/>
              <w:bottom w:val="single" w:sz="4" w:space="0" w:color="auto"/>
              <w:right w:val="single" w:sz="4" w:space="0" w:color="auto"/>
            </w:tcBorders>
            <w:shd w:val="clear" w:color="auto" w:fill="auto"/>
            <w:vAlign w:val="center"/>
          </w:tcPr>
          <w:p w:rsidR="00C22FC5" w:rsidRPr="00DD442F" w:rsidRDefault="00C22FC5" w:rsidP="00B366BC">
            <w:pPr>
              <w:jc w:val="center"/>
              <w:outlineLvl w:val="2"/>
              <w:rPr>
                <w:bCs/>
              </w:rPr>
            </w:pPr>
            <w:r w:rsidRPr="00DD442F">
              <w:rPr>
                <w:bCs/>
              </w:rPr>
              <w:t>6</w:t>
            </w:r>
          </w:p>
        </w:tc>
        <w:tc>
          <w:tcPr>
            <w:tcW w:w="992" w:type="dxa"/>
            <w:tcBorders>
              <w:top w:val="nil"/>
              <w:left w:val="nil"/>
              <w:bottom w:val="single" w:sz="4" w:space="0" w:color="auto"/>
              <w:right w:val="single" w:sz="4" w:space="0" w:color="auto"/>
            </w:tcBorders>
            <w:shd w:val="clear" w:color="auto" w:fill="auto"/>
            <w:vAlign w:val="center"/>
          </w:tcPr>
          <w:p w:rsidR="00C22FC5" w:rsidRPr="00DD442F" w:rsidRDefault="00C22FC5" w:rsidP="00B366BC">
            <w:pPr>
              <w:jc w:val="center"/>
              <w:outlineLvl w:val="2"/>
              <w:rPr>
                <w:bCs/>
              </w:rPr>
            </w:pPr>
            <w:r w:rsidRPr="00DD442F">
              <w:rPr>
                <w:bCs/>
              </w:rPr>
              <w:t>7</w:t>
            </w:r>
          </w:p>
        </w:tc>
        <w:tc>
          <w:tcPr>
            <w:tcW w:w="992" w:type="dxa"/>
            <w:tcBorders>
              <w:top w:val="nil"/>
              <w:left w:val="nil"/>
              <w:bottom w:val="single" w:sz="4" w:space="0" w:color="auto"/>
              <w:right w:val="single" w:sz="4" w:space="0" w:color="auto"/>
            </w:tcBorders>
            <w:shd w:val="clear" w:color="auto" w:fill="auto"/>
            <w:vAlign w:val="center"/>
          </w:tcPr>
          <w:p w:rsidR="00C22FC5" w:rsidRPr="00DD442F" w:rsidRDefault="00C22FC5" w:rsidP="00B366BC">
            <w:pPr>
              <w:jc w:val="center"/>
              <w:outlineLvl w:val="2"/>
              <w:rPr>
                <w:bCs/>
              </w:rPr>
            </w:pPr>
            <w:r w:rsidRPr="00DD442F">
              <w:rPr>
                <w:bCs/>
              </w:rPr>
              <w:t>8</w:t>
            </w:r>
          </w:p>
        </w:tc>
        <w:tc>
          <w:tcPr>
            <w:tcW w:w="866" w:type="dxa"/>
            <w:tcBorders>
              <w:top w:val="nil"/>
              <w:left w:val="nil"/>
              <w:bottom w:val="single" w:sz="4" w:space="0" w:color="auto"/>
              <w:right w:val="single" w:sz="4" w:space="0" w:color="auto"/>
            </w:tcBorders>
            <w:shd w:val="clear" w:color="auto" w:fill="auto"/>
            <w:vAlign w:val="center"/>
          </w:tcPr>
          <w:p w:rsidR="00C22FC5" w:rsidRPr="00DD442F" w:rsidRDefault="00C22FC5" w:rsidP="00B366BC">
            <w:pPr>
              <w:jc w:val="center"/>
              <w:outlineLvl w:val="2"/>
              <w:rPr>
                <w:bCs/>
              </w:rPr>
            </w:pPr>
            <w:r w:rsidRPr="00DD442F">
              <w:rPr>
                <w:bCs/>
              </w:rPr>
              <w:t>9</w:t>
            </w:r>
          </w:p>
        </w:tc>
      </w:tr>
      <w:tr w:rsidR="00C60BFE" w:rsidRPr="00DD442F">
        <w:trPr>
          <w:trHeight w:val="255"/>
        </w:trPr>
        <w:tc>
          <w:tcPr>
            <w:tcW w:w="586" w:type="dxa"/>
            <w:vMerge w:val="restart"/>
            <w:tcBorders>
              <w:top w:val="single" w:sz="4" w:space="0" w:color="auto"/>
              <w:left w:val="single" w:sz="4" w:space="0" w:color="auto"/>
              <w:right w:val="single" w:sz="4" w:space="0" w:color="auto"/>
            </w:tcBorders>
            <w:shd w:val="clear" w:color="auto" w:fill="auto"/>
            <w:vAlign w:val="center"/>
          </w:tcPr>
          <w:p w:rsidR="00C60BFE" w:rsidRPr="00DD442F" w:rsidRDefault="00C60BFE" w:rsidP="003204EB">
            <w:pPr>
              <w:jc w:val="center"/>
              <w:outlineLvl w:val="1"/>
            </w:pPr>
          </w:p>
        </w:tc>
        <w:tc>
          <w:tcPr>
            <w:tcW w:w="2493" w:type="dxa"/>
            <w:vMerge w:val="restart"/>
            <w:tcBorders>
              <w:top w:val="single" w:sz="4" w:space="0" w:color="auto"/>
              <w:left w:val="single" w:sz="4" w:space="0" w:color="auto"/>
              <w:right w:val="single" w:sz="4" w:space="0" w:color="auto"/>
            </w:tcBorders>
            <w:shd w:val="clear" w:color="auto" w:fill="auto"/>
            <w:vAlign w:val="center"/>
          </w:tcPr>
          <w:p w:rsidR="00C60BFE" w:rsidRPr="00DD442F" w:rsidRDefault="00C60BFE" w:rsidP="003204EB">
            <w:pPr>
              <w:jc w:val="center"/>
              <w:outlineLvl w:val="1"/>
              <w:rPr>
                <w:b/>
                <w:bCs/>
              </w:rPr>
            </w:pPr>
            <w:r w:rsidRPr="00DD442F">
              <w:rPr>
                <w:b/>
                <w:bCs/>
              </w:rPr>
              <w:t>Всего по направл</w:t>
            </w:r>
            <w:r w:rsidRPr="00DD442F">
              <w:rPr>
                <w:b/>
                <w:bCs/>
              </w:rPr>
              <w:t>е</w:t>
            </w:r>
            <w:r w:rsidRPr="00DD442F">
              <w:rPr>
                <w:b/>
                <w:bCs/>
              </w:rPr>
              <w:t>нию  «Правоохр</w:t>
            </w:r>
            <w:r w:rsidRPr="00DD442F">
              <w:rPr>
                <w:b/>
                <w:bCs/>
              </w:rPr>
              <w:t>а</w:t>
            </w:r>
            <w:r w:rsidRPr="00DD442F">
              <w:rPr>
                <w:b/>
                <w:bCs/>
              </w:rPr>
              <w:t>нительная деятел</w:t>
            </w:r>
            <w:r w:rsidRPr="00DD442F">
              <w:rPr>
                <w:b/>
                <w:bCs/>
              </w:rPr>
              <w:t>ь</w:t>
            </w:r>
            <w:r w:rsidRPr="00DD442F">
              <w:rPr>
                <w:b/>
                <w:bCs/>
              </w:rPr>
              <w:t>ность и дорожная безопа</w:t>
            </w:r>
            <w:r w:rsidRPr="00DD442F">
              <w:rPr>
                <w:b/>
                <w:bCs/>
              </w:rPr>
              <w:t>с</w:t>
            </w:r>
            <w:r w:rsidRPr="00DD442F">
              <w:rPr>
                <w:b/>
                <w:bCs/>
              </w:rPr>
              <w:t>ность»</w:t>
            </w:r>
          </w:p>
        </w:tc>
        <w:tc>
          <w:tcPr>
            <w:tcW w:w="1335" w:type="dxa"/>
            <w:tcBorders>
              <w:top w:val="single" w:sz="4" w:space="0" w:color="auto"/>
              <w:left w:val="nil"/>
              <w:bottom w:val="single" w:sz="4" w:space="0" w:color="auto"/>
              <w:right w:val="single" w:sz="4" w:space="0" w:color="auto"/>
            </w:tcBorders>
            <w:shd w:val="clear" w:color="auto" w:fill="auto"/>
            <w:vAlign w:val="center"/>
          </w:tcPr>
          <w:p w:rsidR="00C60BFE" w:rsidRPr="00DD442F" w:rsidRDefault="00C60BFE" w:rsidP="003204EB">
            <w:pPr>
              <w:jc w:val="center"/>
              <w:outlineLvl w:val="1"/>
              <w:rPr>
                <w:b/>
              </w:rPr>
            </w:pPr>
            <w:r w:rsidRPr="00DD442F">
              <w:rPr>
                <w:b/>
              </w:rPr>
              <w:t>Всего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C60BFE" w:rsidRPr="00DD442F" w:rsidRDefault="00C60BFE" w:rsidP="00C60BFE">
            <w:pPr>
              <w:jc w:val="right"/>
              <w:outlineLvl w:val="2"/>
              <w:rPr>
                <w:b/>
                <w:bCs/>
              </w:rPr>
            </w:pPr>
            <w:r w:rsidRPr="00DD442F">
              <w:rPr>
                <w:b/>
                <w:bCs/>
              </w:rPr>
              <w:t>0,225</w:t>
            </w:r>
          </w:p>
        </w:tc>
        <w:tc>
          <w:tcPr>
            <w:tcW w:w="850" w:type="dxa"/>
            <w:tcBorders>
              <w:top w:val="single" w:sz="4" w:space="0" w:color="auto"/>
              <w:left w:val="nil"/>
              <w:bottom w:val="single" w:sz="4" w:space="0" w:color="auto"/>
              <w:right w:val="single" w:sz="4" w:space="0" w:color="auto"/>
            </w:tcBorders>
            <w:shd w:val="clear" w:color="auto" w:fill="auto"/>
            <w:vAlign w:val="center"/>
          </w:tcPr>
          <w:p w:rsidR="00C60BFE" w:rsidRPr="00DD442F" w:rsidRDefault="00C60BFE" w:rsidP="00C60BFE">
            <w:pPr>
              <w:jc w:val="right"/>
              <w:outlineLvl w:val="2"/>
              <w:rPr>
                <w:b/>
                <w:bCs/>
              </w:rPr>
            </w:pPr>
            <w:r w:rsidRPr="00DD442F">
              <w:rPr>
                <w:b/>
                <w:bCs/>
              </w:rPr>
              <w:t>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C60BFE" w:rsidRPr="00DD442F" w:rsidRDefault="00C60BFE" w:rsidP="00C60BFE">
            <w:pPr>
              <w:jc w:val="right"/>
              <w:outlineLvl w:val="2"/>
              <w:rPr>
                <w:b/>
                <w:bCs/>
              </w:rPr>
            </w:pPr>
            <w:r w:rsidRPr="00DD442F">
              <w:rPr>
                <w:b/>
                <w:bCs/>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0BFE" w:rsidRPr="00DD442F" w:rsidRDefault="00C60BFE" w:rsidP="00C60BFE">
            <w:pPr>
              <w:jc w:val="right"/>
              <w:outlineLvl w:val="2"/>
              <w:rPr>
                <w:b/>
                <w:bCs/>
              </w:rPr>
            </w:pPr>
            <w:r w:rsidRPr="00DD442F">
              <w:rPr>
                <w:b/>
                <w:bCs/>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0BFE" w:rsidRPr="00DD442F" w:rsidRDefault="00C60BFE" w:rsidP="00C60BFE">
            <w:pPr>
              <w:jc w:val="right"/>
              <w:outlineLvl w:val="2"/>
              <w:rPr>
                <w:b/>
                <w:bCs/>
              </w:rPr>
            </w:pPr>
            <w:r w:rsidRPr="00DD442F">
              <w:rPr>
                <w:b/>
                <w:bCs/>
              </w:rPr>
              <w:t>0,225</w:t>
            </w:r>
          </w:p>
        </w:tc>
        <w:tc>
          <w:tcPr>
            <w:tcW w:w="866" w:type="dxa"/>
            <w:tcBorders>
              <w:top w:val="single" w:sz="4" w:space="0" w:color="auto"/>
              <w:left w:val="nil"/>
              <w:bottom w:val="single" w:sz="4" w:space="0" w:color="auto"/>
              <w:right w:val="single" w:sz="4" w:space="0" w:color="auto"/>
            </w:tcBorders>
            <w:shd w:val="clear" w:color="auto" w:fill="auto"/>
            <w:vAlign w:val="center"/>
          </w:tcPr>
          <w:p w:rsidR="00C60BFE" w:rsidRPr="00DD442F" w:rsidRDefault="00C60BFE" w:rsidP="00C60BFE">
            <w:pPr>
              <w:jc w:val="right"/>
              <w:outlineLvl w:val="2"/>
              <w:rPr>
                <w:b/>
                <w:bCs/>
              </w:rPr>
            </w:pPr>
            <w:r w:rsidRPr="00DD442F">
              <w:rPr>
                <w:b/>
                <w:bCs/>
              </w:rPr>
              <w:t>0,000</w:t>
            </w:r>
          </w:p>
        </w:tc>
      </w:tr>
      <w:tr w:rsidR="00C60BFE" w:rsidRPr="00DD442F">
        <w:trPr>
          <w:trHeight w:val="255"/>
        </w:trPr>
        <w:tc>
          <w:tcPr>
            <w:tcW w:w="586" w:type="dxa"/>
            <w:vMerge/>
            <w:tcBorders>
              <w:left w:val="single" w:sz="4" w:space="0" w:color="auto"/>
              <w:right w:val="single" w:sz="4" w:space="0" w:color="auto"/>
            </w:tcBorders>
            <w:vAlign w:val="center"/>
          </w:tcPr>
          <w:p w:rsidR="00C60BFE" w:rsidRPr="00DD442F" w:rsidRDefault="00C60BFE" w:rsidP="003204EB"/>
        </w:tc>
        <w:tc>
          <w:tcPr>
            <w:tcW w:w="2493" w:type="dxa"/>
            <w:vMerge/>
            <w:tcBorders>
              <w:left w:val="single" w:sz="4" w:space="0" w:color="auto"/>
              <w:right w:val="single" w:sz="4" w:space="0" w:color="auto"/>
            </w:tcBorders>
            <w:vAlign w:val="center"/>
          </w:tcPr>
          <w:p w:rsidR="00C60BFE" w:rsidRPr="00DD442F"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DD442F" w:rsidRDefault="00C60BFE" w:rsidP="003204EB">
            <w:pPr>
              <w:jc w:val="center"/>
              <w:outlineLvl w:val="1"/>
              <w:rPr>
                <w:b/>
              </w:rPr>
            </w:pPr>
            <w:r w:rsidRPr="00DD442F">
              <w:rPr>
                <w:b/>
              </w:rPr>
              <w:t>2011</w:t>
            </w:r>
          </w:p>
        </w:tc>
        <w:tc>
          <w:tcPr>
            <w:tcW w:w="992" w:type="dxa"/>
            <w:tcBorders>
              <w:top w:val="nil"/>
              <w:left w:val="nil"/>
              <w:bottom w:val="single" w:sz="4" w:space="0" w:color="auto"/>
              <w:right w:val="single" w:sz="4" w:space="0" w:color="auto"/>
            </w:tcBorders>
            <w:shd w:val="clear" w:color="auto" w:fill="auto"/>
            <w:vAlign w:val="center"/>
          </w:tcPr>
          <w:p w:rsidR="00C60BFE" w:rsidRPr="00DD442F" w:rsidRDefault="00C60BFE" w:rsidP="00C60BFE">
            <w:pPr>
              <w:jc w:val="right"/>
              <w:outlineLvl w:val="2"/>
              <w:rPr>
                <w:b/>
                <w:bCs/>
              </w:rPr>
            </w:pPr>
            <w:r w:rsidRPr="00DD442F">
              <w:rPr>
                <w:b/>
                <w:bCs/>
              </w:rPr>
              <w:t>0,075</w:t>
            </w:r>
          </w:p>
        </w:tc>
        <w:tc>
          <w:tcPr>
            <w:tcW w:w="850"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0,075</w:t>
            </w:r>
          </w:p>
        </w:tc>
        <w:tc>
          <w:tcPr>
            <w:tcW w:w="866"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0,000</w:t>
            </w:r>
          </w:p>
        </w:tc>
      </w:tr>
      <w:tr w:rsidR="00C60BFE" w:rsidRPr="00DD442F">
        <w:trPr>
          <w:trHeight w:val="255"/>
        </w:trPr>
        <w:tc>
          <w:tcPr>
            <w:tcW w:w="586" w:type="dxa"/>
            <w:vMerge/>
            <w:tcBorders>
              <w:left w:val="single" w:sz="4" w:space="0" w:color="auto"/>
              <w:right w:val="single" w:sz="4" w:space="0" w:color="auto"/>
            </w:tcBorders>
            <w:vAlign w:val="center"/>
          </w:tcPr>
          <w:p w:rsidR="00C60BFE" w:rsidRPr="00DD442F" w:rsidRDefault="00C60BFE" w:rsidP="003204EB"/>
        </w:tc>
        <w:tc>
          <w:tcPr>
            <w:tcW w:w="2493" w:type="dxa"/>
            <w:vMerge/>
            <w:tcBorders>
              <w:left w:val="single" w:sz="4" w:space="0" w:color="auto"/>
              <w:right w:val="single" w:sz="4" w:space="0" w:color="auto"/>
            </w:tcBorders>
            <w:vAlign w:val="center"/>
          </w:tcPr>
          <w:p w:rsidR="00C60BFE" w:rsidRPr="00DD442F"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DD442F" w:rsidRDefault="00C60BFE" w:rsidP="003204EB">
            <w:pPr>
              <w:jc w:val="center"/>
              <w:outlineLvl w:val="1"/>
              <w:rPr>
                <w:b/>
              </w:rPr>
            </w:pPr>
            <w:r w:rsidRPr="00DD442F">
              <w:rPr>
                <w:b/>
              </w:rPr>
              <w:t>2012</w:t>
            </w:r>
          </w:p>
        </w:tc>
        <w:tc>
          <w:tcPr>
            <w:tcW w:w="992" w:type="dxa"/>
            <w:tcBorders>
              <w:top w:val="nil"/>
              <w:left w:val="nil"/>
              <w:bottom w:val="single" w:sz="4" w:space="0" w:color="auto"/>
              <w:right w:val="single" w:sz="4" w:space="0" w:color="auto"/>
            </w:tcBorders>
            <w:shd w:val="clear" w:color="auto" w:fill="auto"/>
            <w:vAlign w:val="center"/>
          </w:tcPr>
          <w:p w:rsidR="00C60BFE" w:rsidRPr="00DD442F" w:rsidRDefault="00C60BFE" w:rsidP="00C60BFE">
            <w:pPr>
              <w:jc w:val="right"/>
              <w:outlineLvl w:val="2"/>
              <w:rPr>
                <w:b/>
                <w:bCs/>
              </w:rPr>
            </w:pPr>
            <w:r w:rsidRPr="00DD442F">
              <w:rPr>
                <w:b/>
                <w:bCs/>
              </w:rPr>
              <w:t>0,075</w:t>
            </w:r>
          </w:p>
        </w:tc>
        <w:tc>
          <w:tcPr>
            <w:tcW w:w="850"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0,075</w:t>
            </w:r>
          </w:p>
        </w:tc>
        <w:tc>
          <w:tcPr>
            <w:tcW w:w="866"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0,000</w:t>
            </w:r>
          </w:p>
        </w:tc>
      </w:tr>
      <w:tr w:rsidR="00C60BFE" w:rsidRPr="00DD442F">
        <w:trPr>
          <w:trHeight w:val="255"/>
        </w:trPr>
        <w:tc>
          <w:tcPr>
            <w:tcW w:w="586" w:type="dxa"/>
            <w:vMerge/>
            <w:tcBorders>
              <w:left w:val="single" w:sz="4" w:space="0" w:color="auto"/>
              <w:right w:val="single" w:sz="4" w:space="0" w:color="auto"/>
            </w:tcBorders>
            <w:vAlign w:val="center"/>
          </w:tcPr>
          <w:p w:rsidR="00C60BFE" w:rsidRPr="00DD442F" w:rsidRDefault="00C60BFE" w:rsidP="003204EB"/>
        </w:tc>
        <w:tc>
          <w:tcPr>
            <w:tcW w:w="2493" w:type="dxa"/>
            <w:vMerge/>
            <w:tcBorders>
              <w:left w:val="single" w:sz="4" w:space="0" w:color="auto"/>
              <w:right w:val="single" w:sz="4" w:space="0" w:color="auto"/>
            </w:tcBorders>
            <w:vAlign w:val="center"/>
          </w:tcPr>
          <w:p w:rsidR="00C60BFE" w:rsidRPr="00DD442F"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DD442F" w:rsidRDefault="00C60BFE" w:rsidP="003204EB">
            <w:pPr>
              <w:jc w:val="center"/>
              <w:outlineLvl w:val="1"/>
              <w:rPr>
                <w:b/>
              </w:rPr>
            </w:pPr>
            <w:r w:rsidRPr="00DD442F">
              <w:rPr>
                <w:b/>
              </w:rPr>
              <w:t>2013</w:t>
            </w:r>
          </w:p>
        </w:tc>
        <w:tc>
          <w:tcPr>
            <w:tcW w:w="992" w:type="dxa"/>
            <w:tcBorders>
              <w:top w:val="nil"/>
              <w:left w:val="nil"/>
              <w:bottom w:val="single" w:sz="4" w:space="0" w:color="auto"/>
              <w:right w:val="single" w:sz="4" w:space="0" w:color="auto"/>
            </w:tcBorders>
            <w:shd w:val="clear" w:color="auto" w:fill="auto"/>
            <w:vAlign w:val="center"/>
          </w:tcPr>
          <w:p w:rsidR="00C60BFE" w:rsidRPr="00DD442F" w:rsidRDefault="00C60BFE" w:rsidP="00C60BFE">
            <w:pPr>
              <w:jc w:val="right"/>
              <w:outlineLvl w:val="2"/>
              <w:rPr>
                <w:b/>
                <w:bCs/>
              </w:rPr>
            </w:pPr>
            <w:r w:rsidRPr="00DD442F">
              <w:rPr>
                <w:b/>
                <w:bCs/>
              </w:rPr>
              <w:t>0,075</w:t>
            </w:r>
          </w:p>
        </w:tc>
        <w:tc>
          <w:tcPr>
            <w:tcW w:w="850"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0,075</w:t>
            </w:r>
          </w:p>
        </w:tc>
        <w:tc>
          <w:tcPr>
            <w:tcW w:w="866"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DD442F" w:rsidRDefault="00C60BFE" w:rsidP="003204EB"/>
        </w:tc>
        <w:tc>
          <w:tcPr>
            <w:tcW w:w="2493" w:type="dxa"/>
            <w:vMerge/>
            <w:tcBorders>
              <w:left w:val="single" w:sz="4" w:space="0" w:color="auto"/>
              <w:right w:val="single" w:sz="4" w:space="0" w:color="auto"/>
            </w:tcBorders>
            <w:vAlign w:val="center"/>
          </w:tcPr>
          <w:p w:rsidR="00C60BFE" w:rsidRPr="00DD442F"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DD442F" w:rsidRDefault="00C60BFE" w:rsidP="003204EB">
            <w:pPr>
              <w:jc w:val="center"/>
              <w:outlineLvl w:val="1"/>
              <w:rPr>
                <w:b/>
              </w:rPr>
            </w:pPr>
            <w:r w:rsidRPr="00DD442F">
              <w:rPr>
                <w:b/>
              </w:rPr>
              <w:t>2014</w:t>
            </w:r>
          </w:p>
        </w:tc>
        <w:tc>
          <w:tcPr>
            <w:tcW w:w="992" w:type="dxa"/>
            <w:tcBorders>
              <w:top w:val="nil"/>
              <w:left w:val="nil"/>
              <w:bottom w:val="single" w:sz="4" w:space="0" w:color="auto"/>
              <w:right w:val="single" w:sz="4" w:space="0" w:color="auto"/>
            </w:tcBorders>
            <w:shd w:val="clear" w:color="auto" w:fill="auto"/>
            <w:vAlign w:val="center"/>
          </w:tcPr>
          <w:p w:rsidR="00C60BFE" w:rsidRPr="00DD442F" w:rsidRDefault="00C60BFE" w:rsidP="00C60BFE">
            <w:pPr>
              <w:jc w:val="right"/>
              <w:outlineLvl w:val="2"/>
              <w:rPr>
                <w:b/>
                <w:bCs/>
              </w:rPr>
            </w:pPr>
            <w:r w:rsidRPr="00DD442F">
              <w:rPr>
                <w:b/>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DD442F" w:rsidRDefault="00C60BFE" w:rsidP="00C60BFE">
            <w:pPr>
              <w:jc w:val="right"/>
              <w:outlineLvl w:val="2"/>
              <w:rPr>
                <w:b/>
              </w:rPr>
            </w:pPr>
            <w:r w:rsidRPr="00DD442F">
              <w:rPr>
                <w:b/>
              </w:rPr>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rPr>
                <w:b/>
              </w:rPr>
            </w:pPr>
            <w:r w:rsidRPr="00DD442F">
              <w:rPr>
                <w:b/>
              </w:rPr>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22FC5" w:rsidRDefault="00C60BFE" w:rsidP="003204EB"/>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DB0B61" w:rsidRDefault="00C60BFE" w:rsidP="003204EB">
            <w:pPr>
              <w:jc w:val="center"/>
              <w:outlineLvl w:val="1"/>
              <w:rPr>
                <w:b/>
              </w:rPr>
            </w:pPr>
            <w:r w:rsidRPr="00DB0B61">
              <w:rPr>
                <w:b/>
              </w:rPr>
              <w:t>2015</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2"/>
              <w:rPr>
                <w:b/>
                <w:bCs/>
              </w:rPr>
            </w:pPr>
            <w:r w:rsidRPr="00C60BFE">
              <w:rPr>
                <w:b/>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rPr>
                <w:b/>
              </w:rPr>
            </w:pPr>
            <w:r w:rsidRPr="00C60BFE">
              <w:rPr>
                <w:b/>
              </w:rPr>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rPr>
                <w:b/>
              </w:rPr>
            </w:pPr>
            <w:r w:rsidRPr="00C60BFE">
              <w:rPr>
                <w:b/>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rPr>
                <w:b/>
              </w:rPr>
            </w:pPr>
            <w:r w:rsidRPr="00C60BFE">
              <w:rPr>
                <w:b/>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rPr>
                <w:b/>
              </w:rPr>
            </w:pPr>
            <w:r w:rsidRPr="00C60BFE">
              <w:rPr>
                <w:b/>
              </w:rPr>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rPr>
                <w:b/>
              </w:rPr>
            </w:pPr>
            <w:r w:rsidRPr="00C60BFE">
              <w:rPr>
                <w:b/>
              </w:rPr>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22FC5" w:rsidRDefault="00C60BFE" w:rsidP="003204EB"/>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DB0B61" w:rsidRDefault="00C60BFE" w:rsidP="003204EB">
            <w:pPr>
              <w:jc w:val="center"/>
              <w:outlineLvl w:val="1"/>
              <w:rPr>
                <w:b/>
              </w:rPr>
            </w:pPr>
            <w:r>
              <w:rPr>
                <w:b/>
              </w:rPr>
              <w:t>2011-2015</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2"/>
              <w:rPr>
                <w:b/>
                <w:bCs/>
              </w:rPr>
            </w:pPr>
            <w:r w:rsidRPr="00C60BFE">
              <w:rPr>
                <w:b/>
                <w:bCs/>
              </w:rPr>
              <w:t>0,225</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rPr>
                <w:b/>
              </w:rPr>
            </w:pPr>
            <w:r w:rsidRPr="00C60BFE">
              <w:rPr>
                <w:b/>
              </w:rPr>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rPr>
                <w:b/>
              </w:rPr>
            </w:pPr>
            <w:r w:rsidRPr="00C60BFE">
              <w:rPr>
                <w:b/>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rPr>
                <w:b/>
              </w:rPr>
            </w:pPr>
            <w:r w:rsidRPr="00C60BFE">
              <w:rPr>
                <w:b/>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rPr>
                <w:b/>
              </w:rPr>
            </w:pPr>
            <w:r w:rsidRPr="00C60BFE">
              <w:rPr>
                <w:b/>
              </w:rPr>
              <w:t>0,225</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rPr>
                <w:b/>
              </w:rPr>
            </w:pPr>
            <w:r w:rsidRPr="00C60BFE">
              <w:rPr>
                <w:b/>
              </w:rPr>
              <w:t>0,000</w:t>
            </w:r>
          </w:p>
        </w:tc>
      </w:tr>
      <w:tr w:rsidR="00C60BFE" w:rsidRPr="003204EB">
        <w:trPr>
          <w:trHeight w:val="255"/>
        </w:trPr>
        <w:tc>
          <w:tcPr>
            <w:tcW w:w="586" w:type="dxa"/>
            <w:vMerge/>
            <w:tcBorders>
              <w:left w:val="single" w:sz="4" w:space="0" w:color="auto"/>
              <w:bottom w:val="single" w:sz="4" w:space="0" w:color="auto"/>
              <w:right w:val="single" w:sz="4" w:space="0" w:color="auto"/>
            </w:tcBorders>
            <w:vAlign w:val="center"/>
          </w:tcPr>
          <w:p w:rsidR="00C60BFE" w:rsidRPr="00C22FC5" w:rsidRDefault="00C60BFE" w:rsidP="003204EB"/>
        </w:tc>
        <w:tc>
          <w:tcPr>
            <w:tcW w:w="2493" w:type="dxa"/>
            <w:vMerge/>
            <w:tcBorders>
              <w:left w:val="single" w:sz="4" w:space="0" w:color="auto"/>
              <w:bottom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DB0B61" w:rsidRDefault="00C60BFE" w:rsidP="003204EB">
            <w:pPr>
              <w:jc w:val="center"/>
              <w:outlineLvl w:val="1"/>
              <w:rPr>
                <w:b/>
              </w:rPr>
            </w:pPr>
            <w:r>
              <w:rPr>
                <w:b/>
              </w:rPr>
              <w:t>2016-2020</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2"/>
              <w:rPr>
                <w:b/>
                <w:bCs/>
              </w:rPr>
            </w:pPr>
            <w:r w:rsidRPr="00C60BFE">
              <w:rPr>
                <w:b/>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rPr>
                <w:b/>
              </w:rPr>
            </w:pPr>
            <w:r w:rsidRPr="00C60BFE">
              <w:rPr>
                <w:b/>
              </w:rPr>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rPr>
                <w:b/>
              </w:rPr>
            </w:pPr>
            <w:r w:rsidRPr="00C60BFE">
              <w:rPr>
                <w:b/>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rPr>
                <w:b/>
              </w:rPr>
            </w:pPr>
            <w:r w:rsidRPr="00C60BFE">
              <w:rPr>
                <w:b/>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rPr>
                <w:b/>
              </w:rPr>
            </w:pPr>
            <w:r w:rsidRPr="00C60BFE">
              <w:rPr>
                <w:b/>
              </w:rPr>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rPr>
                <w:b/>
              </w:rPr>
            </w:pPr>
            <w:r w:rsidRPr="00C60BFE">
              <w:rPr>
                <w:b/>
              </w:rPr>
              <w:t>0,000</w:t>
            </w:r>
          </w:p>
        </w:tc>
      </w:tr>
      <w:tr w:rsidR="00C60BFE" w:rsidRPr="003204EB">
        <w:trPr>
          <w:trHeight w:val="255"/>
        </w:trPr>
        <w:tc>
          <w:tcPr>
            <w:tcW w:w="586" w:type="dxa"/>
            <w:vMerge w:val="restart"/>
            <w:tcBorders>
              <w:top w:val="nil"/>
              <w:left w:val="single" w:sz="4" w:space="0" w:color="auto"/>
              <w:right w:val="single" w:sz="4" w:space="0" w:color="auto"/>
            </w:tcBorders>
            <w:shd w:val="clear" w:color="auto" w:fill="auto"/>
            <w:vAlign w:val="center"/>
          </w:tcPr>
          <w:p w:rsidR="00C60BFE" w:rsidRPr="00C60BFE" w:rsidRDefault="00C60BFE" w:rsidP="003204EB">
            <w:pPr>
              <w:jc w:val="center"/>
              <w:outlineLvl w:val="2"/>
              <w:rPr>
                <w:bCs/>
              </w:rPr>
            </w:pPr>
            <w:r w:rsidRPr="00C60BFE">
              <w:rPr>
                <w:bCs/>
              </w:rPr>
              <w:t>1</w:t>
            </w:r>
          </w:p>
        </w:tc>
        <w:tc>
          <w:tcPr>
            <w:tcW w:w="2493" w:type="dxa"/>
            <w:vMerge w:val="restart"/>
            <w:tcBorders>
              <w:top w:val="nil"/>
              <w:left w:val="single" w:sz="4" w:space="0" w:color="auto"/>
              <w:right w:val="single" w:sz="4" w:space="0" w:color="auto"/>
            </w:tcBorders>
            <w:shd w:val="clear" w:color="auto" w:fill="auto"/>
            <w:vAlign w:val="center"/>
          </w:tcPr>
          <w:p w:rsidR="00C60BFE" w:rsidRPr="00C60BFE" w:rsidRDefault="00C60BFE" w:rsidP="003204EB">
            <w:pPr>
              <w:jc w:val="center"/>
              <w:outlineLvl w:val="2"/>
              <w:rPr>
                <w:bCs/>
              </w:rPr>
            </w:pPr>
            <w:r w:rsidRPr="00C60BFE">
              <w:rPr>
                <w:bCs/>
              </w:rPr>
              <w:t>Направление "Прав</w:t>
            </w:r>
            <w:r w:rsidRPr="00C60BFE">
              <w:rPr>
                <w:bCs/>
              </w:rPr>
              <w:t>о</w:t>
            </w:r>
            <w:r w:rsidRPr="00C60BFE">
              <w:rPr>
                <w:bCs/>
              </w:rPr>
              <w:t>охранительная де</w:t>
            </w:r>
            <w:r w:rsidRPr="00C60BFE">
              <w:rPr>
                <w:bCs/>
              </w:rPr>
              <w:t>я</w:t>
            </w:r>
            <w:r w:rsidRPr="00C60BFE">
              <w:rPr>
                <w:bCs/>
              </w:rPr>
              <w:t>тельность"</w:t>
            </w:r>
          </w:p>
        </w:tc>
        <w:tc>
          <w:tcPr>
            <w:tcW w:w="1335" w:type="dxa"/>
            <w:tcBorders>
              <w:top w:val="nil"/>
              <w:left w:val="nil"/>
              <w:bottom w:val="single" w:sz="4" w:space="0" w:color="auto"/>
              <w:right w:val="single" w:sz="4" w:space="0" w:color="auto"/>
            </w:tcBorders>
            <w:shd w:val="clear" w:color="auto" w:fill="auto"/>
            <w:vAlign w:val="center"/>
          </w:tcPr>
          <w:p w:rsidR="00C60BFE" w:rsidRPr="00C60BFE" w:rsidRDefault="00C60BFE" w:rsidP="003204EB">
            <w:pPr>
              <w:jc w:val="center"/>
              <w:outlineLvl w:val="2"/>
            </w:pPr>
            <w:r w:rsidRPr="00C60BFE">
              <w:t>Всего</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2"/>
              <w:rPr>
                <w:bCs/>
              </w:rPr>
            </w:pPr>
            <w:r w:rsidRPr="00C60BFE">
              <w:rPr>
                <w:bCs/>
              </w:rPr>
              <w:t>0,000</w:t>
            </w:r>
          </w:p>
        </w:tc>
        <w:tc>
          <w:tcPr>
            <w:tcW w:w="850"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2"/>
              <w:rPr>
                <w:bCs/>
              </w:rPr>
            </w:pPr>
            <w:r w:rsidRPr="00C60BFE">
              <w:rPr>
                <w:bCs/>
              </w:rPr>
              <w:t>0,000</w:t>
            </w:r>
          </w:p>
        </w:tc>
        <w:tc>
          <w:tcPr>
            <w:tcW w:w="993"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2"/>
              <w:rPr>
                <w:bCs/>
              </w:rPr>
            </w:pPr>
            <w:r w:rsidRPr="00C60BFE">
              <w:rPr>
                <w:bCs/>
              </w:rPr>
              <w:t>0,000</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2"/>
              <w:rPr>
                <w:bCs/>
              </w:rPr>
            </w:pPr>
            <w:r w:rsidRPr="00C60BFE">
              <w:rPr>
                <w:bCs/>
              </w:rPr>
              <w:t>0,000</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2"/>
              <w:rPr>
                <w:bCs/>
              </w:rPr>
            </w:pPr>
            <w:r w:rsidRPr="00C60BFE">
              <w:rPr>
                <w:bCs/>
              </w:rPr>
              <w:t>0,000</w:t>
            </w:r>
          </w:p>
        </w:tc>
        <w:tc>
          <w:tcPr>
            <w:tcW w:w="866"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2"/>
              <w:rPr>
                <w:bCs/>
              </w:rPr>
            </w:pPr>
            <w:r w:rsidRPr="00C60BFE">
              <w:rPr>
                <w:bCs/>
              </w:rPr>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2"/>
            </w:pPr>
            <w:r w:rsidRPr="00C60BFE">
              <w:t>2011</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2"/>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2"/>
            </w:pPr>
            <w:r w:rsidRPr="00C60BFE">
              <w:t>2012</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2"/>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2"/>
            </w:pPr>
            <w:r w:rsidRPr="00C60BFE">
              <w:t>2013</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2"/>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2"/>
            </w:pPr>
            <w:r w:rsidRPr="00C60BFE">
              <w:t>2014</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2"/>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2"/>
            </w:pPr>
            <w:r w:rsidRPr="00C60BFE">
              <w:t>2015</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2"/>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2"/>
            </w:pPr>
            <w:r>
              <w:t>2011-2015</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2"/>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r>
      <w:tr w:rsidR="00C60BFE" w:rsidRPr="003204EB">
        <w:trPr>
          <w:trHeight w:val="255"/>
        </w:trPr>
        <w:tc>
          <w:tcPr>
            <w:tcW w:w="586" w:type="dxa"/>
            <w:vMerge/>
            <w:tcBorders>
              <w:left w:val="single" w:sz="4" w:space="0" w:color="auto"/>
              <w:bottom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bottom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2"/>
            </w:pPr>
            <w:r>
              <w:t>2016-2020</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2"/>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2"/>
            </w:pPr>
            <w:r w:rsidRPr="00C60BFE">
              <w:t>0,000</w:t>
            </w:r>
          </w:p>
        </w:tc>
      </w:tr>
      <w:tr w:rsidR="00C60BFE" w:rsidRPr="003204EB">
        <w:trPr>
          <w:trHeight w:val="360"/>
        </w:trPr>
        <w:tc>
          <w:tcPr>
            <w:tcW w:w="586" w:type="dxa"/>
            <w:vMerge w:val="restart"/>
            <w:tcBorders>
              <w:top w:val="nil"/>
              <w:left w:val="single" w:sz="4" w:space="0" w:color="auto"/>
              <w:right w:val="single" w:sz="4" w:space="0" w:color="auto"/>
            </w:tcBorders>
            <w:shd w:val="clear" w:color="auto" w:fill="auto"/>
            <w:vAlign w:val="center"/>
          </w:tcPr>
          <w:p w:rsidR="00C60BFE" w:rsidRPr="00C60BFE" w:rsidRDefault="00C60BFE" w:rsidP="003204EB">
            <w:pPr>
              <w:jc w:val="center"/>
              <w:outlineLvl w:val="3"/>
              <w:rPr>
                <w:bCs/>
              </w:rPr>
            </w:pPr>
            <w:r w:rsidRPr="00C60BFE">
              <w:rPr>
                <w:bCs/>
              </w:rPr>
              <w:t>1.1</w:t>
            </w:r>
          </w:p>
        </w:tc>
        <w:tc>
          <w:tcPr>
            <w:tcW w:w="2493" w:type="dxa"/>
            <w:vMerge w:val="restart"/>
            <w:tcBorders>
              <w:top w:val="nil"/>
              <w:left w:val="single" w:sz="4" w:space="0" w:color="auto"/>
              <w:right w:val="single" w:sz="4" w:space="0" w:color="auto"/>
            </w:tcBorders>
            <w:shd w:val="clear" w:color="auto" w:fill="auto"/>
            <w:vAlign w:val="center"/>
          </w:tcPr>
          <w:p w:rsidR="00C60BFE" w:rsidRPr="00C60BFE" w:rsidRDefault="00C60BFE" w:rsidP="00C60BFE">
            <w:pPr>
              <w:jc w:val="center"/>
              <w:outlineLvl w:val="3"/>
              <w:rPr>
                <w:bCs/>
              </w:rPr>
            </w:pPr>
            <w:r>
              <w:rPr>
                <w:bCs/>
              </w:rPr>
              <w:t>Районная целевая п</w:t>
            </w:r>
            <w:r w:rsidRPr="00C60BFE">
              <w:rPr>
                <w:bCs/>
              </w:rPr>
              <w:t>ро</w:t>
            </w:r>
            <w:r>
              <w:rPr>
                <w:bCs/>
              </w:rPr>
              <w:t>грамма «</w:t>
            </w:r>
            <w:r w:rsidRPr="00C60BFE">
              <w:rPr>
                <w:bCs/>
              </w:rPr>
              <w:t>Проф</w:t>
            </w:r>
            <w:r w:rsidRPr="00C60BFE">
              <w:rPr>
                <w:bCs/>
              </w:rPr>
              <w:t>и</w:t>
            </w:r>
            <w:r w:rsidRPr="00C60BFE">
              <w:rPr>
                <w:bCs/>
              </w:rPr>
              <w:t>лактика преступл</w:t>
            </w:r>
            <w:r w:rsidRPr="00C60BFE">
              <w:rPr>
                <w:bCs/>
              </w:rPr>
              <w:t>е</w:t>
            </w:r>
            <w:r w:rsidRPr="00C60BFE">
              <w:rPr>
                <w:bCs/>
              </w:rPr>
              <w:t>ний и иных правон</w:t>
            </w:r>
            <w:r w:rsidRPr="00C60BFE">
              <w:rPr>
                <w:bCs/>
              </w:rPr>
              <w:t>а</w:t>
            </w:r>
            <w:r w:rsidRPr="00C60BFE">
              <w:rPr>
                <w:bCs/>
              </w:rPr>
              <w:t>рушений в МО "С</w:t>
            </w:r>
            <w:r w:rsidRPr="00C60BFE">
              <w:rPr>
                <w:bCs/>
              </w:rPr>
              <w:t>е</w:t>
            </w:r>
            <w:r w:rsidRPr="00C60BFE">
              <w:rPr>
                <w:bCs/>
              </w:rPr>
              <w:t>веро-Байкал</w:t>
            </w:r>
            <w:r>
              <w:rPr>
                <w:bCs/>
              </w:rPr>
              <w:t>ьский</w:t>
            </w:r>
            <w:r w:rsidRPr="00C60BFE">
              <w:rPr>
                <w:bCs/>
              </w:rPr>
              <w:t xml:space="preserve"> район"на 2009 - 2012 годы</w:t>
            </w:r>
            <w:r>
              <w:rPr>
                <w:bCs/>
              </w:rPr>
              <w:t>»</w:t>
            </w:r>
          </w:p>
        </w:tc>
        <w:tc>
          <w:tcPr>
            <w:tcW w:w="1335" w:type="dxa"/>
            <w:tcBorders>
              <w:top w:val="nil"/>
              <w:left w:val="nil"/>
              <w:bottom w:val="single" w:sz="4" w:space="0" w:color="auto"/>
              <w:right w:val="single" w:sz="4" w:space="0" w:color="auto"/>
            </w:tcBorders>
            <w:shd w:val="clear" w:color="auto" w:fill="auto"/>
            <w:vAlign w:val="center"/>
          </w:tcPr>
          <w:p w:rsidR="00C60BFE" w:rsidRPr="00C60BFE" w:rsidRDefault="00C60BFE" w:rsidP="003204EB">
            <w:pPr>
              <w:jc w:val="center"/>
              <w:outlineLvl w:val="3"/>
            </w:pPr>
            <w:r w:rsidRPr="00C60BFE">
              <w:t>Всего</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993"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66"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r>
      <w:tr w:rsidR="00C60BFE" w:rsidRPr="003204EB">
        <w:trPr>
          <w:trHeight w:val="270"/>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3"/>
            </w:pPr>
            <w:r w:rsidRPr="00C60BFE">
              <w:t>2011</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3204EB">
        <w:trPr>
          <w:trHeight w:val="300"/>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3"/>
            </w:pPr>
            <w:r w:rsidRPr="00C60BFE">
              <w:t>2012</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3204EB">
        <w:trPr>
          <w:trHeight w:val="22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3"/>
            </w:pPr>
            <w:r w:rsidRPr="00C60BFE">
              <w:t>2013</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3"/>
            </w:pPr>
            <w:r w:rsidRPr="00C60BFE">
              <w:t>2014</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3"/>
            </w:pPr>
            <w:r w:rsidRPr="00C60BFE">
              <w:t>2015</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3"/>
            </w:pPr>
            <w:r>
              <w:t>2011-2015</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3204EB">
        <w:trPr>
          <w:trHeight w:val="255"/>
        </w:trPr>
        <w:tc>
          <w:tcPr>
            <w:tcW w:w="586" w:type="dxa"/>
            <w:vMerge/>
            <w:tcBorders>
              <w:left w:val="single" w:sz="4" w:space="0" w:color="auto"/>
              <w:bottom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bottom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3"/>
            </w:pPr>
            <w:r>
              <w:t>2016-2020</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3204EB">
        <w:trPr>
          <w:trHeight w:val="255"/>
        </w:trPr>
        <w:tc>
          <w:tcPr>
            <w:tcW w:w="586" w:type="dxa"/>
            <w:vMerge w:val="restart"/>
            <w:tcBorders>
              <w:top w:val="nil"/>
              <w:left w:val="single" w:sz="4" w:space="0" w:color="auto"/>
              <w:right w:val="single" w:sz="4" w:space="0" w:color="auto"/>
            </w:tcBorders>
            <w:shd w:val="clear" w:color="auto" w:fill="auto"/>
            <w:vAlign w:val="center"/>
          </w:tcPr>
          <w:p w:rsidR="00C60BFE" w:rsidRPr="00C60BFE" w:rsidRDefault="00C60BFE" w:rsidP="003204EB">
            <w:pPr>
              <w:jc w:val="center"/>
              <w:outlineLvl w:val="3"/>
              <w:rPr>
                <w:bCs/>
              </w:rPr>
            </w:pPr>
            <w:r w:rsidRPr="00C60BFE">
              <w:rPr>
                <w:bCs/>
              </w:rPr>
              <w:t>1.2</w:t>
            </w:r>
          </w:p>
        </w:tc>
        <w:tc>
          <w:tcPr>
            <w:tcW w:w="2493" w:type="dxa"/>
            <w:vMerge w:val="restart"/>
            <w:tcBorders>
              <w:top w:val="nil"/>
              <w:left w:val="single" w:sz="4" w:space="0" w:color="auto"/>
              <w:right w:val="single" w:sz="4" w:space="0" w:color="auto"/>
            </w:tcBorders>
            <w:shd w:val="clear" w:color="auto" w:fill="auto"/>
            <w:vAlign w:val="center"/>
          </w:tcPr>
          <w:p w:rsidR="00C60BFE" w:rsidRPr="00C60BFE" w:rsidRDefault="00C60BFE" w:rsidP="00C60BFE">
            <w:pPr>
              <w:jc w:val="center"/>
              <w:outlineLvl w:val="3"/>
              <w:rPr>
                <w:bCs/>
              </w:rPr>
            </w:pPr>
            <w:r>
              <w:rPr>
                <w:bCs/>
              </w:rPr>
              <w:t>Районная целевая п</w:t>
            </w:r>
            <w:r w:rsidRPr="00C60BFE">
              <w:rPr>
                <w:bCs/>
              </w:rPr>
              <w:t>ро</w:t>
            </w:r>
            <w:r>
              <w:rPr>
                <w:bCs/>
              </w:rPr>
              <w:t>грамма «</w:t>
            </w:r>
            <w:r w:rsidRPr="00C60BFE">
              <w:rPr>
                <w:bCs/>
              </w:rPr>
              <w:t>Проф</w:t>
            </w:r>
            <w:r w:rsidRPr="00C60BFE">
              <w:rPr>
                <w:bCs/>
              </w:rPr>
              <w:t>и</w:t>
            </w:r>
            <w:r w:rsidRPr="00C60BFE">
              <w:rPr>
                <w:bCs/>
              </w:rPr>
              <w:t>лактика преступл</w:t>
            </w:r>
            <w:r w:rsidRPr="00C60BFE">
              <w:rPr>
                <w:bCs/>
              </w:rPr>
              <w:t>е</w:t>
            </w:r>
            <w:r>
              <w:rPr>
                <w:bCs/>
              </w:rPr>
              <w:t>ний и</w:t>
            </w:r>
            <w:r w:rsidRPr="00C60BFE">
              <w:rPr>
                <w:bCs/>
              </w:rPr>
              <w:t xml:space="preserve"> иных правон</w:t>
            </w:r>
            <w:r w:rsidRPr="00C60BFE">
              <w:rPr>
                <w:bCs/>
              </w:rPr>
              <w:t>а</w:t>
            </w:r>
            <w:r w:rsidRPr="00C60BFE">
              <w:rPr>
                <w:bCs/>
              </w:rPr>
              <w:t>рушений несове</w:t>
            </w:r>
            <w:r w:rsidRPr="00C60BFE">
              <w:rPr>
                <w:bCs/>
              </w:rPr>
              <w:t>р</w:t>
            </w:r>
            <w:r w:rsidRPr="00C60BFE">
              <w:rPr>
                <w:bCs/>
              </w:rPr>
              <w:t>шенноле</w:t>
            </w:r>
            <w:r w:rsidRPr="00C60BFE">
              <w:rPr>
                <w:bCs/>
              </w:rPr>
              <w:t>т</w:t>
            </w:r>
            <w:r w:rsidRPr="00C60BFE">
              <w:rPr>
                <w:bCs/>
              </w:rPr>
              <w:t>них в МО "Северо-Байкал ра</w:t>
            </w:r>
            <w:r w:rsidRPr="00C60BFE">
              <w:rPr>
                <w:bCs/>
              </w:rPr>
              <w:t>й</w:t>
            </w:r>
            <w:r w:rsidRPr="00C60BFE">
              <w:rPr>
                <w:bCs/>
              </w:rPr>
              <w:t>он"</w:t>
            </w:r>
            <w:r>
              <w:rPr>
                <w:bCs/>
              </w:rPr>
              <w:t xml:space="preserve"> </w:t>
            </w:r>
            <w:r w:rsidRPr="00C60BFE">
              <w:rPr>
                <w:bCs/>
              </w:rPr>
              <w:t>на 2010 - 2012 г</w:t>
            </w:r>
            <w:r w:rsidRPr="00C60BFE">
              <w:rPr>
                <w:bCs/>
              </w:rPr>
              <w:t>о</w:t>
            </w:r>
            <w:r w:rsidRPr="00C60BFE">
              <w:rPr>
                <w:bCs/>
              </w:rPr>
              <w:t>ды</w:t>
            </w:r>
            <w:r>
              <w:rPr>
                <w:bCs/>
              </w:rPr>
              <w:t>»</w:t>
            </w:r>
          </w:p>
        </w:tc>
        <w:tc>
          <w:tcPr>
            <w:tcW w:w="1335" w:type="dxa"/>
            <w:tcBorders>
              <w:top w:val="nil"/>
              <w:left w:val="nil"/>
              <w:bottom w:val="single" w:sz="4" w:space="0" w:color="auto"/>
              <w:right w:val="single" w:sz="4" w:space="0" w:color="auto"/>
            </w:tcBorders>
            <w:shd w:val="clear" w:color="auto" w:fill="auto"/>
            <w:vAlign w:val="center"/>
          </w:tcPr>
          <w:p w:rsidR="00C60BFE" w:rsidRPr="00C60BFE" w:rsidRDefault="00C60BFE" w:rsidP="003204EB">
            <w:pPr>
              <w:jc w:val="center"/>
              <w:outlineLvl w:val="3"/>
            </w:pPr>
            <w:r w:rsidRPr="00C60BFE">
              <w:t>Всего</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993"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66"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4"/>
            </w:pPr>
            <w:r w:rsidRPr="00C60BFE">
              <w:t>2011</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4"/>
            </w:pPr>
            <w:r w:rsidRPr="00C60BFE">
              <w:t>2012</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3204EB">
        <w:trPr>
          <w:trHeight w:val="346"/>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4"/>
            </w:pPr>
            <w:r w:rsidRPr="00C60BFE">
              <w:t>2013</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3204EB">
        <w:trPr>
          <w:trHeight w:val="50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4"/>
            </w:pPr>
            <w:r w:rsidRPr="00C60BFE">
              <w:t>2014</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4"/>
            </w:pPr>
            <w:r w:rsidRPr="00C60BFE">
              <w:t>2015</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4"/>
            </w:pPr>
            <w:r>
              <w:t>2011-2015</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3204EB">
        <w:trPr>
          <w:trHeight w:val="255"/>
        </w:trPr>
        <w:tc>
          <w:tcPr>
            <w:tcW w:w="586" w:type="dxa"/>
            <w:vMerge/>
            <w:tcBorders>
              <w:left w:val="single" w:sz="4" w:space="0" w:color="auto"/>
              <w:bottom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bottom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3204EB">
            <w:pPr>
              <w:jc w:val="center"/>
              <w:outlineLvl w:val="4"/>
            </w:pPr>
            <w:r>
              <w:t>2016-2020</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3204EB">
        <w:trPr>
          <w:trHeight w:val="255"/>
        </w:trPr>
        <w:tc>
          <w:tcPr>
            <w:tcW w:w="586" w:type="dxa"/>
            <w:vMerge w:val="restart"/>
            <w:tcBorders>
              <w:top w:val="nil"/>
              <w:left w:val="single" w:sz="4" w:space="0" w:color="auto"/>
              <w:right w:val="single" w:sz="4" w:space="0" w:color="auto"/>
            </w:tcBorders>
            <w:vAlign w:val="center"/>
          </w:tcPr>
          <w:p w:rsidR="00C60BFE" w:rsidRPr="00C60BFE" w:rsidRDefault="00C60BFE" w:rsidP="003204EB">
            <w:pPr>
              <w:rPr>
                <w:bCs/>
              </w:rPr>
            </w:pPr>
            <w:r w:rsidRPr="00C60BFE">
              <w:rPr>
                <w:bCs/>
              </w:rPr>
              <w:t>1.3</w:t>
            </w:r>
          </w:p>
        </w:tc>
        <w:tc>
          <w:tcPr>
            <w:tcW w:w="2493" w:type="dxa"/>
            <w:vMerge w:val="restart"/>
            <w:tcBorders>
              <w:top w:val="nil"/>
              <w:left w:val="single" w:sz="4" w:space="0" w:color="auto"/>
              <w:right w:val="single" w:sz="4" w:space="0" w:color="auto"/>
            </w:tcBorders>
            <w:vAlign w:val="center"/>
          </w:tcPr>
          <w:p w:rsidR="00C60BFE" w:rsidRPr="00C60BFE" w:rsidRDefault="00C60BFE" w:rsidP="00C60BFE">
            <w:pPr>
              <w:jc w:val="center"/>
              <w:outlineLvl w:val="3"/>
              <w:rPr>
                <w:bCs/>
              </w:rPr>
            </w:pPr>
            <w:r>
              <w:rPr>
                <w:bCs/>
              </w:rPr>
              <w:t xml:space="preserve"> Районная целевая программа «</w:t>
            </w:r>
            <w:r w:rsidRPr="00C60BFE">
              <w:rPr>
                <w:bCs/>
              </w:rPr>
              <w:t>Ко</w:t>
            </w:r>
            <w:r w:rsidRPr="00C60BFE">
              <w:rPr>
                <w:bCs/>
              </w:rPr>
              <w:t>м</w:t>
            </w:r>
            <w:r w:rsidRPr="00C60BFE">
              <w:rPr>
                <w:bCs/>
              </w:rPr>
              <w:t>плексные меры пр</w:t>
            </w:r>
            <w:r w:rsidRPr="00C60BFE">
              <w:rPr>
                <w:bCs/>
              </w:rPr>
              <w:t>о</w:t>
            </w:r>
            <w:r w:rsidRPr="00C60BFE">
              <w:rPr>
                <w:bCs/>
              </w:rPr>
              <w:t>тиводействия зл</w:t>
            </w:r>
            <w:r w:rsidRPr="00C60BFE">
              <w:rPr>
                <w:bCs/>
              </w:rPr>
              <w:t>о</w:t>
            </w:r>
            <w:r w:rsidRPr="00C60BFE">
              <w:rPr>
                <w:bCs/>
              </w:rPr>
              <w:t>употреблению нарк</w:t>
            </w:r>
            <w:r w:rsidRPr="00C60BFE">
              <w:rPr>
                <w:bCs/>
              </w:rPr>
              <w:t>о</w:t>
            </w:r>
            <w:r w:rsidRPr="00C60BFE">
              <w:rPr>
                <w:bCs/>
              </w:rPr>
              <w:t>тиками и их незако</w:t>
            </w:r>
            <w:r w:rsidRPr="00C60BFE">
              <w:rPr>
                <w:bCs/>
              </w:rPr>
              <w:t>н</w:t>
            </w:r>
            <w:r w:rsidRPr="00C60BFE">
              <w:rPr>
                <w:bCs/>
              </w:rPr>
              <w:t>ному об</w:t>
            </w:r>
            <w:r w:rsidRPr="00C60BFE">
              <w:rPr>
                <w:bCs/>
              </w:rPr>
              <w:t>о</w:t>
            </w:r>
            <w:r w:rsidRPr="00C60BFE">
              <w:rPr>
                <w:bCs/>
              </w:rPr>
              <w:t>роту  в МО "С</w:t>
            </w:r>
            <w:r w:rsidRPr="00C60BFE">
              <w:rPr>
                <w:bCs/>
              </w:rPr>
              <w:t>е</w:t>
            </w:r>
            <w:r w:rsidRPr="00C60BFE">
              <w:rPr>
                <w:bCs/>
              </w:rPr>
              <w:t>веро-Байкальский ра</w:t>
            </w:r>
            <w:r w:rsidRPr="00C60BFE">
              <w:rPr>
                <w:bCs/>
              </w:rPr>
              <w:t>й</w:t>
            </w:r>
            <w:r w:rsidRPr="00C60BFE">
              <w:rPr>
                <w:bCs/>
              </w:rPr>
              <w:t>он" на 2010 - 2012 годы</w:t>
            </w:r>
            <w:r>
              <w:rPr>
                <w:bCs/>
              </w:rPr>
              <w:t>»</w:t>
            </w:r>
          </w:p>
        </w:tc>
        <w:tc>
          <w:tcPr>
            <w:tcW w:w="1335" w:type="dxa"/>
            <w:tcBorders>
              <w:top w:val="nil"/>
              <w:left w:val="nil"/>
              <w:bottom w:val="single" w:sz="4" w:space="0" w:color="auto"/>
              <w:right w:val="single" w:sz="4" w:space="0" w:color="auto"/>
            </w:tcBorders>
            <w:shd w:val="clear" w:color="auto" w:fill="auto"/>
            <w:vAlign w:val="center"/>
          </w:tcPr>
          <w:p w:rsidR="00C60BFE" w:rsidRPr="00C60BFE" w:rsidRDefault="00C60BFE" w:rsidP="000740B6">
            <w:pPr>
              <w:jc w:val="center"/>
              <w:outlineLvl w:val="3"/>
            </w:pPr>
            <w:r w:rsidRPr="00C60BFE">
              <w:t>Всего</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rPr>
                <w:bCs/>
              </w:rPr>
            </w:pPr>
            <w:r w:rsidRPr="00C60BFE">
              <w:rPr>
                <w:bCs/>
              </w:rPr>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rPr>
                <w:bCs/>
              </w:rPr>
            </w:pPr>
            <w:r w:rsidRPr="00C60BFE">
              <w:rPr>
                <w:bCs/>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rPr>
                <w:bCs/>
              </w:rPr>
            </w:pPr>
            <w:r w:rsidRPr="00C60BFE">
              <w:rPr>
                <w:bCs/>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rPr>
                <w:bCs/>
              </w:rPr>
            </w:pPr>
            <w:r w:rsidRPr="00C60BFE">
              <w:rPr>
                <w:bCs/>
              </w:rPr>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rPr>
                <w:bCs/>
              </w:rPr>
            </w:pPr>
            <w:r w:rsidRPr="00C60BFE">
              <w:rPr>
                <w:bCs/>
              </w:rPr>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0740B6">
            <w:pPr>
              <w:jc w:val="center"/>
              <w:outlineLvl w:val="4"/>
            </w:pPr>
            <w:r w:rsidRPr="00C60BFE">
              <w:t>2011</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4"/>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0740B6">
            <w:pPr>
              <w:jc w:val="center"/>
              <w:outlineLvl w:val="4"/>
            </w:pPr>
            <w:r w:rsidRPr="00C60BFE">
              <w:t>2012</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4"/>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0740B6">
            <w:pPr>
              <w:jc w:val="center"/>
              <w:outlineLvl w:val="4"/>
            </w:pPr>
            <w:r w:rsidRPr="00C60BFE">
              <w:t>2013</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4"/>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0740B6">
            <w:pPr>
              <w:jc w:val="center"/>
              <w:outlineLvl w:val="4"/>
            </w:pPr>
            <w:r w:rsidRPr="00C60BFE">
              <w:t>2014</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4"/>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0740B6">
            <w:pPr>
              <w:jc w:val="center"/>
              <w:outlineLvl w:val="4"/>
            </w:pPr>
            <w:r w:rsidRPr="00C60BFE">
              <w:t>2015</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4"/>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r>
      <w:tr w:rsidR="00C60BFE" w:rsidRPr="003204EB">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0740B6">
            <w:pPr>
              <w:jc w:val="center"/>
              <w:outlineLvl w:val="4"/>
            </w:pPr>
            <w:r>
              <w:t>2011-2015</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4"/>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r>
      <w:tr w:rsidR="00C60BFE" w:rsidRPr="003204EB">
        <w:trPr>
          <w:trHeight w:val="255"/>
        </w:trPr>
        <w:tc>
          <w:tcPr>
            <w:tcW w:w="586" w:type="dxa"/>
            <w:vMerge/>
            <w:tcBorders>
              <w:left w:val="single" w:sz="4" w:space="0" w:color="auto"/>
              <w:bottom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bottom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0740B6">
            <w:pPr>
              <w:jc w:val="center"/>
              <w:outlineLvl w:val="4"/>
            </w:pPr>
            <w:r>
              <w:t>2016-2020</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4"/>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4"/>
            </w:pPr>
            <w:r w:rsidRPr="00C60BFE">
              <w:t>0,000</w:t>
            </w:r>
          </w:p>
        </w:tc>
      </w:tr>
      <w:tr w:rsidR="00C60BFE" w:rsidRPr="00BE63EE">
        <w:trPr>
          <w:trHeight w:val="255"/>
        </w:trPr>
        <w:tc>
          <w:tcPr>
            <w:tcW w:w="586" w:type="dxa"/>
            <w:vMerge w:val="restart"/>
            <w:tcBorders>
              <w:top w:val="nil"/>
              <w:left w:val="single" w:sz="4" w:space="0" w:color="auto"/>
              <w:right w:val="single" w:sz="4" w:space="0" w:color="auto"/>
            </w:tcBorders>
            <w:vAlign w:val="center"/>
          </w:tcPr>
          <w:p w:rsidR="00C60BFE" w:rsidRPr="00C60BFE" w:rsidRDefault="00C60BFE" w:rsidP="003204EB">
            <w:pPr>
              <w:rPr>
                <w:bCs/>
              </w:rPr>
            </w:pPr>
            <w:r w:rsidRPr="00C60BFE">
              <w:rPr>
                <w:bCs/>
              </w:rPr>
              <w:t>2</w:t>
            </w:r>
          </w:p>
        </w:tc>
        <w:tc>
          <w:tcPr>
            <w:tcW w:w="2493" w:type="dxa"/>
            <w:vMerge w:val="restart"/>
            <w:tcBorders>
              <w:top w:val="nil"/>
              <w:left w:val="single" w:sz="4" w:space="0" w:color="auto"/>
              <w:right w:val="single" w:sz="4" w:space="0" w:color="auto"/>
            </w:tcBorders>
            <w:vAlign w:val="center"/>
          </w:tcPr>
          <w:p w:rsidR="00C60BFE" w:rsidRPr="00C60BFE" w:rsidRDefault="00C60BFE" w:rsidP="00C60BFE">
            <w:pPr>
              <w:jc w:val="center"/>
              <w:outlineLvl w:val="3"/>
              <w:rPr>
                <w:bCs/>
              </w:rPr>
            </w:pPr>
            <w:r w:rsidRPr="00C60BFE">
              <w:rPr>
                <w:bCs/>
              </w:rPr>
              <w:t>Направление "Д</w:t>
            </w:r>
            <w:r w:rsidRPr="00C60BFE">
              <w:rPr>
                <w:bCs/>
              </w:rPr>
              <w:t>о</w:t>
            </w:r>
            <w:r w:rsidRPr="00C60BFE">
              <w:rPr>
                <w:bCs/>
              </w:rPr>
              <w:t>рожная безопа</w:t>
            </w:r>
            <w:r w:rsidRPr="00C60BFE">
              <w:rPr>
                <w:bCs/>
              </w:rPr>
              <w:t>с</w:t>
            </w:r>
            <w:r w:rsidRPr="00C60BFE">
              <w:rPr>
                <w:bCs/>
              </w:rPr>
              <w:t>ность"</w:t>
            </w:r>
          </w:p>
        </w:tc>
        <w:tc>
          <w:tcPr>
            <w:tcW w:w="1335" w:type="dxa"/>
            <w:tcBorders>
              <w:top w:val="nil"/>
              <w:left w:val="nil"/>
              <w:bottom w:val="single" w:sz="4" w:space="0" w:color="auto"/>
              <w:right w:val="single" w:sz="4" w:space="0" w:color="auto"/>
            </w:tcBorders>
            <w:shd w:val="clear" w:color="auto" w:fill="auto"/>
            <w:vAlign w:val="center"/>
          </w:tcPr>
          <w:p w:rsidR="00C60BFE" w:rsidRPr="00C60BFE" w:rsidRDefault="00C60BFE" w:rsidP="00B366BC">
            <w:pPr>
              <w:jc w:val="center"/>
              <w:outlineLvl w:val="3"/>
            </w:pPr>
            <w:r w:rsidRPr="00C60BFE">
              <w:t>Всего</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0,225</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rPr>
                <w:bCs/>
              </w:rPr>
            </w:pPr>
            <w:r w:rsidRPr="00C60BFE">
              <w:rPr>
                <w:bCs/>
              </w:rPr>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rPr>
                <w:bCs/>
              </w:rPr>
            </w:pPr>
            <w:r w:rsidRPr="00C60BFE">
              <w:rPr>
                <w:bCs/>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rPr>
                <w:bCs/>
              </w:rPr>
            </w:pPr>
            <w:r w:rsidRPr="00C60BFE">
              <w:rPr>
                <w:bCs/>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rPr>
                <w:bCs/>
              </w:rPr>
            </w:pPr>
            <w:r w:rsidRPr="00C60BFE">
              <w:rPr>
                <w:bCs/>
              </w:rPr>
              <w:t>0,225</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rPr>
                <w:bCs/>
              </w:rPr>
            </w:pPr>
            <w:r w:rsidRPr="00C60BFE">
              <w:rPr>
                <w:bCs/>
              </w:rPr>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B366BC">
            <w:pPr>
              <w:jc w:val="center"/>
              <w:outlineLvl w:val="4"/>
            </w:pPr>
            <w:r w:rsidRPr="00C60BFE">
              <w:t>2011</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0,075</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0,075</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B366BC">
            <w:pPr>
              <w:jc w:val="center"/>
              <w:outlineLvl w:val="4"/>
            </w:pPr>
            <w:r w:rsidRPr="00C60BFE">
              <w:t>2012</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0,075</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0,075</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B366BC">
            <w:pPr>
              <w:jc w:val="center"/>
              <w:outlineLvl w:val="4"/>
            </w:pPr>
            <w:r w:rsidRPr="00C60BFE">
              <w:t>2013</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0,075</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0,075</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B366BC">
            <w:pPr>
              <w:jc w:val="center"/>
              <w:outlineLvl w:val="4"/>
            </w:pPr>
            <w:r w:rsidRPr="00C60BFE">
              <w:t>2014</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B366BC">
            <w:pPr>
              <w:jc w:val="center"/>
              <w:outlineLvl w:val="4"/>
            </w:pPr>
            <w:r w:rsidRPr="00C60BFE">
              <w:t>2015</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B366BC">
            <w:pPr>
              <w:jc w:val="center"/>
              <w:outlineLvl w:val="4"/>
            </w:pPr>
            <w:r>
              <w:t>2011-2015</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0,225</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0,225</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bottom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bottom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B366BC">
            <w:pPr>
              <w:jc w:val="center"/>
              <w:outlineLvl w:val="4"/>
            </w:pPr>
            <w:r>
              <w:t>2016-2020</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val="restart"/>
            <w:tcBorders>
              <w:top w:val="nil"/>
              <w:left w:val="single" w:sz="4" w:space="0" w:color="auto"/>
              <w:right w:val="single" w:sz="4" w:space="0" w:color="auto"/>
            </w:tcBorders>
            <w:vAlign w:val="center"/>
          </w:tcPr>
          <w:p w:rsidR="00C60BFE" w:rsidRPr="00C60BFE" w:rsidRDefault="00C60BFE" w:rsidP="003204EB">
            <w:pPr>
              <w:rPr>
                <w:bCs/>
              </w:rPr>
            </w:pPr>
            <w:r w:rsidRPr="00C60BFE">
              <w:rPr>
                <w:bCs/>
              </w:rPr>
              <w:t>2.1</w:t>
            </w:r>
          </w:p>
        </w:tc>
        <w:tc>
          <w:tcPr>
            <w:tcW w:w="2493" w:type="dxa"/>
            <w:vMerge w:val="restart"/>
            <w:tcBorders>
              <w:top w:val="nil"/>
              <w:left w:val="single" w:sz="4" w:space="0" w:color="auto"/>
              <w:right w:val="single" w:sz="4" w:space="0" w:color="auto"/>
            </w:tcBorders>
            <w:vAlign w:val="center"/>
          </w:tcPr>
          <w:p w:rsidR="00C60BFE" w:rsidRPr="00C60BFE" w:rsidRDefault="00C60BFE" w:rsidP="00C60BFE">
            <w:pPr>
              <w:jc w:val="center"/>
              <w:outlineLvl w:val="3"/>
              <w:rPr>
                <w:bCs/>
              </w:rPr>
            </w:pPr>
            <w:r>
              <w:rPr>
                <w:bCs/>
              </w:rPr>
              <w:t>Районная целевая программа «</w:t>
            </w:r>
            <w:r w:rsidRPr="00C60BFE">
              <w:rPr>
                <w:bCs/>
              </w:rPr>
              <w:t>Повыш</w:t>
            </w:r>
            <w:r w:rsidRPr="00C60BFE">
              <w:rPr>
                <w:bCs/>
              </w:rPr>
              <w:t>е</w:t>
            </w:r>
            <w:r w:rsidRPr="00C60BFE">
              <w:rPr>
                <w:bCs/>
              </w:rPr>
              <w:t>ние безопасности д</w:t>
            </w:r>
            <w:r w:rsidRPr="00C60BFE">
              <w:rPr>
                <w:bCs/>
              </w:rPr>
              <w:t>о</w:t>
            </w:r>
            <w:r w:rsidRPr="00C60BFE">
              <w:rPr>
                <w:bCs/>
              </w:rPr>
              <w:t>ро</w:t>
            </w:r>
            <w:r w:rsidRPr="00C60BFE">
              <w:rPr>
                <w:bCs/>
              </w:rPr>
              <w:t>ж</w:t>
            </w:r>
            <w:r w:rsidRPr="00C60BFE">
              <w:rPr>
                <w:bCs/>
              </w:rPr>
              <w:t>ного движения в МО "Северо-Байкал</w:t>
            </w:r>
            <w:r>
              <w:rPr>
                <w:bCs/>
              </w:rPr>
              <w:t>ьский</w:t>
            </w:r>
            <w:r w:rsidRPr="00C60BFE">
              <w:rPr>
                <w:bCs/>
              </w:rPr>
              <w:t xml:space="preserve"> район" на 2011-2013 г</w:t>
            </w:r>
            <w:r w:rsidRPr="00C60BFE">
              <w:rPr>
                <w:bCs/>
              </w:rPr>
              <w:t>о</w:t>
            </w:r>
            <w:r w:rsidRPr="00C60BFE">
              <w:rPr>
                <w:bCs/>
              </w:rPr>
              <w:t>ды</w:t>
            </w:r>
            <w:r>
              <w:rPr>
                <w:bCs/>
              </w:rPr>
              <w:t>»</w:t>
            </w:r>
          </w:p>
        </w:tc>
        <w:tc>
          <w:tcPr>
            <w:tcW w:w="1335" w:type="dxa"/>
            <w:tcBorders>
              <w:top w:val="nil"/>
              <w:left w:val="nil"/>
              <w:bottom w:val="single" w:sz="4" w:space="0" w:color="auto"/>
              <w:right w:val="single" w:sz="4" w:space="0" w:color="auto"/>
            </w:tcBorders>
            <w:shd w:val="clear" w:color="auto" w:fill="auto"/>
            <w:vAlign w:val="center"/>
          </w:tcPr>
          <w:p w:rsidR="00C60BFE" w:rsidRPr="00C60BFE" w:rsidRDefault="00C60BFE" w:rsidP="00B366BC">
            <w:pPr>
              <w:jc w:val="center"/>
              <w:outlineLvl w:val="3"/>
            </w:pPr>
            <w:r w:rsidRPr="00C60BFE">
              <w:t>Всего</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0,225</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rPr>
                <w:bCs/>
              </w:rPr>
            </w:pPr>
            <w:r w:rsidRPr="00C60BFE">
              <w:rPr>
                <w:bCs/>
              </w:rPr>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rPr>
                <w:bCs/>
              </w:rPr>
            </w:pPr>
            <w:r w:rsidRPr="00C60BFE">
              <w:rPr>
                <w:bCs/>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rPr>
                <w:bCs/>
              </w:rPr>
            </w:pPr>
            <w:r w:rsidRPr="00C60BFE">
              <w:rPr>
                <w:bCs/>
              </w:rPr>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rPr>
                <w:bCs/>
              </w:rPr>
            </w:pPr>
            <w:r w:rsidRPr="00C60BFE">
              <w:rPr>
                <w:bCs/>
              </w:rPr>
              <w:t>0,225</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rPr>
                <w:bCs/>
              </w:rPr>
            </w:pPr>
            <w:r w:rsidRPr="00C60BFE">
              <w:rPr>
                <w:bCs/>
              </w:rPr>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B366BC">
            <w:pPr>
              <w:jc w:val="center"/>
              <w:outlineLvl w:val="4"/>
            </w:pPr>
            <w:r w:rsidRPr="00C60BFE">
              <w:t>2011*</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0,075</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0,075</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B366BC">
            <w:pPr>
              <w:jc w:val="center"/>
              <w:outlineLvl w:val="4"/>
            </w:pPr>
            <w:r w:rsidRPr="00C60BFE">
              <w:t>2012*</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0,075</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0,075</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B366BC">
            <w:pPr>
              <w:jc w:val="center"/>
              <w:outlineLvl w:val="4"/>
            </w:pPr>
            <w:r w:rsidRPr="00C60BFE">
              <w:t>2013*</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0,075</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0,075</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B366BC">
            <w:pPr>
              <w:jc w:val="center"/>
              <w:outlineLvl w:val="4"/>
            </w:pPr>
            <w:r w:rsidRPr="00C60BFE">
              <w:t>2014</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B366BC">
            <w:pPr>
              <w:jc w:val="center"/>
              <w:outlineLvl w:val="4"/>
            </w:pPr>
            <w:r w:rsidRPr="00C60BFE">
              <w:t>2015</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single" w:sz="4" w:space="0" w:color="auto"/>
              <w:left w:val="nil"/>
              <w:bottom w:val="single" w:sz="4" w:space="0" w:color="auto"/>
              <w:right w:val="single" w:sz="4" w:space="0" w:color="auto"/>
            </w:tcBorders>
            <w:shd w:val="clear" w:color="auto" w:fill="auto"/>
            <w:vAlign w:val="bottom"/>
          </w:tcPr>
          <w:p w:rsidR="00C60BFE" w:rsidRPr="00C60BFE" w:rsidRDefault="00C60BFE" w:rsidP="00B366BC">
            <w:pPr>
              <w:jc w:val="center"/>
              <w:outlineLvl w:val="4"/>
            </w:pPr>
            <w:r w:rsidRPr="00C60BFE">
              <w:t>2011-2015</w:t>
            </w:r>
          </w:p>
        </w:tc>
        <w:tc>
          <w:tcPr>
            <w:tcW w:w="992" w:type="dxa"/>
            <w:tcBorders>
              <w:top w:val="single" w:sz="4" w:space="0" w:color="auto"/>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0,225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0,225</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bottom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bottom w:val="single" w:sz="4" w:space="0" w:color="auto"/>
              <w:right w:val="single" w:sz="4" w:space="0" w:color="auto"/>
            </w:tcBorders>
            <w:vAlign w:val="center"/>
          </w:tcPr>
          <w:p w:rsidR="00C60BFE" w:rsidRPr="00C60BFE" w:rsidRDefault="00C60BFE" w:rsidP="003204EB">
            <w:pPr>
              <w:rPr>
                <w:bCs/>
              </w:rPr>
            </w:pPr>
          </w:p>
        </w:tc>
        <w:tc>
          <w:tcPr>
            <w:tcW w:w="1335" w:type="dxa"/>
            <w:tcBorders>
              <w:top w:val="single" w:sz="4" w:space="0" w:color="auto"/>
              <w:left w:val="nil"/>
              <w:bottom w:val="single" w:sz="4" w:space="0" w:color="auto"/>
              <w:right w:val="single" w:sz="4" w:space="0" w:color="auto"/>
            </w:tcBorders>
            <w:shd w:val="clear" w:color="auto" w:fill="auto"/>
            <w:vAlign w:val="bottom"/>
          </w:tcPr>
          <w:p w:rsidR="00C60BFE" w:rsidRPr="00C60BFE" w:rsidRDefault="00C60BFE" w:rsidP="00B366BC">
            <w:pPr>
              <w:jc w:val="center"/>
              <w:outlineLvl w:val="4"/>
            </w:pPr>
            <w:r w:rsidRPr="00C60BFE">
              <w:t>2016-2020</w:t>
            </w:r>
          </w:p>
        </w:tc>
        <w:tc>
          <w:tcPr>
            <w:tcW w:w="992" w:type="dxa"/>
            <w:tcBorders>
              <w:top w:val="single" w:sz="4" w:space="0" w:color="auto"/>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rPr>
                <w:bCs/>
              </w:rPr>
            </w:pPr>
            <w:r w:rsidRPr="00C60BFE">
              <w:rPr>
                <w:bCs/>
              </w:rPr>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val="restart"/>
            <w:tcBorders>
              <w:left w:val="single" w:sz="4" w:space="0" w:color="auto"/>
              <w:right w:val="single" w:sz="4" w:space="0" w:color="auto"/>
            </w:tcBorders>
            <w:vAlign w:val="center"/>
          </w:tcPr>
          <w:p w:rsidR="00C60BFE" w:rsidRPr="00C60BFE" w:rsidRDefault="00C60BFE" w:rsidP="003204EB">
            <w:pPr>
              <w:rPr>
                <w:bCs/>
              </w:rPr>
            </w:pPr>
            <w:r>
              <w:rPr>
                <w:bCs/>
              </w:rPr>
              <w:t>2.1.1</w:t>
            </w:r>
          </w:p>
        </w:tc>
        <w:tc>
          <w:tcPr>
            <w:tcW w:w="2493" w:type="dxa"/>
            <w:vMerge w:val="restart"/>
            <w:tcBorders>
              <w:left w:val="single" w:sz="4" w:space="0" w:color="auto"/>
              <w:right w:val="single" w:sz="4" w:space="0" w:color="auto"/>
            </w:tcBorders>
            <w:vAlign w:val="center"/>
          </w:tcPr>
          <w:p w:rsidR="00C60BFE" w:rsidRPr="00C60BFE" w:rsidRDefault="00C60BFE" w:rsidP="00C60BFE">
            <w:pPr>
              <w:outlineLvl w:val="3"/>
            </w:pPr>
            <w:r w:rsidRPr="00C60BFE">
              <w:t>Создание в п. Нижн</w:t>
            </w:r>
            <w:r w:rsidRPr="00C60BFE">
              <w:t>е</w:t>
            </w:r>
            <w:r w:rsidRPr="00C60BFE">
              <w:t>ангарск системы маршрутного орие</w:t>
            </w:r>
            <w:r w:rsidRPr="00C60BFE">
              <w:t>н</w:t>
            </w:r>
            <w:r w:rsidRPr="00C60BFE">
              <w:t>тирования участн</w:t>
            </w:r>
            <w:r w:rsidRPr="00C60BFE">
              <w:t>и</w:t>
            </w:r>
            <w:r w:rsidRPr="00C60BFE">
              <w:t>ков дорожного дв</w:t>
            </w:r>
            <w:r w:rsidRPr="00C60BFE">
              <w:t>и</w:t>
            </w:r>
            <w:r w:rsidRPr="00C60BFE">
              <w:t>жения (реконстру</w:t>
            </w:r>
            <w:r w:rsidRPr="00C60BFE">
              <w:t>к</w:t>
            </w:r>
            <w:r w:rsidRPr="00C60BFE">
              <w:t>ция дорожных зн</w:t>
            </w:r>
            <w:r w:rsidRPr="00C60BFE">
              <w:t>а</w:t>
            </w:r>
            <w:r w:rsidRPr="00C60BFE">
              <w:t>ков)</w:t>
            </w:r>
          </w:p>
        </w:tc>
        <w:tc>
          <w:tcPr>
            <w:tcW w:w="1335"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center"/>
              <w:outlineLvl w:val="3"/>
            </w:pPr>
            <w:r w:rsidRPr="00C60BFE">
              <w:t>Всего</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pPr>
            <w:r w:rsidRPr="00C60BFE">
              <w:t>0,015</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0,015</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C60BFE">
            <w:pPr>
              <w:jc w:val="center"/>
              <w:outlineLvl w:val="4"/>
            </w:pPr>
            <w:r w:rsidRPr="00C60BFE">
              <w:t>2011*</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pPr>
            <w:r w:rsidRPr="00C60BFE">
              <w:t>0,005</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0,005</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C60BFE">
            <w:pPr>
              <w:jc w:val="center"/>
              <w:outlineLvl w:val="4"/>
            </w:pPr>
            <w:r w:rsidRPr="00C60BFE">
              <w:t>2012*</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pPr>
            <w:r w:rsidRPr="00C60BFE">
              <w:t>0,005</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0,005</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C60BFE">
            <w:pPr>
              <w:jc w:val="center"/>
              <w:outlineLvl w:val="4"/>
            </w:pPr>
            <w:r w:rsidRPr="00C60BFE">
              <w:t>2013*</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pPr>
            <w:r w:rsidRPr="00C60BFE">
              <w:t>0,005</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0,005</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C60BFE">
            <w:pPr>
              <w:jc w:val="center"/>
              <w:outlineLvl w:val="4"/>
            </w:pPr>
            <w:r w:rsidRPr="00C60BFE">
              <w:t>2014</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pPr>
            <w:r w:rsidRPr="00C60BFE">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C60BFE">
            <w:pPr>
              <w:jc w:val="center"/>
              <w:outlineLvl w:val="4"/>
            </w:pPr>
            <w:r w:rsidRPr="00C60BFE">
              <w:t>2015</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pPr>
            <w:r w:rsidRPr="00C60BFE">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C60BFE">
            <w:pPr>
              <w:jc w:val="center"/>
              <w:outlineLvl w:val="4"/>
            </w:pPr>
            <w:r w:rsidRPr="00C60BFE">
              <w:t>2011-2015</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pPr>
            <w:r w:rsidRPr="00C60BFE">
              <w:t>0,015</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0,015</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bottom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bottom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C60BFE">
            <w:pPr>
              <w:jc w:val="center"/>
              <w:outlineLvl w:val="4"/>
            </w:pPr>
            <w:r w:rsidRPr="00C60BFE">
              <w:t>2016-2020</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pPr>
            <w:r w:rsidRPr="00C60BFE">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val="restart"/>
            <w:tcBorders>
              <w:left w:val="single" w:sz="4" w:space="0" w:color="auto"/>
              <w:right w:val="single" w:sz="4" w:space="0" w:color="auto"/>
            </w:tcBorders>
            <w:vAlign w:val="center"/>
          </w:tcPr>
          <w:p w:rsidR="00C60BFE" w:rsidRPr="00C60BFE" w:rsidRDefault="00C60BFE" w:rsidP="003204EB">
            <w:pPr>
              <w:rPr>
                <w:bCs/>
              </w:rPr>
            </w:pPr>
            <w:r>
              <w:rPr>
                <w:bCs/>
              </w:rPr>
              <w:t>2.1.2</w:t>
            </w:r>
          </w:p>
        </w:tc>
        <w:tc>
          <w:tcPr>
            <w:tcW w:w="2493" w:type="dxa"/>
            <w:vMerge w:val="restart"/>
            <w:tcBorders>
              <w:left w:val="single" w:sz="4" w:space="0" w:color="auto"/>
              <w:right w:val="single" w:sz="4" w:space="0" w:color="auto"/>
            </w:tcBorders>
            <w:vAlign w:val="center"/>
          </w:tcPr>
          <w:p w:rsidR="00C60BFE" w:rsidRPr="00C60BFE" w:rsidRDefault="00C60BFE" w:rsidP="00C60BFE">
            <w:pPr>
              <w:outlineLvl w:val="3"/>
            </w:pPr>
            <w:r w:rsidRPr="00C60BFE">
              <w:t>Строительство, р</w:t>
            </w:r>
            <w:r w:rsidRPr="00C60BFE">
              <w:t>е</w:t>
            </w:r>
            <w:r w:rsidRPr="00C60BFE">
              <w:t>монт и содержание в п. Нижнеангарск уличного освещения</w:t>
            </w:r>
          </w:p>
        </w:tc>
        <w:tc>
          <w:tcPr>
            <w:tcW w:w="1335"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center"/>
              <w:outlineLvl w:val="3"/>
            </w:pPr>
            <w:r w:rsidRPr="00C60BFE">
              <w:t>Всего</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pPr>
            <w:r w:rsidRPr="00C60BFE">
              <w:t>0,210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0,210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C60BFE">
            <w:pPr>
              <w:jc w:val="center"/>
              <w:outlineLvl w:val="4"/>
            </w:pPr>
            <w:r w:rsidRPr="00C60BFE">
              <w:t>2011*</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pPr>
            <w:r w:rsidRPr="00C60BFE">
              <w:t>0,070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0,070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C60BFE">
            <w:pPr>
              <w:jc w:val="center"/>
              <w:outlineLvl w:val="4"/>
            </w:pPr>
            <w:r w:rsidRPr="00C60BFE">
              <w:t>2012*</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pPr>
            <w:r w:rsidRPr="00C60BFE">
              <w:t>0,070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0,070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C60BFE">
            <w:pPr>
              <w:jc w:val="center"/>
              <w:outlineLvl w:val="4"/>
            </w:pPr>
            <w:r w:rsidRPr="00C60BFE">
              <w:t>2013*</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pPr>
            <w:r w:rsidRPr="00C60BFE">
              <w:t>0,070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0,070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C60BFE">
            <w:pPr>
              <w:jc w:val="center"/>
              <w:outlineLvl w:val="4"/>
            </w:pPr>
            <w:r w:rsidRPr="00C60BFE">
              <w:t>2014</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pPr>
            <w:r w:rsidRPr="00C60BFE">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C60BFE">
            <w:pPr>
              <w:jc w:val="center"/>
              <w:outlineLvl w:val="4"/>
            </w:pPr>
            <w:r w:rsidRPr="00C60BFE">
              <w:t>2015</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pPr>
            <w:r w:rsidRPr="00C60BFE">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C60BFE">
            <w:pPr>
              <w:jc w:val="center"/>
              <w:outlineLvl w:val="4"/>
            </w:pPr>
            <w:r w:rsidRPr="00C60BFE">
              <w:t>2011-2015</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pPr>
            <w:r w:rsidRPr="00C60BFE">
              <w:t>0,210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0,210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r w:rsidR="00C60BFE" w:rsidRPr="00BE63EE">
        <w:trPr>
          <w:trHeight w:val="255"/>
        </w:trPr>
        <w:tc>
          <w:tcPr>
            <w:tcW w:w="586" w:type="dxa"/>
            <w:vMerge/>
            <w:tcBorders>
              <w:left w:val="single" w:sz="4" w:space="0" w:color="auto"/>
              <w:bottom w:val="single" w:sz="4" w:space="0" w:color="auto"/>
              <w:right w:val="single" w:sz="4" w:space="0" w:color="auto"/>
            </w:tcBorders>
            <w:vAlign w:val="center"/>
          </w:tcPr>
          <w:p w:rsidR="00C60BFE" w:rsidRPr="00C60BFE" w:rsidRDefault="00C60BFE" w:rsidP="003204EB">
            <w:pPr>
              <w:rPr>
                <w:bCs/>
              </w:rPr>
            </w:pPr>
          </w:p>
        </w:tc>
        <w:tc>
          <w:tcPr>
            <w:tcW w:w="2493" w:type="dxa"/>
            <w:vMerge/>
            <w:tcBorders>
              <w:left w:val="single" w:sz="4" w:space="0" w:color="auto"/>
              <w:bottom w:val="single" w:sz="4" w:space="0" w:color="auto"/>
              <w:right w:val="single" w:sz="4" w:space="0" w:color="auto"/>
            </w:tcBorders>
            <w:vAlign w:val="center"/>
          </w:tcPr>
          <w:p w:rsidR="00C60BFE" w:rsidRPr="00C60BFE" w:rsidRDefault="00C60BFE" w:rsidP="003204EB">
            <w:pPr>
              <w:rPr>
                <w:bCs/>
              </w:rPr>
            </w:pPr>
          </w:p>
        </w:tc>
        <w:tc>
          <w:tcPr>
            <w:tcW w:w="1335" w:type="dxa"/>
            <w:tcBorders>
              <w:top w:val="nil"/>
              <w:left w:val="nil"/>
              <w:bottom w:val="single" w:sz="4" w:space="0" w:color="auto"/>
              <w:right w:val="single" w:sz="4" w:space="0" w:color="auto"/>
            </w:tcBorders>
            <w:shd w:val="clear" w:color="auto" w:fill="auto"/>
            <w:vAlign w:val="bottom"/>
          </w:tcPr>
          <w:p w:rsidR="00C60BFE" w:rsidRPr="00C60BFE" w:rsidRDefault="00C60BFE" w:rsidP="00C60BFE">
            <w:pPr>
              <w:jc w:val="center"/>
              <w:outlineLvl w:val="4"/>
            </w:pPr>
            <w:r w:rsidRPr="00C60BFE">
              <w:t>2016-2020</w:t>
            </w:r>
          </w:p>
        </w:tc>
        <w:tc>
          <w:tcPr>
            <w:tcW w:w="992" w:type="dxa"/>
            <w:tcBorders>
              <w:top w:val="nil"/>
              <w:left w:val="nil"/>
              <w:bottom w:val="single" w:sz="4" w:space="0" w:color="auto"/>
              <w:right w:val="single" w:sz="4" w:space="0" w:color="auto"/>
            </w:tcBorders>
            <w:shd w:val="clear" w:color="auto" w:fill="auto"/>
            <w:vAlign w:val="center"/>
          </w:tcPr>
          <w:p w:rsidR="00C60BFE" w:rsidRPr="00C60BFE" w:rsidRDefault="00C60BFE" w:rsidP="00C60BFE">
            <w:pPr>
              <w:jc w:val="right"/>
              <w:outlineLvl w:val="3"/>
            </w:pPr>
            <w:r w:rsidRPr="00C60BFE">
              <w:t>0,000</w:t>
            </w:r>
          </w:p>
        </w:tc>
        <w:tc>
          <w:tcPr>
            <w:tcW w:w="850"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3"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992"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c>
          <w:tcPr>
            <w:tcW w:w="866" w:type="dxa"/>
            <w:tcBorders>
              <w:top w:val="nil"/>
              <w:left w:val="nil"/>
              <w:bottom w:val="single" w:sz="4" w:space="0" w:color="auto"/>
              <w:right w:val="single" w:sz="4" w:space="0" w:color="auto"/>
            </w:tcBorders>
            <w:shd w:val="clear" w:color="auto" w:fill="auto"/>
            <w:noWrap/>
            <w:vAlign w:val="center"/>
          </w:tcPr>
          <w:p w:rsidR="00C60BFE" w:rsidRPr="00C60BFE" w:rsidRDefault="00C60BFE" w:rsidP="00C60BFE">
            <w:pPr>
              <w:jc w:val="right"/>
              <w:outlineLvl w:val="3"/>
            </w:pPr>
            <w:r w:rsidRPr="00C60BFE">
              <w:t>0,000</w:t>
            </w:r>
          </w:p>
        </w:tc>
      </w:tr>
    </w:tbl>
    <w:p w:rsidR="00C60BFE" w:rsidRDefault="00C60BFE" w:rsidP="005B090D">
      <w:pPr>
        <w:autoSpaceDE w:val="0"/>
        <w:autoSpaceDN w:val="0"/>
        <w:adjustRightInd w:val="0"/>
        <w:ind w:firstLine="540"/>
        <w:jc w:val="both"/>
        <w:outlineLvl w:val="4"/>
        <w:rPr>
          <w:sz w:val="22"/>
          <w:szCs w:val="22"/>
        </w:rPr>
      </w:pPr>
    </w:p>
    <w:p w:rsidR="005B090D" w:rsidRPr="008147B5" w:rsidRDefault="005B090D" w:rsidP="005B090D">
      <w:pPr>
        <w:autoSpaceDE w:val="0"/>
        <w:autoSpaceDN w:val="0"/>
        <w:adjustRightInd w:val="0"/>
        <w:ind w:firstLine="540"/>
        <w:jc w:val="both"/>
        <w:outlineLvl w:val="4"/>
        <w:rPr>
          <w:sz w:val="22"/>
          <w:szCs w:val="22"/>
        </w:rPr>
      </w:pPr>
      <w:r w:rsidRPr="008147B5">
        <w:rPr>
          <w:sz w:val="22"/>
          <w:szCs w:val="22"/>
        </w:rPr>
        <w:t xml:space="preserve">* </w:t>
      </w:r>
      <w:r>
        <w:rPr>
          <w:sz w:val="22"/>
          <w:szCs w:val="22"/>
        </w:rPr>
        <w:t>Справочно: при наличии финансирования</w:t>
      </w:r>
    </w:p>
    <w:p w:rsidR="00C60BFE" w:rsidRDefault="00C60BFE" w:rsidP="001E034A">
      <w:pPr>
        <w:autoSpaceDE w:val="0"/>
        <w:autoSpaceDN w:val="0"/>
        <w:adjustRightInd w:val="0"/>
        <w:jc w:val="center"/>
        <w:rPr>
          <w:b/>
          <w:sz w:val="28"/>
          <w:szCs w:val="28"/>
        </w:rPr>
      </w:pPr>
    </w:p>
    <w:p w:rsidR="001E034A" w:rsidRPr="001C3CAF" w:rsidRDefault="001E034A" w:rsidP="001E034A">
      <w:pPr>
        <w:autoSpaceDE w:val="0"/>
        <w:autoSpaceDN w:val="0"/>
        <w:adjustRightInd w:val="0"/>
        <w:jc w:val="center"/>
        <w:rPr>
          <w:b/>
          <w:sz w:val="28"/>
          <w:szCs w:val="28"/>
        </w:rPr>
      </w:pPr>
      <w:r w:rsidRPr="001C3CAF">
        <w:rPr>
          <w:b/>
          <w:sz w:val="28"/>
          <w:szCs w:val="28"/>
        </w:rPr>
        <w:t xml:space="preserve">3.3.2. Пожарная безопасность и защита населения и территорий </w:t>
      </w:r>
    </w:p>
    <w:p w:rsidR="001E034A" w:rsidRPr="001E034A" w:rsidRDefault="001E034A" w:rsidP="001E034A">
      <w:pPr>
        <w:autoSpaceDE w:val="0"/>
        <w:autoSpaceDN w:val="0"/>
        <w:adjustRightInd w:val="0"/>
        <w:jc w:val="center"/>
        <w:rPr>
          <w:b/>
          <w:sz w:val="28"/>
          <w:szCs w:val="28"/>
          <w:highlight w:val="yellow"/>
        </w:rPr>
      </w:pPr>
      <w:r w:rsidRPr="001C3CAF">
        <w:rPr>
          <w:b/>
          <w:sz w:val="28"/>
          <w:szCs w:val="28"/>
        </w:rPr>
        <w:t>от чрезвычайных ситуаций</w:t>
      </w:r>
    </w:p>
    <w:p w:rsidR="001E034A" w:rsidRPr="001E034A" w:rsidRDefault="001E034A" w:rsidP="001E034A">
      <w:pPr>
        <w:autoSpaceDE w:val="0"/>
        <w:autoSpaceDN w:val="0"/>
        <w:adjustRightInd w:val="0"/>
        <w:ind w:firstLine="709"/>
        <w:jc w:val="both"/>
        <w:rPr>
          <w:sz w:val="28"/>
          <w:szCs w:val="28"/>
          <w:highlight w:val="yellow"/>
        </w:rPr>
      </w:pPr>
    </w:p>
    <w:p w:rsidR="00550989" w:rsidRPr="004C116C" w:rsidRDefault="00550989" w:rsidP="00550989">
      <w:pPr>
        <w:autoSpaceDE w:val="0"/>
        <w:autoSpaceDN w:val="0"/>
        <w:adjustRightInd w:val="0"/>
        <w:ind w:firstLine="709"/>
        <w:jc w:val="both"/>
        <w:rPr>
          <w:sz w:val="28"/>
          <w:szCs w:val="28"/>
        </w:rPr>
      </w:pPr>
      <w:r w:rsidRPr="004C116C">
        <w:rPr>
          <w:sz w:val="28"/>
          <w:szCs w:val="28"/>
        </w:rPr>
        <w:t>Основными целями деятельности в области пожарной безопасности и з</w:t>
      </w:r>
      <w:r w:rsidRPr="004C116C">
        <w:rPr>
          <w:sz w:val="28"/>
          <w:szCs w:val="28"/>
        </w:rPr>
        <w:t>а</w:t>
      </w:r>
      <w:r w:rsidRPr="004C116C">
        <w:rPr>
          <w:sz w:val="28"/>
          <w:szCs w:val="28"/>
        </w:rPr>
        <w:t>щиты населения и территорий от чрезвычайных ситуаций являются:</w:t>
      </w:r>
    </w:p>
    <w:p w:rsidR="00550989" w:rsidRPr="004C116C" w:rsidRDefault="00550989" w:rsidP="00550989">
      <w:pPr>
        <w:autoSpaceDE w:val="0"/>
        <w:autoSpaceDN w:val="0"/>
        <w:adjustRightInd w:val="0"/>
        <w:ind w:firstLine="709"/>
        <w:jc w:val="both"/>
        <w:rPr>
          <w:sz w:val="28"/>
          <w:szCs w:val="28"/>
        </w:rPr>
      </w:pPr>
      <w:r w:rsidRPr="004C116C">
        <w:rPr>
          <w:sz w:val="28"/>
          <w:szCs w:val="28"/>
        </w:rPr>
        <w:t>обеспечение пожарной б</w:t>
      </w:r>
      <w:r>
        <w:rPr>
          <w:sz w:val="28"/>
          <w:szCs w:val="28"/>
        </w:rPr>
        <w:t>езопасн</w:t>
      </w:r>
      <w:r w:rsidR="00C5796A">
        <w:rPr>
          <w:sz w:val="28"/>
          <w:szCs w:val="28"/>
        </w:rPr>
        <w:t>ости в п. Нижнеангарск</w:t>
      </w:r>
      <w:r w:rsidRPr="004C116C">
        <w:rPr>
          <w:sz w:val="28"/>
          <w:szCs w:val="28"/>
        </w:rPr>
        <w:t>;</w:t>
      </w:r>
    </w:p>
    <w:p w:rsidR="00550989" w:rsidRPr="004C116C" w:rsidRDefault="00550989" w:rsidP="00550989">
      <w:pPr>
        <w:autoSpaceDE w:val="0"/>
        <w:autoSpaceDN w:val="0"/>
        <w:adjustRightInd w:val="0"/>
        <w:ind w:firstLine="709"/>
        <w:jc w:val="both"/>
        <w:rPr>
          <w:sz w:val="28"/>
          <w:szCs w:val="28"/>
        </w:rPr>
      </w:pPr>
      <w:r w:rsidRPr="004C116C">
        <w:rPr>
          <w:sz w:val="28"/>
          <w:szCs w:val="28"/>
        </w:rPr>
        <w:t>сокращение количества пожаров, снижение потерь от пожаров, сокращ</w:t>
      </w:r>
      <w:r w:rsidRPr="004C116C">
        <w:rPr>
          <w:sz w:val="28"/>
          <w:szCs w:val="28"/>
        </w:rPr>
        <w:t>е</w:t>
      </w:r>
      <w:r w:rsidRPr="004C116C">
        <w:rPr>
          <w:sz w:val="28"/>
          <w:szCs w:val="28"/>
        </w:rPr>
        <w:t>ние гибели и травмирования людей при пожарах;</w:t>
      </w:r>
    </w:p>
    <w:p w:rsidR="00550989" w:rsidRPr="004C116C" w:rsidRDefault="00550989" w:rsidP="00550989">
      <w:pPr>
        <w:autoSpaceDE w:val="0"/>
        <w:autoSpaceDN w:val="0"/>
        <w:adjustRightInd w:val="0"/>
        <w:ind w:firstLine="709"/>
        <w:jc w:val="both"/>
        <w:rPr>
          <w:sz w:val="28"/>
          <w:szCs w:val="28"/>
        </w:rPr>
      </w:pPr>
      <w:r w:rsidRPr="004C116C">
        <w:rPr>
          <w:sz w:val="28"/>
          <w:szCs w:val="28"/>
        </w:rPr>
        <w:t xml:space="preserve">защита населения и территории </w:t>
      </w:r>
      <w:r w:rsidR="00C5796A">
        <w:rPr>
          <w:sz w:val="28"/>
          <w:szCs w:val="28"/>
        </w:rPr>
        <w:t>поселения</w:t>
      </w:r>
      <w:r>
        <w:rPr>
          <w:sz w:val="28"/>
          <w:szCs w:val="28"/>
        </w:rPr>
        <w:t xml:space="preserve"> </w:t>
      </w:r>
      <w:r w:rsidRPr="004C116C">
        <w:rPr>
          <w:sz w:val="28"/>
          <w:szCs w:val="28"/>
        </w:rPr>
        <w:t>от чрезвычайных ситуаций и происшествий природного и техногенного характера;</w:t>
      </w:r>
    </w:p>
    <w:p w:rsidR="00550989" w:rsidRPr="004C116C" w:rsidRDefault="00550989" w:rsidP="00550989">
      <w:pPr>
        <w:autoSpaceDE w:val="0"/>
        <w:autoSpaceDN w:val="0"/>
        <w:adjustRightInd w:val="0"/>
        <w:ind w:firstLine="709"/>
        <w:jc w:val="both"/>
        <w:rPr>
          <w:sz w:val="28"/>
          <w:szCs w:val="28"/>
        </w:rPr>
      </w:pPr>
      <w:r w:rsidRPr="004C116C">
        <w:rPr>
          <w:sz w:val="28"/>
          <w:szCs w:val="28"/>
        </w:rPr>
        <w:t>поиск и спасение людей на воде.</w:t>
      </w:r>
    </w:p>
    <w:p w:rsidR="00550989" w:rsidRPr="004C116C" w:rsidRDefault="00550989" w:rsidP="00550989">
      <w:pPr>
        <w:autoSpaceDE w:val="0"/>
        <w:autoSpaceDN w:val="0"/>
        <w:adjustRightInd w:val="0"/>
        <w:ind w:firstLine="709"/>
        <w:jc w:val="both"/>
        <w:rPr>
          <w:sz w:val="28"/>
          <w:szCs w:val="28"/>
        </w:rPr>
      </w:pPr>
      <w:r w:rsidRPr="004C116C">
        <w:rPr>
          <w:sz w:val="28"/>
          <w:szCs w:val="28"/>
        </w:rPr>
        <w:t>Для достижения поставленн</w:t>
      </w:r>
      <w:r w:rsidR="0076417D">
        <w:rPr>
          <w:sz w:val="28"/>
          <w:szCs w:val="28"/>
        </w:rPr>
        <w:t>ой цели в области</w:t>
      </w:r>
      <w:r w:rsidRPr="004C116C">
        <w:rPr>
          <w:sz w:val="28"/>
          <w:szCs w:val="28"/>
        </w:rPr>
        <w:t xml:space="preserve"> пожарной безопасности и защиты населения и территорий от чрезвычайных ситуаций определены осно</w:t>
      </w:r>
      <w:r w:rsidRPr="004C116C">
        <w:rPr>
          <w:sz w:val="28"/>
          <w:szCs w:val="28"/>
        </w:rPr>
        <w:t>в</w:t>
      </w:r>
      <w:r w:rsidRPr="004C116C">
        <w:rPr>
          <w:sz w:val="28"/>
          <w:szCs w:val="28"/>
        </w:rPr>
        <w:t>ные зад</w:t>
      </w:r>
      <w:r w:rsidRPr="004C116C">
        <w:rPr>
          <w:sz w:val="28"/>
          <w:szCs w:val="28"/>
        </w:rPr>
        <w:t>а</w:t>
      </w:r>
      <w:r w:rsidRPr="004C116C">
        <w:rPr>
          <w:sz w:val="28"/>
          <w:szCs w:val="28"/>
        </w:rPr>
        <w:t>чи:</w:t>
      </w:r>
    </w:p>
    <w:p w:rsidR="00550989" w:rsidRPr="004C116C" w:rsidRDefault="00550989" w:rsidP="00550989">
      <w:pPr>
        <w:autoSpaceDE w:val="0"/>
        <w:autoSpaceDN w:val="0"/>
        <w:adjustRightInd w:val="0"/>
        <w:ind w:firstLine="709"/>
        <w:jc w:val="both"/>
        <w:rPr>
          <w:sz w:val="28"/>
          <w:szCs w:val="28"/>
        </w:rPr>
      </w:pPr>
      <w:r w:rsidRPr="004C116C">
        <w:rPr>
          <w:sz w:val="28"/>
          <w:szCs w:val="28"/>
        </w:rPr>
        <w:t xml:space="preserve">организация профилактики и тушение пожаров на территории </w:t>
      </w:r>
      <w:r w:rsidR="00C5796A">
        <w:rPr>
          <w:sz w:val="28"/>
          <w:szCs w:val="28"/>
        </w:rPr>
        <w:t>п. Нижн</w:t>
      </w:r>
      <w:r w:rsidR="00C5796A">
        <w:rPr>
          <w:sz w:val="28"/>
          <w:szCs w:val="28"/>
        </w:rPr>
        <w:t>е</w:t>
      </w:r>
      <w:r w:rsidR="00C5796A">
        <w:rPr>
          <w:sz w:val="28"/>
          <w:szCs w:val="28"/>
        </w:rPr>
        <w:t>ангарск</w:t>
      </w:r>
      <w:r>
        <w:rPr>
          <w:sz w:val="28"/>
          <w:szCs w:val="28"/>
        </w:rPr>
        <w:t xml:space="preserve">, </w:t>
      </w:r>
      <w:r w:rsidRPr="004C116C">
        <w:rPr>
          <w:sz w:val="28"/>
          <w:szCs w:val="28"/>
        </w:rPr>
        <w:t>спасени</w:t>
      </w:r>
      <w:r w:rsidR="00B1285A">
        <w:rPr>
          <w:sz w:val="28"/>
          <w:szCs w:val="28"/>
        </w:rPr>
        <w:t>е людей и имущества при пожарах;</w:t>
      </w:r>
    </w:p>
    <w:p w:rsidR="00550989" w:rsidRPr="004C116C" w:rsidRDefault="00B1285A" w:rsidP="00550989">
      <w:pPr>
        <w:autoSpaceDE w:val="0"/>
        <w:autoSpaceDN w:val="0"/>
        <w:adjustRightInd w:val="0"/>
        <w:ind w:firstLine="709"/>
        <w:jc w:val="both"/>
        <w:rPr>
          <w:sz w:val="28"/>
          <w:szCs w:val="28"/>
        </w:rPr>
      </w:pPr>
      <w:r>
        <w:rPr>
          <w:sz w:val="28"/>
          <w:szCs w:val="28"/>
        </w:rPr>
        <w:t>прикрытие территорий от пожаров;</w:t>
      </w:r>
    </w:p>
    <w:p w:rsidR="00550989" w:rsidRPr="004C116C" w:rsidRDefault="00550989" w:rsidP="00550989">
      <w:pPr>
        <w:autoSpaceDE w:val="0"/>
        <w:autoSpaceDN w:val="0"/>
        <w:adjustRightInd w:val="0"/>
        <w:ind w:firstLine="709"/>
        <w:jc w:val="both"/>
        <w:rPr>
          <w:sz w:val="28"/>
          <w:szCs w:val="28"/>
        </w:rPr>
      </w:pPr>
      <w:r w:rsidRPr="004C116C">
        <w:rPr>
          <w:sz w:val="28"/>
          <w:szCs w:val="28"/>
        </w:rPr>
        <w:t>совершенст</w:t>
      </w:r>
      <w:r w:rsidR="00B1285A">
        <w:rPr>
          <w:sz w:val="28"/>
          <w:szCs w:val="28"/>
        </w:rPr>
        <w:t>вование газодымозащитной службы;</w:t>
      </w:r>
      <w:r w:rsidRPr="004C116C">
        <w:rPr>
          <w:sz w:val="28"/>
          <w:szCs w:val="28"/>
        </w:rPr>
        <w:t xml:space="preserve"> </w:t>
      </w:r>
    </w:p>
    <w:p w:rsidR="00550989" w:rsidRPr="004C116C" w:rsidRDefault="00550989" w:rsidP="00550989">
      <w:pPr>
        <w:autoSpaceDE w:val="0"/>
        <w:autoSpaceDN w:val="0"/>
        <w:adjustRightInd w:val="0"/>
        <w:ind w:firstLine="709"/>
        <w:jc w:val="both"/>
        <w:rPr>
          <w:sz w:val="28"/>
          <w:szCs w:val="28"/>
        </w:rPr>
      </w:pPr>
      <w:r w:rsidRPr="004C116C">
        <w:rPr>
          <w:sz w:val="28"/>
          <w:szCs w:val="28"/>
        </w:rPr>
        <w:t>поддержание органов управления, сил и средств поисково-спасательной службы в постоянной готовности к выдвижению в зоны чрезвычайных ситу</w:t>
      </w:r>
      <w:r w:rsidRPr="004C116C">
        <w:rPr>
          <w:sz w:val="28"/>
          <w:szCs w:val="28"/>
        </w:rPr>
        <w:t>а</w:t>
      </w:r>
      <w:r w:rsidRPr="004C116C">
        <w:rPr>
          <w:sz w:val="28"/>
          <w:szCs w:val="28"/>
        </w:rPr>
        <w:t>ций и проведению работ по ликвидации чрезвычайных ситуаций. Спасение жизни и сохранение здоровья людей при возникновении чрезвычайной ситу</w:t>
      </w:r>
      <w:r w:rsidRPr="004C116C">
        <w:rPr>
          <w:sz w:val="28"/>
          <w:szCs w:val="28"/>
        </w:rPr>
        <w:t>а</w:t>
      </w:r>
      <w:r w:rsidRPr="004C116C">
        <w:rPr>
          <w:sz w:val="28"/>
          <w:szCs w:val="28"/>
        </w:rPr>
        <w:t xml:space="preserve">ции. </w:t>
      </w:r>
    </w:p>
    <w:p w:rsidR="00550989" w:rsidRPr="004C116C" w:rsidRDefault="00550989" w:rsidP="00550989">
      <w:pPr>
        <w:ind w:firstLine="709"/>
        <w:jc w:val="both"/>
        <w:rPr>
          <w:sz w:val="28"/>
          <w:szCs w:val="28"/>
        </w:rPr>
      </w:pPr>
      <w:r w:rsidRPr="004C116C">
        <w:rPr>
          <w:sz w:val="28"/>
          <w:szCs w:val="28"/>
        </w:rPr>
        <w:t>Указанные задачи будут решаться посредством реализации комплекса мероприятий по:</w:t>
      </w:r>
    </w:p>
    <w:p w:rsidR="00550989" w:rsidRPr="004C116C" w:rsidRDefault="00550989" w:rsidP="00550989">
      <w:pPr>
        <w:autoSpaceDE w:val="0"/>
        <w:autoSpaceDN w:val="0"/>
        <w:adjustRightInd w:val="0"/>
        <w:ind w:firstLine="709"/>
        <w:jc w:val="both"/>
        <w:rPr>
          <w:sz w:val="28"/>
          <w:szCs w:val="28"/>
        </w:rPr>
      </w:pPr>
      <w:r w:rsidRPr="004C116C">
        <w:rPr>
          <w:sz w:val="28"/>
          <w:szCs w:val="28"/>
        </w:rPr>
        <w:t>проведению профилактической работы по предупреждению пож</w:t>
      </w:r>
      <w:r w:rsidR="00C5796A">
        <w:rPr>
          <w:sz w:val="28"/>
          <w:szCs w:val="28"/>
        </w:rPr>
        <w:t>аров в жилищном фонде</w:t>
      </w:r>
      <w:r w:rsidRPr="004C116C">
        <w:rPr>
          <w:sz w:val="28"/>
          <w:szCs w:val="28"/>
        </w:rPr>
        <w:t>;</w:t>
      </w:r>
    </w:p>
    <w:p w:rsidR="00550989" w:rsidRPr="004C116C" w:rsidRDefault="00550989" w:rsidP="00550989">
      <w:pPr>
        <w:autoSpaceDE w:val="0"/>
        <w:autoSpaceDN w:val="0"/>
        <w:adjustRightInd w:val="0"/>
        <w:ind w:firstLine="709"/>
        <w:jc w:val="both"/>
        <w:rPr>
          <w:sz w:val="28"/>
          <w:szCs w:val="28"/>
        </w:rPr>
      </w:pPr>
      <w:r w:rsidRPr="004C116C">
        <w:rPr>
          <w:sz w:val="28"/>
          <w:szCs w:val="28"/>
        </w:rPr>
        <w:t xml:space="preserve">материально-техническому укреплению ГПС;  </w:t>
      </w:r>
    </w:p>
    <w:p w:rsidR="00550989" w:rsidRPr="004C116C" w:rsidRDefault="00550989" w:rsidP="00550989">
      <w:pPr>
        <w:autoSpaceDE w:val="0"/>
        <w:autoSpaceDN w:val="0"/>
        <w:adjustRightInd w:val="0"/>
        <w:ind w:firstLine="709"/>
        <w:jc w:val="both"/>
        <w:rPr>
          <w:sz w:val="28"/>
          <w:szCs w:val="28"/>
        </w:rPr>
      </w:pPr>
      <w:r w:rsidRPr="004C116C">
        <w:rPr>
          <w:sz w:val="28"/>
          <w:szCs w:val="28"/>
        </w:rPr>
        <w:t>развитию и совершенствованию системы подготовки подразделений п</w:t>
      </w:r>
      <w:r w:rsidRPr="004C116C">
        <w:rPr>
          <w:sz w:val="28"/>
          <w:szCs w:val="28"/>
        </w:rPr>
        <w:t>о</w:t>
      </w:r>
      <w:r w:rsidRPr="004C116C">
        <w:rPr>
          <w:sz w:val="28"/>
          <w:szCs w:val="28"/>
        </w:rPr>
        <w:t>жарной охраны;</w:t>
      </w:r>
    </w:p>
    <w:p w:rsidR="00550989" w:rsidRPr="004C116C" w:rsidRDefault="00550989" w:rsidP="00550989">
      <w:pPr>
        <w:pStyle w:val="Normal"/>
        <w:spacing w:before="0" w:after="0"/>
        <w:ind w:firstLine="709"/>
        <w:jc w:val="both"/>
        <w:rPr>
          <w:sz w:val="28"/>
          <w:szCs w:val="28"/>
        </w:rPr>
      </w:pPr>
      <w:r w:rsidRPr="004C116C">
        <w:rPr>
          <w:sz w:val="28"/>
          <w:szCs w:val="28"/>
        </w:rPr>
        <w:t xml:space="preserve">реализации на территории </w:t>
      </w:r>
      <w:r>
        <w:rPr>
          <w:sz w:val="28"/>
          <w:szCs w:val="28"/>
        </w:rPr>
        <w:t xml:space="preserve">муниципального образования </w:t>
      </w:r>
      <w:r w:rsidR="00C5796A">
        <w:rPr>
          <w:sz w:val="28"/>
          <w:szCs w:val="28"/>
        </w:rPr>
        <w:t>городского п</w:t>
      </w:r>
      <w:r w:rsidR="00C5796A">
        <w:rPr>
          <w:sz w:val="28"/>
          <w:szCs w:val="28"/>
        </w:rPr>
        <w:t>о</w:t>
      </w:r>
      <w:r w:rsidR="00C5796A">
        <w:rPr>
          <w:sz w:val="28"/>
          <w:szCs w:val="28"/>
        </w:rPr>
        <w:t>селения «поселок Нижнеангарск» т</w:t>
      </w:r>
      <w:r w:rsidRPr="004C116C">
        <w:rPr>
          <w:sz w:val="28"/>
          <w:szCs w:val="28"/>
        </w:rPr>
        <w:t>ребований Федерального закона от 22.07.2008 года № 123-ФЗ «Технический регламент о требованиях пожарной безопасности» в вопросах защиты территорий от пож</w:t>
      </w:r>
      <w:r w:rsidRPr="004C116C">
        <w:rPr>
          <w:sz w:val="28"/>
          <w:szCs w:val="28"/>
        </w:rPr>
        <w:t>а</w:t>
      </w:r>
      <w:r w:rsidRPr="004C116C">
        <w:rPr>
          <w:sz w:val="28"/>
          <w:szCs w:val="28"/>
        </w:rPr>
        <w:t xml:space="preserve">ров;  </w:t>
      </w:r>
    </w:p>
    <w:p w:rsidR="00550989" w:rsidRDefault="00550989" w:rsidP="00550989">
      <w:pPr>
        <w:pStyle w:val="Normal"/>
        <w:spacing w:before="0" w:after="0"/>
        <w:ind w:firstLine="709"/>
        <w:jc w:val="both"/>
        <w:rPr>
          <w:sz w:val="28"/>
          <w:szCs w:val="28"/>
        </w:rPr>
      </w:pPr>
      <w:r w:rsidRPr="004C116C">
        <w:rPr>
          <w:sz w:val="28"/>
          <w:szCs w:val="28"/>
        </w:rPr>
        <w:t>реализации Республиканской целевой программы «Пожарная безопа</w:t>
      </w:r>
      <w:r w:rsidRPr="004C116C">
        <w:rPr>
          <w:sz w:val="28"/>
          <w:szCs w:val="28"/>
        </w:rPr>
        <w:t>с</w:t>
      </w:r>
      <w:r w:rsidRPr="004C116C">
        <w:rPr>
          <w:sz w:val="28"/>
          <w:szCs w:val="28"/>
        </w:rPr>
        <w:t>ность на 2011 – 2015 годы»;</w:t>
      </w:r>
    </w:p>
    <w:p w:rsidR="0076417D" w:rsidRPr="0076417D" w:rsidRDefault="0076417D" w:rsidP="00550989">
      <w:pPr>
        <w:pStyle w:val="Normal"/>
        <w:spacing w:before="0" w:after="0"/>
        <w:ind w:firstLine="709"/>
        <w:jc w:val="both"/>
        <w:rPr>
          <w:sz w:val="28"/>
          <w:szCs w:val="28"/>
        </w:rPr>
      </w:pPr>
      <w:r w:rsidRPr="004C116C">
        <w:rPr>
          <w:sz w:val="28"/>
          <w:szCs w:val="28"/>
        </w:rPr>
        <w:t>реализации</w:t>
      </w:r>
      <w:r w:rsidRPr="0076417D">
        <w:rPr>
          <w:bCs/>
        </w:rPr>
        <w:t xml:space="preserve"> </w:t>
      </w:r>
      <w:r>
        <w:rPr>
          <w:bCs/>
          <w:sz w:val="28"/>
          <w:szCs w:val="28"/>
        </w:rPr>
        <w:t>муниципальной целевой</w:t>
      </w:r>
      <w:r w:rsidRPr="0076417D">
        <w:rPr>
          <w:bCs/>
          <w:sz w:val="28"/>
          <w:szCs w:val="28"/>
        </w:rPr>
        <w:t xml:space="preserve"> про</w:t>
      </w:r>
      <w:r>
        <w:rPr>
          <w:bCs/>
          <w:sz w:val="28"/>
          <w:szCs w:val="28"/>
        </w:rPr>
        <w:t>граммы</w:t>
      </w:r>
      <w:r w:rsidRPr="0076417D">
        <w:rPr>
          <w:bCs/>
          <w:sz w:val="28"/>
          <w:szCs w:val="28"/>
        </w:rPr>
        <w:t xml:space="preserve"> </w:t>
      </w:r>
      <w:r>
        <w:rPr>
          <w:bCs/>
          <w:sz w:val="28"/>
          <w:szCs w:val="28"/>
        </w:rPr>
        <w:t>«</w:t>
      </w:r>
      <w:r w:rsidRPr="0076417D">
        <w:rPr>
          <w:bCs/>
          <w:sz w:val="28"/>
          <w:szCs w:val="28"/>
        </w:rPr>
        <w:t>Обеспечение  безопа</w:t>
      </w:r>
      <w:r w:rsidRPr="0076417D">
        <w:rPr>
          <w:bCs/>
          <w:sz w:val="28"/>
          <w:szCs w:val="28"/>
        </w:rPr>
        <w:t>с</w:t>
      </w:r>
      <w:r w:rsidRPr="0076417D">
        <w:rPr>
          <w:bCs/>
          <w:sz w:val="28"/>
          <w:szCs w:val="28"/>
        </w:rPr>
        <w:t>ности жизн</w:t>
      </w:r>
      <w:r w:rsidRPr="0076417D">
        <w:rPr>
          <w:bCs/>
          <w:sz w:val="28"/>
          <w:szCs w:val="28"/>
        </w:rPr>
        <w:t>е</w:t>
      </w:r>
      <w:r w:rsidRPr="0076417D">
        <w:rPr>
          <w:bCs/>
          <w:sz w:val="28"/>
          <w:szCs w:val="28"/>
        </w:rPr>
        <w:t xml:space="preserve">деятельности населения </w:t>
      </w:r>
      <w:r>
        <w:rPr>
          <w:bCs/>
          <w:sz w:val="28"/>
          <w:szCs w:val="28"/>
        </w:rPr>
        <w:t xml:space="preserve"> МО «</w:t>
      </w:r>
      <w:r w:rsidRPr="0076417D">
        <w:rPr>
          <w:bCs/>
          <w:sz w:val="28"/>
          <w:szCs w:val="28"/>
        </w:rPr>
        <w:t>Северо-Байкальский рай</w:t>
      </w:r>
      <w:r>
        <w:rPr>
          <w:bCs/>
          <w:sz w:val="28"/>
          <w:szCs w:val="28"/>
        </w:rPr>
        <w:t>он»</w:t>
      </w:r>
      <w:r w:rsidRPr="0076417D">
        <w:rPr>
          <w:bCs/>
          <w:sz w:val="28"/>
          <w:szCs w:val="28"/>
        </w:rPr>
        <w:t xml:space="preserve"> на 2011 - 2013 г</w:t>
      </w:r>
      <w:r w:rsidRPr="0076417D">
        <w:rPr>
          <w:bCs/>
          <w:sz w:val="28"/>
          <w:szCs w:val="28"/>
        </w:rPr>
        <w:t>о</w:t>
      </w:r>
      <w:r w:rsidRPr="0076417D">
        <w:rPr>
          <w:bCs/>
          <w:sz w:val="28"/>
          <w:szCs w:val="28"/>
        </w:rPr>
        <w:t>ды</w:t>
      </w:r>
      <w:r>
        <w:rPr>
          <w:bCs/>
          <w:sz w:val="28"/>
          <w:szCs w:val="28"/>
        </w:rPr>
        <w:t>»;</w:t>
      </w:r>
    </w:p>
    <w:p w:rsidR="00550989" w:rsidRPr="004C116C" w:rsidRDefault="00550989" w:rsidP="00550989">
      <w:pPr>
        <w:autoSpaceDE w:val="0"/>
        <w:autoSpaceDN w:val="0"/>
        <w:adjustRightInd w:val="0"/>
        <w:ind w:firstLine="709"/>
        <w:jc w:val="both"/>
        <w:rPr>
          <w:sz w:val="28"/>
          <w:szCs w:val="28"/>
        </w:rPr>
      </w:pPr>
      <w:r w:rsidRPr="004C116C">
        <w:rPr>
          <w:sz w:val="28"/>
          <w:szCs w:val="28"/>
        </w:rPr>
        <w:t>обеспечению безопасности туристов и населения в местах массового о</w:t>
      </w:r>
      <w:r w:rsidRPr="004C116C">
        <w:rPr>
          <w:sz w:val="28"/>
          <w:szCs w:val="28"/>
        </w:rPr>
        <w:t>т</w:t>
      </w:r>
      <w:r w:rsidR="00C5796A">
        <w:rPr>
          <w:sz w:val="28"/>
          <w:szCs w:val="28"/>
        </w:rPr>
        <w:t>дыха на территории поселения</w:t>
      </w:r>
      <w:r w:rsidRPr="004C116C">
        <w:rPr>
          <w:sz w:val="28"/>
          <w:szCs w:val="28"/>
        </w:rPr>
        <w:t>;</w:t>
      </w:r>
    </w:p>
    <w:p w:rsidR="00550989" w:rsidRPr="004C116C" w:rsidRDefault="00550989" w:rsidP="00550989">
      <w:pPr>
        <w:autoSpaceDE w:val="0"/>
        <w:autoSpaceDN w:val="0"/>
        <w:adjustRightInd w:val="0"/>
        <w:ind w:firstLine="709"/>
        <w:jc w:val="both"/>
        <w:rPr>
          <w:sz w:val="28"/>
          <w:szCs w:val="28"/>
        </w:rPr>
      </w:pPr>
      <w:r w:rsidRPr="004C116C">
        <w:rPr>
          <w:sz w:val="28"/>
          <w:szCs w:val="28"/>
        </w:rPr>
        <w:t>материально-техническому укреплению поисково-спасательной службы;</w:t>
      </w:r>
    </w:p>
    <w:p w:rsidR="00550989" w:rsidRDefault="00550989" w:rsidP="00550989">
      <w:pPr>
        <w:autoSpaceDE w:val="0"/>
        <w:autoSpaceDN w:val="0"/>
        <w:adjustRightInd w:val="0"/>
        <w:ind w:firstLine="709"/>
        <w:jc w:val="both"/>
        <w:rPr>
          <w:sz w:val="28"/>
          <w:szCs w:val="28"/>
        </w:rPr>
      </w:pPr>
      <w:r w:rsidRPr="004C116C">
        <w:rPr>
          <w:sz w:val="28"/>
          <w:szCs w:val="28"/>
        </w:rPr>
        <w:t>профессиональной подготовке спасателей и дальнейшему совершенств</w:t>
      </w:r>
      <w:r w:rsidRPr="004C116C">
        <w:rPr>
          <w:sz w:val="28"/>
          <w:szCs w:val="28"/>
        </w:rPr>
        <w:t>о</w:t>
      </w:r>
      <w:r w:rsidRPr="004C116C">
        <w:rPr>
          <w:sz w:val="28"/>
          <w:szCs w:val="28"/>
        </w:rPr>
        <w:t>ванию их практических навыков.</w:t>
      </w:r>
    </w:p>
    <w:p w:rsidR="00C726B1" w:rsidRPr="004C116C" w:rsidRDefault="00C726B1" w:rsidP="00C726B1">
      <w:pPr>
        <w:autoSpaceDE w:val="0"/>
        <w:autoSpaceDN w:val="0"/>
        <w:adjustRightInd w:val="0"/>
        <w:rPr>
          <w:sz w:val="28"/>
          <w:szCs w:val="28"/>
        </w:rPr>
      </w:pPr>
      <w:r>
        <w:rPr>
          <w:b/>
          <w:sz w:val="28"/>
          <w:szCs w:val="28"/>
        </w:rPr>
        <w:t xml:space="preserve">          </w:t>
      </w:r>
      <w:r w:rsidRPr="00C726B1">
        <w:rPr>
          <w:sz w:val="28"/>
          <w:szCs w:val="28"/>
        </w:rPr>
        <w:t xml:space="preserve">Реализация проектов и мероприятий </w:t>
      </w:r>
      <w:r>
        <w:rPr>
          <w:sz w:val="28"/>
          <w:szCs w:val="28"/>
        </w:rPr>
        <w:t xml:space="preserve">в области пожарной </w:t>
      </w:r>
      <w:r w:rsidRPr="00C726B1">
        <w:rPr>
          <w:sz w:val="28"/>
          <w:szCs w:val="28"/>
        </w:rPr>
        <w:t>безопасности</w:t>
      </w:r>
      <w:r>
        <w:rPr>
          <w:sz w:val="28"/>
          <w:szCs w:val="28"/>
        </w:rPr>
        <w:t xml:space="preserve"> и з</w:t>
      </w:r>
      <w:r>
        <w:rPr>
          <w:sz w:val="28"/>
          <w:szCs w:val="28"/>
        </w:rPr>
        <w:t>а</w:t>
      </w:r>
      <w:r>
        <w:rPr>
          <w:sz w:val="28"/>
          <w:szCs w:val="28"/>
        </w:rPr>
        <w:t>щиты населения от чрезвычайных ситуаций представлена в таблице.</w:t>
      </w:r>
    </w:p>
    <w:p w:rsidR="00550989" w:rsidRPr="004C116C" w:rsidRDefault="00550989" w:rsidP="00550989">
      <w:pPr>
        <w:jc w:val="right"/>
      </w:pPr>
      <w:r w:rsidRPr="004C116C">
        <w:rPr>
          <w:sz w:val="28"/>
          <w:szCs w:val="28"/>
        </w:rPr>
        <w:t>Таблица</w:t>
      </w:r>
      <w:r w:rsidR="0076417D">
        <w:rPr>
          <w:sz w:val="28"/>
          <w:szCs w:val="28"/>
        </w:rPr>
        <w:t xml:space="preserve"> </w:t>
      </w:r>
      <w:r w:rsidR="00F87DB4">
        <w:rPr>
          <w:sz w:val="28"/>
          <w:szCs w:val="28"/>
        </w:rPr>
        <w:t>59</w:t>
      </w:r>
    </w:p>
    <w:p w:rsidR="00550989" w:rsidRPr="004C116C" w:rsidRDefault="00550989" w:rsidP="00550989">
      <w:pPr>
        <w:autoSpaceDE w:val="0"/>
        <w:autoSpaceDN w:val="0"/>
        <w:adjustRightInd w:val="0"/>
        <w:ind w:firstLine="709"/>
        <w:jc w:val="center"/>
        <w:rPr>
          <w:b/>
          <w:sz w:val="28"/>
          <w:szCs w:val="28"/>
        </w:rPr>
      </w:pPr>
      <w:r w:rsidRPr="004C116C">
        <w:rPr>
          <w:rFonts w:eastAsia="Calibri"/>
          <w:b/>
          <w:sz w:val="28"/>
          <w:szCs w:val="28"/>
          <w:lang w:eastAsia="en-US"/>
        </w:rPr>
        <w:t xml:space="preserve">Реализация проектов и мероприятий </w:t>
      </w:r>
      <w:r w:rsidR="00C726B1">
        <w:rPr>
          <w:rFonts w:eastAsia="Calibri"/>
          <w:b/>
          <w:sz w:val="28"/>
          <w:szCs w:val="28"/>
          <w:lang w:eastAsia="en-US"/>
        </w:rPr>
        <w:t xml:space="preserve">в области </w:t>
      </w:r>
      <w:r w:rsidRPr="004C116C">
        <w:rPr>
          <w:b/>
          <w:sz w:val="28"/>
          <w:szCs w:val="28"/>
        </w:rPr>
        <w:t>пожарной безопасн</w:t>
      </w:r>
      <w:r w:rsidRPr="004C116C">
        <w:rPr>
          <w:b/>
          <w:sz w:val="28"/>
          <w:szCs w:val="28"/>
        </w:rPr>
        <w:t>о</w:t>
      </w:r>
      <w:r w:rsidRPr="004C116C">
        <w:rPr>
          <w:b/>
          <w:sz w:val="28"/>
          <w:szCs w:val="28"/>
        </w:rPr>
        <w:t>сти и защиты нас</w:t>
      </w:r>
      <w:r w:rsidRPr="004C116C">
        <w:rPr>
          <w:b/>
          <w:sz w:val="28"/>
          <w:szCs w:val="28"/>
        </w:rPr>
        <w:t>е</w:t>
      </w:r>
      <w:r w:rsidRPr="004C116C">
        <w:rPr>
          <w:b/>
          <w:sz w:val="28"/>
          <w:szCs w:val="28"/>
        </w:rPr>
        <w:t>ления и территорий от чрезвычайных ситуаций</w:t>
      </w:r>
    </w:p>
    <w:p w:rsidR="00550989" w:rsidRPr="004C116C" w:rsidRDefault="00550989" w:rsidP="00550989">
      <w:pPr>
        <w:autoSpaceDE w:val="0"/>
        <w:autoSpaceDN w:val="0"/>
        <w:adjustRightInd w:val="0"/>
        <w:jc w:val="center"/>
        <w:rPr>
          <w:rFonts w:eastAsia="Calibri"/>
          <w:sz w:val="28"/>
          <w:szCs w:val="28"/>
          <w:lang w:eastAsia="en-US"/>
        </w:rPr>
      </w:pPr>
    </w:p>
    <w:tbl>
      <w:tblPr>
        <w:tblW w:w="10279" w:type="dxa"/>
        <w:tblInd w:w="89" w:type="dxa"/>
        <w:tblLayout w:type="fixed"/>
        <w:tblLook w:val="04A0" w:firstRow="1" w:lastRow="0" w:firstColumn="1" w:lastColumn="0" w:noHBand="0" w:noVBand="1"/>
      </w:tblPr>
      <w:tblGrid>
        <w:gridCol w:w="559"/>
        <w:gridCol w:w="2880"/>
        <w:gridCol w:w="1258"/>
        <w:gridCol w:w="992"/>
        <w:gridCol w:w="851"/>
        <w:gridCol w:w="992"/>
        <w:gridCol w:w="767"/>
        <w:gridCol w:w="900"/>
        <w:gridCol w:w="900"/>
        <w:gridCol w:w="180"/>
      </w:tblGrid>
      <w:tr w:rsidR="00550989" w:rsidRPr="004C116C">
        <w:trPr>
          <w:trHeight w:val="401"/>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50989" w:rsidRPr="004C116C" w:rsidRDefault="00550989" w:rsidP="001B6766">
            <w:pPr>
              <w:jc w:val="center"/>
            </w:pPr>
            <w:r w:rsidRPr="004C116C">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0989" w:rsidRPr="004C116C" w:rsidRDefault="00550989" w:rsidP="001B6766">
            <w:pPr>
              <w:jc w:val="center"/>
            </w:pPr>
            <w:r w:rsidRPr="004C116C">
              <w:t>Наименование прое</w:t>
            </w:r>
            <w:r w:rsidRPr="004C116C">
              <w:t>к</w:t>
            </w:r>
            <w:r w:rsidRPr="004C116C">
              <w:t>та</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50989" w:rsidRPr="004C116C" w:rsidRDefault="00550989" w:rsidP="001B6766">
            <w:pPr>
              <w:jc w:val="center"/>
            </w:pPr>
            <w:r w:rsidRPr="004C116C">
              <w:t>Срок реализ</w:t>
            </w:r>
            <w:r w:rsidRPr="004C116C">
              <w:t>а</w:t>
            </w:r>
            <w:r w:rsidRPr="004C116C">
              <w:t>ции</w:t>
            </w:r>
          </w:p>
        </w:tc>
        <w:tc>
          <w:tcPr>
            <w:tcW w:w="5582" w:type="dxa"/>
            <w:gridSpan w:val="7"/>
            <w:tcBorders>
              <w:top w:val="single" w:sz="4" w:space="0" w:color="auto"/>
              <w:left w:val="nil"/>
              <w:bottom w:val="single" w:sz="4" w:space="0" w:color="auto"/>
              <w:right w:val="single" w:sz="4" w:space="0" w:color="auto"/>
            </w:tcBorders>
            <w:shd w:val="clear" w:color="auto" w:fill="auto"/>
            <w:vAlign w:val="center"/>
          </w:tcPr>
          <w:p w:rsidR="00550989" w:rsidRPr="004C116C" w:rsidRDefault="00550989" w:rsidP="001B6766">
            <w:pPr>
              <w:jc w:val="center"/>
            </w:pPr>
            <w:r w:rsidRPr="004C116C">
              <w:t xml:space="preserve">Объем финансирования, млн. руб. </w:t>
            </w:r>
          </w:p>
        </w:tc>
      </w:tr>
      <w:tr w:rsidR="00550989" w:rsidRPr="004C116C">
        <w:trPr>
          <w:trHeight w:val="1710"/>
        </w:trPr>
        <w:tc>
          <w:tcPr>
            <w:tcW w:w="559" w:type="dxa"/>
            <w:vMerge/>
            <w:tcBorders>
              <w:top w:val="single" w:sz="4" w:space="0" w:color="auto"/>
              <w:left w:val="single" w:sz="4" w:space="0" w:color="auto"/>
              <w:bottom w:val="single" w:sz="4" w:space="0" w:color="auto"/>
              <w:right w:val="single" w:sz="4" w:space="0" w:color="auto"/>
            </w:tcBorders>
            <w:vAlign w:val="center"/>
          </w:tcPr>
          <w:p w:rsidR="00550989" w:rsidRPr="004C116C" w:rsidRDefault="00550989" w:rsidP="001B6766"/>
        </w:tc>
        <w:tc>
          <w:tcPr>
            <w:tcW w:w="2880" w:type="dxa"/>
            <w:vMerge/>
            <w:tcBorders>
              <w:top w:val="single" w:sz="4" w:space="0" w:color="auto"/>
              <w:left w:val="single" w:sz="4" w:space="0" w:color="auto"/>
              <w:bottom w:val="single" w:sz="4" w:space="0" w:color="auto"/>
              <w:right w:val="single" w:sz="4" w:space="0" w:color="auto"/>
            </w:tcBorders>
            <w:vAlign w:val="center"/>
          </w:tcPr>
          <w:p w:rsidR="00550989" w:rsidRPr="004C116C" w:rsidRDefault="00550989" w:rsidP="001B6766"/>
        </w:tc>
        <w:tc>
          <w:tcPr>
            <w:tcW w:w="1258" w:type="dxa"/>
            <w:vMerge/>
            <w:tcBorders>
              <w:top w:val="single" w:sz="4" w:space="0" w:color="auto"/>
              <w:left w:val="single" w:sz="4" w:space="0" w:color="auto"/>
              <w:bottom w:val="single" w:sz="4" w:space="0" w:color="auto"/>
              <w:right w:val="single" w:sz="4" w:space="0" w:color="auto"/>
            </w:tcBorders>
            <w:vAlign w:val="center"/>
          </w:tcPr>
          <w:p w:rsidR="00550989" w:rsidRPr="004C116C" w:rsidRDefault="00550989" w:rsidP="001B6766"/>
        </w:tc>
        <w:tc>
          <w:tcPr>
            <w:tcW w:w="992" w:type="dxa"/>
            <w:tcBorders>
              <w:top w:val="nil"/>
              <w:left w:val="nil"/>
              <w:bottom w:val="single" w:sz="4" w:space="0" w:color="auto"/>
              <w:right w:val="single" w:sz="4" w:space="0" w:color="auto"/>
            </w:tcBorders>
            <w:shd w:val="clear" w:color="auto" w:fill="auto"/>
            <w:vAlign w:val="center"/>
          </w:tcPr>
          <w:p w:rsidR="00550989" w:rsidRPr="004C116C" w:rsidRDefault="00550989" w:rsidP="001B6766">
            <w:pPr>
              <w:jc w:val="center"/>
            </w:pPr>
            <w:r w:rsidRPr="004C116C">
              <w:t>Всего</w:t>
            </w:r>
          </w:p>
        </w:tc>
        <w:tc>
          <w:tcPr>
            <w:tcW w:w="851" w:type="dxa"/>
            <w:tcBorders>
              <w:top w:val="nil"/>
              <w:left w:val="nil"/>
              <w:bottom w:val="single" w:sz="4" w:space="0" w:color="auto"/>
              <w:right w:val="single" w:sz="4" w:space="0" w:color="auto"/>
            </w:tcBorders>
            <w:shd w:val="clear" w:color="auto" w:fill="auto"/>
            <w:textDirection w:val="btLr"/>
            <w:vAlign w:val="center"/>
          </w:tcPr>
          <w:p w:rsidR="00550989" w:rsidRPr="004C116C" w:rsidRDefault="00550989" w:rsidP="001B6766">
            <w:pPr>
              <w:jc w:val="center"/>
            </w:pPr>
            <w:r w:rsidRPr="004C116C">
              <w:t>Федерал</w:t>
            </w:r>
            <w:r w:rsidRPr="004C116C">
              <w:t>ь</w:t>
            </w:r>
            <w:r w:rsidRPr="004C116C">
              <w:t>ный бю</w:t>
            </w:r>
            <w:r w:rsidRPr="004C116C">
              <w:t>д</w:t>
            </w:r>
            <w:r w:rsidRPr="004C116C">
              <w:t>жет</w:t>
            </w:r>
          </w:p>
        </w:tc>
        <w:tc>
          <w:tcPr>
            <w:tcW w:w="992" w:type="dxa"/>
            <w:tcBorders>
              <w:top w:val="nil"/>
              <w:left w:val="nil"/>
              <w:bottom w:val="single" w:sz="4" w:space="0" w:color="auto"/>
              <w:right w:val="single" w:sz="4" w:space="0" w:color="auto"/>
            </w:tcBorders>
            <w:shd w:val="clear" w:color="auto" w:fill="auto"/>
            <w:textDirection w:val="btLr"/>
            <w:vAlign w:val="center"/>
          </w:tcPr>
          <w:p w:rsidR="00550989" w:rsidRPr="004C116C" w:rsidRDefault="00550989" w:rsidP="001B6766">
            <w:pPr>
              <w:jc w:val="center"/>
            </w:pPr>
            <w:r w:rsidRPr="004C116C">
              <w:t>Республика</w:t>
            </w:r>
            <w:r w:rsidRPr="004C116C">
              <w:t>н</w:t>
            </w:r>
            <w:r w:rsidRPr="004C116C">
              <w:t>ский бю</w:t>
            </w:r>
            <w:r w:rsidRPr="004C116C">
              <w:t>д</w:t>
            </w:r>
            <w:r w:rsidRPr="004C116C">
              <w:t>жет</w:t>
            </w:r>
          </w:p>
        </w:tc>
        <w:tc>
          <w:tcPr>
            <w:tcW w:w="767" w:type="dxa"/>
            <w:tcBorders>
              <w:top w:val="nil"/>
              <w:left w:val="nil"/>
              <w:bottom w:val="single" w:sz="4" w:space="0" w:color="auto"/>
              <w:right w:val="single" w:sz="4" w:space="0" w:color="auto"/>
            </w:tcBorders>
            <w:shd w:val="clear" w:color="auto" w:fill="auto"/>
            <w:textDirection w:val="btLr"/>
            <w:vAlign w:val="center"/>
          </w:tcPr>
          <w:p w:rsidR="00550989" w:rsidRPr="004C116C" w:rsidRDefault="00550989" w:rsidP="001B6766">
            <w:pPr>
              <w:jc w:val="center"/>
            </w:pPr>
            <w:r w:rsidRPr="004C116C">
              <w:t>Бюджет мун</w:t>
            </w:r>
            <w:r w:rsidRPr="004C116C">
              <w:t>и</w:t>
            </w:r>
            <w:r w:rsidRPr="004C116C">
              <w:t>ципального района</w:t>
            </w:r>
          </w:p>
        </w:tc>
        <w:tc>
          <w:tcPr>
            <w:tcW w:w="900" w:type="dxa"/>
            <w:tcBorders>
              <w:top w:val="nil"/>
              <w:left w:val="nil"/>
              <w:bottom w:val="single" w:sz="4" w:space="0" w:color="auto"/>
              <w:right w:val="single" w:sz="4" w:space="0" w:color="auto"/>
            </w:tcBorders>
            <w:shd w:val="clear" w:color="auto" w:fill="auto"/>
            <w:textDirection w:val="btLr"/>
            <w:vAlign w:val="center"/>
          </w:tcPr>
          <w:p w:rsidR="00550989" w:rsidRPr="004C116C" w:rsidRDefault="00550989" w:rsidP="001B6766">
            <w:pPr>
              <w:jc w:val="center"/>
              <w:rPr>
                <w:sz w:val="22"/>
                <w:szCs w:val="22"/>
              </w:rPr>
            </w:pPr>
            <w:r w:rsidRPr="004C116C">
              <w:rPr>
                <w:sz w:val="22"/>
                <w:szCs w:val="22"/>
              </w:rPr>
              <w:t>Бюджет сельск</w:t>
            </w:r>
            <w:r w:rsidRPr="004C116C">
              <w:rPr>
                <w:sz w:val="22"/>
                <w:szCs w:val="22"/>
              </w:rPr>
              <w:t>о</w:t>
            </w:r>
            <w:r w:rsidRPr="004C116C">
              <w:rPr>
                <w:sz w:val="22"/>
                <w:szCs w:val="22"/>
              </w:rPr>
              <w:t>го(городск</w:t>
            </w:r>
            <w:r w:rsidRPr="004C116C">
              <w:rPr>
                <w:sz w:val="22"/>
                <w:szCs w:val="22"/>
              </w:rPr>
              <w:t>о</w:t>
            </w:r>
            <w:r w:rsidRPr="004C116C">
              <w:rPr>
                <w:sz w:val="22"/>
                <w:szCs w:val="22"/>
              </w:rPr>
              <w:t>го) пос</w:t>
            </w:r>
            <w:r w:rsidRPr="004C116C">
              <w:rPr>
                <w:sz w:val="22"/>
                <w:szCs w:val="22"/>
              </w:rPr>
              <w:t>е</w:t>
            </w:r>
            <w:r w:rsidRPr="004C116C">
              <w:rPr>
                <w:sz w:val="22"/>
                <w:szCs w:val="22"/>
              </w:rPr>
              <w:t>ления</w:t>
            </w:r>
          </w:p>
        </w:tc>
        <w:tc>
          <w:tcPr>
            <w:tcW w:w="1080" w:type="dxa"/>
            <w:gridSpan w:val="2"/>
            <w:tcBorders>
              <w:top w:val="nil"/>
              <w:left w:val="nil"/>
              <w:bottom w:val="single" w:sz="4" w:space="0" w:color="auto"/>
              <w:right w:val="single" w:sz="4" w:space="0" w:color="auto"/>
            </w:tcBorders>
            <w:shd w:val="clear" w:color="auto" w:fill="auto"/>
            <w:textDirection w:val="btLr"/>
            <w:vAlign w:val="center"/>
          </w:tcPr>
          <w:p w:rsidR="00550989" w:rsidRPr="004C116C" w:rsidRDefault="00550989" w:rsidP="001B6766">
            <w:pPr>
              <w:jc w:val="center"/>
              <w:rPr>
                <w:sz w:val="22"/>
                <w:szCs w:val="22"/>
              </w:rPr>
            </w:pPr>
            <w:r w:rsidRPr="004C116C">
              <w:rPr>
                <w:sz w:val="22"/>
                <w:szCs w:val="22"/>
              </w:rPr>
              <w:t>Собс</w:t>
            </w:r>
            <w:r w:rsidRPr="004C116C">
              <w:rPr>
                <w:sz w:val="22"/>
                <w:szCs w:val="22"/>
              </w:rPr>
              <w:t>т</w:t>
            </w:r>
            <w:r w:rsidRPr="004C116C">
              <w:rPr>
                <w:sz w:val="22"/>
                <w:szCs w:val="22"/>
              </w:rPr>
              <w:t>венные и привлеченные средства пре</w:t>
            </w:r>
            <w:r w:rsidRPr="004C116C">
              <w:rPr>
                <w:sz w:val="22"/>
                <w:szCs w:val="22"/>
              </w:rPr>
              <w:t>д</w:t>
            </w:r>
            <w:r w:rsidRPr="004C116C">
              <w:rPr>
                <w:sz w:val="22"/>
                <w:szCs w:val="22"/>
              </w:rPr>
              <w:t>приятий</w:t>
            </w:r>
          </w:p>
        </w:tc>
      </w:tr>
      <w:tr w:rsidR="00550989" w:rsidRPr="004C116C">
        <w:trPr>
          <w:trHeight w:val="250"/>
        </w:trPr>
        <w:tc>
          <w:tcPr>
            <w:tcW w:w="559" w:type="dxa"/>
            <w:tcBorders>
              <w:top w:val="single" w:sz="4" w:space="0" w:color="auto"/>
              <w:left w:val="single" w:sz="4" w:space="0" w:color="auto"/>
              <w:bottom w:val="single" w:sz="4" w:space="0" w:color="auto"/>
              <w:right w:val="single" w:sz="4" w:space="0" w:color="auto"/>
            </w:tcBorders>
            <w:vAlign w:val="center"/>
          </w:tcPr>
          <w:p w:rsidR="00550989" w:rsidRPr="004C116C" w:rsidRDefault="00550989" w:rsidP="001B6766">
            <w:r>
              <w:t>1</w:t>
            </w:r>
          </w:p>
        </w:tc>
        <w:tc>
          <w:tcPr>
            <w:tcW w:w="2880" w:type="dxa"/>
            <w:tcBorders>
              <w:top w:val="single" w:sz="4" w:space="0" w:color="auto"/>
              <w:left w:val="single" w:sz="4" w:space="0" w:color="auto"/>
              <w:bottom w:val="single" w:sz="4" w:space="0" w:color="auto"/>
              <w:right w:val="single" w:sz="4" w:space="0" w:color="auto"/>
            </w:tcBorders>
            <w:vAlign w:val="center"/>
          </w:tcPr>
          <w:p w:rsidR="00550989" w:rsidRPr="004C116C" w:rsidRDefault="00550989" w:rsidP="001B6766">
            <w:pPr>
              <w:jc w:val="center"/>
            </w:pPr>
            <w:r>
              <w:t>2</w:t>
            </w:r>
          </w:p>
        </w:tc>
        <w:tc>
          <w:tcPr>
            <w:tcW w:w="1258" w:type="dxa"/>
            <w:tcBorders>
              <w:top w:val="single" w:sz="4" w:space="0" w:color="auto"/>
              <w:left w:val="single" w:sz="4" w:space="0" w:color="auto"/>
              <w:bottom w:val="single" w:sz="4" w:space="0" w:color="auto"/>
              <w:right w:val="single" w:sz="4" w:space="0" w:color="auto"/>
            </w:tcBorders>
            <w:vAlign w:val="center"/>
          </w:tcPr>
          <w:p w:rsidR="00550989" w:rsidRPr="004C116C" w:rsidRDefault="00550989" w:rsidP="001B6766">
            <w:pPr>
              <w:jc w:val="center"/>
            </w:pPr>
            <w:r>
              <w:t>3</w:t>
            </w:r>
          </w:p>
        </w:tc>
        <w:tc>
          <w:tcPr>
            <w:tcW w:w="992" w:type="dxa"/>
            <w:tcBorders>
              <w:top w:val="nil"/>
              <w:left w:val="nil"/>
              <w:bottom w:val="single" w:sz="4" w:space="0" w:color="auto"/>
              <w:right w:val="single" w:sz="4" w:space="0" w:color="auto"/>
            </w:tcBorders>
            <w:shd w:val="clear" w:color="auto" w:fill="auto"/>
            <w:vAlign w:val="center"/>
          </w:tcPr>
          <w:p w:rsidR="00550989" w:rsidRPr="006351A5" w:rsidRDefault="00550989" w:rsidP="001B6766">
            <w:pPr>
              <w:jc w:val="center"/>
              <w:outlineLvl w:val="2"/>
              <w:rPr>
                <w:bCs/>
              </w:rPr>
            </w:pPr>
            <w:r w:rsidRPr="006351A5">
              <w:rPr>
                <w:bCs/>
              </w:rPr>
              <w:t>4</w:t>
            </w:r>
          </w:p>
        </w:tc>
        <w:tc>
          <w:tcPr>
            <w:tcW w:w="851" w:type="dxa"/>
            <w:tcBorders>
              <w:top w:val="nil"/>
              <w:left w:val="nil"/>
              <w:bottom w:val="single" w:sz="4" w:space="0" w:color="auto"/>
              <w:right w:val="single" w:sz="4" w:space="0" w:color="auto"/>
            </w:tcBorders>
            <w:shd w:val="clear" w:color="auto" w:fill="auto"/>
            <w:vAlign w:val="center"/>
          </w:tcPr>
          <w:p w:rsidR="00550989" w:rsidRPr="006351A5" w:rsidRDefault="00550989" w:rsidP="001B6766">
            <w:pPr>
              <w:jc w:val="center"/>
              <w:outlineLvl w:val="2"/>
              <w:rPr>
                <w:bCs/>
              </w:rPr>
            </w:pPr>
            <w:r w:rsidRPr="006351A5">
              <w:rPr>
                <w:bCs/>
              </w:rPr>
              <w:t>5</w:t>
            </w:r>
          </w:p>
        </w:tc>
        <w:tc>
          <w:tcPr>
            <w:tcW w:w="992" w:type="dxa"/>
            <w:tcBorders>
              <w:top w:val="nil"/>
              <w:left w:val="nil"/>
              <w:bottom w:val="single" w:sz="4" w:space="0" w:color="auto"/>
              <w:right w:val="single" w:sz="4" w:space="0" w:color="auto"/>
            </w:tcBorders>
            <w:shd w:val="clear" w:color="auto" w:fill="auto"/>
            <w:vAlign w:val="center"/>
          </w:tcPr>
          <w:p w:rsidR="00550989" w:rsidRPr="006351A5" w:rsidRDefault="00550989" w:rsidP="001B6766">
            <w:pPr>
              <w:jc w:val="center"/>
              <w:outlineLvl w:val="2"/>
              <w:rPr>
                <w:bCs/>
              </w:rPr>
            </w:pPr>
            <w:r w:rsidRPr="006351A5">
              <w:rPr>
                <w:bCs/>
              </w:rPr>
              <w:t>6</w:t>
            </w:r>
          </w:p>
        </w:tc>
        <w:tc>
          <w:tcPr>
            <w:tcW w:w="767" w:type="dxa"/>
            <w:tcBorders>
              <w:top w:val="nil"/>
              <w:left w:val="nil"/>
              <w:bottom w:val="single" w:sz="4" w:space="0" w:color="auto"/>
              <w:right w:val="single" w:sz="4" w:space="0" w:color="auto"/>
            </w:tcBorders>
            <w:shd w:val="clear" w:color="auto" w:fill="auto"/>
            <w:vAlign w:val="center"/>
          </w:tcPr>
          <w:p w:rsidR="00550989" w:rsidRPr="006351A5" w:rsidRDefault="00550989" w:rsidP="001B6766">
            <w:pPr>
              <w:jc w:val="center"/>
              <w:outlineLvl w:val="2"/>
              <w:rPr>
                <w:bCs/>
              </w:rPr>
            </w:pPr>
            <w:r w:rsidRPr="006351A5">
              <w:rPr>
                <w:bCs/>
              </w:rPr>
              <w:t>7</w:t>
            </w:r>
          </w:p>
        </w:tc>
        <w:tc>
          <w:tcPr>
            <w:tcW w:w="900" w:type="dxa"/>
            <w:tcBorders>
              <w:top w:val="nil"/>
              <w:left w:val="nil"/>
              <w:bottom w:val="single" w:sz="4" w:space="0" w:color="auto"/>
              <w:right w:val="single" w:sz="4" w:space="0" w:color="auto"/>
            </w:tcBorders>
            <w:shd w:val="clear" w:color="auto" w:fill="auto"/>
            <w:vAlign w:val="center"/>
          </w:tcPr>
          <w:p w:rsidR="00550989" w:rsidRPr="006351A5" w:rsidRDefault="00550989" w:rsidP="001B6766">
            <w:pPr>
              <w:jc w:val="center"/>
              <w:outlineLvl w:val="2"/>
              <w:rPr>
                <w:bCs/>
              </w:rPr>
            </w:pPr>
            <w:r w:rsidRPr="006351A5">
              <w:rPr>
                <w:bCs/>
              </w:rPr>
              <w:t>8</w:t>
            </w:r>
          </w:p>
        </w:tc>
        <w:tc>
          <w:tcPr>
            <w:tcW w:w="1080" w:type="dxa"/>
            <w:gridSpan w:val="2"/>
            <w:tcBorders>
              <w:top w:val="nil"/>
              <w:left w:val="nil"/>
              <w:bottom w:val="single" w:sz="4" w:space="0" w:color="auto"/>
              <w:right w:val="single" w:sz="4" w:space="0" w:color="auto"/>
            </w:tcBorders>
            <w:shd w:val="clear" w:color="auto" w:fill="auto"/>
            <w:vAlign w:val="center"/>
          </w:tcPr>
          <w:p w:rsidR="00550989" w:rsidRPr="006351A5" w:rsidRDefault="00550989" w:rsidP="001B6766">
            <w:pPr>
              <w:jc w:val="center"/>
              <w:outlineLvl w:val="2"/>
              <w:rPr>
                <w:bCs/>
              </w:rPr>
            </w:pPr>
            <w:r w:rsidRPr="006351A5">
              <w:rPr>
                <w:bCs/>
              </w:rPr>
              <w:t>9</w:t>
            </w:r>
          </w:p>
        </w:tc>
      </w:tr>
      <w:tr w:rsidR="00574D6E" w:rsidRPr="004C116C">
        <w:tblPrEx>
          <w:tblLook w:val="0000" w:firstRow="0" w:lastRow="0" w:firstColumn="0" w:lastColumn="0" w:noHBand="0" w:noVBand="0"/>
        </w:tblPrEx>
        <w:trPr>
          <w:gridAfter w:val="1"/>
          <w:wAfter w:w="180" w:type="dxa"/>
          <w:trHeight w:val="255"/>
        </w:trPr>
        <w:tc>
          <w:tcPr>
            <w:tcW w:w="559" w:type="dxa"/>
            <w:vMerge w:val="restart"/>
            <w:tcBorders>
              <w:top w:val="single" w:sz="4" w:space="0" w:color="auto"/>
              <w:left w:val="single" w:sz="4" w:space="0" w:color="auto"/>
              <w:right w:val="single" w:sz="4" w:space="0" w:color="auto"/>
            </w:tcBorders>
            <w:shd w:val="clear" w:color="auto" w:fill="FFFFFF"/>
            <w:vAlign w:val="center"/>
          </w:tcPr>
          <w:p w:rsidR="00574D6E" w:rsidRPr="004C116C" w:rsidRDefault="00574D6E" w:rsidP="001B6766">
            <w:pPr>
              <w:jc w:val="center"/>
              <w:outlineLvl w:val="2"/>
            </w:pPr>
          </w:p>
        </w:tc>
        <w:tc>
          <w:tcPr>
            <w:tcW w:w="2880" w:type="dxa"/>
            <w:vMerge w:val="restart"/>
            <w:tcBorders>
              <w:top w:val="single" w:sz="4" w:space="0" w:color="auto"/>
              <w:left w:val="single" w:sz="4" w:space="0" w:color="auto"/>
              <w:right w:val="single" w:sz="4" w:space="0" w:color="auto"/>
            </w:tcBorders>
            <w:shd w:val="clear" w:color="auto" w:fill="FFFFFF"/>
            <w:vAlign w:val="center"/>
          </w:tcPr>
          <w:p w:rsidR="00574D6E" w:rsidRPr="004C116C" w:rsidRDefault="00574D6E" w:rsidP="001B6766">
            <w:pPr>
              <w:autoSpaceDE w:val="0"/>
              <w:autoSpaceDN w:val="0"/>
              <w:adjustRightInd w:val="0"/>
              <w:jc w:val="both"/>
            </w:pPr>
            <w:r w:rsidRPr="004C116C">
              <w:rPr>
                <w:bCs/>
              </w:rPr>
              <w:t xml:space="preserve">Всего по направлению </w:t>
            </w:r>
            <w:r w:rsidRPr="004C116C">
              <w:t>«П</w:t>
            </w:r>
            <w:r w:rsidRPr="004C116C">
              <w:t>о</w:t>
            </w:r>
            <w:r w:rsidRPr="004C116C">
              <w:t>жарная безопасность и защита населения и территорий от чрезв</w:t>
            </w:r>
            <w:r w:rsidRPr="004C116C">
              <w:t>ы</w:t>
            </w:r>
            <w:r w:rsidRPr="004C116C">
              <w:t>чайных ситу</w:t>
            </w:r>
            <w:r w:rsidRPr="004C116C">
              <w:t>а</w:t>
            </w:r>
            <w:r w:rsidRPr="004C116C">
              <w:t>ций»</w:t>
            </w:r>
          </w:p>
          <w:p w:rsidR="00574D6E" w:rsidRPr="004C116C" w:rsidRDefault="00574D6E" w:rsidP="001B6766">
            <w:pPr>
              <w:outlineLvl w:val="2"/>
              <w:rPr>
                <w:b/>
                <w:bCs/>
              </w:rPr>
            </w:pPr>
          </w:p>
        </w:tc>
        <w:tc>
          <w:tcPr>
            <w:tcW w:w="1258" w:type="dxa"/>
            <w:tcBorders>
              <w:top w:val="single" w:sz="4" w:space="0" w:color="auto"/>
              <w:left w:val="nil"/>
              <w:bottom w:val="single" w:sz="4" w:space="0" w:color="auto"/>
              <w:right w:val="single" w:sz="4" w:space="0" w:color="auto"/>
            </w:tcBorders>
            <w:shd w:val="clear" w:color="auto" w:fill="FFFFFF"/>
            <w:vAlign w:val="center"/>
          </w:tcPr>
          <w:p w:rsidR="00574D6E" w:rsidRPr="00EC307C" w:rsidRDefault="00574D6E" w:rsidP="001B6766">
            <w:pPr>
              <w:jc w:val="center"/>
              <w:outlineLvl w:val="2"/>
              <w:rPr>
                <w:b/>
              </w:rPr>
            </w:pPr>
            <w:r w:rsidRPr="00EC307C">
              <w:rPr>
                <w:b/>
              </w:rPr>
              <w:t>Всего</w:t>
            </w:r>
          </w:p>
        </w:tc>
        <w:tc>
          <w:tcPr>
            <w:tcW w:w="992" w:type="dxa"/>
            <w:tcBorders>
              <w:top w:val="single" w:sz="4" w:space="0" w:color="auto"/>
              <w:left w:val="nil"/>
              <w:bottom w:val="single" w:sz="4" w:space="0" w:color="auto"/>
              <w:right w:val="single" w:sz="4" w:space="0" w:color="auto"/>
            </w:tcBorders>
            <w:shd w:val="clear" w:color="auto" w:fill="FFFFFF"/>
            <w:vAlign w:val="center"/>
          </w:tcPr>
          <w:p w:rsidR="00574D6E" w:rsidRPr="004C116C" w:rsidRDefault="00574D6E" w:rsidP="00BE63EE">
            <w:pPr>
              <w:jc w:val="right"/>
              <w:outlineLvl w:val="2"/>
              <w:rPr>
                <w:b/>
                <w:bCs/>
              </w:rPr>
            </w:pPr>
            <w:r w:rsidRPr="004C116C">
              <w:rPr>
                <w:b/>
                <w:bCs/>
              </w:rPr>
              <w:t>33,930</w:t>
            </w:r>
          </w:p>
        </w:tc>
        <w:tc>
          <w:tcPr>
            <w:tcW w:w="851" w:type="dxa"/>
            <w:tcBorders>
              <w:top w:val="single" w:sz="4" w:space="0" w:color="auto"/>
              <w:left w:val="nil"/>
              <w:bottom w:val="single" w:sz="4" w:space="0" w:color="auto"/>
              <w:right w:val="single" w:sz="4" w:space="0" w:color="auto"/>
            </w:tcBorders>
            <w:shd w:val="clear" w:color="auto" w:fill="FFFFFF"/>
            <w:vAlign w:val="center"/>
          </w:tcPr>
          <w:p w:rsidR="00574D6E" w:rsidRPr="004C116C" w:rsidRDefault="00574D6E" w:rsidP="00BE63EE">
            <w:pPr>
              <w:jc w:val="right"/>
              <w:outlineLvl w:val="2"/>
              <w:rPr>
                <w:b/>
                <w:bCs/>
              </w:rPr>
            </w:pPr>
            <w:r w:rsidRPr="004C116C">
              <w:rPr>
                <w:b/>
                <w:bCs/>
              </w:rPr>
              <w:t>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574D6E" w:rsidRPr="004C116C" w:rsidRDefault="00574D6E" w:rsidP="00BE63EE">
            <w:pPr>
              <w:jc w:val="right"/>
              <w:outlineLvl w:val="2"/>
              <w:rPr>
                <w:b/>
                <w:bCs/>
              </w:rPr>
            </w:pPr>
            <w:r w:rsidRPr="004C116C">
              <w:rPr>
                <w:b/>
                <w:bCs/>
              </w:rPr>
              <w:t>33,930</w:t>
            </w:r>
          </w:p>
        </w:tc>
        <w:tc>
          <w:tcPr>
            <w:tcW w:w="767" w:type="dxa"/>
            <w:tcBorders>
              <w:top w:val="single" w:sz="4" w:space="0" w:color="auto"/>
              <w:left w:val="nil"/>
              <w:bottom w:val="single" w:sz="4" w:space="0" w:color="auto"/>
              <w:right w:val="single" w:sz="4" w:space="0" w:color="auto"/>
            </w:tcBorders>
            <w:shd w:val="clear" w:color="auto" w:fill="FFFFFF"/>
            <w:vAlign w:val="center"/>
          </w:tcPr>
          <w:p w:rsidR="00574D6E" w:rsidRPr="004C116C" w:rsidRDefault="00574D6E" w:rsidP="00BE63EE">
            <w:pPr>
              <w:jc w:val="right"/>
              <w:outlineLvl w:val="2"/>
              <w:rPr>
                <w:b/>
                <w:bCs/>
              </w:rPr>
            </w:pPr>
            <w:r w:rsidRPr="004C116C">
              <w:rPr>
                <w:b/>
                <w:bCs/>
              </w:rPr>
              <w:t>0,000</w:t>
            </w:r>
          </w:p>
        </w:tc>
        <w:tc>
          <w:tcPr>
            <w:tcW w:w="900" w:type="dxa"/>
            <w:tcBorders>
              <w:top w:val="single" w:sz="4" w:space="0" w:color="auto"/>
              <w:left w:val="nil"/>
              <w:bottom w:val="single" w:sz="4" w:space="0" w:color="auto"/>
              <w:right w:val="single" w:sz="4" w:space="0" w:color="auto"/>
            </w:tcBorders>
            <w:shd w:val="clear" w:color="auto" w:fill="FFFFFF"/>
            <w:vAlign w:val="center"/>
          </w:tcPr>
          <w:p w:rsidR="00574D6E" w:rsidRPr="004C116C" w:rsidRDefault="00574D6E" w:rsidP="00BE63EE">
            <w:pPr>
              <w:jc w:val="right"/>
              <w:outlineLvl w:val="2"/>
              <w:rPr>
                <w:b/>
                <w:bCs/>
              </w:rPr>
            </w:pPr>
            <w:r w:rsidRPr="004C116C">
              <w:rPr>
                <w:b/>
                <w:bCs/>
              </w:rPr>
              <w:t>0,000</w:t>
            </w:r>
          </w:p>
        </w:tc>
        <w:tc>
          <w:tcPr>
            <w:tcW w:w="900" w:type="dxa"/>
            <w:tcBorders>
              <w:top w:val="single" w:sz="4" w:space="0" w:color="auto"/>
              <w:left w:val="nil"/>
              <w:bottom w:val="single" w:sz="4" w:space="0" w:color="auto"/>
              <w:right w:val="single" w:sz="4" w:space="0" w:color="auto"/>
            </w:tcBorders>
            <w:shd w:val="clear" w:color="auto" w:fill="FFFFFF"/>
            <w:vAlign w:val="center"/>
          </w:tcPr>
          <w:p w:rsidR="00574D6E" w:rsidRPr="004C116C" w:rsidRDefault="00574D6E" w:rsidP="00BE63EE">
            <w:pPr>
              <w:jc w:val="right"/>
              <w:outlineLvl w:val="2"/>
              <w:rPr>
                <w:b/>
                <w:bCs/>
              </w:rPr>
            </w:pPr>
            <w:r w:rsidRPr="004C116C">
              <w:rPr>
                <w:b/>
                <w:bCs/>
              </w:rPr>
              <w:t>0,000</w:t>
            </w:r>
          </w:p>
        </w:tc>
      </w:tr>
      <w:tr w:rsidR="00574D6E" w:rsidRPr="004C116C">
        <w:tblPrEx>
          <w:tblLook w:val="0000" w:firstRow="0" w:lastRow="0" w:firstColumn="0" w:lastColumn="0" w:noHBand="0" w:noVBand="0"/>
        </w:tblPrEx>
        <w:trPr>
          <w:gridAfter w:val="1"/>
          <w:wAfter w:w="180" w:type="dxa"/>
          <w:trHeight w:val="255"/>
        </w:trPr>
        <w:tc>
          <w:tcPr>
            <w:tcW w:w="559" w:type="dxa"/>
            <w:vMerge/>
            <w:tcBorders>
              <w:left w:val="single" w:sz="4" w:space="0" w:color="auto"/>
              <w:right w:val="single" w:sz="4" w:space="0" w:color="auto"/>
            </w:tcBorders>
            <w:shd w:val="clear" w:color="auto" w:fill="FFFFFF"/>
            <w:vAlign w:val="center"/>
          </w:tcPr>
          <w:p w:rsidR="00574D6E" w:rsidRPr="004C116C" w:rsidRDefault="00574D6E" w:rsidP="001B6766"/>
        </w:tc>
        <w:tc>
          <w:tcPr>
            <w:tcW w:w="2880" w:type="dxa"/>
            <w:vMerge/>
            <w:tcBorders>
              <w:left w:val="single" w:sz="4" w:space="0" w:color="auto"/>
              <w:right w:val="single" w:sz="4" w:space="0" w:color="auto"/>
            </w:tcBorders>
            <w:shd w:val="clear" w:color="auto" w:fill="FFFFFF"/>
            <w:vAlign w:val="center"/>
          </w:tcPr>
          <w:p w:rsidR="00574D6E" w:rsidRPr="004C116C" w:rsidRDefault="00574D6E" w:rsidP="001B6766"/>
        </w:tc>
        <w:tc>
          <w:tcPr>
            <w:tcW w:w="1258" w:type="dxa"/>
            <w:tcBorders>
              <w:top w:val="nil"/>
              <w:left w:val="nil"/>
              <w:bottom w:val="single" w:sz="4" w:space="0" w:color="auto"/>
              <w:right w:val="single" w:sz="4" w:space="0" w:color="auto"/>
            </w:tcBorders>
            <w:shd w:val="clear" w:color="auto" w:fill="FFFFFF"/>
            <w:vAlign w:val="bottom"/>
          </w:tcPr>
          <w:p w:rsidR="00574D6E" w:rsidRPr="00EC307C" w:rsidRDefault="00574D6E" w:rsidP="001B6766">
            <w:pPr>
              <w:jc w:val="center"/>
              <w:outlineLvl w:val="2"/>
              <w:rPr>
                <w:b/>
              </w:rPr>
            </w:pPr>
            <w:r w:rsidRPr="00EC307C">
              <w:rPr>
                <w:b/>
              </w:rPr>
              <w:t>2011</w:t>
            </w:r>
          </w:p>
        </w:tc>
        <w:tc>
          <w:tcPr>
            <w:tcW w:w="992" w:type="dxa"/>
            <w:tcBorders>
              <w:top w:val="nil"/>
              <w:left w:val="nil"/>
              <w:bottom w:val="single" w:sz="4" w:space="0" w:color="auto"/>
              <w:right w:val="single" w:sz="4" w:space="0" w:color="auto"/>
            </w:tcBorders>
            <w:shd w:val="clear" w:color="auto" w:fill="FFFFFF"/>
            <w:vAlign w:val="center"/>
          </w:tcPr>
          <w:p w:rsidR="00574D6E" w:rsidRPr="004C116C" w:rsidRDefault="00574D6E" w:rsidP="001B6766">
            <w:pPr>
              <w:jc w:val="right"/>
              <w:outlineLvl w:val="2"/>
              <w:rPr>
                <w:b/>
                <w:bCs/>
              </w:rPr>
            </w:pPr>
            <w:r w:rsidRPr="004C116C">
              <w:rPr>
                <w:b/>
                <w:bCs/>
              </w:rPr>
              <w:t>0,000</w:t>
            </w:r>
          </w:p>
        </w:tc>
        <w:tc>
          <w:tcPr>
            <w:tcW w:w="851"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c>
          <w:tcPr>
            <w:tcW w:w="992"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c>
          <w:tcPr>
            <w:tcW w:w="767"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c>
          <w:tcPr>
            <w:tcW w:w="900"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c>
          <w:tcPr>
            <w:tcW w:w="900"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r>
      <w:tr w:rsidR="00574D6E" w:rsidRPr="004C116C">
        <w:tblPrEx>
          <w:tblLook w:val="0000" w:firstRow="0" w:lastRow="0" w:firstColumn="0" w:lastColumn="0" w:noHBand="0" w:noVBand="0"/>
        </w:tblPrEx>
        <w:trPr>
          <w:gridAfter w:val="1"/>
          <w:wAfter w:w="180" w:type="dxa"/>
          <w:trHeight w:val="255"/>
        </w:trPr>
        <w:tc>
          <w:tcPr>
            <w:tcW w:w="559" w:type="dxa"/>
            <w:vMerge/>
            <w:tcBorders>
              <w:left w:val="single" w:sz="4" w:space="0" w:color="auto"/>
              <w:right w:val="single" w:sz="4" w:space="0" w:color="auto"/>
            </w:tcBorders>
            <w:shd w:val="clear" w:color="auto" w:fill="FFFFFF"/>
            <w:vAlign w:val="center"/>
          </w:tcPr>
          <w:p w:rsidR="00574D6E" w:rsidRPr="004C116C" w:rsidRDefault="00574D6E" w:rsidP="001B6766"/>
        </w:tc>
        <w:tc>
          <w:tcPr>
            <w:tcW w:w="2880" w:type="dxa"/>
            <w:vMerge/>
            <w:tcBorders>
              <w:left w:val="single" w:sz="4" w:space="0" w:color="auto"/>
              <w:right w:val="single" w:sz="4" w:space="0" w:color="auto"/>
            </w:tcBorders>
            <w:shd w:val="clear" w:color="auto" w:fill="FFFFFF"/>
            <w:vAlign w:val="center"/>
          </w:tcPr>
          <w:p w:rsidR="00574D6E" w:rsidRPr="004C116C" w:rsidRDefault="00574D6E" w:rsidP="001B6766"/>
        </w:tc>
        <w:tc>
          <w:tcPr>
            <w:tcW w:w="1258" w:type="dxa"/>
            <w:tcBorders>
              <w:top w:val="nil"/>
              <w:left w:val="nil"/>
              <w:bottom w:val="single" w:sz="4" w:space="0" w:color="auto"/>
              <w:right w:val="single" w:sz="4" w:space="0" w:color="auto"/>
            </w:tcBorders>
            <w:shd w:val="clear" w:color="auto" w:fill="FFFFFF"/>
            <w:vAlign w:val="bottom"/>
          </w:tcPr>
          <w:p w:rsidR="00574D6E" w:rsidRPr="00EC307C" w:rsidRDefault="00574D6E" w:rsidP="001B6766">
            <w:pPr>
              <w:jc w:val="center"/>
              <w:outlineLvl w:val="2"/>
              <w:rPr>
                <w:b/>
              </w:rPr>
            </w:pPr>
            <w:r w:rsidRPr="00EC307C">
              <w:rPr>
                <w:b/>
              </w:rPr>
              <w:t>2012</w:t>
            </w:r>
          </w:p>
        </w:tc>
        <w:tc>
          <w:tcPr>
            <w:tcW w:w="992" w:type="dxa"/>
            <w:tcBorders>
              <w:top w:val="nil"/>
              <w:left w:val="nil"/>
              <w:bottom w:val="single" w:sz="4" w:space="0" w:color="auto"/>
              <w:right w:val="single" w:sz="4" w:space="0" w:color="auto"/>
            </w:tcBorders>
            <w:shd w:val="clear" w:color="auto" w:fill="FFFFFF"/>
            <w:vAlign w:val="center"/>
          </w:tcPr>
          <w:p w:rsidR="00574D6E" w:rsidRPr="004C116C" w:rsidRDefault="00574D6E" w:rsidP="00BE63EE">
            <w:pPr>
              <w:jc w:val="right"/>
              <w:outlineLvl w:val="2"/>
              <w:rPr>
                <w:b/>
                <w:bCs/>
              </w:rPr>
            </w:pPr>
            <w:r w:rsidRPr="004C116C">
              <w:rPr>
                <w:b/>
                <w:bCs/>
              </w:rPr>
              <w:t>0,000</w:t>
            </w:r>
          </w:p>
        </w:tc>
        <w:tc>
          <w:tcPr>
            <w:tcW w:w="851"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BE63EE">
            <w:pPr>
              <w:jc w:val="right"/>
              <w:outlineLvl w:val="2"/>
              <w:rPr>
                <w:b/>
                <w:bCs/>
              </w:rPr>
            </w:pPr>
            <w:r w:rsidRPr="004C116C">
              <w:rPr>
                <w:b/>
                <w:bCs/>
              </w:rPr>
              <w:t>0,000</w:t>
            </w:r>
          </w:p>
        </w:tc>
        <w:tc>
          <w:tcPr>
            <w:tcW w:w="992"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BE63EE">
            <w:pPr>
              <w:jc w:val="right"/>
              <w:outlineLvl w:val="2"/>
              <w:rPr>
                <w:b/>
                <w:bCs/>
              </w:rPr>
            </w:pPr>
            <w:r w:rsidRPr="004C116C">
              <w:rPr>
                <w:b/>
                <w:bCs/>
              </w:rPr>
              <w:t>0,000</w:t>
            </w:r>
          </w:p>
        </w:tc>
        <w:tc>
          <w:tcPr>
            <w:tcW w:w="767"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BE63EE">
            <w:pPr>
              <w:jc w:val="right"/>
              <w:outlineLvl w:val="2"/>
              <w:rPr>
                <w:b/>
                <w:bCs/>
              </w:rPr>
            </w:pPr>
            <w:r w:rsidRPr="004C116C">
              <w:rPr>
                <w:b/>
                <w:bCs/>
              </w:rPr>
              <w:t>0,000</w:t>
            </w:r>
          </w:p>
        </w:tc>
        <w:tc>
          <w:tcPr>
            <w:tcW w:w="900"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BE63EE">
            <w:pPr>
              <w:jc w:val="right"/>
              <w:outlineLvl w:val="2"/>
              <w:rPr>
                <w:b/>
                <w:bCs/>
              </w:rPr>
            </w:pPr>
            <w:r w:rsidRPr="004C116C">
              <w:rPr>
                <w:b/>
                <w:bCs/>
              </w:rPr>
              <w:t>0,000</w:t>
            </w:r>
          </w:p>
        </w:tc>
        <w:tc>
          <w:tcPr>
            <w:tcW w:w="900"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BE63EE">
            <w:pPr>
              <w:jc w:val="right"/>
              <w:outlineLvl w:val="2"/>
              <w:rPr>
                <w:b/>
                <w:bCs/>
              </w:rPr>
            </w:pPr>
            <w:r w:rsidRPr="004C116C">
              <w:rPr>
                <w:b/>
                <w:bCs/>
              </w:rPr>
              <w:t>0,000</w:t>
            </w:r>
          </w:p>
        </w:tc>
      </w:tr>
      <w:tr w:rsidR="00574D6E" w:rsidRPr="004C116C">
        <w:tblPrEx>
          <w:tblLook w:val="0000" w:firstRow="0" w:lastRow="0" w:firstColumn="0" w:lastColumn="0" w:noHBand="0" w:noVBand="0"/>
        </w:tblPrEx>
        <w:trPr>
          <w:gridAfter w:val="1"/>
          <w:wAfter w:w="180" w:type="dxa"/>
          <w:trHeight w:val="255"/>
        </w:trPr>
        <w:tc>
          <w:tcPr>
            <w:tcW w:w="559" w:type="dxa"/>
            <w:vMerge/>
            <w:tcBorders>
              <w:left w:val="single" w:sz="4" w:space="0" w:color="auto"/>
              <w:right w:val="single" w:sz="4" w:space="0" w:color="auto"/>
            </w:tcBorders>
            <w:shd w:val="clear" w:color="auto" w:fill="FFFFFF"/>
            <w:vAlign w:val="center"/>
          </w:tcPr>
          <w:p w:rsidR="00574D6E" w:rsidRPr="004C116C" w:rsidRDefault="00574D6E" w:rsidP="001B6766"/>
        </w:tc>
        <w:tc>
          <w:tcPr>
            <w:tcW w:w="2880" w:type="dxa"/>
            <w:vMerge/>
            <w:tcBorders>
              <w:left w:val="single" w:sz="4" w:space="0" w:color="auto"/>
              <w:right w:val="single" w:sz="4" w:space="0" w:color="auto"/>
            </w:tcBorders>
            <w:shd w:val="clear" w:color="auto" w:fill="FFFFFF"/>
            <w:vAlign w:val="center"/>
          </w:tcPr>
          <w:p w:rsidR="00574D6E" w:rsidRPr="004C116C" w:rsidRDefault="00574D6E" w:rsidP="001B6766"/>
        </w:tc>
        <w:tc>
          <w:tcPr>
            <w:tcW w:w="1258" w:type="dxa"/>
            <w:tcBorders>
              <w:top w:val="nil"/>
              <w:left w:val="nil"/>
              <w:bottom w:val="single" w:sz="4" w:space="0" w:color="auto"/>
              <w:right w:val="single" w:sz="4" w:space="0" w:color="auto"/>
            </w:tcBorders>
            <w:shd w:val="clear" w:color="auto" w:fill="FFFFFF"/>
            <w:vAlign w:val="bottom"/>
          </w:tcPr>
          <w:p w:rsidR="00574D6E" w:rsidRPr="00EC307C" w:rsidRDefault="00574D6E" w:rsidP="001B6766">
            <w:pPr>
              <w:jc w:val="center"/>
              <w:outlineLvl w:val="2"/>
              <w:rPr>
                <w:b/>
              </w:rPr>
            </w:pPr>
            <w:r w:rsidRPr="00EC307C">
              <w:rPr>
                <w:b/>
              </w:rPr>
              <w:t>2013</w:t>
            </w:r>
          </w:p>
        </w:tc>
        <w:tc>
          <w:tcPr>
            <w:tcW w:w="992" w:type="dxa"/>
            <w:tcBorders>
              <w:top w:val="nil"/>
              <w:left w:val="nil"/>
              <w:bottom w:val="single" w:sz="4" w:space="0" w:color="auto"/>
              <w:right w:val="single" w:sz="4" w:space="0" w:color="auto"/>
            </w:tcBorders>
            <w:shd w:val="clear" w:color="auto" w:fill="FFFFFF"/>
            <w:vAlign w:val="center"/>
          </w:tcPr>
          <w:p w:rsidR="00574D6E" w:rsidRPr="004C116C" w:rsidRDefault="00574D6E" w:rsidP="001B6766">
            <w:pPr>
              <w:jc w:val="right"/>
              <w:outlineLvl w:val="2"/>
              <w:rPr>
                <w:b/>
                <w:bCs/>
              </w:rPr>
            </w:pPr>
            <w:r w:rsidRPr="004C116C">
              <w:rPr>
                <w:b/>
                <w:bCs/>
              </w:rPr>
              <w:t>0,000</w:t>
            </w:r>
          </w:p>
        </w:tc>
        <w:tc>
          <w:tcPr>
            <w:tcW w:w="851"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c>
          <w:tcPr>
            <w:tcW w:w="992"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c>
          <w:tcPr>
            <w:tcW w:w="767"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c>
          <w:tcPr>
            <w:tcW w:w="900"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c>
          <w:tcPr>
            <w:tcW w:w="900"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r>
      <w:tr w:rsidR="00574D6E" w:rsidRPr="004C116C">
        <w:tblPrEx>
          <w:tblLook w:val="0000" w:firstRow="0" w:lastRow="0" w:firstColumn="0" w:lastColumn="0" w:noHBand="0" w:noVBand="0"/>
        </w:tblPrEx>
        <w:trPr>
          <w:gridAfter w:val="1"/>
          <w:wAfter w:w="180" w:type="dxa"/>
          <w:trHeight w:val="255"/>
        </w:trPr>
        <w:tc>
          <w:tcPr>
            <w:tcW w:w="559" w:type="dxa"/>
            <w:vMerge/>
            <w:tcBorders>
              <w:left w:val="single" w:sz="4" w:space="0" w:color="auto"/>
              <w:right w:val="single" w:sz="4" w:space="0" w:color="auto"/>
            </w:tcBorders>
            <w:shd w:val="clear" w:color="auto" w:fill="FFFFFF"/>
            <w:vAlign w:val="center"/>
          </w:tcPr>
          <w:p w:rsidR="00574D6E" w:rsidRPr="004C116C" w:rsidRDefault="00574D6E" w:rsidP="001B6766"/>
        </w:tc>
        <w:tc>
          <w:tcPr>
            <w:tcW w:w="2880" w:type="dxa"/>
            <w:vMerge/>
            <w:tcBorders>
              <w:left w:val="single" w:sz="4" w:space="0" w:color="auto"/>
              <w:right w:val="single" w:sz="4" w:space="0" w:color="auto"/>
            </w:tcBorders>
            <w:shd w:val="clear" w:color="auto" w:fill="FFFFFF"/>
            <w:vAlign w:val="center"/>
          </w:tcPr>
          <w:p w:rsidR="00574D6E" w:rsidRPr="004C116C" w:rsidRDefault="00574D6E" w:rsidP="001B6766"/>
        </w:tc>
        <w:tc>
          <w:tcPr>
            <w:tcW w:w="1258" w:type="dxa"/>
            <w:tcBorders>
              <w:top w:val="nil"/>
              <w:left w:val="nil"/>
              <w:bottom w:val="single" w:sz="4" w:space="0" w:color="auto"/>
              <w:right w:val="single" w:sz="4" w:space="0" w:color="auto"/>
            </w:tcBorders>
            <w:shd w:val="clear" w:color="auto" w:fill="FFFFFF"/>
            <w:vAlign w:val="bottom"/>
          </w:tcPr>
          <w:p w:rsidR="00574D6E" w:rsidRPr="00EC307C" w:rsidRDefault="00574D6E" w:rsidP="001B6766">
            <w:pPr>
              <w:jc w:val="center"/>
              <w:outlineLvl w:val="2"/>
              <w:rPr>
                <w:b/>
              </w:rPr>
            </w:pPr>
            <w:r w:rsidRPr="00EC307C">
              <w:rPr>
                <w:b/>
              </w:rPr>
              <w:t>2014</w:t>
            </w:r>
          </w:p>
        </w:tc>
        <w:tc>
          <w:tcPr>
            <w:tcW w:w="992" w:type="dxa"/>
            <w:tcBorders>
              <w:top w:val="nil"/>
              <w:left w:val="nil"/>
              <w:bottom w:val="single" w:sz="4" w:space="0" w:color="auto"/>
              <w:right w:val="single" w:sz="4" w:space="0" w:color="auto"/>
            </w:tcBorders>
            <w:shd w:val="clear" w:color="auto" w:fill="FFFFFF"/>
            <w:vAlign w:val="center"/>
          </w:tcPr>
          <w:p w:rsidR="00574D6E" w:rsidRPr="004C116C" w:rsidRDefault="00574D6E" w:rsidP="001B6766">
            <w:pPr>
              <w:jc w:val="right"/>
              <w:outlineLvl w:val="2"/>
              <w:rPr>
                <w:b/>
                <w:bCs/>
              </w:rPr>
            </w:pPr>
            <w:r w:rsidRPr="004C116C">
              <w:rPr>
                <w:b/>
                <w:bCs/>
              </w:rPr>
              <w:t>0,000</w:t>
            </w:r>
          </w:p>
        </w:tc>
        <w:tc>
          <w:tcPr>
            <w:tcW w:w="851"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c>
          <w:tcPr>
            <w:tcW w:w="992"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c>
          <w:tcPr>
            <w:tcW w:w="767"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c>
          <w:tcPr>
            <w:tcW w:w="900"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c>
          <w:tcPr>
            <w:tcW w:w="900"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r>
      <w:tr w:rsidR="00574D6E" w:rsidRPr="004C116C">
        <w:tblPrEx>
          <w:tblLook w:val="0000" w:firstRow="0" w:lastRow="0" w:firstColumn="0" w:lastColumn="0" w:noHBand="0" w:noVBand="0"/>
        </w:tblPrEx>
        <w:trPr>
          <w:gridAfter w:val="1"/>
          <w:wAfter w:w="180" w:type="dxa"/>
          <w:trHeight w:val="255"/>
        </w:trPr>
        <w:tc>
          <w:tcPr>
            <w:tcW w:w="559" w:type="dxa"/>
            <w:vMerge/>
            <w:tcBorders>
              <w:left w:val="single" w:sz="4" w:space="0" w:color="auto"/>
              <w:right w:val="single" w:sz="4" w:space="0" w:color="auto"/>
            </w:tcBorders>
            <w:shd w:val="clear" w:color="auto" w:fill="FFFFFF"/>
            <w:vAlign w:val="center"/>
          </w:tcPr>
          <w:p w:rsidR="00574D6E" w:rsidRPr="004C116C" w:rsidRDefault="00574D6E" w:rsidP="001B6766"/>
        </w:tc>
        <w:tc>
          <w:tcPr>
            <w:tcW w:w="2880" w:type="dxa"/>
            <w:vMerge/>
            <w:tcBorders>
              <w:left w:val="single" w:sz="4" w:space="0" w:color="auto"/>
              <w:right w:val="single" w:sz="4" w:space="0" w:color="auto"/>
            </w:tcBorders>
            <w:shd w:val="clear" w:color="auto" w:fill="FFFFFF"/>
            <w:vAlign w:val="center"/>
          </w:tcPr>
          <w:p w:rsidR="00574D6E" w:rsidRPr="004C116C" w:rsidRDefault="00574D6E" w:rsidP="001B6766"/>
        </w:tc>
        <w:tc>
          <w:tcPr>
            <w:tcW w:w="1258" w:type="dxa"/>
            <w:tcBorders>
              <w:top w:val="nil"/>
              <w:left w:val="nil"/>
              <w:bottom w:val="single" w:sz="4" w:space="0" w:color="auto"/>
              <w:right w:val="single" w:sz="4" w:space="0" w:color="auto"/>
            </w:tcBorders>
            <w:shd w:val="clear" w:color="auto" w:fill="FFFFFF"/>
            <w:vAlign w:val="bottom"/>
          </w:tcPr>
          <w:p w:rsidR="00574D6E" w:rsidRPr="00EC307C" w:rsidRDefault="00574D6E" w:rsidP="001B6766">
            <w:pPr>
              <w:jc w:val="center"/>
              <w:outlineLvl w:val="2"/>
              <w:rPr>
                <w:b/>
              </w:rPr>
            </w:pPr>
            <w:r w:rsidRPr="00EC307C">
              <w:rPr>
                <w:b/>
              </w:rPr>
              <w:t>2015</w:t>
            </w:r>
          </w:p>
        </w:tc>
        <w:tc>
          <w:tcPr>
            <w:tcW w:w="992" w:type="dxa"/>
            <w:tcBorders>
              <w:top w:val="nil"/>
              <w:left w:val="nil"/>
              <w:bottom w:val="single" w:sz="4" w:space="0" w:color="auto"/>
              <w:right w:val="single" w:sz="4" w:space="0" w:color="auto"/>
            </w:tcBorders>
            <w:shd w:val="clear" w:color="auto" w:fill="FFFFFF"/>
            <w:vAlign w:val="center"/>
          </w:tcPr>
          <w:p w:rsidR="00574D6E" w:rsidRPr="004C116C" w:rsidRDefault="00574D6E" w:rsidP="001B6766">
            <w:pPr>
              <w:jc w:val="right"/>
              <w:outlineLvl w:val="2"/>
              <w:rPr>
                <w:b/>
                <w:bCs/>
              </w:rPr>
            </w:pPr>
            <w:r w:rsidRPr="004C116C">
              <w:rPr>
                <w:b/>
                <w:bCs/>
              </w:rPr>
              <w:t>33,930</w:t>
            </w:r>
          </w:p>
        </w:tc>
        <w:tc>
          <w:tcPr>
            <w:tcW w:w="851"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c>
          <w:tcPr>
            <w:tcW w:w="992"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33,930</w:t>
            </w:r>
          </w:p>
        </w:tc>
        <w:tc>
          <w:tcPr>
            <w:tcW w:w="767"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c>
          <w:tcPr>
            <w:tcW w:w="900"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c>
          <w:tcPr>
            <w:tcW w:w="900" w:type="dxa"/>
            <w:tcBorders>
              <w:top w:val="nil"/>
              <w:left w:val="nil"/>
              <w:bottom w:val="single" w:sz="4" w:space="0" w:color="auto"/>
              <w:right w:val="single" w:sz="4" w:space="0" w:color="auto"/>
            </w:tcBorders>
            <w:shd w:val="clear" w:color="auto" w:fill="FFFFFF"/>
            <w:noWrap/>
            <w:vAlign w:val="center"/>
          </w:tcPr>
          <w:p w:rsidR="00574D6E" w:rsidRPr="004C116C" w:rsidRDefault="00574D6E" w:rsidP="001B6766">
            <w:pPr>
              <w:jc w:val="right"/>
              <w:outlineLvl w:val="2"/>
              <w:rPr>
                <w:b/>
                <w:bCs/>
              </w:rPr>
            </w:pPr>
            <w:r w:rsidRPr="004C116C">
              <w:rPr>
                <w:b/>
                <w:bCs/>
              </w:rPr>
              <w:t>0,000</w:t>
            </w:r>
          </w:p>
        </w:tc>
      </w:tr>
      <w:tr w:rsidR="00B82AAF" w:rsidRPr="004C116C">
        <w:tblPrEx>
          <w:tblLook w:val="0000" w:firstRow="0" w:lastRow="0" w:firstColumn="0" w:lastColumn="0" w:noHBand="0" w:noVBand="0"/>
        </w:tblPrEx>
        <w:trPr>
          <w:gridAfter w:val="1"/>
          <w:wAfter w:w="180" w:type="dxa"/>
          <w:trHeight w:val="255"/>
        </w:trPr>
        <w:tc>
          <w:tcPr>
            <w:tcW w:w="559" w:type="dxa"/>
            <w:vMerge/>
            <w:tcBorders>
              <w:left w:val="single" w:sz="4" w:space="0" w:color="auto"/>
              <w:right w:val="single" w:sz="4" w:space="0" w:color="auto"/>
            </w:tcBorders>
            <w:shd w:val="clear" w:color="auto" w:fill="FFFFFF"/>
            <w:vAlign w:val="center"/>
          </w:tcPr>
          <w:p w:rsidR="00B82AAF" w:rsidRPr="004C116C" w:rsidRDefault="00B82AAF" w:rsidP="001B6766"/>
        </w:tc>
        <w:tc>
          <w:tcPr>
            <w:tcW w:w="2880" w:type="dxa"/>
            <w:vMerge/>
            <w:tcBorders>
              <w:left w:val="single" w:sz="4" w:space="0" w:color="auto"/>
              <w:right w:val="single" w:sz="4" w:space="0" w:color="auto"/>
            </w:tcBorders>
            <w:shd w:val="clear" w:color="auto" w:fill="FFFFFF"/>
            <w:vAlign w:val="center"/>
          </w:tcPr>
          <w:p w:rsidR="00B82AAF" w:rsidRPr="004C116C" w:rsidRDefault="00B82AAF" w:rsidP="001B6766"/>
        </w:tc>
        <w:tc>
          <w:tcPr>
            <w:tcW w:w="1258" w:type="dxa"/>
            <w:tcBorders>
              <w:top w:val="nil"/>
              <w:left w:val="nil"/>
              <w:bottom w:val="single" w:sz="4" w:space="0" w:color="auto"/>
              <w:right w:val="single" w:sz="4" w:space="0" w:color="auto"/>
            </w:tcBorders>
            <w:shd w:val="clear" w:color="auto" w:fill="FFFFFF"/>
            <w:vAlign w:val="bottom"/>
          </w:tcPr>
          <w:p w:rsidR="00B82AAF" w:rsidRPr="00EC307C" w:rsidRDefault="00B82AAF" w:rsidP="001B6766">
            <w:pPr>
              <w:jc w:val="center"/>
              <w:outlineLvl w:val="2"/>
              <w:rPr>
                <w:b/>
              </w:rPr>
            </w:pPr>
            <w:r>
              <w:rPr>
                <w:b/>
              </w:rPr>
              <w:t>2011-2015</w:t>
            </w:r>
          </w:p>
        </w:tc>
        <w:tc>
          <w:tcPr>
            <w:tcW w:w="992" w:type="dxa"/>
            <w:tcBorders>
              <w:top w:val="nil"/>
              <w:left w:val="nil"/>
              <w:bottom w:val="single" w:sz="4" w:space="0" w:color="auto"/>
              <w:right w:val="single" w:sz="4" w:space="0" w:color="auto"/>
            </w:tcBorders>
            <w:shd w:val="clear" w:color="auto" w:fill="FFFFFF"/>
            <w:vAlign w:val="center"/>
          </w:tcPr>
          <w:p w:rsidR="00B82AAF" w:rsidRPr="004C116C" w:rsidRDefault="00B82AAF" w:rsidP="00456E42">
            <w:pPr>
              <w:jc w:val="right"/>
              <w:outlineLvl w:val="2"/>
              <w:rPr>
                <w:b/>
                <w:bCs/>
              </w:rPr>
            </w:pPr>
            <w:r w:rsidRPr="004C116C">
              <w:rPr>
                <w:b/>
                <w:bCs/>
              </w:rPr>
              <w:t>33,930</w:t>
            </w:r>
          </w:p>
        </w:tc>
        <w:tc>
          <w:tcPr>
            <w:tcW w:w="851" w:type="dxa"/>
            <w:tcBorders>
              <w:top w:val="nil"/>
              <w:left w:val="nil"/>
              <w:bottom w:val="single" w:sz="4" w:space="0" w:color="auto"/>
              <w:right w:val="single" w:sz="4" w:space="0" w:color="auto"/>
            </w:tcBorders>
            <w:shd w:val="clear" w:color="auto" w:fill="FFFFFF"/>
            <w:noWrap/>
            <w:vAlign w:val="center"/>
          </w:tcPr>
          <w:p w:rsidR="00B82AAF" w:rsidRPr="004C116C" w:rsidRDefault="00B82AAF" w:rsidP="00456E42">
            <w:pPr>
              <w:jc w:val="right"/>
              <w:outlineLvl w:val="2"/>
              <w:rPr>
                <w:b/>
                <w:bCs/>
              </w:rPr>
            </w:pPr>
            <w:r w:rsidRPr="004C116C">
              <w:rPr>
                <w:b/>
                <w:bCs/>
              </w:rPr>
              <w:t>0,000</w:t>
            </w:r>
          </w:p>
        </w:tc>
        <w:tc>
          <w:tcPr>
            <w:tcW w:w="992" w:type="dxa"/>
            <w:tcBorders>
              <w:top w:val="nil"/>
              <w:left w:val="nil"/>
              <w:bottom w:val="single" w:sz="4" w:space="0" w:color="auto"/>
              <w:right w:val="single" w:sz="4" w:space="0" w:color="auto"/>
            </w:tcBorders>
            <w:shd w:val="clear" w:color="auto" w:fill="FFFFFF"/>
            <w:noWrap/>
            <w:vAlign w:val="center"/>
          </w:tcPr>
          <w:p w:rsidR="00B82AAF" w:rsidRPr="004C116C" w:rsidRDefault="00B82AAF" w:rsidP="00456E42">
            <w:pPr>
              <w:jc w:val="right"/>
              <w:outlineLvl w:val="2"/>
              <w:rPr>
                <w:b/>
                <w:bCs/>
              </w:rPr>
            </w:pPr>
            <w:r w:rsidRPr="004C116C">
              <w:rPr>
                <w:b/>
                <w:bCs/>
              </w:rPr>
              <w:t>33,930</w:t>
            </w:r>
          </w:p>
        </w:tc>
        <w:tc>
          <w:tcPr>
            <w:tcW w:w="767" w:type="dxa"/>
            <w:tcBorders>
              <w:top w:val="nil"/>
              <w:left w:val="nil"/>
              <w:bottom w:val="single" w:sz="4" w:space="0" w:color="auto"/>
              <w:right w:val="single" w:sz="4" w:space="0" w:color="auto"/>
            </w:tcBorders>
            <w:shd w:val="clear" w:color="auto" w:fill="FFFFFF"/>
            <w:noWrap/>
            <w:vAlign w:val="center"/>
          </w:tcPr>
          <w:p w:rsidR="00B82AAF" w:rsidRPr="004C116C" w:rsidRDefault="00B82AAF" w:rsidP="00456E42">
            <w:pPr>
              <w:jc w:val="right"/>
              <w:outlineLvl w:val="2"/>
              <w:rPr>
                <w:b/>
                <w:bCs/>
              </w:rPr>
            </w:pPr>
            <w:r w:rsidRPr="004C116C">
              <w:rPr>
                <w:b/>
                <w:bCs/>
              </w:rPr>
              <w:t>0,000</w:t>
            </w:r>
          </w:p>
        </w:tc>
        <w:tc>
          <w:tcPr>
            <w:tcW w:w="900" w:type="dxa"/>
            <w:tcBorders>
              <w:top w:val="nil"/>
              <w:left w:val="nil"/>
              <w:bottom w:val="single" w:sz="4" w:space="0" w:color="auto"/>
              <w:right w:val="single" w:sz="4" w:space="0" w:color="auto"/>
            </w:tcBorders>
            <w:shd w:val="clear" w:color="auto" w:fill="FFFFFF"/>
            <w:noWrap/>
            <w:vAlign w:val="center"/>
          </w:tcPr>
          <w:p w:rsidR="00B82AAF" w:rsidRPr="004C116C" w:rsidRDefault="00B82AAF" w:rsidP="00456E42">
            <w:pPr>
              <w:jc w:val="right"/>
              <w:outlineLvl w:val="2"/>
              <w:rPr>
                <w:b/>
                <w:bCs/>
              </w:rPr>
            </w:pPr>
            <w:r w:rsidRPr="004C116C">
              <w:rPr>
                <w:b/>
                <w:bCs/>
              </w:rPr>
              <w:t>0,000</w:t>
            </w:r>
          </w:p>
        </w:tc>
        <w:tc>
          <w:tcPr>
            <w:tcW w:w="900" w:type="dxa"/>
            <w:tcBorders>
              <w:top w:val="nil"/>
              <w:left w:val="nil"/>
              <w:bottom w:val="single" w:sz="4" w:space="0" w:color="auto"/>
              <w:right w:val="single" w:sz="4" w:space="0" w:color="auto"/>
            </w:tcBorders>
            <w:shd w:val="clear" w:color="auto" w:fill="FFFFFF"/>
            <w:noWrap/>
            <w:vAlign w:val="center"/>
          </w:tcPr>
          <w:p w:rsidR="00B82AAF" w:rsidRPr="004C116C" w:rsidRDefault="00B82AAF" w:rsidP="00456E42">
            <w:pPr>
              <w:jc w:val="right"/>
              <w:outlineLvl w:val="2"/>
              <w:rPr>
                <w:b/>
                <w:bCs/>
              </w:rPr>
            </w:pPr>
            <w:r w:rsidRPr="004C116C">
              <w:rPr>
                <w:b/>
                <w:bCs/>
              </w:rPr>
              <w:t>0,000</w:t>
            </w:r>
          </w:p>
        </w:tc>
      </w:tr>
      <w:tr w:rsidR="00B82AAF" w:rsidRPr="004C116C">
        <w:tblPrEx>
          <w:tblLook w:val="0000" w:firstRow="0" w:lastRow="0" w:firstColumn="0" w:lastColumn="0" w:noHBand="0" w:noVBand="0"/>
        </w:tblPrEx>
        <w:trPr>
          <w:gridAfter w:val="1"/>
          <w:wAfter w:w="180" w:type="dxa"/>
          <w:trHeight w:val="255"/>
        </w:trPr>
        <w:tc>
          <w:tcPr>
            <w:tcW w:w="559" w:type="dxa"/>
            <w:vMerge/>
            <w:tcBorders>
              <w:left w:val="single" w:sz="4" w:space="0" w:color="auto"/>
              <w:bottom w:val="single" w:sz="4" w:space="0" w:color="000000"/>
              <w:right w:val="single" w:sz="4" w:space="0" w:color="auto"/>
            </w:tcBorders>
            <w:shd w:val="clear" w:color="auto" w:fill="FFFFFF"/>
            <w:vAlign w:val="center"/>
          </w:tcPr>
          <w:p w:rsidR="00B82AAF" w:rsidRPr="004C116C" w:rsidRDefault="00B82AAF" w:rsidP="001B6766"/>
        </w:tc>
        <w:tc>
          <w:tcPr>
            <w:tcW w:w="2880" w:type="dxa"/>
            <w:vMerge/>
            <w:tcBorders>
              <w:left w:val="single" w:sz="4" w:space="0" w:color="auto"/>
              <w:bottom w:val="single" w:sz="4" w:space="0" w:color="000000"/>
              <w:right w:val="single" w:sz="4" w:space="0" w:color="auto"/>
            </w:tcBorders>
            <w:shd w:val="clear" w:color="auto" w:fill="FFFFFF"/>
            <w:vAlign w:val="center"/>
          </w:tcPr>
          <w:p w:rsidR="00B82AAF" w:rsidRPr="004C116C" w:rsidRDefault="00B82AAF" w:rsidP="001B6766"/>
        </w:tc>
        <w:tc>
          <w:tcPr>
            <w:tcW w:w="1258" w:type="dxa"/>
            <w:tcBorders>
              <w:top w:val="nil"/>
              <w:left w:val="nil"/>
              <w:bottom w:val="single" w:sz="4" w:space="0" w:color="auto"/>
              <w:right w:val="single" w:sz="4" w:space="0" w:color="auto"/>
            </w:tcBorders>
            <w:shd w:val="clear" w:color="auto" w:fill="FFFFFF"/>
            <w:vAlign w:val="bottom"/>
          </w:tcPr>
          <w:p w:rsidR="00B82AAF" w:rsidRPr="00EC307C" w:rsidRDefault="00B82AAF" w:rsidP="001B6766">
            <w:pPr>
              <w:jc w:val="center"/>
              <w:outlineLvl w:val="2"/>
              <w:rPr>
                <w:b/>
              </w:rPr>
            </w:pPr>
            <w:r>
              <w:rPr>
                <w:b/>
              </w:rPr>
              <w:t>2016-2020</w:t>
            </w:r>
          </w:p>
        </w:tc>
        <w:tc>
          <w:tcPr>
            <w:tcW w:w="992" w:type="dxa"/>
            <w:tcBorders>
              <w:top w:val="nil"/>
              <w:left w:val="nil"/>
              <w:bottom w:val="single" w:sz="4" w:space="0" w:color="auto"/>
              <w:right w:val="single" w:sz="4" w:space="0" w:color="auto"/>
            </w:tcBorders>
            <w:shd w:val="clear" w:color="auto" w:fill="FFFFFF"/>
            <w:vAlign w:val="center"/>
          </w:tcPr>
          <w:p w:rsidR="00B82AAF" w:rsidRPr="004C116C" w:rsidRDefault="00B82AAF" w:rsidP="00456E42">
            <w:pPr>
              <w:jc w:val="right"/>
              <w:outlineLvl w:val="2"/>
              <w:rPr>
                <w:b/>
                <w:bCs/>
              </w:rPr>
            </w:pPr>
            <w:r w:rsidRPr="004C116C">
              <w:rPr>
                <w:b/>
                <w:bCs/>
              </w:rPr>
              <w:t>0,000</w:t>
            </w:r>
          </w:p>
        </w:tc>
        <w:tc>
          <w:tcPr>
            <w:tcW w:w="851" w:type="dxa"/>
            <w:tcBorders>
              <w:top w:val="nil"/>
              <w:left w:val="nil"/>
              <w:bottom w:val="single" w:sz="4" w:space="0" w:color="auto"/>
              <w:right w:val="single" w:sz="4" w:space="0" w:color="auto"/>
            </w:tcBorders>
            <w:shd w:val="clear" w:color="auto" w:fill="FFFFFF"/>
            <w:noWrap/>
            <w:vAlign w:val="center"/>
          </w:tcPr>
          <w:p w:rsidR="00B82AAF" w:rsidRPr="004C116C" w:rsidRDefault="00B82AAF" w:rsidP="00456E42">
            <w:pPr>
              <w:jc w:val="right"/>
              <w:outlineLvl w:val="2"/>
              <w:rPr>
                <w:b/>
                <w:bCs/>
              </w:rPr>
            </w:pPr>
            <w:r w:rsidRPr="004C116C">
              <w:rPr>
                <w:b/>
                <w:bCs/>
              </w:rPr>
              <w:t>0,000</w:t>
            </w:r>
          </w:p>
        </w:tc>
        <w:tc>
          <w:tcPr>
            <w:tcW w:w="992" w:type="dxa"/>
            <w:tcBorders>
              <w:top w:val="nil"/>
              <w:left w:val="nil"/>
              <w:bottom w:val="single" w:sz="4" w:space="0" w:color="auto"/>
              <w:right w:val="single" w:sz="4" w:space="0" w:color="auto"/>
            </w:tcBorders>
            <w:shd w:val="clear" w:color="auto" w:fill="FFFFFF"/>
            <w:noWrap/>
            <w:vAlign w:val="center"/>
          </w:tcPr>
          <w:p w:rsidR="00B82AAF" w:rsidRPr="004C116C" w:rsidRDefault="00B82AAF" w:rsidP="00456E42">
            <w:pPr>
              <w:jc w:val="right"/>
              <w:outlineLvl w:val="2"/>
              <w:rPr>
                <w:b/>
                <w:bCs/>
              </w:rPr>
            </w:pPr>
            <w:r w:rsidRPr="004C116C">
              <w:rPr>
                <w:b/>
                <w:bCs/>
              </w:rPr>
              <w:t>0,000</w:t>
            </w:r>
          </w:p>
        </w:tc>
        <w:tc>
          <w:tcPr>
            <w:tcW w:w="767" w:type="dxa"/>
            <w:tcBorders>
              <w:top w:val="nil"/>
              <w:left w:val="nil"/>
              <w:bottom w:val="single" w:sz="4" w:space="0" w:color="auto"/>
              <w:right w:val="single" w:sz="4" w:space="0" w:color="auto"/>
            </w:tcBorders>
            <w:shd w:val="clear" w:color="auto" w:fill="FFFFFF"/>
            <w:noWrap/>
            <w:vAlign w:val="center"/>
          </w:tcPr>
          <w:p w:rsidR="00B82AAF" w:rsidRPr="004C116C" w:rsidRDefault="00B82AAF" w:rsidP="00456E42">
            <w:pPr>
              <w:jc w:val="right"/>
              <w:outlineLvl w:val="2"/>
              <w:rPr>
                <w:b/>
                <w:bCs/>
              </w:rPr>
            </w:pPr>
            <w:r w:rsidRPr="004C116C">
              <w:rPr>
                <w:b/>
                <w:bCs/>
              </w:rPr>
              <w:t>0,000</w:t>
            </w:r>
          </w:p>
        </w:tc>
        <w:tc>
          <w:tcPr>
            <w:tcW w:w="900" w:type="dxa"/>
            <w:tcBorders>
              <w:top w:val="nil"/>
              <w:left w:val="nil"/>
              <w:bottom w:val="single" w:sz="4" w:space="0" w:color="auto"/>
              <w:right w:val="single" w:sz="4" w:space="0" w:color="auto"/>
            </w:tcBorders>
            <w:shd w:val="clear" w:color="auto" w:fill="FFFFFF"/>
            <w:noWrap/>
            <w:vAlign w:val="center"/>
          </w:tcPr>
          <w:p w:rsidR="00B82AAF" w:rsidRPr="004C116C" w:rsidRDefault="00B82AAF" w:rsidP="00456E42">
            <w:pPr>
              <w:jc w:val="right"/>
              <w:outlineLvl w:val="2"/>
              <w:rPr>
                <w:b/>
                <w:bCs/>
              </w:rPr>
            </w:pPr>
            <w:r w:rsidRPr="004C116C">
              <w:rPr>
                <w:b/>
                <w:bCs/>
              </w:rPr>
              <w:t>0,000</w:t>
            </w:r>
          </w:p>
        </w:tc>
        <w:tc>
          <w:tcPr>
            <w:tcW w:w="900" w:type="dxa"/>
            <w:tcBorders>
              <w:top w:val="nil"/>
              <w:left w:val="nil"/>
              <w:bottom w:val="single" w:sz="4" w:space="0" w:color="auto"/>
              <w:right w:val="single" w:sz="4" w:space="0" w:color="auto"/>
            </w:tcBorders>
            <w:shd w:val="clear" w:color="auto" w:fill="FFFFFF"/>
            <w:noWrap/>
            <w:vAlign w:val="center"/>
          </w:tcPr>
          <w:p w:rsidR="00B82AAF" w:rsidRPr="004C116C" w:rsidRDefault="00B82AAF" w:rsidP="00456E42">
            <w:pPr>
              <w:jc w:val="right"/>
              <w:outlineLvl w:val="2"/>
              <w:rPr>
                <w:b/>
                <w:bCs/>
              </w:rPr>
            </w:pPr>
            <w:r w:rsidRPr="004C116C">
              <w:rPr>
                <w:b/>
                <w:bCs/>
              </w:rPr>
              <w:t>0,000</w:t>
            </w:r>
          </w:p>
        </w:tc>
      </w:tr>
      <w:tr w:rsidR="00B82AAF" w:rsidRPr="004C116C">
        <w:tblPrEx>
          <w:tblLook w:val="0000" w:firstRow="0" w:lastRow="0" w:firstColumn="0" w:lastColumn="0" w:noHBand="0" w:noVBand="0"/>
        </w:tblPrEx>
        <w:trPr>
          <w:gridAfter w:val="1"/>
          <w:wAfter w:w="180" w:type="dxa"/>
          <w:trHeight w:val="255"/>
        </w:trPr>
        <w:tc>
          <w:tcPr>
            <w:tcW w:w="559" w:type="dxa"/>
            <w:vMerge w:val="restart"/>
            <w:tcBorders>
              <w:top w:val="nil"/>
              <w:left w:val="single" w:sz="4" w:space="0" w:color="auto"/>
              <w:right w:val="single" w:sz="4" w:space="0" w:color="auto"/>
            </w:tcBorders>
            <w:shd w:val="clear" w:color="auto" w:fill="FFFFFF"/>
            <w:vAlign w:val="center"/>
          </w:tcPr>
          <w:p w:rsidR="00B82AAF" w:rsidRPr="004C116C" w:rsidRDefault="00AC5FCE" w:rsidP="001B6766">
            <w:pPr>
              <w:jc w:val="center"/>
              <w:outlineLvl w:val="2"/>
            </w:pPr>
            <w:r>
              <w:t>1</w:t>
            </w:r>
          </w:p>
        </w:tc>
        <w:tc>
          <w:tcPr>
            <w:tcW w:w="2880" w:type="dxa"/>
            <w:vMerge w:val="restart"/>
            <w:tcBorders>
              <w:top w:val="nil"/>
              <w:left w:val="single" w:sz="4" w:space="0" w:color="auto"/>
              <w:right w:val="single" w:sz="4" w:space="0" w:color="auto"/>
            </w:tcBorders>
            <w:shd w:val="clear" w:color="auto" w:fill="FFFFFF"/>
            <w:vAlign w:val="center"/>
          </w:tcPr>
          <w:p w:rsidR="00B82AAF" w:rsidRPr="004C116C" w:rsidRDefault="00B82AAF" w:rsidP="001B6766">
            <w:pPr>
              <w:jc w:val="center"/>
              <w:outlineLvl w:val="2"/>
            </w:pPr>
            <w:r w:rsidRPr="004C116C">
              <w:t>Строительство в п. Ни</w:t>
            </w:r>
            <w:r w:rsidRPr="004C116C">
              <w:t>ж</w:t>
            </w:r>
            <w:r w:rsidRPr="004C116C">
              <w:t>неангарск нового пожа</w:t>
            </w:r>
            <w:r w:rsidRPr="004C116C">
              <w:t>р</w:t>
            </w:r>
            <w:r w:rsidRPr="004C116C">
              <w:t>ного депо на 4 машино</w:t>
            </w:r>
            <w:r>
              <w:t xml:space="preserve"> </w:t>
            </w:r>
            <w:r w:rsidRPr="004C116C">
              <w:t>в</w:t>
            </w:r>
            <w:r w:rsidRPr="004C116C">
              <w:t>ы</w:t>
            </w:r>
            <w:r w:rsidRPr="004C116C">
              <w:t>езда</w:t>
            </w:r>
          </w:p>
        </w:tc>
        <w:tc>
          <w:tcPr>
            <w:tcW w:w="1258" w:type="dxa"/>
            <w:tcBorders>
              <w:top w:val="nil"/>
              <w:left w:val="nil"/>
              <w:bottom w:val="single" w:sz="4" w:space="0" w:color="auto"/>
              <w:right w:val="single" w:sz="4" w:space="0" w:color="auto"/>
            </w:tcBorders>
            <w:shd w:val="clear" w:color="auto" w:fill="FFFFFF"/>
            <w:vAlign w:val="center"/>
          </w:tcPr>
          <w:p w:rsidR="00B82AAF" w:rsidRPr="004C116C" w:rsidRDefault="00B82AAF" w:rsidP="001B6766">
            <w:pPr>
              <w:jc w:val="center"/>
              <w:outlineLvl w:val="2"/>
            </w:pPr>
            <w:r w:rsidRPr="004C116C">
              <w:t>Всего</w:t>
            </w:r>
          </w:p>
        </w:tc>
        <w:tc>
          <w:tcPr>
            <w:tcW w:w="992" w:type="dxa"/>
            <w:tcBorders>
              <w:top w:val="nil"/>
              <w:left w:val="nil"/>
              <w:bottom w:val="single" w:sz="4" w:space="0" w:color="auto"/>
              <w:right w:val="single" w:sz="4" w:space="0" w:color="auto"/>
            </w:tcBorders>
            <w:shd w:val="clear" w:color="auto" w:fill="FFFFFF"/>
            <w:vAlign w:val="center"/>
          </w:tcPr>
          <w:p w:rsidR="00B82AAF" w:rsidRPr="00D15A7D" w:rsidRDefault="00B82AAF" w:rsidP="001B6766">
            <w:pPr>
              <w:jc w:val="right"/>
              <w:outlineLvl w:val="2"/>
              <w:rPr>
                <w:bCs/>
              </w:rPr>
            </w:pPr>
            <w:r w:rsidRPr="00D15A7D">
              <w:rPr>
                <w:bCs/>
              </w:rPr>
              <w:t>33,930</w:t>
            </w:r>
          </w:p>
        </w:tc>
        <w:tc>
          <w:tcPr>
            <w:tcW w:w="851" w:type="dxa"/>
            <w:tcBorders>
              <w:top w:val="nil"/>
              <w:left w:val="nil"/>
              <w:bottom w:val="single" w:sz="4" w:space="0" w:color="auto"/>
              <w:right w:val="single" w:sz="4" w:space="0" w:color="auto"/>
            </w:tcBorders>
            <w:shd w:val="clear" w:color="auto" w:fill="FFFFFF"/>
            <w:vAlign w:val="center"/>
          </w:tcPr>
          <w:p w:rsidR="00B82AAF" w:rsidRPr="00D15A7D" w:rsidRDefault="00B82AAF" w:rsidP="001B6766">
            <w:pPr>
              <w:jc w:val="right"/>
              <w:outlineLvl w:val="2"/>
              <w:rPr>
                <w:bCs/>
              </w:rPr>
            </w:pPr>
            <w:r w:rsidRPr="00D15A7D">
              <w:rPr>
                <w:bCs/>
              </w:rPr>
              <w:t>0,000</w:t>
            </w:r>
          </w:p>
        </w:tc>
        <w:tc>
          <w:tcPr>
            <w:tcW w:w="992" w:type="dxa"/>
            <w:tcBorders>
              <w:top w:val="nil"/>
              <w:left w:val="nil"/>
              <w:bottom w:val="single" w:sz="4" w:space="0" w:color="auto"/>
              <w:right w:val="single" w:sz="4" w:space="0" w:color="auto"/>
            </w:tcBorders>
            <w:shd w:val="clear" w:color="auto" w:fill="FFFFFF"/>
            <w:vAlign w:val="center"/>
          </w:tcPr>
          <w:p w:rsidR="00B82AAF" w:rsidRPr="00D15A7D" w:rsidRDefault="00B82AAF" w:rsidP="001B6766">
            <w:pPr>
              <w:jc w:val="right"/>
              <w:outlineLvl w:val="2"/>
              <w:rPr>
                <w:bCs/>
              </w:rPr>
            </w:pPr>
            <w:r w:rsidRPr="00D15A7D">
              <w:rPr>
                <w:bCs/>
              </w:rPr>
              <w:t>33,930</w:t>
            </w:r>
          </w:p>
        </w:tc>
        <w:tc>
          <w:tcPr>
            <w:tcW w:w="767" w:type="dxa"/>
            <w:tcBorders>
              <w:top w:val="nil"/>
              <w:left w:val="nil"/>
              <w:bottom w:val="single" w:sz="4" w:space="0" w:color="auto"/>
              <w:right w:val="single" w:sz="4" w:space="0" w:color="auto"/>
            </w:tcBorders>
            <w:shd w:val="clear" w:color="auto" w:fill="FFFFFF"/>
            <w:vAlign w:val="center"/>
          </w:tcPr>
          <w:p w:rsidR="00B82AAF" w:rsidRPr="00D15A7D" w:rsidRDefault="00B82AAF" w:rsidP="001B6766">
            <w:pPr>
              <w:jc w:val="right"/>
              <w:outlineLvl w:val="2"/>
              <w:rPr>
                <w:bCs/>
              </w:rPr>
            </w:pPr>
            <w:r w:rsidRPr="00D15A7D">
              <w:rPr>
                <w:bCs/>
              </w:rPr>
              <w:t>0,000</w:t>
            </w:r>
          </w:p>
        </w:tc>
        <w:tc>
          <w:tcPr>
            <w:tcW w:w="900" w:type="dxa"/>
            <w:tcBorders>
              <w:top w:val="nil"/>
              <w:left w:val="nil"/>
              <w:bottom w:val="single" w:sz="4" w:space="0" w:color="auto"/>
              <w:right w:val="single" w:sz="4" w:space="0" w:color="auto"/>
            </w:tcBorders>
            <w:shd w:val="clear" w:color="auto" w:fill="FFFFFF"/>
            <w:vAlign w:val="center"/>
          </w:tcPr>
          <w:p w:rsidR="00B82AAF" w:rsidRPr="00D15A7D" w:rsidRDefault="00B82AAF" w:rsidP="001B6766">
            <w:pPr>
              <w:jc w:val="right"/>
              <w:outlineLvl w:val="2"/>
              <w:rPr>
                <w:bCs/>
              </w:rPr>
            </w:pPr>
            <w:r w:rsidRPr="00D15A7D">
              <w:rPr>
                <w:bCs/>
              </w:rPr>
              <w:t>0,000</w:t>
            </w:r>
          </w:p>
        </w:tc>
        <w:tc>
          <w:tcPr>
            <w:tcW w:w="900" w:type="dxa"/>
            <w:tcBorders>
              <w:top w:val="nil"/>
              <w:left w:val="nil"/>
              <w:bottom w:val="single" w:sz="4" w:space="0" w:color="auto"/>
              <w:right w:val="single" w:sz="4" w:space="0" w:color="auto"/>
            </w:tcBorders>
            <w:shd w:val="clear" w:color="auto" w:fill="FFFFFF"/>
            <w:vAlign w:val="center"/>
          </w:tcPr>
          <w:p w:rsidR="00B82AAF" w:rsidRPr="00D15A7D" w:rsidRDefault="00B82AAF" w:rsidP="001B6766">
            <w:pPr>
              <w:jc w:val="right"/>
              <w:outlineLvl w:val="2"/>
              <w:rPr>
                <w:bCs/>
              </w:rPr>
            </w:pPr>
            <w:r w:rsidRPr="00D15A7D">
              <w:rPr>
                <w:bCs/>
              </w:rPr>
              <w:t>0,000</w:t>
            </w:r>
          </w:p>
        </w:tc>
      </w:tr>
      <w:tr w:rsidR="00B82AAF" w:rsidRPr="004C116C">
        <w:tblPrEx>
          <w:tblLook w:val="0000" w:firstRow="0" w:lastRow="0" w:firstColumn="0" w:lastColumn="0" w:noHBand="0" w:noVBand="0"/>
        </w:tblPrEx>
        <w:trPr>
          <w:gridAfter w:val="1"/>
          <w:wAfter w:w="180" w:type="dxa"/>
          <w:trHeight w:val="255"/>
        </w:trPr>
        <w:tc>
          <w:tcPr>
            <w:tcW w:w="559" w:type="dxa"/>
            <w:vMerge/>
            <w:tcBorders>
              <w:left w:val="single" w:sz="4" w:space="0" w:color="auto"/>
              <w:right w:val="single" w:sz="4" w:space="0" w:color="auto"/>
            </w:tcBorders>
            <w:shd w:val="clear" w:color="auto" w:fill="FFFFFF"/>
            <w:vAlign w:val="center"/>
          </w:tcPr>
          <w:p w:rsidR="00B82AAF" w:rsidRPr="004C116C" w:rsidRDefault="00B82AAF" w:rsidP="001B6766"/>
        </w:tc>
        <w:tc>
          <w:tcPr>
            <w:tcW w:w="2880" w:type="dxa"/>
            <w:vMerge/>
            <w:tcBorders>
              <w:left w:val="single" w:sz="4" w:space="0" w:color="auto"/>
              <w:right w:val="single" w:sz="4" w:space="0" w:color="auto"/>
            </w:tcBorders>
            <w:shd w:val="clear" w:color="auto" w:fill="FFFFFF"/>
            <w:vAlign w:val="center"/>
          </w:tcPr>
          <w:p w:rsidR="00B82AAF" w:rsidRPr="004C116C" w:rsidRDefault="00B82AAF" w:rsidP="001B6766"/>
        </w:tc>
        <w:tc>
          <w:tcPr>
            <w:tcW w:w="1258" w:type="dxa"/>
            <w:tcBorders>
              <w:top w:val="nil"/>
              <w:left w:val="nil"/>
              <w:bottom w:val="single" w:sz="4" w:space="0" w:color="auto"/>
              <w:right w:val="single" w:sz="4" w:space="0" w:color="auto"/>
            </w:tcBorders>
            <w:shd w:val="clear" w:color="auto" w:fill="FFFFFF"/>
            <w:vAlign w:val="bottom"/>
          </w:tcPr>
          <w:p w:rsidR="00B82AAF" w:rsidRPr="004C116C" w:rsidRDefault="00B82AAF" w:rsidP="001B6766">
            <w:pPr>
              <w:jc w:val="center"/>
              <w:outlineLvl w:val="2"/>
            </w:pPr>
            <w:r w:rsidRPr="004C116C">
              <w:t>2011</w:t>
            </w:r>
          </w:p>
        </w:tc>
        <w:tc>
          <w:tcPr>
            <w:tcW w:w="992" w:type="dxa"/>
            <w:tcBorders>
              <w:top w:val="nil"/>
              <w:left w:val="nil"/>
              <w:bottom w:val="single" w:sz="4" w:space="0" w:color="auto"/>
              <w:right w:val="single" w:sz="4" w:space="0" w:color="auto"/>
            </w:tcBorders>
            <w:shd w:val="clear" w:color="auto" w:fill="FFFFFF"/>
            <w:vAlign w:val="center"/>
          </w:tcPr>
          <w:p w:rsidR="00B82AAF" w:rsidRPr="00D15A7D" w:rsidRDefault="00B82AAF" w:rsidP="001B6766">
            <w:pPr>
              <w:jc w:val="right"/>
              <w:outlineLvl w:val="2"/>
              <w:rPr>
                <w:bCs/>
              </w:rPr>
            </w:pPr>
            <w:r w:rsidRPr="00D15A7D">
              <w:rPr>
                <w:bCs/>
              </w:rPr>
              <w:t>0,000</w:t>
            </w:r>
          </w:p>
        </w:tc>
        <w:tc>
          <w:tcPr>
            <w:tcW w:w="851"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992"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767"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900"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900"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r>
      <w:tr w:rsidR="00B82AAF" w:rsidRPr="004C116C">
        <w:tblPrEx>
          <w:tblLook w:val="0000" w:firstRow="0" w:lastRow="0" w:firstColumn="0" w:lastColumn="0" w:noHBand="0" w:noVBand="0"/>
        </w:tblPrEx>
        <w:trPr>
          <w:gridAfter w:val="1"/>
          <w:wAfter w:w="180" w:type="dxa"/>
          <w:trHeight w:val="255"/>
        </w:trPr>
        <w:tc>
          <w:tcPr>
            <w:tcW w:w="559" w:type="dxa"/>
            <w:vMerge/>
            <w:tcBorders>
              <w:left w:val="single" w:sz="4" w:space="0" w:color="auto"/>
              <w:right w:val="single" w:sz="4" w:space="0" w:color="auto"/>
            </w:tcBorders>
            <w:shd w:val="clear" w:color="auto" w:fill="FFFFFF"/>
            <w:vAlign w:val="center"/>
          </w:tcPr>
          <w:p w:rsidR="00B82AAF" w:rsidRPr="004C116C" w:rsidRDefault="00B82AAF" w:rsidP="001B6766"/>
        </w:tc>
        <w:tc>
          <w:tcPr>
            <w:tcW w:w="2880" w:type="dxa"/>
            <w:vMerge/>
            <w:tcBorders>
              <w:left w:val="single" w:sz="4" w:space="0" w:color="auto"/>
              <w:right w:val="single" w:sz="4" w:space="0" w:color="auto"/>
            </w:tcBorders>
            <w:shd w:val="clear" w:color="auto" w:fill="FFFFFF"/>
            <w:vAlign w:val="center"/>
          </w:tcPr>
          <w:p w:rsidR="00B82AAF" w:rsidRPr="004C116C" w:rsidRDefault="00B82AAF" w:rsidP="001B6766"/>
        </w:tc>
        <w:tc>
          <w:tcPr>
            <w:tcW w:w="1258" w:type="dxa"/>
            <w:tcBorders>
              <w:top w:val="nil"/>
              <w:left w:val="nil"/>
              <w:bottom w:val="single" w:sz="4" w:space="0" w:color="auto"/>
              <w:right w:val="single" w:sz="4" w:space="0" w:color="auto"/>
            </w:tcBorders>
            <w:shd w:val="clear" w:color="auto" w:fill="FFFFFF"/>
            <w:vAlign w:val="bottom"/>
          </w:tcPr>
          <w:p w:rsidR="00B82AAF" w:rsidRPr="004C116C" w:rsidRDefault="00B82AAF" w:rsidP="001B6766">
            <w:pPr>
              <w:jc w:val="center"/>
              <w:outlineLvl w:val="2"/>
            </w:pPr>
            <w:r w:rsidRPr="004C116C">
              <w:t>2012</w:t>
            </w:r>
          </w:p>
        </w:tc>
        <w:tc>
          <w:tcPr>
            <w:tcW w:w="992" w:type="dxa"/>
            <w:tcBorders>
              <w:top w:val="nil"/>
              <w:left w:val="nil"/>
              <w:bottom w:val="single" w:sz="4" w:space="0" w:color="auto"/>
              <w:right w:val="single" w:sz="4" w:space="0" w:color="auto"/>
            </w:tcBorders>
            <w:shd w:val="clear" w:color="auto" w:fill="FFFFFF"/>
            <w:vAlign w:val="center"/>
          </w:tcPr>
          <w:p w:rsidR="00B82AAF" w:rsidRPr="00D15A7D" w:rsidRDefault="00B82AAF" w:rsidP="001B6766">
            <w:pPr>
              <w:jc w:val="right"/>
              <w:outlineLvl w:val="2"/>
              <w:rPr>
                <w:bCs/>
              </w:rPr>
            </w:pPr>
            <w:r w:rsidRPr="00D15A7D">
              <w:rPr>
                <w:bCs/>
              </w:rPr>
              <w:t>0,000</w:t>
            </w:r>
          </w:p>
        </w:tc>
        <w:tc>
          <w:tcPr>
            <w:tcW w:w="851"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992"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767"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900"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900"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r>
      <w:tr w:rsidR="00B82AAF" w:rsidRPr="004C116C">
        <w:tblPrEx>
          <w:tblLook w:val="0000" w:firstRow="0" w:lastRow="0" w:firstColumn="0" w:lastColumn="0" w:noHBand="0" w:noVBand="0"/>
        </w:tblPrEx>
        <w:trPr>
          <w:gridAfter w:val="1"/>
          <w:wAfter w:w="180" w:type="dxa"/>
          <w:trHeight w:val="255"/>
        </w:trPr>
        <w:tc>
          <w:tcPr>
            <w:tcW w:w="559" w:type="dxa"/>
            <w:vMerge/>
            <w:tcBorders>
              <w:left w:val="single" w:sz="4" w:space="0" w:color="auto"/>
              <w:right w:val="single" w:sz="4" w:space="0" w:color="auto"/>
            </w:tcBorders>
            <w:shd w:val="clear" w:color="auto" w:fill="FFFFFF"/>
            <w:vAlign w:val="center"/>
          </w:tcPr>
          <w:p w:rsidR="00B82AAF" w:rsidRPr="004C116C" w:rsidRDefault="00B82AAF" w:rsidP="001B6766"/>
        </w:tc>
        <w:tc>
          <w:tcPr>
            <w:tcW w:w="2880" w:type="dxa"/>
            <w:vMerge/>
            <w:tcBorders>
              <w:left w:val="single" w:sz="4" w:space="0" w:color="auto"/>
              <w:right w:val="single" w:sz="4" w:space="0" w:color="auto"/>
            </w:tcBorders>
            <w:shd w:val="clear" w:color="auto" w:fill="FFFFFF"/>
            <w:vAlign w:val="center"/>
          </w:tcPr>
          <w:p w:rsidR="00B82AAF" w:rsidRPr="004C116C" w:rsidRDefault="00B82AAF" w:rsidP="001B6766"/>
        </w:tc>
        <w:tc>
          <w:tcPr>
            <w:tcW w:w="1258" w:type="dxa"/>
            <w:tcBorders>
              <w:top w:val="nil"/>
              <w:left w:val="nil"/>
              <w:bottom w:val="single" w:sz="4" w:space="0" w:color="auto"/>
              <w:right w:val="single" w:sz="4" w:space="0" w:color="auto"/>
            </w:tcBorders>
            <w:shd w:val="clear" w:color="auto" w:fill="FFFFFF"/>
            <w:vAlign w:val="bottom"/>
          </w:tcPr>
          <w:p w:rsidR="00B82AAF" w:rsidRPr="004C116C" w:rsidRDefault="00B82AAF" w:rsidP="001B6766">
            <w:pPr>
              <w:jc w:val="center"/>
              <w:outlineLvl w:val="2"/>
            </w:pPr>
            <w:r w:rsidRPr="004C116C">
              <w:t>2013</w:t>
            </w:r>
          </w:p>
        </w:tc>
        <w:tc>
          <w:tcPr>
            <w:tcW w:w="992" w:type="dxa"/>
            <w:tcBorders>
              <w:top w:val="nil"/>
              <w:left w:val="nil"/>
              <w:bottom w:val="single" w:sz="4" w:space="0" w:color="auto"/>
              <w:right w:val="single" w:sz="4" w:space="0" w:color="auto"/>
            </w:tcBorders>
            <w:shd w:val="clear" w:color="auto" w:fill="FFFFFF"/>
            <w:vAlign w:val="center"/>
          </w:tcPr>
          <w:p w:rsidR="00B82AAF" w:rsidRPr="00D15A7D" w:rsidRDefault="00B82AAF" w:rsidP="001B6766">
            <w:pPr>
              <w:jc w:val="right"/>
              <w:outlineLvl w:val="2"/>
              <w:rPr>
                <w:bCs/>
              </w:rPr>
            </w:pPr>
            <w:r w:rsidRPr="00D15A7D">
              <w:rPr>
                <w:bCs/>
              </w:rPr>
              <w:t>0,000</w:t>
            </w:r>
          </w:p>
        </w:tc>
        <w:tc>
          <w:tcPr>
            <w:tcW w:w="851"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992"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767"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900"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900"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r>
      <w:tr w:rsidR="00B82AAF" w:rsidRPr="004C116C">
        <w:tblPrEx>
          <w:tblLook w:val="0000" w:firstRow="0" w:lastRow="0" w:firstColumn="0" w:lastColumn="0" w:noHBand="0" w:noVBand="0"/>
        </w:tblPrEx>
        <w:trPr>
          <w:gridAfter w:val="1"/>
          <w:wAfter w:w="180" w:type="dxa"/>
          <w:trHeight w:val="255"/>
        </w:trPr>
        <w:tc>
          <w:tcPr>
            <w:tcW w:w="559" w:type="dxa"/>
            <w:vMerge/>
            <w:tcBorders>
              <w:left w:val="single" w:sz="4" w:space="0" w:color="auto"/>
              <w:right w:val="single" w:sz="4" w:space="0" w:color="auto"/>
            </w:tcBorders>
            <w:shd w:val="clear" w:color="auto" w:fill="FFFFFF"/>
            <w:vAlign w:val="center"/>
          </w:tcPr>
          <w:p w:rsidR="00B82AAF" w:rsidRPr="004C116C" w:rsidRDefault="00B82AAF" w:rsidP="001B6766"/>
        </w:tc>
        <w:tc>
          <w:tcPr>
            <w:tcW w:w="2880" w:type="dxa"/>
            <w:vMerge/>
            <w:tcBorders>
              <w:left w:val="single" w:sz="4" w:space="0" w:color="auto"/>
              <w:right w:val="single" w:sz="4" w:space="0" w:color="auto"/>
            </w:tcBorders>
            <w:shd w:val="clear" w:color="auto" w:fill="FFFFFF"/>
            <w:vAlign w:val="center"/>
          </w:tcPr>
          <w:p w:rsidR="00B82AAF" w:rsidRPr="004C116C" w:rsidRDefault="00B82AAF" w:rsidP="001B6766"/>
        </w:tc>
        <w:tc>
          <w:tcPr>
            <w:tcW w:w="1258" w:type="dxa"/>
            <w:tcBorders>
              <w:top w:val="nil"/>
              <w:left w:val="nil"/>
              <w:bottom w:val="single" w:sz="4" w:space="0" w:color="auto"/>
              <w:right w:val="single" w:sz="4" w:space="0" w:color="auto"/>
            </w:tcBorders>
            <w:shd w:val="clear" w:color="auto" w:fill="FFFFFF"/>
            <w:vAlign w:val="bottom"/>
          </w:tcPr>
          <w:p w:rsidR="00B82AAF" w:rsidRPr="004C116C" w:rsidRDefault="00B82AAF" w:rsidP="001B6766">
            <w:pPr>
              <w:jc w:val="center"/>
              <w:outlineLvl w:val="2"/>
            </w:pPr>
            <w:r w:rsidRPr="004C116C">
              <w:t>2014</w:t>
            </w:r>
          </w:p>
        </w:tc>
        <w:tc>
          <w:tcPr>
            <w:tcW w:w="992" w:type="dxa"/>
            <w:tcBorders>
              <w:top w:val="nil"/>
              <w:left w:val="nil"/>
              <w:bottom w:val="single" w:sz="4" w:space="0" w:color="auto"/>
              <w:right w:val="single" w:sz="4" w:space="0" w:color="auto"/>
            </w:tcBorders>
            <w:shd w:val="clear" w:color="auto" w:fill="FFFFFF"/>
            <w:vAlign w:val="center"/>
          </w:tcPr>
          <w:p w:rsidR="00B82AAF" w:rsidRPr="00D15A7D" w:rsidRDefault="00B82AAF" w:rsidP="001B6766">
            <w:pPr>
              <w:jc w:val="right"/>
              <w:outlineLvl w:val="2"/>
              <w:rPr>
                <w:bCs/>
              </w:rPr>
            </w:pPr>
            <w:r w:rsidRPr="00D15A7D">
              <w:rPr>
                <w:bCs/>
              </w:rPr>
              <w:t>0,000</w:t>
            </w:r>
          </w:p>
        </w:tc>
        <w:tc>
          <w:tcPr>
            <w:tcW w:w="851"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992"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767"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900"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900"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r>
      <w:tr w:rsidR="00B82AAF" w:rsidRPr="004C116C">
        <w:tblPrEx>
          <w:tblLook w:val="0000" w:firstRow="0" w:lastRow="0" w:firstColumn="0" w:lastColumn="0" w:noHBand="0" w:noVBand="0"/>
        </w:tblPrEx>
        <w:trPr>
          <w:gridAfter w:val="1"/>
          <w:wAfter w:w="180" w:type="dxa"/>
          <w:trHeight w:val="255"/>
        </w:trPr>
        <w:tc>
          <w:tcPr>
            <w:tcW w:w="559" w:type="dxa"/>
            <w:vMerge/>
            <w:tcBorders>
              <w:left w:val="single" w:sz="4" w:space="0" w:color="auto"/>
              <w:right w:val="single" w:sz="4" w:space="0" w:color="auto"/>
            </w:tcBorders>
            <w:shd w:val="clear" w:color="auto" w:fill="FFFFFF"/>
            <w:vAlign w:val="center"/>
          </w:tcPr>
          <w:p w:rsidR="00B82AAF" w:rsidRPr="004C116C" w:rsidRDefault="00B82AAF" w:rsidP="001B6766"/>
        </w:tc>
        <w:tc>
          <w:tcPr>
            <w:tcW w:w="2880" w:type="dxa"/>
            <w:vMerge/>
            <w:tcBorders>
              <w:left w:val="single" w:sz="4" w:space="0" w:color="auto"/>
              <w:right w:val="single" w:sz="4" w:space="0" w:color="auto"/>
            </w:tcBorders>
            <w:shd w:val="clear" w:color="auto" w:fill="FFFFFF"/>
            <w:vAlign w:val="center"/>
          </w:tcPr>
          <w:p w:rsidR="00B82AAF" w:rsidRPr="004C116C" w:rsidRDefault="00B82AAF" w:rsidP="001B6766"/>
        </w:tc>
        <w:tc>
          <w:tcPr>
            <w:tcW w:w="1258" w:type="dxa"/>
            <w:tcBorders>
              <w:top w:val="nil"/>
              <w:left w:val="nil"/>
              <w:bottom w:val="single" w:sz="4" w:space="0" w:color="auto"/>
              <w:right w:val="single" w:sz="4" w:space="0" w:color="auto"/>
            </w:tcBorders>
            <w:shd w:val="clear" w:color="auto" w:fill="FFFFFF"/>
            <w:vAlign w:val="bottom"/>
          </w:tcPr>
          <w:p w:rsidR="00B82AAF" w:rsidRPr="004C116C" w:rsidRDefault="00B82AAF" w:rsidP="001B6766">
            <w:pPr>
              <w:jc w:val="center"/>
              <w:outlineLvl w:val="2"/>
            </w:pPr>
            <w:r w:rsidRPr="004C116C">
              <w:t>2015</w:t>
            </w:r>
            <w:r>
              <w:t>*</w:t>
            </w:r>
          </w:p>
        </w:tc>
        <w:tc>
          <w:tcPr>
            <w:tcW w:w="992" w:type="dxa"/>
            <w:tcBorders>
              <w:top w:val="nil"/>
              <w:left w:val="nil"/>
              <w:bottom w:val="single" w:sz="4" w:space="0" w:color="auto"/>
              <w:right w:val="single" w:sz="4" w:space="0" w:color="auto"/>
            </w:tcBorders>
            <w:shd w:val="clear" w:color="auto" w:fill="FFFFFF"/>
            <w:vAlign w:val="center"/>
          </w:tcPr>
          <w:p w:rsidR="00B82AAF" w:rsidRPr="00D15A7D" w:rsidRDefault="00B82AAF" w:rsidP="001B6766">
            <w:pPr>
              <w:jc w:val="right"/>
              <w:outlineLvl w:val="2"/>
              <w:rPr>
                <w:bCs/>
              </w:rPr>
            </w:pPr>
            <w:r w:rsidRPr="00D15A7D">
              <w:rPr>
                <w:bCs/>
              </w:rPr>
              <w:t>33,930</w:t>
            </w:r>
          </w:p>
        </w:tc>
        <w:tc>
          <w:tcPr>
            <w:tcW w:w="851"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992"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33,930</w:t>
            </w:r>
          </w:p>
        </w:tc>
        <w:tc>
          <w:tcPr>
            <w:tcW w:w="767"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900"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c>
          <w:tcPr>
            <w:tcW w:w="900" w:type="dxa"/>
            <w:tcBorders>
              <w:top w:val="nil"/>
              <w:left w:val="nil"/>
              <w:bottom w:val="single" w:sz="4" w:space="0" w:color="auto"/>
              <w:right w:val="single" w:sz="4" w:space="0" w:color="auto"/>
            </w:tcBorders>
            <w:shd w:val="clear" w:color="auto" w:fill="FFFFFF"/>
            <w:noWrap/>
            <w:vAlign w:val="center"/>
          </w:tcPr>
          <w:p w:rsidR="00B82AAF" w:rsidRPr="00D15A7D" w:rsidRDefault="00B82AAF" w:rsidP="001B6766">
            <w:pPr>
              <w:jc w:val="right"/>
              <w:outlineLvl w:val="2"/>
            </w:pPr>
            <w:r w:rsidRPr="00D15A7D">
              <w:t>0,000</w:t>
            </w:r>
          </w:p>
        </w:tc>
      </w:tr>
      <w:tr w:rsidR="00B82AAF" w:rsidRPr="004C116C">
        <w:tblPrEx>
          <w:tblLook w:val="0000" w:firstRow="0" w:lastRow="0" w:firstColumn="0" w:lastColumn="0" w:noHBand="0" w:noVBand="0"/>
        </w:tblPrEx>
        <w:trPr>
          <w:gridAfter w:val="1"/>
          <w:wAfter w:w="180" w:type="dxa"/>
          <w:trHeight w:val="255"/>
        </w:trPr>
        <w:tc>
          <w:tcPr>
            <w:tcW w:w="559" w:type="dxa"/>
            <w:vMerge/>
            <w:tcBorders>
              <w:left w:val="single" w:sz="4" w:space="0" w:color="auto"/>
              <w:right w:val="single" w:sz="4" w:space="0" w:color="auto"/>
            </w:tcBorders>
            <w:shd w:val="clear" w:color="auto" w:fill="FFFFFF"/>
            <w:vAlign w:val="center"/>
          </w:tcPr>
          <w:p w:rsidR="00B82AAF" w:rsidRPr="004C116C" w:rsidRDefault="00B82AAF" w:rsidP="001B6766"/>
        </w:tc>
        <w:tc>
          <w:tcPr>
            <w:tcW w:w="2880" w:type="dxa"/>
            <w:vMerge/>
            <w:tcBorders>
              <w:left w:val="single" w:sz="4" w:space="0" w:color="auto"/>
              <w:right w:val="single" w:sz="4" w:space="0" w:color="auto"/>
            </w:tcBorders>
            <w:shd w:val="clear" w:color="auto" w:fill="FFFFFF"/>
            <w:vAlign w:val="center"/>
          </w:tcPr>
          <w:p w:rsidR="00B82AAF" w:rsidRPr="004C116C" w:rsidRDefault="00B82AAF" w:rsidP="001B6766"/>
        </w:tc>
        <w:tc>
          <w:tcPr>
            <w:tcW w:w="1258" w:type="dxa"/>
            <w:tcBorders>
              <w:top w:val="single" w:sz="4" w:space="0" w:color="auto"/>
              <w:left w:val="nil"/>
              <w:bottom w:val="single" w:sz="4" w:space="0" w:color="auto"/>
              <w:right w:val="single" w:sz="4" w:space="0" w:color="auto"/>
            </w:tcBorders>
            <w:shd w:val="clear" w:color="auto" w:fill="FFFFFF"/>
            <w:vAlign w:val="bottom"/>
          </w:tcPr>
          <w:p w:rsidR="00B82AAF" w:rsidRPr="00C22FC5" w:rsidRDefault="00B82AAF" w:rsidP="00456E42">
            <w:pPr>
              <w:jc w:val="center"/>
              <w:outlineLvl w:val="2"/>
            </w:pPr>
            <w:r>
              <w:t>2011-2015</w:t>
            </w:r>
          </w:p>
        </w:tc>
        <w:tc>
          <w:tcPr>
            <w:tcW w:w="992" w:type="dxa"/>
            <w:tcBorders>
              <w:top w:val="single" w:sz="4" w:space="0" w:color="auto"/>
              <w:left w:val="nil"/>
              <w:bottom w:val="single" w:sz="4" w:space="0" w:color="auto"/>
              <w:right w:val="single" w:sz="4" w:space="0" w:color="auto"/>
            </w:tcBorders>
            <w:shd w:val="clear" w:color="auto" w:fill="FFFFFF"/>
            <w:vAlign w:val="center"/>
          </w:tcPr>
          <w:p w:rsidR="00B82AAF" w:rsidRPr="00B82AAF" w:rsidRDefault="00B82AAF" w:rsidP="00456E42">
            <w:pPr>
              <w:jc w:val="right"/>
              <w:outlineLvl w:val="2"/>
              <w:rPr>
                <w:bCs/>
              </w:rPr>
            </w:pPr>
            <w:r w:rsidRPr="00B82AAF">
              <w:rPr>
                <w:bCs/>
              </w:rPr>
              <w:t>33,930</w:t>
            </w: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B82AAF" w:rsidRPr="00B82AAF" w:rsidRDefault="00B82AAF" w:rsidP="00456E42">
            <w:pPr>
              <w:jc w:val="right"/>
              <w:outlineLvl w:val="2"/>
              <w:rPr>
                <w:bCs/>
              </w:rPr>
            </w:pPr>
            <w:r w:rsidRPr="00B82AAF">
              <w:rPr>
                <w:bCs/>
              </w:rPr>
              <w:t>0,000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B82AAF" w:rsidRPr="00B82AAF" w:rsidRDefault="00B82AAF" w:rsidP="00456E42">
            <w:pPr>
              <w:jc w:val="right"/>
              <w:outlineLvl w:val="2"/>
              <w:rPr>
                <w:bCs/>
              </w:rPr>
            </w:pPr>
            <w:r w:rsidRPr="00B82AAF">
              <w:rPr>
                <w:bCs/>
              </w:rPr>
              <w:t>33,930</w:t>
            </w:r>
          </w:p>
        </w:tc>
        <w:tc>
          <w:tcPr>
            <w:tcW w:w="767" w:type="dxa"/>
            <w:tcBorders>
              <w:top w:val="single" w:sz="4" w:space="0" w:color="auto"/>
              <w:left w:val="nil"/>
              <w:bottom w:val="single" w:sz="4" w:space="0" w:color="auto"/>
              <w:right w:val="single" w:sz="4" w:space="0" w:color="auto"/>
            </w:tcBorders>
            <w:shd w:val="clear" w:color="auto" w:fill="FFFFFF"/>
            <w:noWrap/>
            <w:vAlign w:val="center"/>
          </w:tcPr>
          <w:p w:rsidR="00B82AAF" w:rsidRPr="00B82AAF" w:rsidRDefault="00B82AAF" w:rsidP="00456E42">
            <w:pPr>
              <w:jc w:val="right"/>
              <w:outlineLvl w:val="2"/>
              <w:rPr>
                <w:bCs/>
              </w:rPr>
            </w:pPr>
            <w:r w:rsidRPr="00B82AAF">
              <w:rPr>
                <w:bCs/>
              </w:rPr>
              <w:t>0,000</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B82AAF" w:rsidRPr="00B82AAF" w:rsidRDefault="00B82AAF" w:rsidP="00456E42">
            <w:pPr>
              <w:jc w:val="right"/>
              <w:outlineLvl w:val="2"/>
              <w:rPr>
                <w:bCs/>
              </w:rPr>
            </w:pPr>
            <w:r w:rsidRPr="00B82AAF">
              <w:rPr>
                <w:bCs/>
              </w:rPr>
              <w:t>0,000</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B82AAF" w:rsidRPr="00B82AAF" w:rsidRDefault="00B82AAF" w:rsidP="00456E42">
            <w:pPr>
              <w:jc w:val="right"/>
              <w:outlineLvl w:val="2"/>
              <w:rPr>
                <w:bCs/>
              </w:rPr>
            </w:pPr>
            <w:r w:rsidRPr="00B82AAF">
              <w:rPr>
                <w:bCs/>
              </w:rPr>
              <w:t>0,000</w:t>
            </w:r>
          </w:p>
        </w:tc>
      </w:tr>
      <w:tr w:rsidR="00B82AAF" w:rsidRPr="004C116C">
        <w:tblPrEx>
          <w:tblLook w:val="0000" w:firstRow="0" w:lastRow="0" w:firstColumn="0" w:lastColumn="0" w:noHBand="0" w:noVBand="0"/>
        </w:tblPrEx>
        <w:trPr>
          <w:gridAfter w:val="1"/>
          <w:wAfter w:w="180" w:type="dxa"/>
          <w:trHeight w:val="255"/>
        </w:trPr>
        <w:tc>
          <w:tcPr>
            <w:tcW w:w="559" w:type="dxa"/>
            <w:vMerge/>
            <w:tcBorders>
              <w:left w:val="single" w:sz="4" w:space="0" w:color="auto"/>
              <w:bottom w:val="single" w:sz="4" w:space="0" w:color="000000"/>
              <w:right w:val="single" w:sz="4" w:space="0" w:color="auto"/>
            </w:tcBorders>
            <w:shd w:val="clear" w:color="auto" w:fill="FFFFFF"/>
            <w:vAlign w:val="center"/>
          </w:tcPr>
          <w:p w:rsidR="00B82AAF" w:rsidRPr="004C116C" w:rsidRDefault="00B82AAF" w:rsidP="001B6766"/>
        </w:tc>
        <w:tc>
          <w:tcPr>
            <w:tcW w:w="2880" w:type="dxa"/>
            <w:vMerge/>
            <w:tcBorders>
              <w:left w:val="single" w:sz="4" w:space="0" w:color="auto"/>
              <w:bottom w:val="single" w:sz="4" w:space="0" w:color="auto"/>
              <w:right w:val="single" w:sz="4" w:space="0" w:color="auto"/>
            </w:tcBorders>
            <w:shd w:val="clear" w:color="auto" w:fill="FFFFFF"/>
            <w:vAlign w:val="center"/>
          </w:tcPr>
          <w:p w:rsidR="00B82AAF" w:rsidRPr="004C116C" w:rsidRDefault="00B82AAF" w:rsidP="001B6766"/>
        </w:tc>
        <w:tc>
          <w:tcPr>
            <w:tcW w:w="1258" w:type="dxa"/>
            <w:tcBorders>
              <w:top w:val="single" w:sz="4" w:space="0" w:color="auto"/>
              <w:left w:val="nil"/>
              <w:bottom w:val="single" w:sz="4" w:space="0" w:color="auto"/>
              <w:right w:val="single" w:sz="4" w:space="0" w:color="auto"/>
            </w:tcBorders>
            <w:shd w:val="clear" w:color="auto" w:fill="FFFFFF"/>
            <w:vAlign w:val="bottom"/>
          </w:tcPr>
          <w:p w:rsidR="00B82AAF" w:rsidRPr="00C22FC5" w:rsidRDefault="00B82AAF" w:rsidP="00456E42">
            <w:pPr>
              <w:jc w:val="center"/>
              <w:outlineLvl w:val="2"/>
            </w:pPr>
            <w:r>
              <w:t>2016-2020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82AAF" w:rsidRPr="00B82AAF" w:rsidRDefault="00B82AAF" w:rsidP="00456E42">
            <w:pPr>
              <w:jc w:val="right"/>
              <w:outlineLvl w:val="2"/>
              <w:rPr>
                <w:bCs/>
              </w:rPr>
            </w:pPr>
            <w:r w:rsidRPr="00B82AAF">
              <w:rPr>
                <w:bCs/>
              </w:rPr>
              <w:t>0,000</w:t>
            </w: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B82AAF" w:rsidRPr="00B82AAF" w:rsidRDefault="00B82AAF" w:rsidP="00456E42">
            <w:pPr>
              <w:jc w:val="right"/>
              <w:outlineLvl w:val="2"/>
              <w:rPr>
                <w:bCs/>
              </w:rPr>
            </w:pPr>
            <w:r w:rsidRPr="00B82AAF">
              <w:rPr>
                <w:bCs/>
              </w:rPr>
              <w:t>0,000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B82AAF" w:rsidRPr="00B82AAF" w:rsidRDefault="00B82AAF" w:rsidP="00456E42">
            <w:pPr>
              <w:jc w:val="right"/>
              <w:outlineLvl w:val="2"/>
              <w:rPr>
                <w:bCs/>
              </w:rPr>
            </w:pPr>
            <w:r w:rsidRPr="00B82AAF">
              <w:rPr>
                <w:bCs/>
              </w:rPr>
              <w:t>0,000</w:t>
            </w:r>
          </w:p>
        </w:tc>
        <w:tc>
          <w:tcPr>
            <w:tcW w:w="767" w:type="dxa"/>
            <w:tcBorders>
              <w:top w:val="single" w:sz="4" w:space="0" w:color="auto"/>
              <w:left w:val="nil"/>
              <w:bottom w:val="single" w:sz="4" w:space="0" w:color="auto"/>
              <w:right w:val="single" w:sz="4" w:space="0" w:color="auto"/>
            </w:tcBorders>
            <w:shd w:val="clear" w:color="auto" w:fill="FFFFFF"/>
            <w:noWrap/>
            <w:vAlign w:val="center"/>
          </w:tcPr>
          <w:p w:rsidR="00B82AAF" w:rsidRPr="00B82AAF" w:rsidRDefault="00B82AAF" w:rsidP="00456E42">
            <w:pPr>
              <w:jc w:val="right"/>
              <w:outlineLvl w:val="2"/>
              <w:rPr>
                <w:bCs/>
              </w:rPr>
            </w:pPr>
            <w:r w:rsidRPr="00B82AAF">
              <w:rPr>
                <w:bCs/>
              </w:rPr>
              <w:t>0,000</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B82AAF" w:rsidRPr="00B82AAF" w:rsidRDefault="00B82AAF" w:rsidP="00456E42">
            <w:pPr>
              <w:jc w:val="right"/>
              <w:outlineLvl w:val="2"/>
              <w:rPr>
                <w:bCs/>
              </w:rPr>
            </w:pPr>
            <w:r w:rsidRPr="00B82AAF">
              <w:rPr>
                <w:bCs/>
              </w:rPr>
              <w:t>0,000</w:t>
            </w:r>
          </w:p>
        </w:tc>
        <w:tc>
          <w:tcPr>
            <w:tcW w:w="900" w:type="dxa"/>
            <w:tcBorders>
              <w:top w:val="single" w:sz="4" w:space="0" w:color="auto"/>
              <w:left w:val="nil"/>
              <w:bottom w:val="single" w:sz="4" w:space="0" w:color="auto"/>
              <w:right w:val="single" w:sz="4" w:space="0" w:color="auto"/>
            </w:tcBorders>
            <w:shd w:val="clear" w:color="auto" w:fill="FFFFFF"/>
            <w:noWrap/>
            <w:vAlign w:val="center"/>
          </w:tcPr>
          <w:p w:rsidR="00B82AAF" w:rsidRPr="00B82AAF" w:rsidRDefault="00B82AAF" w:rsidP="00456E42">
            <w:pPr>
              <w:jc w:val="right"/>
              <w:outlineLvl w:val="2"/>
              <w:rPr>
                <w:bCs/>
              </w:rPr>
            </w:pPr>
            <w:r w:rsidRPr="00B82AAF">
              <w:rPr>
                <w:bCs/>
              </w:rPr>
              <w:t>0,000</w:t>
            </w:r>
          </w:p>
        </w:tc>
      </w:tr>
    </w:tbl>
    <w:p w:rsidR="00B1285A" w:rsidRPr="008147B5" w:rsidRDefault="00B1285A" w:rsidP="00B1285A">
      <w:pPr>
        <w:autoSpaceDE w:val="0"/>
        <w:autoSpaceDN w:val="0"/>
        <w:adjustRightInd w:val="0"/>
        <w:ind w:firstLine="540"/>
        <w:jc w:val="both"/>
        <w:outlineLvl w:val="4"/>
        <w:rPr>
          <w:sz w:val="22"/>
          <w:szCs w:val="22"/>
        </w:rPr>
      </w:pPr>
      <w:r w:rsidRPr="008147B5">
        <w:rPr>
          <w:sz w:val="22"/>
          <w:szCs w:val="22"/>
        </w:rPr>
        <w:t xml:space="preserve">* </w:t>
      </w:r>
      <w:r>
        <w:rPr>
          <w:sz w:val="22"/>
          <w:szCs w:val="22"/>
        </w:rPr>
        <w:t>Справочно: при наличии финансирования</w:t>
      </w:r>
    </w:p>
    <w:p w:rsidR="00550989" w:rsidRDefault="00550989" w:rsidP="00550989">
      <w:pPr>
        <w:autoSpaceDE w:val="0"/>
        <w:autoSpaceDN w:val="0"/>
        <w:adjustRightInd w:val="0"/>
        <w:ind w:firstLine="709"/>
        <w:jc w:val="both"/>
        <w:rPr>
          <w:sz w:val="28"/>
          <w:szCs w:val="28"/>
        </w:rPr>
      </w:pPr>
    </w:p>
    <w:p w:rsidR="001E034A" w:rsidRPr="009E462D" w:rsidRDefault="001E034A" w:rsidP="001E034A">
      <w:pPr>
        <w:autoSpaceDE w:val="0"/>
        <w:autoSpaceDN w:val="0"/>
        <w:adjustRightInd w:val="0"/>
        <w:jc w:val="center"/>
        <w:rPr>
          <w:b/>
          <w:sz w:val="28"/>
          <w:szCs w:val="28"/>
        </w:rPr>
      </w:pPr>
      <w:r w:rsidRPr="009E462D">
        <w:rPr>
          <w:b/>
          <w:sz w:val="28"/>
          <w:szCs w:val="28"/>
        </w:rPr>
        <w:t>3.4. Противодействие коррупции</w:t>
      </w:r>
    </w:p>
    <w:p w:rsidR="001E034A" w:rsidRPr="009E462D" w:rsidRDefault="001E034A" w:rsidP="001E034A">
      <w:pPr>
        <w:autoSpaceDE w:val="0"/>
        <w:autoSpaceDN w:val="0"/>
        <w:adjustRightInd w:val="0"/>
        <w:ind w:firstLine="709"/>
        <w:jc w:val="both"/>
        <w:rPr>
          <w:sz w:val="28"/>
          <w:szCs w:val="28"/>
        </w:rPr>
      </w:pPr>
    </w:p>
    <w:p w:rsidR="001E034A" w:rsidRPr="009E462D" w:rsidRDefault="001E034A" w:rsidP="001E034A">
      <w:pPr>
        <w:autoSpaceDE w:val="0"/>
        <w:autoSpaceDN w:val="0"/>
        <w:adjustRightInd w:val="0"/>
        <w:ind w:firstLine="709"/>
        <w:jc w:val="both"/>
        <w:rPr>
          <w:sz w:val="28"/>
          <w:szCs w:val="28"/>
        </w:rPr>
      </w:pPr>
      <w:r w:rsidRPr="009E462D">
        <w:rPr>
          <w:sz w:val="28"/>
          <w:szCs w:val="28"/>
        </w:rPr>
        <w:t>Основной целью противодействия коррупции является снижение уро</w:t>
      </w:r>
      <w:r w:rsidRPr="009E462D">
        <w:rPr>
          <w:sz w:val="28"/>
          <w:szCs w:val="28"/>
        </w:rPr>
        <w:t>в</w:t>
      </w:r>
      <w:r w:rsidRPr="009E462D">
        <w:rPr>
          <w:sz w:val="28"/>
          <w:szCs w:val="28"/>
        </w:rPr>
        <w:t>ня коррупции при предоставлении органами местного самоуправления муниц</w:t>
      </w:r>
      <w:r w:rsidRPr="009E462D">
        <w:rPr>
          <w:sz w:val="28"/>
          <w:szCs w:val="28"/>
        </w:rPr>
        <w:t>и</w:t>
      </w:r>
      <w:r w:rsidRPr="009E462D">
        <w:rPr>
          <w:sz w:val="28"/>
          <w:szCs w:val="28"/>
        </w:rPr>
        <w:t>пальных услуг гражданам и организ</w:t>
      </w:r>
      <w:r w:rsidRPr="009E462D">
        <w:rPr>
          <w:sz w:val="28"/>
          <w:szCs w:val="28"/>
        </w:rPr>
        <w:t>а</w:t>
      </w:r>
      <w:r w:rsidRPr="009E462D">
        <w:rPr>
          <w:sz w:val="28"/>
          <w:szCs w:val="28"/>
        </w:rPr>
        <w:t>циям, а также обеспечение защиты прав и законных интересов граждан, общества и государства от угроз, связанных с коррупцией.</w:t>
      </w:r>
    </w:p>
    <w:p w:rsidR="001E034A" w:rsidRPr="009E462D" w:rsidRDefault="001E034A" w:rsidP="001E034A">
      <w:pPr>
        <w:autoSpaceDE w:val="0"/>
        <w:autoSpaceDN w:val="0"/>
        <w:adjustRightInd w:val="0"/>
        <w:ind w:firstLine="709"/>
        <w:jc w:val="both"/>
        <w:rPr>
          <w:sz w:val="28"/>
          <w:szCs w:val="28"/>
        </w:rPr>
      </w:pPr>
      <w:r w:rsidRPr="009E462D">
        <w:rPr>
          <w:sz w:val="28"/>
          <w:szCs w:val="28"/>
        </w:rPr>
        <w:t>Для достижения указанных целей требуется реш</w:t>
      </w:r>
      <w:r w:rsidRPr="009E462D">
        <w:rPr>
          <w:sz w:val="28"/>
          <w:szCs w:val="28"/>
        </w:rPr>
        <w:t>е</w:t>
      </w:r>
      <w:r w:rsidRPr="009E462D">
        <w:rPr>
          <w:sz w:val="28"/>
          <w:szCs w:val="28"/>
        </w:rPr>
        <w:t>ние следующих задач:</w:t>
      </w:r>
    </w:p>
    <w:p w:rsidR="001E034A" w:rsidRPr="009E462D" w:rsidRDefault="001E034A" w:rsidP="001E034A">
      <w:pPr>
        <w:autoSpaceDE w:val="0"/>
        <w:autoSpaceDN w:val="0"/>
        <w:adjustRightInd w:val="0"/>
        <w:ind w:firstLine="709"/>
        <w:jc w:val="both"/>
        <w:rPr>
          <w:sz w:val="28"/>
          <w:szCs w:val="28"/>
        </w:rPr>
      </w:pPr>
      <w:r w:rsidRPr="009E462D">
        <w:rPr>
          <w:sz w:val="28"/>
          <w:szCs w:val="28"/>
        </w:rPr>
        <w:t>создание системы противодействия коррупции в</w:t>
      </w:r>
      <w:r w:rsidR="009E462D" w:rsidRPr="009E462D">
        <w:rPr>
          <w:sz w:val="28"/>
          <w:szCs w:val="28"/>
        </w:rPr>
        <w:t xml:space="preserve"> муниципальном образ</w:t>
      </w:r>
      <w:r w:rsidR="009E462D" w:rsidRPr="009E462D">
        <w:rPr>
          <w:sz w:val="28"/>
          <w:szCs w:val="28"/>
        </w:rPr>
        <w:t>о</w:t>
      </w:r>
      <w:r w:rsidR="009E462D" w:rsidRPr="009E462D">
        <w:rPr>
          <w:sz w:val="28"/>
          <w:szCs w:val="28"/>
        </w:rPr>
        <w:t xml:space="preserve">вании </w:t>
      </w:r>
      <w:r w:rsidR="00C5796A">
        <w:rPr>
          <w:sz w:val="28"/>
          <w:szCs w:val="28"/>
        </w:rPr>
        <w:t>городского поселения «поселок Нижнеангарск»</w:t>
      </w:r>
      <w:r w:rsidRPr="009E462D">
        <w:rPr>
          <w:sz w:val="28"/>
          <w:szCs w:val="28"/>
        </w:rPr>
        <w:t>;</w:t>
      </w:r>
    </w:p>
    <w:p w:rsidR="001E034A" w:rsidRPr="009E462D" w:rsidRDefault="001E034A" w:rsidP="001E034A">
      <w:pPr>
        <w:autoSpaceDE w:val="0"/>
        <w:autoSpaceDN w:val="0"/>
        <w:adjustRightInd w:val="0"/>
        <w:ind w:firstLine="709"/>
        <w:jc w:val="both"/>
        <w:rPr>
          <w:sz w:val="28"/>
          <w:szCs w:val="28"/>
        </w:rPr>
      </w:pPr>
      <w:r w:rsidRPr="009E462D">
        <w:rPr>
          <w:sz w:val="28"/>
          <w:szCs w:val="28"/>
        </w:rPr>
        <w:t>предупреждение коррупционных правонарушений;</w:t>
      </w:r>
    </w:p>
    <w:p w:rsidR="001E034A" w:rsidRPr="009E462D" w:rsidRDefault="001E034A" w:rsidP="001E034A">
      <w:pPr>
        <w:autoSpaceDE w:val="0"/>
        <w:autoSpaceDN w:val="0"/>
        <w:adjustRightInd w:val="0"/>
        <w:ind w:firstLine="709"/>
        <w:jc w:val="both"/>
        <w:rPr>
          <w:sz w:val="28"/>
          <w:szCs w:val="28"/>
        </w:rPr>
      </w:pPr>
      <w:r w:rsidRPr="009E462D">
        <w:rPr>
          <w:sz w:val="28"/>
          <w:szCs w:val="28"/>
        </w:rPr>
        <w:t>устранение условий, порождающих коррупцию;</w:t>
      </w:r>
    </w:p>
    <w:p w:rsidR="001E034A" w:rsidRPr="009E462D" w:rsidRDefault="001E034A" w:rsidP="001E034A">
      <w:pPr>
        <w:autoSpaceDE w:val="0"/>
        <w:autoSpaceDN w:val="0"/>
        <w:adjustRightInd w:val="0"/>
        <w:ind w:firstLine="709"/>
        <w:jc w:val="both"/>
        <w:rPr>
          <w:sz w:val="28"/>
          <w:szCs w:val="28"/>
        </w:rPr>
      </w:pPr>
      <w:r w:rsidRPr="009E462D">
        <w:rPr>
          <w:sz w:val="28"/>
          <w:szCs w:val="28"/>
        </w:rPr>
        <w:t>формирование антикоррупционного общественного сознания, характер</w:t>
      </w:r>
      <w:r w:rsidRPr="009E462D">
        <w:rPr>
          <w:sz w:val="28"/>
          <w:szCs w:val="28"/>
        </w:rPr>
        <w:t>и</w:t>
      </w:r>
      <w:r w:rsidRPr="009E462D">
        <w:rPr>
          <w:sz w:val="28"/>
          <w:szCs w:val="28"/>
        </w:rPr>
        <w:t>зующегося</w:t>
      </w:r>
      <w:r w:rsidR="009E462D" w:rsidRPr="009E462D">
        <w:rPr>
          <w:sz w:val="28"/>
          <w:szCs w:val="28"/>
        </w:rPr>
        <w:t xml:space="preserve"> нетерпимостью</w:t>
      </w:r>
      <w:r w:rsidRPr="009E462D">
        <w:rPr>
          <w:sz w:val="28"/>
          <w:szCs w:val="28"/>
        </w:rPr>
        <w:t xml:space="preserve"> муниципальных служащих, граждан и организ</w:t>
      </w:r>
      <w:r w:rsidRPr="009E462D">
        <w:rPr>
          <w:sz w:val="28"/>
          <w:szCs w:val="28"/>
        </w:rPr>
        <w:t>а</w:t>
      </w:r>
      <w:r w:rsidRPr="009E462D">
        <w:rPr>
          <w:sz w:val="28"/>
          <w:szCs w:val="28"/>
        </w:rPr>
        <w:t>ций к коррупционным действиям;</w:t>
      </w:r>
    </w:p>
    <w:p w:rsidR="001E034A" w:rsidRPr="009E462D" w:rsidRDefault="001E034A" w:rsidP="001E034A">
      <w:pPr>
        <w:autoSpaceDE w:val="0"/>
        <w:autoSpaceDN w:val="0"/>
        <w:adjustRightInd w:val="0"/>
        <w:ind w:firstLine="709"/>
        <w:jc w:val="both"/>
        <w:rPr>
          <w:sz w:val="28"/>
          <w:szCs w:val="28"/>
        </w:rPr>
      </w:pPr>
      <w:r w:rsidRPr="009E462D">
        <w:rPr>
          <w:sz w:val="28"/>
          <w:szCs w:val="28"/>
        </w:rPr>
        <w:t>мониторинг коррупционных факторов и эффективности мер антикорру</w:t>
      </w:r>
      <w:r w:rsidRPr="009E462D">
        <w:rPr>
          <w:sz w:val="28"/>
          <w:szCs w:val="28"/>
        </w:rPr>
        <w:t>п</w:t>
      </w:r>
      <w:r w:rsidRPr="009E462D">
        <w:rPr>
          <w:sz w:val="28"/>
          <w:szCs w:val="28"/>
        </w:rPr>
        <w:t>ционной политики;</w:t>
      </w:r>
    </w:p>
    <w:p w:rsidR="001E034A" w:rsidRPr="009E462D" w:rsidRDefault="001E034A" w:rsidP="001E034A">
      <w:pPr>
        <w:autoSpaceDE w:val="0"/>
        <w:autoSpaceDN w:val="0"/>
        <w:adjustRightInd w:val="0"/>
        <w:ind w:firstLine="709"/>
        <w:jc w:val="both"/>
        <w:rPr>
          <w:sz w:val="28"/>
          <w:szCs w:val="28"/>
        </w:rPr>
      </w:pPr>
      <w:r w:rsidRPr="009E462D">
        <w:rPr>
          <w:sz w:val="28"/>
          <w:szCs w:val="28"/>
        </w:rPr>
        <w:t>вовлечение гражданского общества в реализацию антикоррупционной политики;</w:t>
      </w:r>
    </w:p>
    <w:p w:rsidR="001E034A" w:rsidRPr="009E462D" w:rsidRDefault="001E034A" w:rsidP="001E034A">
      <w:pPr>
        <w:autoSpaceDE w:val="0"/>
        <w:autoSpaceDN w:val="0"/>
        <w:adjustRightInd w:val="0"/>
        <w:ind w:firstLine="709"/>
        <w:jc w:val="both"/>
        <w:rPr>
          <w:sz w:val="28"/>
          <w:szCs w:val="28"/>
        </w:rPr>
      </w:pPr>
      <w:r w:rsidRPr="009E462D">
        <w:rPr>
          <w:sz w:val="28"/>
          <w:szCs w:val="28"/>
        </w:rPr>
        <w:t>содействие реализации прав граждан и организаций на доступ к инфо</w:t>
      </w:r>
      <w:r w:rsidRPr="009E462D">
        <w:rPr>
          <w:sz w:val="28"/>
          <w:szCs w:val="28"/>
        </w:rPr>
        <w:t>р</w:t>
      </w:r>
      <w:r w:rsidRPr="009E462D">
        <w:rPr>
          <w:sz w:val="28"/>
          <w:szCs w:val="28"/>
        </w:rPr>
        <w:t>мации о фактах коррупции и коррупционных факторах, а также на их свобо</w:t>
      </w:r>
      <w:r w:rsidRPr="009E462D">
        <w:rPr>
          <w:sz w:val="28"/>
          <w:szCs w:val="28"/>
        </w:rPr>
        <w:t>д</w:t>
      </w:r>
      <w:r w:rsidRPr="009E462D">
        <w:rPr>
          <w:sz w:val="28"/>
          <w:szCs w:val="28"/>
        </w:rPr>
        <w:t>ное освещ</w:t>
      </w:r>
      <w:r w:rsidRPr="009E462D">
        <w:rPr>
          <w:sz w:val="28"/>
          <w:szCs w:val="28"/>
        </w:rPr>
        <w:t>е</w:t>
      </w:r>
      <w:r w:rsidRPr="009E462D">
        <w:rPr>
          <w:sz w:val="28"/>
          <w:szCs w:val="28"/>
        </w:rPr>
        <w:t>ние в средствах массовой информации.</w:t>
      </w:r>
    </w:p>
    <w:p w:rsidR="001E034A" w:rsidRPr="009E462D" w:rsidRDefault="001E034A" w:rsidP="001E034A">
      <w:pPr>
        <w:autoSpaceDE w:val="0"/>
        <w:autoSpaceDN w:val="0"/>
        <w:adjustRightInd w:val="0"/>
        <w:ind w:firstLine="709"/>
        <w:jc w:val="both"/>
        <w:rPr>
          <w:sz w:val="28"/>
          <w:szCs w:val="28"/>
        </w:rPr>
      </w:pPr>
      <w:r w:rsidRPr="009E462D">
        <w:rPr>
          <w:sz w:val="28"/>
          <w:szCs w:val="28"/>
        </w:rPr>
        <w:t>Комплекс мероприятий для решения поставленных задач включает:</w:t>
      </w:r>
    </w:p>
    <w:p w:rsidR="001E034A" w:rsidRPr="009E462D" w:rsidRDefault="001E034A" w:rsidP="001E034A">
      <w:pPr>
        <w:autoSpaceDE w:val="0"/>
        <w:autoSpaceDN w:val="0"/>
        <w:adjustRightInd w:val="0"/>
        <w:ind w:firstLine="709"/>
        <w:jc w:val="both"/>
        <w:rPr>
          <w:sz w:val="28"/>
          <w:szCs w:val="28"/>
        </w:rPr>
      </w:pPr>
      <w:r w:rsidRPr="009E462D">
        <w:rPr>
          <w:sz w:val="28"/>
          <w:szCs w:val="28"/>
        </w:rPr>
        <w:t xml:space="preserve">экспертизу нормативных правовых актов </w:t>
      </w:r>
      <w:r w:rsidR="009E462D" w:rsidRPr="009E462D">
        <w:rPr>
          <w:sz w:val="28"/>
          <w:szCs w:val="28"/>
        </w:rPr>
        <w:t xml:space="preserve">муниципального образования </w:t>
      </w:r>
      <w:r w:rsidR="00C5796A">
        <w:rPr>
          <w:sz w:val="28"/>
          <w:szCs w:val="28"/>
        </w:rPr>
        <w:t xml:space="preserve">городского поселения «поселок Нижнеангарск» </w:t>
      </w:r>
      <w:r w:rsidRPr="009E462D">
        <w:rPr>
          <w:sz w:val="28"/>
          <w:szCs w:val="28"/>
        </w:rPr>
        <w:t>и их проектов в целях выявл</w:t>
      </w:r>
      <w:r w:rsidRPr="009E462D">
        <w:rPr>
          <w:sz w:val="28"/>
          <w:szCs w:val="28"/>
        </w:rPr>
        <w:t>е</w:t>
      </w:r>
      <w:r w:rsidRPr="009E462D">
        <w:rPr>
          <w:sz w:val="28"/>
          <w:szCs w:val="28"/>
        </w:rPr>
        <w:t>ния в них положений, способствующих проявлению ко</w:t>
      </w:r>
      <w:r w:rsidRPr="009E462D">
        <w:rPr>
          <w:sz w:val="28"/>
          <w:szCs w:val="28"/>
        </w:rPr>
        <w:t>р</w:t>
      </w:r>
      <w:r w:rsidRPr="009E462D">
        <w:rPr>
          <w:sz w:val="28"/>
          <w:szCs w:val="28"/>
        </w:rPr>
        <w:t>рупции;</w:t>
      </w:r>
    </w:p>
    <w:p w:rsidR="001E034A" w:rsidRPr="009E462D" w:rsidRDefault="001E034A" w:rsidP="001E034A">
      <w:pPr>
        <w:autoSpaceDE w:val="0"/>
        <w:autoSpaceDN w:val="0"/>
        <w:adjustRightInd w:val="0"/>
        <w:ind w:firstLine="709"/>
        <w:jc w:val="both"/>
        <w:rPr>
          <w:sz w:val="28"/>
          <w:szCs w:val="28"/>
        </w:rPr>
      </w:pPr>
      <w:r w:rsidRPr="009E462D">
        <w:rPr>
          <w:sz w:val="28"/>
          <w:szCs w:val="28"/>
        </w:rPr>
        <w:t>внедрение системы этического образования муниципальных служащих в форме семинаров и тренингов. Разъяснение вопросов административной и уг</w:t>
      </w:r>
      <w:r w:rsidRPr="009E462D">
        <w:rPr>
          <w:sz w:val="28"/>
          <w:szCs w:val="28"/>
        </w:rPr>
        <w:t>о</w:t>
      </w:r>
      <w:r w:rsidRPr="009E462D">
        <w:rPr>
          <w:sz w:val="28"/>
          <w:szCs w:val="28"/>
        </w:rPr>
        <w:t>ловной ответственности за коррупционные правонарушения и преступления, с</w:t>
      </w:r>
      <w:r w:rsidRPr="009E462D">
        <w:rPr>
          <w:sz w:val="28"/>
          <w:szCs w:val="28"/>
        </w:rPr>
        <w:t>и</w:t>
      </w:r>
      <w:r w:rsidRPr="009E462D">
        <w:rPr>
          <w:sz w:val="28"/>
          <w:szCs w:val="28"/>
        </w:rPr>
        <w:t>туаций конфликта интересов и механизмов его преодоления, формирование ясного представления о действиях и проявлениях в деятельности муниципал</w:t>
      </w:r>
      <w:r w:rsidRPr="009E462D">
        <w:rPr>
          <w:sz w:val="28"/>
          <w:szCs w:val="28"/>
        </w:rPr>
        <w:t>ь</w:t>
      </w:r>
      <w:r w:rsidRPr="009E462D">
        <w:rPr>
          <w:sz w:val="28"/>
          <w:szCs w:val="28"/>
        </w:rPr>
        <w:t>ных служащих, рассматриваемых как коррупционные;</w:t>
      </w:r>
    </w:p>
    <w:p w:rsidR="001E034A" w:rsidRPr="009E462D" w:rsidRDefault="001E034A" w:rsidP="001E034A">
      <w:pPr>
        <w:pStyle w:val="ConsPlusCell"/>
        <w:ind w:firstLine="709"/>
        <w:jc w:val="both"/>
        <w:rPr>
          <w:rFonts w:ascii="Times New Roman" w:hAnsi="Times New Roman" w:cs="Times New Roman"/>
          <w:sz w:val="28"/>
          <w:szCs w:val="28"/>
        </w:rPr>
      </w:pPr>
      <w:r w:rsidRPr="009E462D">
        <w:rPr>
          <w:rFonts w:ascii="Times New Roman" w:hAnsi="Times New Roman" w:cs="Times New Roman"/>
          <w:sz w:val="28"/>
          <w:szCs w:val="28"/>
        </w:rPr>
        <w:t>изучение общественного мнения  по вопросам коррупции, взяточнич</w:t>
      </w:r>
      <w:r w:rsidRPr="009E462D">
        <w:rPr>
          <w:rFonts w:ascii="Times New Roman" w:hAnsi="Times New Roman" w:cs="Times New Roman"/>
          <w:sz w:val="28"/>
          <w:szCs w:val="28"/>
        </w:rPr>
        <w:t>е</w:t>
      </w:r>
      <w:r w:rsidRPr="009E462D">
        <w:rPr>
          <w:rFonts w:ascii="Times New Roman" w:hAnsi="Times New Roman" w:cs="Times New Roman"/>
          <w:sz w:val="28"/>
          <w:szCs w:val="28"/>
        </w:rPr>
        <w:t>ства и экономических преступлений в целях выработки эффективных мер по прот</w:t>
      </w:r>
      <w:r w:rsidRPr="009E462D">
        <w:rPr>
          <w:rFonts w:ascii="Times New Roman" w:hAnsi="Times New Roman" w:cs="Times New Roman"/>
          <w:sz w:val="28"/>
          <w:szCs w:val="28"/>
        </w:rPr>
        <w:t>и</w:t>
      </w:r>
      <w:r w:rsidRPr="009E462D">
        <w:rPr>
          <w:rFonts w:ascii="Times New Roman" w:hAnsi="Times New Roman" w:cs="Times New Roman"/>
          <w:sz w:val="28"/>
          <w:szCs w:val="28"/>
        </w:rPr>
        <w:t>воде</w:t>
      </w:r>
      <w:r w:rsidRPr="009E462D">
        <w:rPr>
          <w:rFonts w:ascii="Times New Roman" w:hAnsi="Times New Roman" w:cs="Times New Roman"/>
          <w:sz w:val="28"/>
          <w:szCs w:val="28"/>
        </w:rPr>
        <w:t>й</w:t>
      </w:r>
      <w:r w:rsidRPr="009E462D">
        <w:rPr>
          <w:rFonts w:ascii="Times New Roman" w:hAnsi="Times New Roman" w:cs="Times New Roman"/>
          <w:sz w:val="28"/>
          <w:szCs w:val="28"/>
        </w:rPr>
        <w:t>ствию им;</w:t>
      </w:r>
    </w:p>
    <w:p w:rsidR="001E034A" w:rsidRPr="009E462D" w:rsidRDefault="001E034A" w:rsidP="001E034A">
      <w:pPr>
        <w:pStyle w:val="ConsPlusCell"/>
        <w:ind w:firstLine="709"/>
        <w:jc w:val="both"/>
        <w:rPr>
          <w:rFonts w:ascii="Times New Roman" w:hAnsi="Times New Roman" w:cs="Times New Roman"/>
          <w:sz w:val="28"/>
          <w:szCs w:val="28"/>
        </w:rPr>
      </w:pPr>
      <w:r w:rsidRPr="009E462D">
        <w:rPr>
          <w:rFonts w:ascii="Times New Roman" w:hAnsi="Times New Roman" w:cs="Times New Roman"/>
          <w:sz w:val="28"/>
          <w:szCs w:val="28"/>
        </w:rPr>
        <w:t>широкое освещение и обсуждение в СМИ фактов коррупции и взяточн</w:t>
      </w:r>
      <w:r w:rsidRPr="009E462D">
        <w:rPr>
          <w:rFonts w:ascii="Times New Roman" w:hAnsi="Times New Roman" w:cs="Times New Roman"/>
          <w:sz w:val="28"/>
          <w:szCs w:val="28"/>
        </w:rPr>
        <w:t>и</w:t>
      </w:r>
      <w:r w:rsidRPr="009E462D">
        <w:rPr>
          <w:rFonts w:ascii="Times New Roman" w:hAnsi="Times New Roman" w:cs="Times New Roman"/>
          <w:sz w:val="28"/>
          <w:szCs w:val="28"/>
        </w:rPr>
        <w:t>чес</w:t>
      </w:r>
      <w:r w:rsidRPr="009E462D">
        <w:rPr>
          <w:rFonts w:ascii="Times New Roman" w:hAnsi="Times New Roman" w:cs="Times New Roman"/>
          <w:sz w:val="28"/>
          <w:szCs w:val="28"/>
        </w:rPr>
        <w:t>т</w:t>
      </w:r>
      <w:r w:rsidRPr="009E462D">
        <w:rPr>
          <w:rFonts w:ascii="Times New Roman" w:hAnsi="Times New Roman" w:cs="Times New Roman"/>
          <w:sz w:val="28"/>
          <w:szCs w:val="28"/>
        </w:rPr>
        <w:t>ва;</w:t>
      </w:r>
    </w:p>
    <w:p w:rsidR="001E034A" w:rsidRPr="009E462D" w:rsidRDefault="001E034A" w:rsidP="001E034A">
      <w:pPr>
        <w:pStyle w:val="ConsPlusCell"/>
        <w:ind w:firstLine="709"/>
        <w:jc w:val="both"/>
        <w:rPr>
          <w:rFonts w:ascii="Times New Roman" w:hAnsi="Times New Roman" w:cs="Times New Roman"/>
          <w:sz w:val="28"/>
          <w:szCs w:val="28"/>
        </w:rPr>
      </w:pPr>
      <w:r w:rsidRPr="009E462D">
        <w:rPr>
          <w:rFonts w:ascii="Times New Roman" w:hAnsi="Times New Roman" w:cs="Times New Roman"/>
          <w:sz w:val="28"/>
          <w:szCs w:val="28"/>
        </w:rPr>
        <w:t xml:space="preserve">осуществление экспертизы жалоб и обращений граждан, публикаций в СМИ на наличие сведений о фактах коррупции; </w:t>
      </w:r>
    </w:p>
    <w:p w:rsidR="009C3E0B" w:rsidRDefault="001E034A" w:rsidP="001E034A">
      <w:pPr>
        <w:autoSpaceDE w:val="0"/>
        <w:autoSpaceDN w:val="0"/>
        <w:adjustRightInd w:val="0"/>
        <w:ind w:firstLine="709"/>
        <w:jc w:val="both"/>
        <w:rPr>
          <w:sz w:val="28"/>
          <w:szCs w:val="28"/>
        </w:rPr>
      </w:pPr>
      <w:r w:rsidRPr="009E462D">
        <w:rPr>
          <w:sz w:val="28"/>
          <w:szCs w:val="28"/>
        </w:rPr>
        <w:t>организацию деятельности «горячей линии» для сообщений о фактах коррупции.</w:t>
      </w:r>
    </w:p>
    <w:p w:rsidR="00F93F8A" w:rsidRPr="00F93F8A" w:rsidRDefault="00F93F8A" w:rsidP="00F93F8A">
      <w:pPr>
        <w:jc w:val="both"/>
        <w:rPr>
          <w:sz w:val="28"/>
          <w:szCs w:val="28"/>
        </w:rPr>
      </w:pPr>
      <w:r>
        <w:rPr>
          <w:sz w:val="28"/>
          <w:szCs w:val="28"/>
        </w:rPr>
        <w:t xml:space="preserve">           </w:t>
      </w:r>
      <w:r w:rsidRPr="00F93F8A">
        <w:rPr>
          <w:sz w:val="28"/>
          <w:szCs w:val="28"/>
        </w:rPr>
        <w:t>Организационные мероприятия по борьбе с коррупцией</w:t>
      </w:r>
      <w:r>
        <w:rPr>
          <w:sz w:val="28"/>
          <w:szCs w:val="28"/>
        </w:rPr>
        <w:t xml:space="preserve"> в муниципал</w:t>
      </w:r>
      <w:r>
        <w:rPr>
          <w:sz w:val="28"/>
          <w:szCs w:val="28"/>
        </w:rPr>
        <w:t>ь</w:t>
      </w:r>
      <w:r>
        <w:rPr>
          <w:sz w:val="28"/>
          <w:szCs w:val="28"/>
        </w:rPr>
        <w:t xml:space="preserve">ном образовании </w:t>
      </w:r>
      <w:r w:rsidR="00C5796A">
        <w:rPr>
          <w:sz w:val="28"/>
          <w:szCs w:val="28"/>
        </w:rPr>
        <w:t>городского поселения «поселок Нижнеангарск»</w:t>
      </w:r>
      <w:r>
        <w:rPr>
          <w:sz w:val="28"/>
          <w:szCs w:val="28"/>
        </w:rPr>
        <w:t xml:space="preserve"> пре</w:t>
      </w:r>
      <w:r>
        <w:rPr>
          <w:sz w:val="28"/>
          <w:szCs w:val="28"/>
        </w:rPr>
        <w:t>д</w:t>
      </w:r>
      <w:r>
        <w:rPr>
          <w:sz w:val="28"/>
          <w:szCs w:val="28"/>
        </w:rPr>
        <w:t>ставлены в таблице.</w:t>
      </w:r>
    </w:p>
    <w:p w:rsidR="009C3E0B" w:rsidRPr="003E5325" w:rsidRDefault="00F87DB4" w:rsidP="009C3E0B">
      <w:pPr>
        <w:ind w:left="360"/>
        <w:jc w:val="right"/>
        <w:rPr>
          <w:sz w:val="28"/>
          <w:szCs w:val="28"/>
        </w:rPr>
      </w:pPr>
      <w:r>
        <w:rPr>
          <w:sz w:val="28"/>
          <w:szCs w:val="28"/>
        </w:rPr>
        <w:t>Таблица 60</w:t>
      </w:r>
    </w:p>
    <w:p w:rsidR="009C3E0B" w:rsidRPr="00A41F65" w:rsidRDefault="009C3E0B" w:rsidP="009C3E0B">
      <w:pPr>
        <w:jc w:val="center"/>
        <w:rPr>
          <w:b/>
          <w:sz w:val="28"/>
          <w:szCs w:val="28"/>
        </w:rPr>
      </w:pPr>
      <w:r w:rsidRPr="00A41F65">
        <w:rPr>
          <w:b/>
          <w:sz w:val="28"/>
          <w:szCs w:val="28"/>
        </w:rPr>
        <w:t>Организационные мероприятия по борьбе с коррупцией</w:t>
      </w:r>
    </w:p>
    <w:p w:rsidR="00D15A7D" w:rsidRDefault="00D15A7D" w:rsidP="009C3E0B">
      <w:pPr>
        <w:jc w:val="center"/>
        <w:rPr>
          <w:b/>
        </w:rPr>
      </w:pPr>
    </w:p>
    <w:tbl>
      <w:tblPr>
        <w:tblW w:w="14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2"/>
        <w:gridCol w:w="4218"/>
        <w:gridCol w:w="4938"/>
      </w:tblGrid>
      <w:tr w:rsidR="009C3E0B">
        <w:trPr>
          <w:gridAfter w:val="1"/>
          <w:wAfter w:w="4938" w:type="dxa"/>
          <w:trHeight w:val="182"/>
          <w:tblHeader/>
        </w:trPr>
        <w:tc>
          <w:tcPr>
            <w:tcW w:w="5502" w:type="dxa"/>
            <w:tcBorders>
              <w:top w:val="single" w:sz="4" w:space="0" w:color="auto"/>
              <w:left w:val="single" w:sz="4" w:space="0" w:color="auto"/>
              <w:bottom w:val="single" w:sz="4" w:space="0" w:color="auto"/>
              <w:right w:val="single" w:sz="4" w:space="0" w:color="auto"/>
            </w:tcBorders>
            <w:shd w:val="clear" w:color="auto" w:fill="auto"/>
            <w:vAlign w:val="center"/>
          </w:tcPr>
          <w:p w:rsidR="009C3E0B" w:rsidRPr="00D15A7D" w:rsidRDefault="009C3E0B" w:rsidP="00B366BC">
            <w:pPr>
              <w:jc w:val="center"/>
              <w:rPr>
                <w:b/>
                <w:sz w:val="28"/>
                <w:szCs w:val="28"/>
              </w:rPr>
            </w:pPr>
            <w:r w:rsidRPr="00D15A7D">
              <w:rPr>
                <w:b/>
                <w:sz w:val="28"/>
                <w:szCs w:val="28"/>
              </w:rPr>
              <w:t>Мероприятия</w:t>
            </w: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rsidR="009C3E0B" w:rsidRPr="00D15A7D" w:rsidRDefault="009C3E0B" w:rsidP="00B366BC">
            <w:pPr>
              <w:jc w:val="center"/>
              <w:rPr>
                <w:b/>
                <w:sz w:val="28"/>
                <w:szCs w:val="28"/>
              </w:rPr>
            </w:pPr>
            <w:r w:rsidRPr="00D15A7D">
              <w:rPr>
                <w:b/>
                <w:sz w:val="28"/>
                <w:szCs w:val="28"/>
              </w:rPr>
              <w:t>Эффективность программных м</w:t>
            </w:r>
            <w:r w:rsidRPr="00D15A7D">
              <w:rPr>
                <w:b/>
                <w:sz w:val="28"/>
                <w:szCs w:val="28"/>
              </w:rPr>
              <w:t>е</w:t>
            </w:r>
            <w:r w:rsidRPr="00D15A7D">
              <w:rPr>
                <w:b/>
                <w:sz w:val="28"/>
                <w:szCs w:val="28"/>
              </w:rPr>
              <w:t>роприятий</w:t>
            </w:r>
          </w:p>
        </w:tc>
      </w:tr>
      <w:tr w:rsidR="009C3E0B">
        <w:trPr>
          <w:gridAfter w:val="1"/>
          <w:wAfter w:w="4938" w:type="dxa"/>
        </w:trPr>
        <w:tc>
          <w:tcPr>
            <w:tcW w:w="5502" w:type="dxa"/>
            <w:tcBorders>
              <w:top w:val="single" w:sz="4" w:space="0" w:color="auto"/>
              <w:left w:val="single" w:sz="4" w:space="0" w:color="auto"/>
              <w:bottom w:val="single" w:sz="4" w:space="0" w:color="auto"/>
              <w:right w:val="single" w:sz="4" w:space="0" w:color="auto"/>
            </w:tcBorders>
            <w:shd w:val="clear" w:color="auto" w:fill="auto"/>
          </w:tcPr>
          <w:p w:rsidR="009C3E0B" w:rsidRPr="00D15A7D" w:rsidRDefault="009C3E0B" w:rsidP="00B366BC">
            <w:pPr>
              <w:jc w:val="both"/>
              <w:rPr>
                <w:sz w:val="28"/>
                <w:szCs w:val="28"/>
              </w:rPr>
            </w:pPr>
            <w:r w:rsidRPr="00D15A7D">
              <w:rPr>
                <w:sz w:val="28"/>
                <w:szCs w:val="28"/>
              </w:rPr>
              <w:t xml:space="preserve">Экспертиза нормативных правовых актов МО </w:t>
            </w:r>
            <w:r w:rsidR="00C5796A">
              <w:rPr>
                <w:sz w:val="28"/>
                <w:szCs w:val="28"/>
              </w:rPr>
              <w:t xml:space="preserve">ГП «поселок Нижнеангарск» </w:t>
            </w:r>
            <w:r w:rsidRPr="00D15A7D">
              <w:rPr>
                <w:sz w:val="28"/>
                <w:szCs w:val="28"/>
              </w:rPr>
              <w:t>и их пр</w:t>
            </w:r>
            <w:r w:rsidRPr="00D15A7D">
              <w:rPr>
                <w:sz w:val="28"/>
                <w:szCs w:val="28"/>
              </w:rPr>
              <w:t>о</w:t>
            </w:r>
            <w:r w:rsidRPr="00D15A7D">
              <w:rPr>
                <w:sz w:val="28"/>
                <w:szCs w:val="28"/>
              </w:rPr>
              <w:t>ектов в целях выявления в них положений, способствующих проявлению коррупции</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9C3E0B" w:rsidRPr="00D15A7D" w:rsidRDefault="009C3E0B" w:rsidP="00B366BC">
            <w:pPr>
              <w:jc w:val="both"/>
              <w:rPr>
                <w:sz w:val="28"/>
                <w:szCs w:val="28"/>
              </w:rPr>
            </w:pPr>
            <w:r w:rsidRPr="00D15A7D">
              <w:rPr>
                <w:sz w:val="28"/>
                <w:szCs w:val="28"/>
              </w:rPr>
              <w:t>Исключение правовых основ</w:t>
            </w:r>
            <w:r w:rsidRPr="00D15A7D">
              <w:rPr>
                <w:sz w:val="28"/>
                <w:szCs w:val="28"/>
              </w:rPr>
              <w:t>а</w:t>
            </w:r>
            <w:r w:rsidRPr="00D15A7D">
              <w:rPr>
                <w:sz w:val="28"/>
                <w:szCs w:val="28"/>
              </w:rPr>
              <w:t>ний для принятия решений, сп</w:t>
            </w:r>
            <w:r w:rsidRPr="00D15A7D">
              <w:rPr>
                <w:sz w:val="28"/>
                <w:szCs w:val="28"/>
              </w:rPr>
              <w:t>о</w:t>
            </w:r>
            <w:r w:rsidRPr="00D15A7D">
              <w:rPr>
                <w:sz w:val="28"/>
                <w:szCs w:val="28"/>
              </w:rPr>
              <w:t>собствующих проявлениям ко</w:t>
            </w:r>
            <w:r w:rsidRPr="00D15A7D">
              <w:rPr>
                <w:sz w:val="28"/>
                <w:szCs w:val="28"/>
              </w:rPr>
              <w:t>р</w:t>
            </w:r>
            <w:r w:rsidRPr="00D15A7D">
              <w:rPr>
                <w:sz w:val="28"/>
                <w:szCs w:val="28"/>
              </w:rPr>
              <w:t>рупции</w:t>
            </w:r>
          </w:p>
        </w:tc>
      </w:tr>
      <w:tr w:rsidR="009C3E0B">
        <w:trPr>
          <w:gridAfter w:val="1"/>
          <w:wAfter w:w="4938" w:type="dxa"/>
        </w:trPr>
        <w:tc>
          <w:tcPr>
            <w:tcW w:w="5502" w:type="dxa"/>
            <w:tcBorders>
              <w:top w:val="single" w:sz="4" w:space="0" w:color="auto"/>
              <w:left w:val="single" w:sz="4" w:space="0" w:color="auto"/>
              <w:bottom w:val="single" w:sz="4" w:space="0" w:color="auto"/>
              <w:right w:val="single" w:sz="4" w:space="0" w:color="auto"/>
            </w:tcBorders>
            <w:shd w:val="clear" w:color="auto" w:fill="auto"/>
          </w:tcPr>
          <w:p w:rsidR="009C3E0B" w:rsidRPr="00D15A7D" w:rsidRDefault="00C5796A" w:rsidP="00B366BC">
            <w:pPr>
              <w:jc w:val="both"/>
              <w:rPr>
                <w:sz w:val="28"/>
                <w:szCs w:val="28"/>
              </w:rPr>
            </w:pPr>
            <w:r>
              <w:rPr>
                <w:sz w:val="28"/>
                <w:szCs w:val="28"/>
              </w:rPr>
              <w:t>Реализация</w:t>
            </w:r>
            <w:r w:rsidR="009C3E0B" w:rsidRPr="00D15A7D">
              <w:rPr>
                <w:sz w:val="28"/>
                <w:szCs w:val="28"/>
              </w:rPr>
              <w:t xml:space="preserve"> плана противодействия ко</w:t>
            </w:r>
            <w:r w:rsidR="009C3E0B" w:rsidRPr="00D15A7D">
              <w:rPr>
                <w:sz w:val="28"/>
                <w:szCs w:val="28"/>
              </w:rPr>
              <w:t>р</w:t>
            </w:r>
            <w:r w:rsidR="009C3E0B" w:rsidRPr="00D15A7D">
              <w:rPr>
                <w:sz w:val="28"/>
                <w:szCs w:val="28"/>
              </w:rPr>
              <w:t>рупции</w:t>
            </w:r>
          </w:p>
          <w:p w:rsidR="009C3E0B" w:rsidRPr="00D15A7D" w:rsidRDefault="009C3E0B" w:rsidP="00B366BC">
            <w:pPr>
              <w:jc w:val="both"/>
              <w:rPr>
                <w:sz w:val="28"/>
                <w:szCs w:val="28"/>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9C3E0B" w:rsidRPr="00D15A7D" w:rsidRDefault="009C3E0B" w:rsidP="00B366BC">
            <w:pPr>
              <w:jc w:val="both"/>
              <w:rPr>
                <w:sz w:val="28"/>
                <w:szCs w:val="28"/>
              </w:rPr>
            </w:pPr>
            <w:r w:rsidRPr="00D15A7D">
              <w:rPr>
                <w:sz w:val="28"/>
                <w:szCs w:val="28"/>
              </w:rPr>
              <w:t>Максимальное снижение кол</w:t>
            </w:r>
            <w:r w:rsidRPr="00D15A7D">
              <w:rPr>
                <w:sz w:val="28"/>
                <w:szCs w:val="28"/>
              </w:rPr>
              <w:t>и</w:t>
            </w:r>
            <w:r w:rsidRPr="00D15A7D">
              <w:rPr>
                <w:sz w:val="28"/>
                <w:szCs w:val="28"/>
              </w:rPr>
              <w:t>чества фактов коррупционных проявлений.</w:t>
            </w:r>
          </w:p>
          <w:p w:rsidR="009C3E0B" w:rsidRPr="00D15A7D" w:rsidRDefault="009C3E0B" w:rsidP="00B366BC">
            <w:pPr>
              <w:jc w:val="both"/>
              <w:rPr>
                <w:b/>
                <w:sz w:val="28"/>
                <w:szCs w:val="28"/>
              </w:rPr>
            </w:pPr>
            <w:r w:rsidRPr="00D15A7D">
              <w:rPr>
                <w:sz w:val="28"/>
                <w:szCs w:val="28"/>
              </w:rPr>
              <w:t>Повышение качества и досту</w:t>
            </w:r>
            <w:r w:rsidRPr="00D15A7D">
              <w:rPr>
                <w:sz w:val="28"/>
                <w:szCs w:val="28"/>
              </w:rPr>
              <w:t>п</w:t>
            </w:r>
            <w:r w:rsidRPr="00D15A7D">
              <w:rPr>
                <w:sz w:val="28"/>
                <w:szCs w:val="28"/>
              </w:rPr>
              <w:t>ности  государственных услуг</w:t>
            </w:r>
          </w:p>
        </w:tc>
      </w:tr>
      <w:tr w:rsidR="009C3E0B">
        <w:trPr>
          <w:gridAfter w:val="1"/>
          <w:wAfter w:w="4938" w:type="dxa"/>
        </w:trPr>
        <w:tc>
          <w:tcPr>
            <w:tcW w:w="5502" w:type="dxa"/>
            <w:tcBorders>
              <w:top w:val="single" w:sz="4" w:space="0" w:color="auto"/>
              <w:left w:val="single" w:sz="4" w:space="0" w:color="auto"/>
              <w:bottom w:val="single" w:sz="4" w:space="0" w:color="auto"/>
              <w:right w:val="single" w:sz="4" w:space="0" w:color="auto"/>
            </w:tcBorders>
            <w:shd w:val="clear" w:color="auto" w:fill="auto"/>
          </w:tcPr>
          <w:p w:rsidR="009C3E0B" w:rsidRPr="00D15A7D" w:rsidRDefault="009C3E0B" w:rsidP="00B366BC">
            <w:pPr>
              <w:jc w:val="both"/>
              <w:rPr>
                <w:sz w:val="28"/>
                <w:szCs w:val="28"/>
              </w:rPr>
            </w:pPr>
            <w:r w:rsidRPr="00D15A7D">
              <w:rPr>
                <w:sz w:val="28"/>
                <w:szCs w:val="28"/>
              </w:rPr>
              <w:t>Осуществление экспертизы жалоб и обр</w:t>
            </w:r>
            <w:r w:rsidRPr="00D15A7D">
              <w:rPr>
                <w:sz w:val="28"/>
                <w:szCs w:val="28"/>
              </w:rPr>
              <w:t>а</w:t>
            </w:r>
            <w:r w:rsidRPr="00D15A7D">
              <w:rPr>
                <w:sz w:val="28"/>
                <w:szCs w:val="28"/>
              </w:rPr>
              <w:t>щений граждан на наличие сведений о фа</w:t>
            </w:r>
            <w:r w:rsidRPr="00D15A7D">
              <w:rPr>
                <w:sz w:val="28"/>
                <w:szCs w:val="28"/>
              </w:rPr>
              <w:t>к</w:t>
            </w:r>
            <w:r w:rsidRPr="00D15A7D">
              <w:rPr>
                <w:sz w:val="28"/>
                <w:szCs w:val="28"/>
              </w:rPr>
              <w:t>тах коррупции и проверки наличия фактов, указанных в обращ</w:t>
            </w:r>
            <w:r w:rsidRPr="00D15A7D">
              <w:rPr>
                <w:sz w:val="28"/>
                <w:szCs w:val="28"/>
              </w:rPr>
              <w:t>е</w:t>
            </w:r>
            <w:r w:rsidRPr="00D15A7D">
              <w:rPr>
                <w:sz w:val="28"/>
                <w:szCs w:val="28"/>
              </w:rPr>
              <w:t>ниях</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9C3E0B" w:rsidRPr="00D15A7D" w:rsidRDefault="009C3E0B" w:rsidP="00B366BC">
            <w:pPr>
              <w:jc w:val="both"/>
              <w:rPr>
                <w:b/>
                <w:sz w:val="28"/>
                <w:szCs w:val="28"/>
              </w:rPr>
            </w:pPr>
            <w:r w:rsidRPr="00D15A7D">
              <w:rPr>
                <w:sz w:val="28"/>
                <w:szCs w:val="28"/>
              </w:rPr>
              <w:t>Рост уровня доверия граждан к деятельности органов государс</w:t>
            </w:r>
            <w:r w:rsidRPr="00D15A7D">
              <w:rPr>
                <w:sz w:val="28"/>
                <w:szCs w:val="28"/>
              </w:rPr>
              <w:t>т</w:t>
            </w:r>
            <w:r w:rsidRPr="00D15A7D">
              <w:rPr>
                <w:sz w:val="28"/>
                <w:szCs w:val="28"/>
              </w:rPr>
              <w:t xml:space="preserve">венной власти </w:t>
            </w:r>
          </w:p>
        </w:tc>
      </w:tr>
      <w:tr w:rsidR="009C3E0B">
        <w:trPr>
          <w:gridAfter w:val="1"/>
          <w:wAfter w:w="4938" w:type="dxa"/>
        </w:trPr>
        <w:tc>
          <w:tcPr>
            <w:tcW w:w="5502" w:type="dxa"/>
            <w:tcBorders>
              <w:top w:val="single" w:sz="4" w:space="0" w:color="auto"/>
              <w:left w:val="single" w:sz="4" w:space="0" w:color="auto"/>
              <w:bottom w:val="single" w:sz="4" w:space="0" w:color="auto"/>
              <w:right w:val="single" w:sz="4" w:space="0" w:color="auto"/>
            </w:tcBorders>
            <w:shd w:val="clear" w:color="auto" w:fill="auto"/>
          </w:tcPr>
          <w:p w:rsidR="009C3E0B" w:rsidRPr="00D15A7D" w:rsidRDefault="009C3E0B" w:rsidP="00B366BC">
            <w:pPr>
              <w:jc w:val="both"/>
              <w:rPr>
                <w:sz w:val="28"/>
                <w:szCs w:val="28"/>
              </w:rPr>
            </w:pPr>
            <w:r w:rsidRPr="00D15A7D">
              <w:rPr>
                <w:sz w:val="28"/>
                <w:szCs w:val="28"/>
              </w:rPr>
              <w:t>Оснащение мест приема заявителей спец</w:t>
            </w:r>
            <w:r w:rsidRPr="00D15A7D">
              <w:rPr>
                <w:sz w:val="28"/>
                <w:szCs w:val="28"/>
              </w:rPr>
              <w:t>и</w:t>
            </w:r>
            <w:r w:rsidRPr="00D15A7D">
              <w:rPr>
                <w:sz w:val="28"/>
                <w:szCs w:val="28"/>
              </w:rPr>
              <w:t>альными техническими средствами</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9C3E0B" w:rsidRPr="00D15A7D" w:rsidRDefault="009C3E0B" w:rsidP="00B366BC">
            <w:pPr>
              <w:jc w:val="both"/>
              <w:rPr>
                <w:b/>
                <w:sz w:val="28"/>
                <w:szCs w:val="28"/>
              </w:rPr>
            </w:pPr>
            <w:r w:rsidRPr="00D15A7D">
              <w:rPr>
                <w:sz w:val="28"/>
                <w:szCs w:val="28"/>
              </w:rPr>
              <w:t>Обеспечение прозрачности пр</w:t>
            </w:r>
            <w:r w:rsidRPr="00D15A7D">
              <w:rPr>
                <w:sz w:val="28"/>
                <w:szCs w:val="28"/>
              </w:rPr>
              <w:t>о</w:t>
            </w:r>
            <w:r w:rsidRPr="00D15A7D">
              <w:rPr>
                <w:sz w:val="28"/>
                <w:szCs w:val="28"/>
              </w:rPr>
              <w:t>цедур при предоставлении гос</w:t>
            </w:r>
            <w:r w:rsidRPr="00D15A7D">
              <w:rPr>
                <w:sz w:val="28"/>
                <w:szCs w:val="28"/>
              </w:rPr>
              <w:t>у</w:t>
            </w:r>
            <w:r w:rsidRPr="00D15A7D">
              <w:rPr>
                <w:sz w:val="28"/>
                <w:szCs w:val="28"/>
              </w:rPr>
              <w:t>дарственных услуг</w:t>
            </w:r>
          </w:p>
        </w:tc>
      </w:tr>
      <w:tr w:rsidR="009C3E0B">
        <w:tc>
          <w:tcPr>
            <w:tcW w:w="5502" w:type="dxa"/>
            <w:tcBorders>
              <w:top w:val="single" w:sz="4" w:space="0" w:color="auto"/>
              <w:left w:val="single" w:sz="4" w:space="0" w:color="auto"/>
              <w:bottom w:val="single" w:sz="4" w:space="0" w:color="auto"/>
              <w:right w:val="single" w:sz="4" w:space="0" w:color="auto"/>
            </w:tcBorders>
            <w:shd w:val="clear" w:color="auto" w:fill="auto"/>
          </w:tcPr>
          <w:p w:rsidR="009C3E0B" w:rsidRPr="00D15A7D" w:rsidRDefault="009C3E0B" w:rsidP="00B366BC">
            <w:pPr>
              <w:jc w:val="both"/>
              <w:rPr>
                <w:sz w:val="28"/>
                <w:szCs w:val="28"/>
              </w:rPr>
            </w:pPr>
            <w:r w:rsidRPr="00D15A7D">
              <w:rPr>
                <w:sz w:val="28"/>
                <w:szCs w:val="28"/>
              </w:rPr>
              <w:t>Проведение социологического опроса н</w:t>
            </w:r>
            <w:r w:rsidRPr="00D15A7D">
              <w:rPr>
                <w:sz w:val="28"/>
                <w:szCs w:val="28"/>
              </w:rPr>
              <w:t>а</w:t>
            </w:r>
            <w:r w:rsidRPr="00D15A7D">
              <w:rPr>
                <w:sz w:val="28"/>
                <w:szCs w:val="28"/>
              </w:rPr>
              <w:t>селения</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9C3E0B" w:rsidRPr="00D15A7D" w:rsidRDefault="009C3E0B" w:rsidP="00B366BC">
            <w:pPr>
              <w:jc w:val="both"/>
              <w:rPr>
                <w:sz w:val="28"/>
                <w:szCs w:val="28"/>
              </w:rPr>
            </w:pPr>
            <w:r w:rsidRPr="00D15A7D">
              <w:rPr>
                <w:sz w:val="28"/>
                <w:szCs w:val="28"/>
              </w:rPr>
              <w:t>Выявление  причин коррупции в исполнительных органах  гос</w:t>
            </w:r>
            <w:r w:rsidRPr="00D15A7D">
              <w:rPr>
                <w:sz w:val="28"/>
                <w:szCs w:val="28"/>
              </w:rPr>
              <w:t>у</w:t>
            </w:r>
            <w:r w:rsidRPr="00D15A7D">
              <w:rPr>
                <w:sz w:val="28"/>
                <w:szCs w:val="28"/>
              </w:rPr>
              <w:t>дарстве</w:t>
            </w:r>
            <w:r w:rsidRPr="00D15A7D">
              <w:rPr>
                <w:sz w:val="28"/>
                <w:szCs w:val="28"/>
              </w:rPr>
              <w:t>н</w:t>
            </w:r>
            <w:r w:rsidRPr="00D15A7D">
              <w:rPr>
                <w:sz w:val="28"/>
                <w:szCs w:val="28"/>
              </w:rPr>
              <w:t>ной власти</w:t>
            </w:r>
          </w:p>
        </w:tc>
        <w:tc>
          <w:tcPr>
            <w:tcW w:w="4938" w:type="dxa"/>
            <w:tcBorders>
              <w:top w:val="nil"/>
              <w:left w:val="single" w:sz="4" w:space="0" w:color="auto"/>
              <w:bottom w:val="nil"/>
              <w:right w:val="nil"/>
            </w:tcBorders>
            <w:shd w:val="clear" w:color="auto" w:fill="auto"/>
          </w:tcPr>
          <w:p w:rsidR="009C3E0B" w:rsidRDefault="009C3E0B" w:rsidP="00B366BC">
            <w:pPr>
              <w:jc w:val="both"/>
              <w:rPr>
                <w:sz w:val="28"/>
                <w:szCs w:val="28"/>
              </w:rPr>
            </w:pPr>
          </w:p>
          <w:p w:rsidR="009C3E0B" w:rsidRDefault="009C3E0B" w:rsidP="00B366BC">
            <w:pPr>
              <w:jc w:val="both"/>
              <w:rPr>
                <w:sz w:val="28"/>
                <w:szCs w:val="28"/>
              </w:rPr>
            </w:pPr>
          </w:p>
        </w:tc>
      </w:tr>
    </w:tbl>
    <w:p w:rsidR="009C3E0B" w:rsidRDefault="009C3E0B" w:rsidP="009C3E0B">
      <w:pPr>
        <w:pStyle w:val="20"/>
        <w:ind w:firstLine="709"/>
        <w:rPr>
          <w:szCs w:val="28"/>
        </w:rPr>
      </w:pPr>
    </w:p>
    <w:p w:rsidR="00953F4F" w:rsidRPr="00D53211" w:rsidRDefault="00E3092B" w:rsidP="00953F4F">
      <w:pPr>
        <w:autoSpaceDE w:val="0"/>
        <w:autoSpaceDN w:val="0"/>
        <w:adjustRightInd w:val="0"/>
        <w:jc w:val="center"/>
        <w:rPr>
          <w:b/>
          <w:sz w:val="28"/>
          <w:szCs w:val="28"/>
        </w:rPr>
      </w:pPr>
      <w:r>
        <w:rPr>
          <w:b/>
          <w:sz w:val="28"/>
          <w:szCs w:val="28"/>
        </w:rPr>
        <w:t>3.5</w:t>
      </w:r>
      <w:r w:rsidR="00953F4F" w:rsidRPr="00DD54EE">
        <w:rPr>
          <w:b/>
          <w:sz w:val="28"/>
          <w:szCs w:val="28"/>
        </w:rPr>
        <w:t xml:space="preserve">. Развитие информационного </w:t>
      </w:r>
      <w:r w:rsidR="00953F4F" w:rsidRPr="00D53211">
        <w:rPr>
          <w:b/>
          <w:sz w:val="28"/>
          <w:szCs w:val="28"/>
        </w:rPr>
        <w:t>общества</w:t>
      </w:r>
      <w:r w:rsidR="00D53211" w:rsidRPr="00D53211">
        <w:rPr>
          <w:b/>
          <w:i/>
        </w:rPr>
        <w:t xml:space="preserve"> </w:t>
      </w:r>
      <w:r w:rsidR="00D53211">
        <w:rPr>
          <w:b/>
          <w:sz w:val="28"/>
          <w:szCs w:val="28"/>
        </w:rPr>
        <w:t>и формирование э</w:t>
      </w:r>
      <w:r w:rsidR="00D53211" w:rsidRPr="00D53211">
        <w:rPr>
          <w:b/>
          <w:sz w:val="28"/>
          <w:szCs w:val="28"/>
        </w:rPr>
        <w:t>лектронного муни</w:t>
      </w:r>
      <w:r w:rsidR="00D53211">
        <w:rPr>
          <w:b/>
          <w:sz w:val="28"/>
          <w:szCs w:val="28"/>
        </w:rPr>
        <w:t>ципалитета</w:t>
      </w:r>
    </w:p>
    <w:p w:rsidR="00953F4F" w:rsidRPr="00DD54EE" w:rsidRDefault="00953F4F" w:rsidP="00953F4F">
      <w:pPr>
        <w:autoSpaceDE w:val="0"/>
        <w:autoSpaceDN w:val="0"/>
        <w:adjustRightInd w:val="0"/>
        <w:ind w:firstLine="709"/>
        <w:jc w:val="center"/>
        <w:rPr>
          <w:rFonts w:eastAsia="Calibri"/>
          <w:sz w:val="28"/>
          <w:szCs w:val="28"/>
          <w:lang w:eastAsia="en-US"/>
        </w:rPr>
      </w:pPr>
    </w:p>
    <w:p w:rsidR="00953F4F" w:rsidRPr="00DD54EE" w:rsidRDefault="00953F4F" w:rsidP="00953F4F">
      <w:pPr>
        <w:autoSpaceDE w:val="0"/>
        <w:autoSpaceDN w:val="0"/>
        <w:adjustRightInd w:val="0"/>
        <w:ind w:firstLine="709"/>
        <w:jc w:val="both"/>
        <w:rPr>
          <w:rFonts w:eastAsia="Calibri"/>
          <w:sz w:val="28"/>
          <w:szCs w:val="28"/>
          <w:lang w:eastAsia="en-US"/>
        </w:rPr>
      </w:pPr>
      <w:r w:rsidRPr="00DD54EE">
        <w:rPr>
          <w:rFonts w:eastAsia="Calibri"/>
          <w:sz w:val="28"/>
          <w:szCs w:val="28"/>
          <w:lang w:eastAsia="en-US"/>
        </w:rPr>
        <w:t xml:space="preserve">Основной целью развития информационного общества </w:t>
      </w:r>
      <w:r w:rsidR="00C2703B" w:rsidRPr="00C2703B">
        <w:rPr>
          <w:sz w:val="28"/>
          <w:szCs w:val="28"/>
        </w:rPr>
        <w:t xml:space="preserve">и формирования электронного </w:t>
      </w:r>
      <w:r w:rsidR="00C2703B">
        <w:rPr>
          <w:sz w:val="28"/>
          <w:szCs w:val="28"/>
        </w:rPr>
        <w:t>муниципалитета</w:t>
      </w:r>
      <w:r w:rsidR="00C2703B" w:rsidRPr="00DD54EE">
        <w:rPr>
          <w:rFonts w:eastAsia="Calibri"/>
          <w:sz w:val="28"/>
          <w:szCs w:val="28"/>
          <w:lang w:eastAsia="en-US"/>
        </w:rPr>
        <w:t xml:space="preserve"> </w:t>
      </w:r>
      <w:r w:rsidRPr="00DD54EE">
        <w:rPr>
          <w:rFonts w:eastAsia="Calibri"/>
          <w:sz w:val="28"/>
          <w:szCs w:val="28"/>
          <w:lang w:eastAsia="en-US"/>
        </w:rPr>
        <w:t xml:space="preserve">в </w:t>
      </w:r>
      <w:r w:rsidR="000C4224" w:rsidRPr="00DD54EE">
        <w:rPr>
          <w:rFonts w:eastAsia="Calibri"/>
          <w:sz w:val="28"/>
          <w:szCs w:val="28"/>
          <w:lang w:eastAsia="en-US"/>
        </w:rPr>
        <w:t xml:space="preserve">муниципальном образовании </w:t>
      </w:r>
      <w:r w:rsidR="00C5796A">
        <w:rPr>
          <w:rFonts w:eastAsia="Calibri"/>
          <w:sz w:val="28"/>
          <w:szCs w:val="28"/>
          <w:lang w:eastAsia="en-US"/>
        </w:rPr>
        <w:t>городского пос</w:t>
      </w:r>
      <w:r w:rsidR="00C5796A">
        <w:rPr>
          <w:rFonts w:eastAsia="Calibri"/>
          <w:sz w:val="28"/>
          <w:szCs w:val="28"/>
          <w:lang w:eastAsia="en-US"/>
        </w:rPr>
        <w:t>е</w:t>
      </w:r>
      <w:r w:rsidR="00C5796A">
        <w:rPr>
          <w:rFonts w:eastAsia="Calibri"/>
          <w:sz w:val="28"/>
          <w:szCs w:val="28"/>
          <w:lang w:eastAsia="en-US"/>
        </w:rPr>
        <w:t>ления «п. Нижнеангарск»</w:t>
      </w:r>
      <w:r w:rsidR="000C4224" w:rsidRPr="00DD54EE">
        <w:rPr>
          <w:rFonts w:eastAsia="Calibri"/>
          <w:sz w:val="28"/>
          <w:szCs w:val="28"/>
          <w:lang w:eastAsia="en-US"/>
        </w:rPr>
        <w:t xml:space="preserve"> является</w:t>
      </w:r>
      <w:r w:rsidRPr="00DD54EE">
        <w:rPr>
          <w:rFonts w:eastAsia="Calibri"/>
          <w:sz w:val="28"/>
          <w:szCs w:val="28"/>
          <w:lang w:eastAsia="en-US"/>
        </w:rPr>
        <w:t xml:space="preserve"> повышение качества жизни граждан, обе</w:t>
      </w:r>
      <w:r w:rsidRPr="00DD54EE">
        <w:rPr>
          <w:rFonts w:eastAsia="Calibri"/>
          <w:sz w:val="28"/>
          <w:szCs w:val="28"/>
          <w:lang w:eastAsia="en-US"/>
        </w:rPr>
        <w:t>с</w:t>
      </w:r>
      <w:r w:rsidRPr="00DD54EE">
        <w:rPr>
          <w:rFonts w:eastAsia="Calibri"/>
          <w:sz w:val="28"/>
          <w:szCs w:val="28"/>
          <w:lang w:eastAsia="en-US"/>
        </w:rPr>
        <w:t>печение конкурентоспособности</w:t>
      </w:r>
      <w:r w:rsidR="008D46C6">
        <w:rPr>
          <w:rFonts w:eastAsia="Calibri"/>
          <w:sz w:val="28"/>
          <w:szCs w:val="28"/>
          <w:lang w:eastAsia="en-US"/>
        </w:rPr>
        <w:t xml:space="preserve"> поселения</w:t>
      </w:r>
      <w:r w:rsidRPr="00DD54EE">
        <w:rPr>
          <w:rFonts w:eastAsia="Calibri"/>
          <w:sz w:val="28"/>
          <w:szCs w:val="28"/>
          <w:lang w:eastAsia="en-US"/>
        </w:rPr>
        <w:t>, открытости информации о де</w:t>
      </w:r>
      <w:r w:rsidRPr="00DD54EE">
        <w:rPr>
          <w:rFonts w:eastAsia="Calibri"/>
          <w:sz w:val="28"/>
          <w:szCs w:val="28"/>
          <w:lang w:eastAsia="en-US"/>
        </w:rPr>
        <w:t>я</w:t>
      </w:r>
      <w:r w:rsidRPr="00DD54EE">
        <w:rPr>
          <w:rFonts w:eastAsia="Calibri"/>
          <w:sz w:val="28"/>
          <w:szCs w:val="28"/>
          <w:lang w:eastAsia="en-US"/>
        </w:rPr>
        <w:t>тельности органов</w:t>
      </w:r>
      <w:r w:rsidR="00D15A7D">
        <w:rPr>
          <w:rFonts w:eastAsia="Calibri"/>
          <w:sz w:val="28"/>
          <w:szCs w:val="28"/>
          <w:lang w:eastAsia="en-US"/>
        </w:rPr>
        <w:t xml:space="preserve"> </w:t>
      </w:r>
      <w:r w:rsidR="000C4224" w:rsidRPr="00DD54EE">
        <w:rPr>
          <w:rFonts w:eastAsia="Calibri"/>
          <w:sz w:val="28"/>
          <w:szCs w:val="28"/>
          <w:lang w:eastAsia="en-US"/>
        </w:rPr>
        <w:t>местного самоуправления</w:t>
      </w:r>
      <w:r w:rsidRPr="00DD54EE">
        <w:rPr>
          <w:rFonts w:eastAsia="Calibri"/>
          <w:sz w:val="28"/>
          <w:szCs w:val="28"/>
          <w:lang w:eastAsia="en-US"/>
        </w:rPr>
        <w:t>, информированности, доступности и качества предоставляемых государственных и муниципальных услуг, разв</w:t>
      </w:r>
      <w:r w:rsidRPr="00DD54EE">
        <w:rPr>
          <w:rFonts w:eastAsia="Calibri"/>
          <w:sz w:val="28"/>
          <w:szCs w:val="28"/>
          <w:lang w:eastAsia="en-US"/>
        </w:rPr>
        <w:t>и</w:t>
      </w:r>
      <w:r w:rsidRPr="00DD54EE">
        <w:rPr>
          <w:rFonts w:eastAsia="Calibri"/>
          <w:sz w:val="28"/>
          <w:szCs w:val="28"/>
          <w:lang w:eastAsia="en-US"/>
        </w:rPr>
        <w:t>тие экономической, социально-политической, культурной и духовной сфер жизни общества, совершенствование системы государственного управления социально-экономическими процессами на основе использования информац</w:t>
      </w:r>
      <w:r w:rsidRPr="00DD54EE">
        <w:rPr>
          <w:rFonts w:eastAsia="Calibri"/>
          <w:sz w:val="28"/>
          <w:szCs w:val="28"/>
          <w:lang w:eastAsia="en-US"/>
        </w:rPr>
        <w:t>и</w:t>
      </w:r>
      <w:r w:rsidRPr="00DD54EE">
        <w:rPr>
          <w:rFonts w:eastAsia="Calibri"/>
          <w:sz w:val="28"/>
          <w:szCs w:val="28"/>
          <w:lang w:eastAsia="en-US"/>
        </w:rPr>
        <w:t>онных и телекоммуникацио</w:t>
      </w:r>
      <w:r w:rsidRPr="00DD54EE">
        <w:rPr>
          <w:rFonts w:eastAsia="Calibri"/>
          <w:sz w:val="28"/>
          <w:szCs w:val="28"/>
          <w:lang w:eastAsia="en-US"/>
        </w:rPr>
        <w:t>н</w:t>
      </w:r>
      <w:r w:rsidRPr="00DD54EE">
        <w:rPr>
          <w:rFonts w:eastAsia="Calibri"/>
          <w:sz w:val="28"/>
          <w:szCs w:val="28"/>
          <w:lang w:eastAsia="en-US"/>
        </w:rPr>
        <w:t>ных технологий.</w:t>
      </w:r>
    </w:p>
    <w:p w:rsidR="00953F4F" w:rsidRPr="00DD54EE" w:rsidRDefault="00953F4F" w:rsidP="00953F4F">
      <w:pPr>
        <w:autoSpaceDE w:val="0"/>
        <w:autoSpaceDN w:val="0"/>
        <w:adjustRightInd w:val="0"/>
        <w:ind w:firstLine="709"/>
        <w:jc w:val="both"/>
        <w:rPr>
          <w:rFonts w:eastAsia="Calibri"/>
          <w:sz w:val="28"/>
          <w:szCs w:val="28"/>
          <w:lang w:eastAsia="en-US"/>
        </w:rPr>
      </w:pPr>
      <w:r w:rsidRPr="00DD54EE">
        <w:rPr>
          <w:rFonts w:eastAsia="Calibri"/>
          <w:sz w:val="28"/>
          <w:szCs w:val="28"/>
          <w:lang w:eastAsia="en-US"/>
        </w:rPr>
        <w:t>Для достижения поставленной цели определены основные задачи по ра</w:t>
      </w:r>
      <w:r w:rsidRPr="00DD54EE">
        <w:rPr>
          <w:rFonts w:eastAsia="Calibri"/>
          <w:sz w:val="28"/>
          <w:szCs w:val="28"/>
          <w:lang w:eastAsia="en-US"/>
        </w:rPr>
        <w:t>з</w:t>
      </w:r>
      <w:r w:rsidR="000C4224" w:rsidRPr="00DD54EE">
        <w:rPr>
          <w:rFonts w:eastAsia="Calibri"/>
          <w:sz w:val="28"/>
          <w:szCs w:val="28"/>
          <w:lang w:eastAsia="en-US"/>
        </w:rPr>
        <w:t>витию информационного общества</w:t>
      </w:r>
      <w:r w:rsidR="00C2703B">
        <w:rPr>
          <w:rFonts w:eastAsia="Calibri"/>
          <w:sz w:val="28"/>
          <w:szCs w:val="28"/>
          <w:lang w:eastAsia="en-US"/>
        </w:rPr>
        <w:t xml:space="preserve"> и </w:t>
      </w:r>
      <w:r w:rsidR="00C2703B" w:rsidRPr="00C2703B">
        <w:rPr>
          <w:sz w:val="28"/>
          <w:szCs w:val="28"/>
        </w:rPr>
        <w:t xml:space="preserve">формирования электронного </w:t>
      </w:r>
      <w:r w:rsidR="00C2703B">
        <w:rPr>
          <w:sz w:val="28"/>
          <w:szCs w:val="28"/>
        </w:rPr>
        <w:t>муниципал</w:t>
      </w:r>
      <w:r w:rsidR="00C2703B">
        <w:rPr>
          <w:sz w:val="28"/>
          <w:szCs w:val="28"/>
        </w:rPr>
        <w:t>и</w:t>
      </w:r>
      <w:r w:rsidR="00C2703B">
        <w:rPr>
          <w:sz w:val="28"/>
          <w:szCs w:val="28"/>
        </w:rPr>
        <w:t>тета</w:t>
      </w:r>
      <w:r w:rsidRPr="00DD54EE">
        <w:rPr>
          <w:rFonts w:eastAsia="Calibri"/>
          <w:sz w:val="28"/>
          <w:szCs w:val="28"/>
          <w:lang w:eastAsia="en-US"/>
        </w:rPr>
        <w:t>:</w:t>
      </w:r>
    </w:p>
    <w:p w:rsidR="00C2703B" w:rsidRPr="00C2703B" w:rsidRDefault="00C2703B" w:rsidP="00C2703B">
      <w:pPr>
        <w:pStyle w:val="ConsPlusNormal"/>
        <w:widowControl/>
        <w:ind w:firstLine="709"/>
        <w:jc w:val="both"/>
        <w:rPr>
          <w:rFonts w:ascii="Times New Roman" w:hAnsi="Times New Roman" w:cs="Times New Roman"/>
          <w:sz w:val="28"/>
          <w:szCs w:val="28"/>
        </w:rPr>
      </w:pPr>
      <w:r w:rsidRPr="00C2703B">
        <w:rPr>
          <w:rFonts w:ascii="Times New Roman" w:hAnsi="Times New Roman" w:cs="Times New Roman"/>
          <w:sz w:val="28"/>
          <w:szCs w:val="28"/>
        </w:rPr>
        <w:t>формирование муниципальных тематических информационных ресурсов за счет внедрения автоматизированных информационных систем;</w:t>
      </w:r>
    </w:p>
    <w:p w:rsidR="00C2703B" w:rsidRPr="00C2703B" w:rsidRDefault="00C2703B" w:rsidP="00C2703B">
      <w:pPr>
        <w:pStyle w:val="ConsPlusNormal"/>
        <w:widowControl/>
        <w:ind w:firstLine="709"/>
        <w:jc w:val="both"/>
        <w:rPr>
          <w:rFonts w:ascii="Times New Roman" w:hAnsi="Times New Roman" w:cs="Times New Roman"/>
          <w:sz w:val="28"/>
          <w:szCs w:val="28"/>
        </w:rPr>
      </w:pPr>
      <w:r w:rsidRPr="00C2703B">
        <w:rPr>
          <w:rFonts w:ascii="Times New Roman" w:hAnsi="Times New Roman" w:cs="Times New Roman"/>
          <w:sz w:val="28"/>
          <w:szCs w:val="28"/>
        </w:rPr>
        <w:t>создание инфраструктуры межведомственного автоматизированного и</w:t>
      </w:r>
      <w:r w:rsidRPr="00C2703B">
        <w:rPr>
          <w:rFonts w:ascii="Times New Roman" w:hAnsi="Times New Roman" w:cs="Times New Roman"/>
          <w:sz w:val="28"/>
          <w:szCs w:val="28"/>
        </w:rPr>
        <w:t>н</w:t>
      </w:r>
      <w:r w:rsidRPr="00C2703B">
        <w:rPr>
          <w:rFonts w:ascii="Times New Roman" w:hAnsi="Times New Roman" w:cs="Times New Roman"/>
          <w:sz w:val="28"/>
          <w:szCs w:val="28"/>
        </w:rPr>
        <w:t>формационного взаимодействия и взаимодействия органов местного сам</w:t>
      </w:r>
      <w:r w:rsidRPr="00C2703B">
        <w:rPr>
          <w:rFonts w:ascii="Times New Roman" w:hAnsi="Times New Roman" w:cs="Times New Roman"/>
          <w:sz w:val="28"/>
          <w:szCs w:val="28"/>
        </w:rPr>
        <w:t>о</w:t>
      </w:r>
      <w:r w:rsidRPr="00C2703B">
        <w:rPr>
          <w:rFonts w:ascii="Times New Roman" w:hAnsi="Times New Roman" w:cs="Times New Roman"/>
          <w:sz w:val="28"/>
          <w:szCs w:val="28"/>
        </w:rPr>
        <w:t>управления с организациями и гражд</w:t>
      </w:r>
      <w:r w:rsidRPr="00C2703B">
        <w:rPr>
          <w:rFonts w:ascii="Times New Roman" w:hAnsi="Times New Roman" w:cs="Times New Roman"/>
          <w:sz w:val="28"/>
          <w:szCs w:val="28"/>
        </w:rPr>
        <w:t>а</w:t>
      </w:r>
      <w:r w:rsidRPr="00C2703B">
        <w:rPr>
          <w:rFonts w:ascii="Times New Roman" w:hAnsi="Times New Roman" w:cs="Times New Roman"/>
          <w:sz w:val="28"/>
          <w:szCs w:val="28"/>
        </w:rPr>
        <w:t>нами;</w:t>
      </w:r>
    </w:p>
    <w:p w:rsidR="00DB173F" w:rsidRPr="00DD54EE" w:rsidRDefault="00DB173F" w:rsidP="00DB173F">
      <w:pPr>
        <w:pStyle w:val="afff4"/>
        <w:tabs>
          <w:tab w:val="left" w:pos="0"/>
        </w:tabs>
        <w:suppressAutoHyphens/>
        <w:autoSpaceDE w:val="0"/>
        <w:autoSpaceDN w:val="0"/>
        <w:adjustRightInd w:val="0"/>
        <w:spacing w:after="0" w:line="240" w:lineRule="auto"/>
        <w:ind w:left="0" w:firstLine="840"/>
        <w:jc w:val="both"/>
        <w:rPr>
          <w:rFonts w:ascii="Times New Roman" w:hAnsi="Times New Roman"/>
          <w:sz w:val="28"/>
          <w:szCs w:val="28"/>
        </w:rPr>
      </w:pPr>
      <w:r w:rsidRPr="00DD54EE">
        <w:rPr>
          <w:rFonts w:ascii="Times New Roman" w:hAnsi="Times New Roman"/>
          <w:sz w:val="28"/>
          <w:szCs w:val="28"/>
        </w:rPr>
        <w:t>обеспечение доступност</w:t>
      </w:r>
      <w:r w:rsidR="008D46C6">
        <w:rPr>
          <w:rFonts w:ascii="Times New Roman" w:hAnsi="Times New Roman"/>
          <w:sz w:val="28"/>
          <w:szCs w:val="28"/>
        </w:rPr>
        <w:t>и населению на территории поселения</w:t>
      </w:r>
      <w:r w:rsidRPr="00DD54EE">
        <w:rPr>
          <w:rFonts w:ascii="Times New Roman" w:hAnsi="Times New Roman"/>
          <w:sz w:val="28"/>
          <w:szCs w:val="28"/>
        </w:rPr>
        <w:t xml:space="preserve"> современных информационно-коммуникационных услуг;</w:t>
      </w:r>
    </w:p>
    <w:p w:rsidR="00DB173F" w:rsidRPr="00DD54EE" w:rsidRDefault="00DB173F" w:rsidP="00DB173F">
      <w:pPr>
        <w:pStyle w:val="afff4"/>
        <w:tabs>
          <w:tab w:val="left" w:pos="0"/>
        </w:tabs>
        <w:suppressAutoHyphens/>
        <w:autoSpaceDE w:val="0"/>
        <w:autoSpaceDN w:val="0"/>
        <w:adjustRightInd w:val="0"/>
        <w:spacing w:after="0" w:line="240" w:lineRule="auto"/>
        <w:ind w:left="0" w:firstLine="840"/>
        <w:jc w:val="both"/>
        <w:rPr>
          <w:rFonts w:ascii="Times New Roman" w:hAnsi="Times New Roman"/>
          <w:sz w:val="28"/>
          <w:szCs w:val="28"/>
        </w:rPr>
      </w:pPr>
      <w:r w:rsidRPr="00DD54EE">
        <w:rPr>
          <w:rFonts w:ascii="Times New Roman" w:hAnsi="Times New Roman"/>
          <w:sz w:val="28"/>
          <w:szCs w:val="28"/>
        </w:rPr>
        <w:t>повышение качества образования, здравоохранения и социальной защиты на основе развития и использования информационных и телекоммуникационных технологий;</w:t>
      </w:r>
    </w:p>
    <w:p w:rsidR="00DB173F" w:rsidRPr="00DD54EE" w:rsidRDefault="00DB173F" w:rsidP="00DB173F">
      <w:pPr>
        <w:pStyle w:val="afff4"/>
        <w:tabs>
          <w:tab w:val="left" w:pos="0"/>
        </w:tabs>
        <w:suppressAutoHyphens/>
        <w:autoSpaceDE w:val="0"/>
        <w:autoSpaceDN w:val="0"/>
        <w:adjustRightInd w:val="0"/>
        <w:spacing w:after="0" w:line="240" w:lineRule="auto"/>
        <w:ind w:left="840"/>
        <w:jc w:val="both"/>
        <w:rPr>
          <w:rFonts w:ascii="Times New Roman" w:hAnsi="Times New Roman"/>
          <w:sz w:val="28"/>
          <w:szCs w:val="28"/>
        </w:rPr>
      </w:pPr>
      <w:r w:rsidRPr="00DD54EE">
        <w:rPr>
          <w:rFonts w:ascii="Times New Roman" w:hAnsi="Times New Roman"/>
          <w:sz w:val="28"/>
          <w:szCs w:val="28"/>
        </w:rPr>
        <w:t>обеспечение безопасности жизнедеятельности населения;</w:t>
      </w:r>
    </w:p>
    <w:p w:rsidR="00DB173F" w:rsidRPr="00DD54EE" w:rsidRDefault="00DB173F" w:rsidP="00DB173F">
      <w:pPr>
        <w:pStyle w:val="afff4"/>
        <w:tabs>
          <w:tab w:val="left" w:pos="0"/>
        </w:tabs>
        <w:suppressAutoHyphens/>
        <w:autoSpaceDE w:val="0"/>
        <w:autoSpaceDN w:val="0"/>
        <w:adjustRightInd w:val="0"/>
        <w:spacing w:after="0" w:line="240" w:lineRule="auto"/>
        <w:ind w:left="0" w:firstLine="840"/>
        <w:jc w:val="both"/>
        <w:rPr>
          <w:rFonts w:ascii="Times New Roman" w:hAnsi="Times New Roman"/>
          <w:sz w:val="28"/>
          <w:szCs w:val="28"/>
        </w:rPr>
      </w:pPr>
      <w:r w:rsidRPr="00DD54EE">
        <w:rPr>
          <w:rFonts w:ascii="Times New Roman" w:hAnsi="Times New Roman"/>
          <w:sz w:val="28"/>
          <w:szCs w:val="28"/>
        </w:rPr>
        <w:t>сохранение культуры, в частности, развитие системы культурного и гуманитарного просвещения;</w:t>
      </w:r>
    </w:p>
    <w:p w:rsidR="00DB173F" w:rsidRPr="00DD54EE" w:rsidRDefault="00F35304" w:rsidP="00F35304">
      <w:pPr>
        <w:pStyle w:val="afff4"/>
        <w:tabs>
          <w:tab w:val="left" w:pos="0"/>
        </w:tabs>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формирование электронного муниципалитета;</w:t>
      </w:r>
    </w:p>
    <w:p w:rsidR="00DB173F" w:rsidRPr="00DD54EE" w:rsidRDefault="00DB173F" w:rsidP="00DB173F">
      <w:pPr>
        <w:pStyle w:val="afff4"/>
        <w:tabs>
          <w:tab w:val="left" w:pos="0"/>
        </w:tabs>
        <w:suppressAutoHyphens/>
        <w:autoSpaceDE w:val="0"/>
        <w:autoSpaceDN w:val="0"/>
        <w:adjustRightInd w:val="0"/>
        <w:spacing w:after="0" w:line="240" w:lineRule="auto"/>
        <w:ind w:left="0" w:firstLine="840"/>
        <w:jc w:val="both"/>
        <w:rPr>
          <w:rFonts w:ascii="Times New Roman" w:hAnsi="Times New Roman"/>
          <w:sz w:val="28"/>
          <w:szCs w:val="28"/>
        </w:rPr>
      </w:pPr>
      <w:r w:rsidRPr="00DD54EE">
        <w:rPr>
          <w:rFonts w:ascii="Times New Roman" w:hAnsi="Times New Roman"/>
          <w:sz w:val="28"/>
          <w:szCs w:val="28"/>
        </w:rPr>
        <w:t>повышение грамотности в сфере информационно-коммуникационных технологий.</w:t>
      </w:r>
    </w:p>
    <w:p w:rsidR="00DB173F" w:rsidRPr="00DD54EE" w:rsidRDefault="00DB173F" w:rsidP="00DB173F">
      <w:pPr>
        <w:pStyle w:val="31"/>
        <w:suppressAutoHyphens/>
        <w:ind w:firstLine="720"/>
        <w:rPr>
          <w:sz w:val="28"/>
          <w:szCs w:val="28"/>
        </w:rPr>
      </w:pPr>
      <w:r w:rsidRPr="00DD54EE">
        <w:rPr>
          <w:sz w:val="28"/>
          <w:szCs w:val="28"/>
        </w:rPr>
        <w:t>Указанные задачи будут решаться посредством реа</w:t>
      </w:r>
      <w:r w:rsidR="0092380A">
        <w:rPr>
          <w:sz w:val="28"/>
          <w:szCs w:val="28"/>
        </w:rPr>
        <w:t>лизации комплекса мероприятий</w:t>
      </w:r>
      <w:r w:rsidRPr="00DD54EE">
        <w:rPr>
          <w:sz w:val="28"/>
          <w:szCs w:val="28"/>
        </w:rPr>
        <w:t>:</w:t>
      </w:r>
    </w:p>
    <w:p w:rsidR="00DB173F" w:rsidRPr="00DD54EE" w:rsidRDefault="00DB173F" w:rsidP="00DB173F">
      <w:pPr>
        <w:suppressAutoHyphens/>
        <w:autoSpaceDE w:val="0"/>
        <w:autoSpaceDN w:val="0"/>
        <w:adjustRightInd w:val="0"/>
        <w:ind w:left="840"/>
        <w:jc w:val="both"/>
        <w:rPr>
          <w:rFonts w:eastAsia="Calibri"/>
          <w:sz w:val="28"/>
          <w:szCs w:val="28"/>
          <w:lang w:eastAsia="en-US"/>
        </w:rPr>
      </w:pPr>
      <w:r w:rsidRPr="00DD54EE">
        <w:rPr>
          <w:rFonts w:eastAsia="Calibri"/>
          <w:sz w:val="28"/>
          <w:szCs w:val="28"/>
          <w:lang w:eastAsia="en-US"/>
        </w:rPr>
        <w:t>укрепление материально-технической базы образования;</w:t>
      </w:r>
    </w:p>
    <w:p w:rsidR="00DB173F" w:rsidRPr="00DD54EE" w:rsidRDefault="00DB173F" w:rsidP="00DB173F">
      <w:pPr>
        <w:suppressAutoHyphens/>
        <w:autoSpaceDE w:val="0"/>
        <w:autoSpaceDN w:val="0"/>
        <w:adjustRightInd w:val="0"/>
        <w:ind w:left="840"/>
        <w:jc w:val="both"/>
        <w:rPr>
          <w:rFonts w:eastAsia="Calibri"/>
          <w:sz w:val="28"/>
          <w:szCs w:val="28"/>
          <w:lang w:eastAsia="en-US"/>
        </w:rPr>
      </w:pPr>
      <w:r w:rsidRPr="00DD54EE">
        <w:rPr>
          <w:rFonts w:eastAsia="Calibri"/>
          <w:sz w:val="28"/>
          <w:szCs w:val="28"/>
          <w:lang w:eastAsia="en-US"/>
        </w:rPr>
        <w:t>обеспечение доступа к сети интернет муниципальных учреждений;</w:t>
      </w:r>
    </w:p>
    <w:p w:rsidR="00DB173F" w:rsidRPr="00DD54EE" w:rsidRDefault="00DB173F" w:rsidP="00DB173F">
      <w:pPr>
        <w:suppressAutoHyphens/>
        <w:autoSpaceDE w:val="0"/>
        <w:autoSpaceDN w:val="0"/>
        <w:adjustRightInd w:val="0"/>
        <w:ind w:firstLine="840"/>
        <w:jc w:val="both"/>
        <w:rPr>
          <w:rFonts w:eastAsia="Calibri"/>
          <w:sz w:val="28"/>
          <w:szCs w:val="28"/>
          <w:lang w:eastAsia="en-US"/>
        </w:rPr>
      </w:pPr>
      <w:r w:rsidRPr="00DD54EE">
        <w:rPr>
          <w:rFonts w:eastAsia="Calibri"/>
          <w:sz w:val="28"/>
          <w:szCs w:val="28"/>
          <w:lang w:eastAsia="en-US"/>
        </w:rPr>
        <w:t>обеспечение открытости и доступа к информации о системе образования, об оказании медицинских услуг, о деятельности культуры и искусства;</w:t>
      </w:r>
    </w:p>
    <w:p w:rsidR="00DB173F" w:rsidRPr="00DD54EE" w:rsidRDefault="00DB173F" w:rsidP="00DB173F">
      <w:pPr>
        <w:suppressAutoHyphens/>
        <w:autoSpaceDE w:val="0"/>
        <w:autoSpaceDN w:val="0"/>
        <w:adjustRightInd w:val="0"/>
        <w:ind w:firstLine="840"/>
        <w:jc w:val="both"/>
        <w:rPr>
          <w:rFonts w:eastAsia="Calibri"/>
          <w:sz w:val="28"/>
          <w:szCs w:val="28"/>
          <w:lang w:eastAsia="en-US"/>
        </w:rPr>
      </w:pPr>
      <w:r w:rsidRPr="00DD54EE">
        <w:rPr>
          <w:rFonts w:eastAsia="Calibri"/>
          <w:sz w:val="28"/>
          <w:szCs w:val="28"/>
          <w:lang w:eastAsia="en-US"/>
        </w:rPr>
        <w:t>повышение оперативности реагирования на чрезвычайные ситуации и снижения материального уще</w:t>
      </w:r>
      <w:r w:rsidRPr="00DD54EE">
        <w:rPr>
          <w:rFonts w:eastAsia="Calibri"/>
          <w:sz w:val="28"/>
          <w:szCs w:val="28"/>
          <w:lang w:eastAsia="en-US"/>
        </w:rPr>
        <w:t>р</w:t>
      </w:r>
      <w:r w:rsidRPr="00DD54EE">
        <w:rPr>
          <w:rFonts w:eastAsia="Calibri"/>
          <w:sz w:val="28"/>
          <w:szCs w:val="28"/>
          <w:lang w:eastAsia="en-US"/>
        </w:rPr>
        <w:t>ба в данных ситуациях;</w:t>
      </w:r>
    </w:p>
    <w:p w:rsidR="00DB173F" w:rsidRPr="00DD54EE" w:rsidRDefault="0092380A" w:rsidP="00DB173F">
      <w:pPr>
        <w:suppressAutoHyphens/>
        <w:autoSpaceDE w:val="0"/>
        <w:autoSpaceDN w:val="0"/>
        <w:adjustRightInd w:val="0"/>
        <w:ind w:firstLine="840"/>
        <w:jc w:val="both"/>
        <w:rPr>
          <w:rFonts w:eastAsia="Calibri"/>
          <w:sz w:val="28"/>
          <w:szCs w:val="28"/>
          <w:lang w:eastAsia="en-US"/>
        </w:rPr>
      </w:pPr>
      <w:r>
        <w:rPr>
          <w:rFonts w:eastAsia="Calibri"/>
          <w:sz w:val="28"/>
          <w:szCs w:val="28"/>
          <w:lang w:eastAsia="en-US"/>
        </w:rPr>
        <w:t>создание</w:t>
      </w:r>
      <w:r w:rsidR="00DB173F" w:rsidRPr="00DD54EE">
        <w:rPr>
          <w:rFonts w:eastAsia="Calibri"/>
          <w:sz w:val="28"/>
          <w:szCs w:val="28"/>
          <w:lang w:eastAsia="en-US"/>
        </w:rPr>
        <w:t xml:space="preserve"> единой коммуникационной инфраструктуры исполнительных органов государственной власти и местного самоуправления;</w:t>
      </w:r>
    </w:p>
    <w:p w:rsidR="00DB173F" w:rsidRPr="00DD54EE" w:rsidRDefault="00DB173F" w:rsidP="00DB173F">
      <w:pPr>
        <w:suppressAutoHyphens/>
        <w:autoSpaceDE w:val="0"/>
        <w:autoSpaceDN w:val="0"/>
        <w:adjustRightInd w:val="0"/>
        <w:ind w:firstLine="840"/>
        <w:jc w:val="both"/>
        <w:rPr>
          <w:rFonts w:eastAsia="Calibri"/>
          <w:sz w:val="28"/>
          <w:szCs w:val="28"/>
          <w:lang w:eastAsia="en-US"/>
        </w:rPr>
      </w:pPr>
      <w:r w:rsidRPr="00DD54EE">
        <w:rPr>
          <w:rFonts w:eastAsia="Calibri"/>
          <w:sz w:val="28"/>
          <w:szCs w:val="28"/>
          <w:lang w:eastAsia="en-US"/>
        </w:rPr>
        <w:t>развитие системы информирования граждан, хозяйствующих субъектов и организаций о деятельности органов местного самоуправления;</w:t>
      </w:r>
    </w:p>
    <w:p w:rsidR="00DB173F" w:rsidRPr="00DD54EE" w:rsidRDefault="00DB173F" w:rsidP="00DB173F">
      <w:pPr>
        <w:suppressAutoHyphens/>
        <w:autoSpaceDE w:val="0"/>
        <w:autoSpaceDN w:val="0"/>
        <w:adjustRightInd w:val="0"/>
        <w:ind w:firstLine="840"/>
        <w:jc w:val="both"/>
        <w:rPr>
          <w:rFonts w:eastAsia="Calibri"/>
          <w:sz w:val="28"/>
          <w:szCs w:val="28"/>
          <w:lang w:eastAsia="en-US"/>
        </w:rPr>
      </w:pPr>
      <w:r w:rsidRPr="00DD54EE">
        <w:rPr>
          <w:rFonts w:eastAsia="Calibri"/>
          <w:sz w:val="28"/>
          <w:szCs w:val="28"/>
          <w:lang w:eastAsia="en-US"/>
        </w:rPr>
        <w:t xml:space="preserve">предоставление возможности дистанционного получения муниципальных услуг с использованием современных информационных технологий; </w:t>
      </w:r>
    </w:p>
    <w:p w:rsidR="00DB173F" w:rsidRPr="00DD54EE" w:rsidRDefault="0092380A" w:rsidP="00DB173F">
      <w:pPr>
        <w:suppressAutoHyphens/>
        <w:autoSpaceDE w:val="0"/>
        <w:autoSpaceDN w:val="0"/>
        <w:adjustRightInd w:val="0"/>
        <w:ind w:left="840"/>
        <w:jc w:val="both"/>
        <w:rPr>
          <w:rFonts w:eastAsia="Calibri"/>
          <w:sz w:val="28"/>
          <w:szCs w:val="28"/>
          <w:lang w:eastAsia="en-US"/>
        </w:rPr>
      </w:pPr>
      <w:r>
        <w:rPr>
          <w:rFonts w:eastAsia="Calibri"/>
          <w:sz w:val="28"/>
          <w:szCs w:val="28"/>
          <w:lang w:eastAsia="en-US"/>
        </w:rPr>
        <w:t>создание</w:t>
      </w:r>
      <w:r w:rsidR="00DB173F" w:rsidRPr="00DD54EE">
        <w:rPr>
          <w:rFonts w:eastAsia="Calibri"/>
          <w:sz w:val="28"/>
          <w:szCs w:val="28"/>
          <w:lang w:eastAsia="en-US"/>
        </w:rPr>
        <w:t xml:space="preserve"> системы электронного документооборота;</w:t>
      </w:r>
    </w:p>
    <w:p w:rsidR="00DB173F" w:rsidRPr="00DD54EE" w:rsidRDefault="00DB173F" w:rsidP="00DB173F">
      <w:pPr>
        <w:suppressAutoHyphens/>
        <w:autoSpaceDE w:val="0"/>
        <w:autoSpaceDN w:val="0"/>
        <w:adjustRightInd w:val="0"/>
        <w:ind w:left="840"/>
        <w:jc w:val="both"/>
        <w:rPr>
          <w:rFonts w:eastAsia="Calibri"/>
          <w:sz w:val="28"/>
          <w:szCs w:val="28"/>
          <w:lang w:eastAsia="en-US"/>
        </w:rPr>
      </w:pPr>
      <w:r w:rsidRPr="00DD54EE">
        <w:rPr>
          <w:rFonts w:eastAsia="Calibri"/>
          <w:sz w:val="28"/>
          <w:szCs w:val="28"/>
          <w:lang w:eastAsia="en-US"/>
        </w:rPr>
        <w:t xml:space="preserve">оказание муниципальных услуг в электронном виде; </w:t>
      </w:r>
    </w:p>
    <w:p w:rsidR="00DB173F" w:rsidRPr="00DD54EE" w:rsidRDefault="00DB173F" w:rsidP="00DB173F">
      <w:pPr>
        <w:suppressAutoHyphens/>
        <w:autoSpaceDE w:val="0"/>
        <w:autoSpaceDN w:val="0"/>
        <w:adjustRightInd w:val="0"/>
        <w:jc w:val="both"/>
        <w:rPr>
          <w:rFonts w:eastAsia="Calibri"/>
          <w:sz w:val="28"/>
          <w:szCs w:val="28"/>
          <w:lang w:eastAsia="en-US"/>
        </w:rPr>
      </w:pPr>
      <w:r w:rsidRPr="00DD54EE">
        <w:rPr>
          <w:rFonts w:eastAsia="Calibri"/>
          <w:sz w:val="28"/>
          <w:szCs w:val="28"/>
          <w:lang w:eastAsia="en-US"/>
        </w:rPr>
        <w:t xml:space="preserve">            повышение эффективности размещения муниципального заказа и уровня открытости процессов муниципальных закупок;</w:t>
      </w:r>
    </w:p>
    <w:p w:rsidR="00DB173F" w:rsidRDefault="00DB173F" w:rsidP="00DB173F">
      <w:pPr>
        <w:suppressAutoHyphens/>
        <w:autoSpaceDE w:val="0"/>
        <w:autoSpaceDN w:val="0"/>
        <w:adjustRightInd w:val="0"/>
        <w:ind w:firstLine="840"/>
        <w:jc w:val="both"/>
        <w:rPr>
          <w:rFonts w:eastAsia="Calibri"/>
          <w:sz w:val="28"/>
          <w:szCs w:val="28"/>
          <w:lang w:eastAsia="en-US"/>
        </w:rPr>
      </w:pPr>
      <w:r w:rsidRPr="00DD54EE">
        <w:rPr>
          <w:rFonts w:eastAsia="Calibri"/>
          <w:sz w:val="28"/>
          <w:szCs w:val="28"/>
          <w:lang w:eastAsia="en-US"/>
        </w:rPr>
        <w:t>проведение комплекса мероприятий по повышению компьютерной грамотности населения.</w:t>
      </w:r>
    </w:p>
    <w:p w:rsidR="0092380A" w:rsidRPr="00557F48" w:rsidRDefault="00F93F8A" w:rsidP="00F93F8A">
      <w:pPr>
        <w:autoSpaceDE w:val="0"/>
        <w:autoSpaceDN w:val="0"/>
        <w:adjustRightInd w:val="0"/>
        <w:jc w:val="both"/>
        <w:rPr>
          <w:sz w:val="28"/>
          <w:szCs w:val="28"/>
        </w:rPr>
      </w:pPr>
      <w:r>
        <w:rPr>
          <w:sz w:val="28"/>
          <w:szCs w:val="28"/>
        </w:rPr>
        <w:t xml:space="preserve">            </w:t>
      </w:r>
      <w:r w:rsidR="0092380A" w:rsidRPr="00A30A62">
        <w:rPr>
          <w:sz w:val="28"/>
          <w:szCs w:val="28"/>
        </w:rPr>
        <w:t>Реали</w:t>
      </w:r>
      <w:r>
        <w:rPr>
          <w:sz w:val="28"/>
          <w:szCs w:val="28"/>
        </w:rPr>
        <w:t xml:space="preserve">зация основных </w:t>
      </w:r>
      <w:r w:rsidR="0092380A" w:rsidRPr="00A30A62">
        <w:rPr>
          <w:sz w:val="28"/>
          <w:szCs w:val="28"/>
        </w:rPr>
        <w:t xml:space="preserve">мероприятий  </w:t>
      </w:r>
      <w:r w:rsidRPr="00F93F8A">
        <w:rPr>
          <w:rFonts w:eastAsia="Calibri"/>
          <w:sz w:val="28"/>
          <w:szCs w:val="28"/>
          <w:lang w:eastAsia="en-US"/>
        </w:rPr>
        <w:t xml:space="preserve">по </w:t>
      </w:r>
      <w:r w:rsidRPr="00F93F8A">
        <w:rPr>
          <w:sz w:val="28"/>
          <w:szCs w:val="28"/>
        </w:rPr>
        <w:t xml:space="preserve">развитию информационного </w:t>
      </w:r>
      <w:r>
        <w:rPr>
          <w:sz w:val="28"/>
          <w:szCs w:val="28"/>
        </w:rPr>
        <w:t>о</w:t>
      </w:r>
      <w:r w:rsidRPr="00F93F8A">
        <w:rPr>
          <w:sz w:val="28"/>
          <w:szCs w:val="28"/>
        </w:rPr>
        <w:t>б</w:t>
      </w:r>
      <w:r w:rsidRPr="00F93F8A">
        <w:rPr>
          <w:sz w:val="28"/>
          <w:szCs w:val="28"/>
        </w:rPr>
        <w:t>щества</w:t>
      </w:r>
      <w:r w:rsidRPr="00F93F8A">
        <w:rPr>
          <w:i/>
        </w:rPr>
        <w:t xml:space="preserve"> </w:t>
      </w:r>
      <w:r w:rsidRPr="00F93F8A">
        <w:rPr>
          <w:sz w:val="28"/>
          <w:szCs w:val="28"/>
        </w:rPr>
        <w:t>и формирование электронного муниципалитета</w:t>
      </w:r>
      <w:r w:rsidR="0092380A" w:rsidRPr="00A30A62">
        <w:rPr>
          <w:sz w:val="28"/>
          <w:szCs w:val="28"/>
        </w:rPr>
        <w:t xml:space="preserve"> представлена в та</w:t>
      </w:r>
      <w:r w:rsidR="0092380A" w:rsidRPr="00A30A62">
        <w:rPr>
          <w:sz w:val="28"/>
          <w:szCs w:val="28"/>
        </w:rPr>
        <w:t>б</w:t>
      </w:r>
      <w:r w:rsidR="0092380A" w:rsidRPr="00A30A62">
        <w:rPr>
          <w:sz w:val="28"/>
          <w:szCs w:val="28"/>
        </w:rPr>
        <w:t>лице.</w:t>
      </w:r>
    </w:p>
    <w:p w:rsidR="00DB173F" w:rsidRPr="002C3C1A" w:rsidRDefault="00DD54EE" w:rsidP="00DD54EE">
      <w:pPr>
        <w:pStyle w:val="afff4"/>
        <w:tabs>
          <w:tab w:val="left" w:pos="993"/>
        </w:tabs>
        <w:autoSpaceDE w:val="0"/>
        <w:autoSpaceDN w:val="0"/>
        <w:adjustRightInd w:val="0"/>
        <w:spacing w:after="0" w:line="240" w:lineRule="auto"/>
        <w:jc w:val="both"/>
        <w:rPr>
          <w:rFonts w:ascii="Times New Roman" w:hAnsi="Times New Roman"/>
          <w:sz w:val="28"/>
          <w:szCs w:val="28"/>
        </w:rPr>
      </w:pPr>
      <w:r w:rsidRPr="002C3C1A">
        <w:rPr>
          <w:rFonts w:ascii="Times New Roman" w:hAnsi="Times New Roman"/>
          <w:sz w:val="24"/>
          <w:szCs w:val="24"/>
        </w:rPr>
        <w:t xml:space="preserve">                                                                                             </w:t>
      </w:r>
      <w:r w:rsidR="002C3C1A">
        <w:rPr>
          <w:rFonts w:ascii="Times New Roman" w:hAnsi="Times New Roman"/>
          <w:sz w:val="24"/>
          <w:szCs w:val="24"/>
        </w:rPr>
        <w:t xml:space="preserve">    </w:t>
      </w:r>
      <w:r w:rsidR="00D53211">
        <w:rPr>
          <w:rFonts w:ascii="Times New Roman" w:hAnsi="Times New Roman"/>
          <w:sz w:val="24"/>
          <w:szCs w:val="24"/>
        </w:rPr>
        <w:t xml:space="preserve">                           </w:t>
      </w:r>
      <w:r w:rsidR="002C3C1A">
        <w:rPr>
          <w:rFonts w:ascii="Times New Roman" w:hAnsi="Times New Roman"/>
          <w:sz w:val="24"/>
          <w:szCs w:val="24"/>
        </w:rPr>
        <w:t xml:space="preserve"> </w:t>
      </w:r>
      <w:r w:rsidRPr="00DD442F">
        <w:rPr>
          <w:rFonts w:ascii="Times New Roman" w:hAnsi="Times New Roman"/>
          <w:sz w:val="28"/>
          <w:szCs w:val="28"/>
        </w:rPr>
        <w:t xml:space="preserve">Таблица </w:t>
      </w:r>
      <w:r w:rsidR="00F87DB4" w:rsidRPr="00DD442F">
        <w:rPr>
          <w:rFonts w:ascii="Times New Roman" w:hAnsi="Times New Roman"/>
          <w:sz w:val="28"/>
          <w:szCs w:val="28"/>
        </w:rPr>
        <w:t>61</w:t>
      </w:r>
    </w:p>
    <w:p w:rsidR="0092380A" w:rsidRDefault="00DD54EE" w:rsidP="0092380A">
      <w:pPr>
        <w:autoSpaceDE w:val="0"/>
        <w:autoSpaceDN w:val="0"/>
        <w:adjustRightInd w:val="0"/>
        <w:jc w:val="center"/>
        <w:rPr>
          <w:b/>
          <w:i/>
        </w:rPr>
      </w:pPr>
      <w:bookmarkStart w:id="2" w:name="_Toc278655252"/>
      <w:r>
        <w:rPr>
          <w:rFonts w:eastAsia="Calibri"/>
          <w:b/>
          <w:sz w:val="28"/>
          <w:szCs w:val="28"/>
          <w:lang w:eastAsia="en-US"/>
        </w:rPr>
        <w:t xml:space="preserve">Реализация </w:t>
      </w:r>
      <w:r w:rsidRPr="004C116C">
        <w:rPr>
          <w:rFonts w:eastAsia="Calibri"/>
          <w:b/>
          <w:sz w:val="28"/>
          <w:szCs w:val="28"/>
          <w:lang w:eastAsia="en-US"/>
        </w:rPr>
        <w:t xml:space="preserve">мероприятий </w:t>
      </w:r>
      <w:r w:rsidRPr="00DD54EE">
        <w:rPr>
          <w:rFonts w:eastAsia="Calibri"/>
          <w:b/>
          <w:sz w:val="28"/>
          <w:szCs w:val="28"/>
          <w:lang w:eastAsia="en-US"/>
        </w:rPr>
        <w:t xml:space="preserve">по </w:t>
      </w:r>
      <w:r w:rsidRPr="00DD54EE">
        <w:rPr>
          <w:b/>
          <w:sz w:val="28"/>
          <w:szCs w:val="28"/>
        </w:rPr>
        <w:t>развитию информационного общества</w:t>
      </w:r>
      <w:r w:rsidRPr="00DD54EE">
        <w:rPr>
          <w:b/>
          <w:i/>
        </w:rPr>
        <w:t xml:space="preserve"> </w:t>
      </w:r>
    </w:p>
    <w:p w:rsidR="00DD54EE" w:rsidRPr="004C116C" w:rsidRDefault="0092380A" w:rsidP="0092380A">
      <w:pPr>
        <w:autoSpaceDE w:val="0"/>
        <w:autoSpaceDN w:val="0"/>
        <w:adjustRightInd w:val="0"/>
        <w:jc w:val="center"/>
        <w:rPr>
          <w:b/>
          <w:sz w:val="28"/>
          <w:szCs w:val="28"/>
        </w:rPr>
      </w:pPr>
      <w:r>
        <w:rPr>
          <w:b/>
          <w:sz w:val="28"/>
          <w:szCs w:val="28"/>
        </w:rPr>
        <w:t>и фо</w:t>
      </w:r>
      <w:r>
        <w:rPr>
          <w:b/>
          <w:sz w:val="28"/>
          <w:szCs w:val="28"/>
        </w:rPr>
        <w:t>р</w:t>
      </w:r>
      <w:r>
        <w:rPr>
          <w:b/>
          <w:sz w:val="28"/>
          <w:szCs w:val="28"/>
        </w:rPr>
        <w:t>мирование э</w:t>
      </w:r>
      <w:r w:rsidRPr="00D53211">
        <w:rPr>
          <w:b/>
          <w:sz w:val="28"/>
          <w:szCs w:val="28"/>
        </w:rPr>
        <w:t>лектронного муни</w:t>
      </w:r>
      <w:r>
        <w:rPr>
          <w:b/>
          <w:sz w:val="28"/>
          <w:szCs w:val="28"/>
        </w:rPr>
        <w:t>ципалитета</w:t>
      </w:r>
    </w:p>
    <w:p w:rsidR="00DD54EE" w:rsidRPr="004C116C" w:rsidRDefault="00DD54EE" w:rsidP="00DD54EE">
      <w:pPr>
        <w:autoSpaceDE w:val="0"/>
        <w:autoSpaceDN w:val="0"/>
        <w:adjustRightInd w:val="0"/>
        <w:jc w:val="center"/>
        <w:rPr>
          <w:rFonts w:eastAsia="Calibri"/>
          <w:sz w:val="28"/>
          <w:szCs w:val="28"/>
          <w:lang w:eastAsia="en-US"/>
        </w:rPr>
      </w:pPr>
    </w:p>
    <w:tbl>
      <w:tblPr>
        <w:tblW w:w="10099" w:type="dxa"/>
        <w:tblInd w:w="89" w:type="dxa"/>
        <w:tblLayout w:type="fixed"/>
        <w:tblLook w:val="04A0" w:firstRow="1" w:lastRow="0" w:firstColumn="1" w:lastColumn="0" w:noHBand="0" w:noVBand="1"/>
      </w:tblPr>
      <w:tblGrid>
        <w:gridCol w:w="559"/>
        <w:gridCol w:w="3288"/>
        <w:gridCol w:w="850"/>
        <w:gridCol w:w="902"/>
        <w:gridCol w:w="900"/>
        <w:gridCol w:w="900"/>
        <w:gridCol w:w="900"/>
        <w:gridCol w:w="900"/>
        <w:gridCol w:w="900"/>
      </w:tblGrid>
      <w:tr w:rsidR="00DD54EE" w:rsidRPr="004C116C">
        <w:trPr>
          <w:trHeight w:val="401"/>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4EE" w:rsidRPr="004C116C" w:rsidRDefault="00DD54EE" w:rsidP="00B46A9E">
            <w:pPr>
              <w:jc w:val="center"/>
            </w:pPr>
            <w:r w:rsidRPr="004C116C">
              <w:t>№№ п/п</w:t>
            </w:r>
          </w:p>
        </w:tc>
        <w:tc>
          <w:tcPr>
            <w:tcW w:w="32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54EE" w:rsidRPr="004C116C" w:rsidRDefault="00DD54EE" w:rsidP="00B46A9E">
            <w:pPr>
              <w:jc w:val="center"/>
            </w:pPr>
            <w:r w:rsidRPr="004C116C">
              <w:t>Наименование пр</w:t>
            </w:r>
            <w:r w:rsidRPr="004C116C">
              <w:t>о</w:t>
            </w:r>
            <w:r w:rsidRPr="004C116C">
              <w:t>екта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D54EE" w:rsidRPr="004C116C" w:rsidRDefault="00DD54EE" w:rsidP="00B46A9E">
            <w:pPr>
              <w:jc w:val="center"/>
            </w:pPr>
            <w:r w:rsidRPr="004C116C">
              <w:t>Срок реализ</w:t>
            </w:r>
            <w:r w:rsidRPr="004C116C">
              <w:t>а</w:t>
            </w:r>
            <w:r w:rsidRPr="004C116C">
              <w:t>ции</w:t>
            </w:r>
          </w:p>
        </w:tc>
        <w:tc>
          <w:tcPr>
            <w:tcW w:w="5402" w:type="dxa"/>
            <w:gridSpan w:val="6"/>
            <w:tcBorders>
              <w:top w:val="single" w:sz="4" w:space="0" w:color="auto"/>
              <w:left w:val="nil"/>
              <w:bottom w:val="single" w:sz="4" w:space="0" w:color="auto"/>
              <w:right w:val="single" w:sz="4" w:space="0" w:color="auto"/>
            </w:tcBorders>
            <w:shd w:val="clear" w:color="auto" w:fill="auto"/>
            <w:vAlign w:val="center"/>
          </w:tcPr>
          <w:p w:rsidR="00DD54EE" w:rsidRPr="004C116C" w:rsidRDefault="00DD54EE" w:rsidP="00B46A9E">
            <w:pPr>
              <w:jc w:val="center"/>
            </w:pPr>
            <w:r w:rsidRPr="004C116C">
              <w:t xml:space="preserve">Объем финансирования, млн. руб. </w:t>
            </w:r>
          </w:p>
        </w:tc>
      </w:tr>
      <w:tr w:rsidR="00DD54EE" w:rsidRPr="004C116C">
        <w:trPr>
          <w:trHeight w:val="1710"/>
        </w:trPr>
        <w:tc>
          <w:tcPr>
            <w:tcW w:w="559" w:type="dxa"/>
            <w:vMerge/>
            <w:tcBorders>
              <w:top w:val="single" w:sz="4" w:space="0" w:color="auto"/>
              <w:left w:val="single" w:sz="4" w:space="0" w:color="auto"/>
              <w:bottom w:val="single" w:sz="4" w:space="0" w:color="auto"/>
              <w:right w:val="single" w:sz="4" w:space="0" w:color="auto"/>
            </w:tcBorders>
            <w:vAlign w:val="center"/>
          </w:tcPr>
          <w:p w:rsidR="00DD54EE" w:rsidRPr="004C116C" w:rsidRDefault="00DD54EE" w:rsidP="00B46A9E"/>
        </w:tc>
        <w:tc>
          <w:tcPr>
            <w:tcW w:w="3288" w:type="dxa"/>
            <w:vMerge/>
            <w:tcBorders>
              <w:top w:val="single" w:sz="4" w:space="0" w:color="auto"/>
              <w:left w:val="single" w:sz="4" w:space="0" w:color="auto"/>
              <w:bottom w:val="single" w:sz="4" w:space="0" w:color="auto"/>
              <w:right w:val="single" w:sz="4" w:space="0" w:color="auto"/>
            </w:tcBorders>
            <w:vAlign w:val="center"/>
          </w:tcPr>
          <w:p w:rsidR="00DD54EE" w:rsidRPr="004C116C" w:rsidRDefault="00DD54EE" w:rsidP="00B46A9E"/>
        </w:tc>
        <w:tc>
          <w:tcPr>
            <w:tcW w:w="850" w:type="dxa"/>
            <w:vMerge/>
            <w:tcBorders>
              <w:top w:val="single" w:sz="4" w:space="0" w:color="auto"/>
              <w:left w:val="single" w:sz="4" w:space="0" w:color="auto"/>
              <w:bottom w:val="single" w:sz="4" w:space="0" w:color="auto"/>
              <w:right w:val="single" w:sz="4" w:space="0" w:color="auto"/>
            </w:tcBorders>
            <w:vAlign w:val="center"/>
          </w:tcPr>
          <w:p w:rsidR="00DD54EE" w:rsidRPr="004C116C" w:rsidRDefault="00DD54EE" w:rsidP="00B46A9E"/>
        </w:tc>
        <w:tc>
          <w:tcPr>
            <w:tcW w:w="902" w:type="dxa"/>
            <w:tcBorders>
              <w:top w:val="nil"/>
              <w:left w:val="nil"/>
              <w:bottom w:val="single" w:sz="4" w:space="0" w:color="auto"/>
              <w:right w:val="single" w:sz="4" w:space="0" w:color="auto"/>
            </w:tcBorders>
            <w:shd w:val="clear" w:color="auto" w:fill="auto"/>
            <w:vAlign w:val="center"/>
          </w:tcPr>
          <w:p w:rsidR="00DD54EE" w:rsidRPr="004C116C" w:rsidRDefault="00DD54EE" w:rsidP="00B46A9E">
            <w:pPr>
              <w:jc w:val="center"/>
            </w:pPr>
            <w:r w:rsidRPr="004C116C">
              <w:t>Всего</w:t>
            </w:r>
          </w:p>
        </w:tc>
        <w:tc>
          <w:tcPr>
            <w:tcW w:w="900" w:type="dxa"/>
            <w:tcBorders>
              <w:top w:val="nil"/>
              <w:left w:val="nil"/>
              <w:bottom w:val="single" w:sz="4" w:space="0" w:color="auto"/>
              <w:right w:val="single" w:sz="4" w:space="0" w:color="auto"/>
            </w:tcBorders>
            <w:shd w:val="clear" w:color="auto" w:fill="auto"/>
            <w:textDirection w:val="btLr"/>
            <w:vAlign w:val="center"/>
          </w:tcPr>
          <w:p w:rsidR="00DD54EE" w:rsidRPr="004C116C" w:rsidRDefault="00DD54EE" w:rsidP="00B46A9E">
            <w:pPr>
              <w:jc w:val="center"/>
            </w:pPr>
            <w:r w:rsidRPr="004C116C">
              <w:t>Федерал</w:t>
            </w:r>
            <w:r w:rsidRPr="004C116C">
              <w:t>ь</w:t>
            </w:r>
            <w:r w:rsidRPr="004C116C">
              <w:t>ный бю</w:t>
            </w:r>
            <w:r w:rsidRPr="004C116C">
              <w:t>д</w:t>
            </w:r>
            <w:r w:rsidRPr="004C116C">
              <w:t>жет</w:t>
            </w:r>
          </w:p>
        </w:tc>
        <w:tc>
          <w:tcPr>
            <w:tcW w:w="900" w:type="dxa"/>
            <w:tcBorders>
              <w:top w:val="nil"/>
              <w:left w:val="nil"/>
              <w:bottom w:val="single" w:sz="4" w:space="0" w:color="auto"/>
              <w:right w:val="single" w:sz="4" w:space="0" w:color="auto"/>
            </w:tcBorders>
            <w:shd w:val="clear" w:color="auto" w:fill="auto"/>
            <w:textDirection w:val="btLr"/>
            <w:vAlign w:val="center"/>
          </w:tcPr>
          <w:p w:rsidR="00DD54EE" w:rsidRPr="004C116C" w:rsidRDefault="00DD54EE" w:rsidP="00B46A9E">
            <w:pPr>
              <w:jc w:val="center"/>
            </w:pPr>
            <w:r w:rsidRPr="004C116C">
              <w:t>Республика</w:t>
            </w:r>
            <w:r w:rsidRPr="004C116C">
              <w:t>н</w:t>
            </w:r>
            <w:r w:rsidRPr="004C116C">
              <w:t>ский бю</w:t>
            </w:r>
            <w:r w:rsidRPr="004C116C">
              <w:t>д</w:t>
            </w:r>
            <w:r w:rsidRPr="004C116C">
              <w:t>жет</w:t>
            </w:r>
          </w:p>
        </w:tc>
        <w:tc>
          <w:tcPr>
            <w:tcW w:w="900" w:type="dxa"/>
            <w:tcBorders>
              <w:top w:val="nil"/>
              <w:left w:val="nil"/>
              <w:bottom w:val="single" w:sz="4" w:space="0" w:color="auto"/>
              <w:right w:val="single" w:sz="4" w:space="0" w:color="auto"/>
            </w:tcBorders>
            <w:shd w:val="clear" w:color="auto" w:fill="auto"/>
            <w:textDirection w:val="btLr"/>
            <w:vAlign w:val="center"/>
          </w:tcPr>
          <w:p w:rsidR="00DD54EE" w:rsidRPr="004C116C" w:rsidRDefault="00DD54EE" w:rsidP="00B46A9E">
            <w:pPr>
              <w:jc w:val="center"/>
            </w:pPr>
            <w:r w:rsidRPr="004C116C">
              <w:t>Бюджет мун</w:t>
            </w:r>
            <w:r w:rsidRPr="004C116C">
              <w:t>и</w:t>
            </w:r>
            <w:r w:rsidRPr="004C116C">
              <w:t>ципального района</w:t>
            </w:r>
          </w:p>
        </w:tc>
        <w:tc>
          <w:tcPr>
            <w:tcW w:w="900" w:type="dxa"/>
            <w:tcBorders>
              <w:top w:val="nil"/>
              <w:left w:val="nil"/>
              <w:bottom w:val="single" w:sz="4" w:space="0" w:color="auto"/>
              <w:right w:val="single" w:sz="4" w:space="0" w:color="auto"/>
            </w:tcBorders>
            <w:shd w:val="clear" w:color="auto" w:fill="auto"/>
            <w:textDirection w:val="btLr"/>
            <w:vAlign w:val="center"/>
          </w:tcPr>
          <w:p w:rsidR="00DD54EE" w:rsidRPr="004C116C" w:rsidRDefault="00DD54EE" w:rsidP="00B46A9E">
            <w:pPr>
              <w:jc w:val="center"/>
              <w:rPr>
                <w:sz w:val="22"/>
                <w:szCs w:val="22"/>
              </w:rPr>
            </w:pPr>
            <w:r w:rsidRPr="004C116C">
              <w:rPr>
                <w:sz w:val="22"/>
                <w:szCs w:val="22"/>
              </w:rPr>
              <w:t>Бюджет сельск</w:t>
            </w:r>
            <w:r w:rsidRPr="004C116C">
              <w:rPr>
                <w:sz w:val="22"/>
                <w:szCs w:val="22"/>
              </w:rPr>
              <w:t>о</w:t>
            </w:r>
            <w:r w:rsidRPr="004C116C">
              <w:rPr>
                <w:sz w:val="22"/>
                <w:szCs w:val="22"/>
              </w:rPr>
              <w:t>го(городск</w:t>
            </w:r>
            <w:r w:rsidRPr="004C116C">
              <w:rPr>
                <w:sz w:val="22"/>
                <w:szCs w:val="22"/>
              </w:rPr>
              <w:t>о</w:t>
            </w:r>
            <w:r w:rsidRPr="004C116C">
              <w:rPr>
                <w:sz w:val="22"/>
                <w:szCs w:val="22"/>
              </w:rPr>
              <w:t>го) пос</w:t>
            </w:r>
            <w:r w:rsidRPr="004C116C">
              <w:rPr>
                <w:sz w:val="22"/>
                <w:szCs w:val="22"/>
              </w:rPr>
              <w:t>е</w:t>
            </w:r>
            <w:r w:rsidRPr="004C116C">
              <w:rPr>
                <w:sz w:val="22"/>
                <w:szCs w:val="22"/>
              </w:rPr>
              <w:t>ления</w:t>
            </w:r>
          </w:p>
        </w:tc>
        <w:tc>
          <w:tcPr>
            <w:tcW w:w="900" w:type="dxa"/>
            <w:tcBorders>
              <w:top w:val="nil"/>
              <w:left w:val="nil"/>
              <w:bottom w:val="single" w:sz="4" w:space="0" w:color="auto"/>
              <w:right w:val="single" w:sz="4" w:space="0" w:color="auto"/>
            </w:tcBorders>
            <w:shd w:val="clear" w:color="auto" w:fill="auto"/>
            <w:textDirection w:val="btLr"/>
            <w:vAlign w:val="center"/>
          </w:tcPr>
          <w:p w:rsidR="00DD54EE" w:rsidRPr="004C116C" w:rsidRDefault="00DD54EE" w:rsidP="00B46A9E">
            <w:pPr>
              <w:jc w:val="center"/>
              <w:rPr>
                <w:sz w:val="22"/>
                <w:szCs w:val="22"/>
              </w:rPr>
            </w:pPr>
            <w:r w:rsidRPr="004C116C">
              <w:rPr>
                <w:sz w:val="22"/>
                <w:szCs w:val="22"/>
              </w:rPr>
              <w:t>Собственные и привлеченные средства пре</w:t>
            </w:r>
            <w:r w:rsidRPr="004C116C">
              <w:rPr>
                <w:sz w:val="22"/>
                <w:szCs w:val="22"/>
              </w:rPr>
              <w:t>д</w:t>
            </w:r>
            <w:r w:rsidRPr="004C116C">
              <w:rPr>
                <w:sz w:val="22"/>
                <w:szCs w:val="22"/>
              </w:rPr>
              <w:t>приятий</w:t>
            </w:r>
          </w:p>
        </w:tc>
      </w:tr>
      <w:tr w:rsidR="00DD54EE" w:rsidRPr="004C116C">
        <w:trPr>
          <w:trHeight w:val="250"/>
        </w:trPr>
        <w:tc>
          <w:tcPr>
            <w:tcW w:w="559" w:type="dxa"/>
            <w:tcBorders>
              <w:top w:val="single" w:sz="4" w:space="0" w:color="auto"/>
              <w:left w:val="single" w:sz="4" w:space="0" w:color="auto"/>
              <w:bottom w:val="single" w:sz="4" w:space="0" w:color="auto"/>
              <w:right w:val="single" w:sz="4" w:space="0" w:color="auto"/>
            </w:tcBorders>
            <w:vAlign w:val="center"/>
          </w:tcPr>
          <w:p w:rsidR="00DD54EE" w:rsidRPr="004C116C" w:rsidRDefault="00DD54EE" w:rsidP="00B46A9E">
            <w:r>
              <w:t>1</w:t>
            </w:r>
          </w:p>
        </w:tc>
        <w:tc>
          <w:tcPr>
            <w:tcW w:w="3288" w:type="dxa"/>
            <w:tcBorders>
              <w:top w:val="single" w:sz="4" w:space="0" w:color="auto"/>
              <w:left w:val="single" w:sz="4" w:space="0" w:color="auto"/>
              <w:bottom w:val="single" w:sz="4" w:space="0" w:color="auto"/>
              <w:right w:val="single" w:sz="4" w:space="0" w:color="auto"/>
            </w:tcBorders>
            <w:vAlign w:val="center"/>
          </w:tcPr>
          <w:p w:rsidR="00DD54EE" w:rsidRPr="004C116C" w:rsidRDefault="00DD54EE" w:rsidP="00B46A9E">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DD54EE" w:rsidRPr="004C116C" w:rsidRDefault="00DD54EE" w:rsidP="00B46A9E">
            <w:pPr>
              <w:jc w:val="center"/>
            </w:pPr>
            <w:r>
              <w:t>3</w:t>
            </w:r>
          </w:p>
        </w:tc>
        <w:tc>
          <w:tcPr>
            <w:tcW w:w="902" w:type="dxa"/>
            <w:tcBorders>
              <w:top w:val="nil"/>
              <w:left w:val="nil"/>
              <w:bottom w:val="single" w:sz="4" w:space="0" w:color="auto"/>
              <w:right w:val="single" w:sz="4" w:space="0" w:color="auto"/>
            </w:tcBorders>
            <w:shd w:val="clear" w:color="auto" w:fill="auto"/>
            <w:vAlign w:val="center"/>
          </w:tcPr>
          <w:p w:rsidR="00DD54EE" w:rsidRPr="006351A5" w:rsidRDefault="00DD54EE" w:rsidP="00B46A9E">
            <w:pPr>
              <w:jc w:val="center"/>
              <w:outlineLvl w:val="2"/>
              <w:rPr>
                <w:bCs/>
              </w:rPr>
            </w:pPr>
            <w:r w:rsidRPr="006351A5">
              <w:rPr>
                <w:bCs/>
              </w:rPr>
              <w:t>4</w:t>
            </w:r>
          </w:p>
        </w:tc>
        <w:tc>
          <w:tcPr>
            <w:tcW w:w="900" w:type="dxa"/>
            <w:tcBorders>
              <w:top w:val="nil"/>
              <w:left w:val="nil"/>
              <w:bottom w:val="single" w:sz="4" w:space="0" w:color="auto"/>
              <w:right w:val="single" w:sz="4" w:space="0" w:color="auto"/>
            </w:tcBorders>
            <w:shd w:val="clear" w:color="auto" w:fill="auto"/>
            <w:vAlign w:val="center"/>
          </w:tcPr>
          <w:p w:rsidR="00DD54EE" w:rsidRPr="006351A5" w:rsidRDefault="00DD54EE" w:rsidP="00B46A9E">
            <w:pPr>
              <w:jc w:val="center"/>
              <w:outlineLvl w:val="2"/>
              <w:rPr>
                <w:bCs/>
              </w:rPr>
            </w:pPr>
            <w:r w:rsidRPr="006351A5">
              <w:rPr>
                <w:bCs/>
              </w:rPr>
              <w:t>5</w:t>
            </w:r>
          </w:p>
        </w:tc>
        <w:tc>
          <w:tcPr>
            <w:tcW w:w="900" w:type="dxa"/>
            <w:tcBorders>
              <w:top w:val="nil"/>
              <w:left w:val="nil"/>
              <w:bottom w:val="single" w:sz="4" w:space="0" w:color="auto"/>
              <w:right w:val="single" w:sz="4" w:space="0" w:color="auto"/>
            </w:tcBorders>
            <w:shd w:val="clear" w:color="auto" w:fill="auto"/>
            <w:vAlign w:val="center"/>
          </w:tcPr>
          <w:p w:rsidR="00DD54EE" w:rsidRPr="006351A5" w:rsidRDefault="00DD54EE" w:rsidP="00B46A9E">
            <w:pPr>
              <w:jc w:val="center"/>
              <w:outlineLvl w:val="2"/>
              <w:rPr>
                <w:bCs/>
              </w:rPr>
            </w:pPr>
            <w:r w:rsidRPr="006351A5">
              <w:rPr>
                <w:bCs/>
              </w:rPr>
              <w:t>6</w:t>
            </w:r>
          </w:p>
        </w:tc>
        <w:tc>
          <w:tcPr>
            <w:tcW w:w="900" w:type="dxa"/>
            <w:tcBorders>
              <w:top w:val="nil"/>
              <w:left w:val="nil"/>
              <w:bottom w:val="single" w:sz="4" w:space="0" w:color="auto"/>
              <w:right w:val="single" w:sz="4" w:space="0" w:color="auto"/>
            </w:tcBorders>
            <w:shd w:val="clear" w:color="auto" w:fill="auto"/>
            <w:vAlign w:val="center"/>
          </w:tcPr>
          <w:p w:rsidR="00DD54EE" w:rsidRPr="006351A5" w:rsidRDefault="00DD54EE" w:rsidP="00B46A9E">
            <w:pPr>
              <w:jc w:val="center"/>
              <w:outlineLvl w:val="2"/>
              <w:rPr>
                <w:bCs/>
              </w:rPr>
            </w:pPr>
            <w:r w:rsidRPr="006351A5">
              <w:rPr>
                <w:bCs/>
              </w:rPr>
              <w:t>7</w:t>
            </w:r>
          </w:p>
        </w:tc>
        <w:tc>
          <w:tcPr>
            <w:tcW w:w="900" w:type="dxa"/>
            <w:tcBorders>
              <w:top w:val="nil"/>
              <w:left w:val="nil"/>
              <w:bottom w:val="single" w:sz="4" w:space="0" w:color="auto"/>
              <w:right w:val="single" w:sz="4" w:space="0" w:color="auto"/>
            </w:tcBorders>
            <w:shd w:val="clear" w:color="auto" w:fill="auto"/>
            <w:vAlign w:val="center"/>
          </w:tcPr>
          <w:p w:rsidR="00DD54EE" w:rsidRPr="006351A5" w:rsidRDefault="00DD54EE" w:rsidP="00B46A9E">
            <w:pPr>
              <w:jc w:val="center"/>
              <w:outlineLvl w:val="2"/>
              <w:rPr>
                <w:bCs/>
              </w:rPr>
            </w:pPr>
            <w:r w:rsidRPr="006351A5">
              <w:rPr>
                <w:bCs/>
              </w:rPr>
              <w:t>8</w:t>
            </w:r>
          </w:p>
        </w:tc>
        <w:tc>
          <w:tcPr>
            <w:tcW w:w="900" w:type="dxa"/>
            <w:tcBorders>
              <w:top w:val="nil"/>
              <w:left w:val="nil"/>
              <w:bottom w:val="single" w:sz="4" w:space="0" w:color="auto"/>
              <w:right w:val="single" w:sz="4" w:space="0" w:color="auto"/>
            </w:tcBorders>
            <w:shd w:val="clear" w:color="auto" w:fill="auto"/>
            <w:vAlign w:val="center"/>
          </w:tcPr>
          <w:p w:rsidR="00DD54EE" w:rsidRPr="006351A5" w:rsidRDefault="00DD54EE" w:rsidP="00B46A9E">
            <w:pPr>
              <w:jc w:val="center"/>
              <w:outlineLvl w:val="2"/>
              <w:rPr>
                <w:bCs/>
              </w:rPr>
            </w:pPr>
            <w:r w:rsidRPr="006351A5">
              <w:rPr>
                <w:bCs/>
              </w:rPr>
              <w:t>9</w:t>
            </w:r>
          </w:p>
        </w:tc>
      </w:tr>
      <w:tr w:rsidR="003E2405" w:rsidRPr="00EC307C">
        <w:tblPrEx>
          <w:tblLook w:val="0000" w:firstRow="0" w:lastRow="0" w:firstColumn="0" w:lastColumn="0" w:noHBand="0" w:noVBand="0"/>
        </w:tblPrEx>
        <w:trPr>
          <w:trHeight w:val="255"/>
        </w:trPr>
        <w:tc>
          <w:tcPr>
            <w:tcW w:w="559"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E2405" w:rsidRPr="004C116C" w:rsidRDefault="003E2405" w:rsidP="00B46A9E">
            <w:pPr>
              <w:jc w:val="center"/>
              <w:outlineLvl w:val="2"/>
            </w:pPr>
          </w:p>
        </w:tc>
        <w:tc>
          <w:tcPr>
            <w:tcW w:w="328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E2405" w:rsidRPr="00DD54EE" w:rsidRDefault="003E2405" w:rsidP="00DD54EE">
            <w:pPr>
              <w:autoSpaceDE w:val="0"/>
              <w:autoSpaceDN w:val="0"/>
              <w:adjustRightInd w:val="0"/>
              <w:jc w:val="both"/>
              <w:rPr>
                <w:sz w:val="28"/>
                <w:szCs w:val="28"/>
              </w:rPr>
            </w:pPr>
            <w:r w:rsidRPr="00DD54EE">
              <w:rPr>
                <w:bCs/>
                <w:sz w:val="28"/>
                <w:szCs w:val="28"/>
              </w:rPr>
              <w:t>Всего по направл</w:t>
            </w:r>
            <w:r w:rsidRPr="00DD54EE">
              <w:rPr>
                <w:bCs/>
                <w:sz w:val="28"/>
                <w:szCs w:val="28"/>
              </w:rPr>
              <w:t>е</w:t>
            </w:r>
            <w:r w:rsidRPr="00DD54EE">
              <w:rPr>
                <w:bCs/>
                <w:sz w:val="28"/>
                <w:szCs w:val="28"/>
              </w:rPr>
              <w:t>нию</w:t>
            </w:r>
            <w:r>
              <w:rPr>
                <w:bCs/>
                <w:sz w:val="28"/>
                <w:szCs w:val="28"/>
              </w:rPr>
              <w:t xml:space="preserve"> </w:t>
            </w:r>
            <w:r w:rsidRPr="00DD54EE">
              <w:rPr>
                <w:bCs/>
                <w:sz w:val="28"/>
                <w:szCs w:val="28"/>
              </w:rPr>
              <w:t xml:space="preserve"> </w:t>
            </w:r>
            <w:r w:rsidRPr="00DD54EE">
              <w:rPr>
                <w:rFonts w:eastAsia="Calibri"/>
                <w:sz w:val="28"/>
                <w:szCs w:val="28"/>
                <w:lang w:eastAsia="en-US"/>
              </w:rPr>
              <w:t xml:space="preserve"> </w:t>
            </w:r>
            <w:r>
              <w:rPr>
                <w:rFonts w:eastAsia="Calibri"/>
                <w:sz w:val="28"/>
                <w:szCs w:val="28"/>
                <w:lang w:eastAsia="en-US"/>
              </w:rPr>
              <w:t>«</w:t>
            </w:r>
            <w:r>
              <w:rPr>
                <w:sz w:val="28"/>
                <w:szCs w:val="28"/>
              </w:rPr>
              <w:t>Р</w:t>
            </w:r>
            <w:r w:rsidRPr="00DD54EE">
              <w:rPr>
                <w:sz w:val="28"/>
                <w:szCs w:val="28"/>
              </w:rPr>
              <w:t>азвити</w:t>
            </w:r>
            <w:r>
              <w:rPr>
                <w:sz w:val="28"/>
                <w:szCs w:val="28"/>
              </w:rPr>
              <w:t>е</w:t>
            </w:r>
            <w:r w:rsidRPr="00DD54EE">
              <w:rPr>
                <w:sz w:val="28"/>
                <w:szCs w:val="28"/>
              </w:rPr>
              <w:t xml:space="preserve"> информац</w:t>
            </w:r>
            <w:r w:rsidRPr="00DD54EE">
              <w:rPr>
                <w:sz w:val="28"/>
                <w:szCs w:val="28"/>
              </w:rPr>
              <w:t>и</w:t>
            </w:r>
            <w:r w:rsidRPr="00DD54EE">
              <w:rPr>
                <w:sz w:val="28"/>
                <w:szCs w:val="28"/>
              </w:rPr>
              <w:t>онного общества</w:t>
            </w:r>
            <w:r>
              <w:rPr>
                <w:sz w:val="28"/>
                <w:szCs w:val="28"/>
              </w:rPr>
              <w:t>»</w:t>
            </w:r>
          </w:p>
          <w:p w:rsidR="003E2405" w:rsidRPr="00DD54EE" w:rsidRDefault="003E2405" w:rsidP="00B46A9E">
            <w:pPr>
              <w:outlineLvl w:val="2"/>
              <w:rPr>
                <w:b/>
                <w:bCs/>
                <w:sz w:val="28"/>
                <w:szCs w:val="28"/>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3E2405" w:rsidRPr="00F87DB4" w:rsidRDefault="003E2405" w:rsidP="00B46A9E">
            <w:pPr>
              <w:jc w:val="center"/>
              <w:outlineLvl w:val="2"/>
            </w:pPr>
            <w:r w:rsidRPr="00F87DB4">
              <w:t>Всего</w:t>
            </w:r>
          </w:p>
        </w:tc>
        <w:tc>
          <w:tcPr>
            <w:tcW w:w="902" w:type="dxa"/>
            <w:tcBorders>
              <w:top w:val="single" w:sz="4" w:space="0" w:color="auto"/>
              <w:left w:val="nil"/>
              <w:bottom w:val="single" w:sz="4" w:space="0" w:color="auto"/>
              <w:right w:val="single" w:sz="4" w:space="0" w:color="auto"/>
            </w:tcBorders>
            <w:shd w:val="clear" w:color="auto" w:fill="FFFFFF"/>
            <w:vAlign w:val="center"/>
          </w:tcPr>
          <w:p w:rsidR="003E2405" w:rsidRPr="00EC307C" w:rsidRDefault="003E2405" w:rsidP="003A7128">
            <w:pPr>
              <w:jc w:val="right"/>
              <w:outlineLvl w:val="2"/>
              <w:rPr>
                <w:bCs/>
              </w:rPr>
            </w:pPr>
            <w:r w:rsidRPr="00EC307C">
              <w:rPr>
                <w:bCs/>
              </w:rPr>
              <w:t>0,000</w:t>
            </w:r>
          </w:p>
        </w:tc>
        <w:tc>
          <w:tcPr>
            <w:tcW w:w="900" w:type="dxa"/>
            <w:tcBorders>
              <w:top w:val="single" w:sz="4" w:space="0" w:color="auto"/>
              <w:left w:val="nil"/>
              <w:bottom w:val="single" w:sz="4" w:space="0" w:color="auto"/>
              <w:right w:val="single" w:sz="4" w:space="0" w:color="auto"/>
            </w:tcBorders>
            <w:shd w:val="clear" w:color="auto" w:fill="FFFFFF"/>
            <w:vAlign w:val="center"/>
          </w:tcPr>
          <w:p w:rsidR="003E2405" w:rsidRPr="00F87DB4" w:rsidRDefault="003E2405" w:rsidP="00B46A9E">
            <w:pPr>
              <w:jc w:val="right"/>
              <w:outlineLvl w:val="2"/>
              <w:rPr>
                <w:bCs/>
              </w:rPr>
            </w:pPr>
            <w:r w:rsidRPr="00F87DB4">
              <w:rPr>
                <w:bCs/>
              </w:rPr>
              <w:t>0,000</w:t>
            </w:r>
          </w:p>
        </w:tc>
        <w:tc>
          <w:tcPr>
            <w:tcW w:w="900" w:type="dxa"/>
            <w:tcBorders>
              <w:top w:val="single" w:sz="4" w:space="0" w:color="auto"/>
              <w:left w:val="nil"/>
              <w:bottom w:val="single" w:sz="4" w:space="0" w:color="auto"/>
              <w:right w:val="single" w:sz="4" w:space="0" w:color="auto"/>
            </w:tcBorders>
            <w:shd w:val="clear" w:color="auto" w:fill="FFFFFF"/>
            <w:vAlign w:val="center"/>
          </w:tcPr>
          <w:p w:rsidR="003E2405" w:rsidRPr="00F87DB4" w:rsidRDefault="003E2405" w:rsidP="00B46A9E">
            <w:pPr>
              <w:jc w:val="right"/>
              <w:outlineLvl w:val="2"/>
              <w:rPr>
                <w:bCs/>
              </w:rPr>
            </w:pPr>
            <w:r w:rsidRPr="00F87DB4">
              <w:rPr>
                <w:bCs/>
              </w:rPr>
              <w:t>0,000</w:t>
            </w:r>
          </w:p>
        </w:tc>
        <w:tc>
          <w:tcPr>
            <w:tcW w:w="900" w:type="dxa"/>
            <w:tcBorders>
              <w:top w:val="single" w:sz="4" w:space="0" w:color="auto"/>
              <w:left w:val="nil"/>
              <w:bottom w:val="single" w:sz="4" w:space="0" w:color="auto"/>
              <w:right w:val="single" w:sz="4" w:space="0" w:color="auto"/>
            </w:tcBorders>
            <w:shd w:val="clear" w:color="auto" w:fill="FFFFFF"/>
            <w:vAlign w:val="center"/>
          </w:tcPr>
          <w:p w:rsidR="003E2405" w:rsidRPr="00F87DB4" w:rsidRDefault="003E2405" w:rsidP="00B46A9E">
            <w:pPr>
              <w:jc w:val="right"/>
              <w:outlineLvl w:val="2"/>
              <w:rPr>
                <w:bCs/>
              </w:rPr>
            </w:pPr>
            <w:r w:rsidRPr="00F87DB4">
              <w:rPr>
                <w:bCs/>
              </w:rPr>
              <w:t>0,000</w:t>
            </w:r>
          </w:p>
        </w:tc>
        <w:tc>
          <w:tcPr>
            <w:tcW w:w="900" w:type="dxa"/>
            <w:tcBorders>
              <w:top w:val="single" w:sz="4" w:space="0" w:color="auto"/>
              <w:left w:val="nil"/>
              <w:bottom w:val="single" w:sz="4" w:space="0" w:color="auto"/>
              <w:right w:val="single" w:sz="4" w:space="0" w:color="auto"/>
            </w:tcBorders>
            <w:shd w:val="clear" w:color="auto" w:fill="FFFFFF"/>
            <w:vAlign w:val="center"/>
          </w:tcPr>
          <w:p w:rsidR="003E2405" w:rsidRPr="00F87DB4" w:rsidRDefault="003E2405" w:rsidP="00B46A9E">
            <w:pPr>
              <w:jc w:val="right"/>
              <w:outlineLvl w:val="2"/>
              <w:rPr>
                <w:bCs/>
              </w:rPr>
            </w:pPr>
            <w:r w:rsidRPr="00F87DB4">
              <w:rPr>
                <w:bCs/>
              </w:rPr>
              <w:t>0,000</w:t>
            </w:r>
          </w:p>
        </w:tc>
        <w:tc>
          <w:tcPr>
            <w:tcW w:w="900" w:type="dxa"/>
            <w:tcBorders>
              <w:top w:val="single" w:sz="4" w:space="0" w:color="auto"/>
              <w:left w:val="nil"/>
              <w:bottom w:val="single" w:sz="4" w:space="0" w:color="auto"/>
              <w:right w:val="single" w:sz="4" w:space="0" w:color="auto"/>
            </w:tcBorders>
            <w:shd w:val="clear" w:color="auto" w:fill="FFFFFF"/>
            <w:vAlign w:val="center"/>
          </w:tcPr>
          <w:p w:rsidR="003E2405" w:rsidRPr="00EC307C" w:rsidRDefault="003E2405" w:rsidP="003A7128">
            <w:pPr>
              <w:jc w:val="right"/>
              <w:outlineLvl w:val="2"/>
              <w:rPr>
                <w:bCs/>
              </w:rPr>
            </w:pPr>
            <w:r w:rsidRPr="00EC307C">
              <w:rPr>
                <w:bCs/>
              </w:rPr>
              <w:t>0,000</w:t>
            </w:r>
          </w:p>
        </w:tc>
      </w:tr>
      <w:tr w:rsidR="003E2405" w:rsidRPr="00EC307C">
        <w:tblPrEx>
          <w:tblLook w:val="0000" w:firstRow="0" w:lastRow="0" w:firstColumn="0" w:lastColumn="0" w:noHBand="0" w:noVBand="0"/>
        </w:tblPrEx>
        <w:trPr>
          <w:trHeight w:val="255"/>
        </w:trPr>
        <w:tc>
          <w:tcPr>
            <w:tcW w:w="559"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3E2405" w:rsidRPr="004C116C" w:rsidRDefault="003E2405" w:rsidP="00B46A9E"/>
        </w:tc>
        <w:tc>
          <w:tcPr>
            <w:tcW w:w="3288"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3E2405" w:rsidRPr="00DD54EE" w:rsidRDefault="003E2405" w:rsidP="00B46A9E">
            <w:pPr>
              <w:rPr>
                <w:sz w:val="28"/>
                <w:szCs w:val="28"/>
              </w:rPr>
            </w:pPr>
          </w:p>
        </w:tc>
        <w:tc>
          <w:tcPr>
            <w:tcW w:w="850" w:type="dxa"/>
            <w:tcBorders>
              <w:top w:val="nil"/>
              <w:left w:val="nil"/>
              <w:bottom w:val="single" w:sz="4" w:space="0" w:color="auto"/>
              <w:right w:val="single" w:sz="4" w:space="0" w:color="auto"/>
            </w:tcBorders>
            <w:shd w:val="clear" w:color="auto" w:fill="FFFFFF"/>
            <w:vAlign w:val="bottom"/>
          </w:tcPr>
          <w:p w:rsidR="003E2405" w:rsidRPr="00F87DB4" w:rsidRDefault="003E2405" w:rsidP="00B46A9E">
            <w:pPr>
              <w:jc w:val="center"/>
              <w:outlineLvl w:val="2"/>
            </w:pPr>
            <w:r w:rsidRPr="00F87DB4">
              <w:t>2011</w:t>
            </w:r>
          </w:p>
        </w:tc>
        <w:tc>
          <w:tcPr>
            <w:tcW w:w="902" w:type="dxa"/>
            <w:tcBorders>
              <w:top w:val="nil"/>
              <w:left w:val="nil"/>
              <w:bottom w:val="single" w:sz="4" w:space="0" w:color="auto"/>
              <w:right w:val="single" w:sz="4" w:space="0" w:color="auto"/>
            </w:tcBorders>
            <w:shd w:val="clear" w:color="auto" w:fill="FFFFFF"/>
            <w:vAlign w:val="center"/>
          </w:tcPr>
          <w:p w:rsidR="003E2405" w:rsidRPr="004C116C" w:rsidRDefault="003E2405" w:rsidP="003A7128">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3A7128">
            <w:pPr>
              <w:jc w:val="right"/>
              <w:outlineLvl w:val="2"/>
            </w:pPr>
            <w:r w:rsidRPr="004C116C">
              <w:t>0,000</w:t>
            </w:r>
          </w:p>
        </w:tc>
      </w:tr>
      <w:tr w:rsidR="003E2405" w:rsidRPr="00EC307C">
        <w:tblPrEx>
          <w:tblLook w:val="0000" w:firstRow="0" w:lastRow="0" w:firstColumn="0" w:lastColumn="0" w:noHBand="0" w:noVBand="0"/>
        </w:tblPrEx>
        <w:trPr>
          <w:trHeight w:val="255"/>
        </w:trPr>
        <w:tc>
          <w:tcPr>
            <w:tcW w:w="559"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3E2405" w:rsidRPr="004C116C" w:rsidRDefault="003E2405" w:rsidP="00B46A9E"/>
        </w:tc>
        <w:tc>
          <w:tcPr>
            <w:tcW w:w="3288"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3E2405" w:rsidRPr="00DD54EE" w:rsidRDefault="003E2405" w:rsidP="00B46A9E">
            <w:pPr>
              <w:rPr>
                <w:sz w:val="28"/>
                <w:szCs w:val="28"/>
              </w:rPr>
            </w:pPr>
          </w:p>
        </w:tc>
        <w:tc>
          <w:tcPr>
            <w:tcW w:w="850" w:type="dxa"/>
            <w:tcBorders>
              <w:top w:val="nil"/>
              <w:left w:val="nil"/>
              <w:bottom w:val="single" w:sz="4" w:space="0" w:color="auto"/>
              <w:right w:val="single" w:sz="4" w:space="0" w:color="auto"/>
            </w:tcBorders>
            <w:shd w:val="clear" w:color="auto" w:fill="FFFFFF"/>
            <w:vAlign w:val="bottom"/>
          </w:tcPr>
          <w:p w:rsidR="003E2405" w:rsidRPr="00F87DB4" w:rsidRDefault="003E2405" w:rsidP="00B46A9E">
            <w:pPr>
              <w:jc w:val="center"/>
              <w:outlineLvl w:val="2"/>
            </w:pPr>
            <w:r w:rsidRPr="00F87DB4">
              <w:t>2012</w:t>
            </w:r>
          </w:p>
        </w:tc>
        <w:tc>
          <w:tcPr>
            <w:tcW w:w="902" w:type="dxa"/>
            <w:tcBorders>
              <w:top w:val="nil"/>
              <w:left w:val="nil"/>
              <w:bottom w:val="single" w:sz="4" w:space="0" w:color="auto"/>
              <w:right w:val="single" w:sz="4" w:space="0" w:color="auto"/>
            </w:tcBorders>
            <w:shd w:val="clear" w:color="auto" w:fill="FFFFFF"/>
            <w:vAlign w:val="center"/>
          </w:tcPr>
          <w:p w:rsidR="003E2405" w:rsidRPr="004C116C" w:rsidRDefault="003E2405" w:rsidP="003A7128">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3A7128">
            <w:pPr>
              <w:jc w:val="right"/>
              <w:outlineLvl w:val="2"/>
            </w:pPr>
            <w:r w:rsidRPr="004C116C">
              <w:t>0,000</w:t>
            </w:r>
          </w:p>
        </w:tc>
      </w:tr>
      <w:tr w:rsidR="003E2405" w:rsidRPr="00EC307C">
        <w:tblPrEx>
          <w:tblLook w:val="0000" w:firstRow="0" w:lastRow="0" w:firstColumn="0" w:lastColumn="0" w:noHBand="0" w:noVBand="0"/>
        </w:tblPrEx>
        <w:trPr>
          <w:trHeight w:val="255"/>
        </w:trPr>
        <w:tc>
          <w:tcPr>
            <w:tcW w:w="559"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3E2405" w:rsidRPr="004C116C" w:rsidRDefault="003E2405" w:rsidP="00B46A9E"/>
        </w:tc>
        <w:tc>
          <w:tcPr>
            <w:tcW w:w="3288"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3E2405" w:rsidRPr="00DD54EE" w:rsidRDefault="003E2405" w:rsidP="00B46A9E">
            <w:pPr>
              <w:rPr>
                <w:sz w:val="28"/>
                <w:szCs w:val="28"/>
              </w:rPr>
            </w:pPr>
          </w:p>
        </w:tc>
        <w:tc>
          <w:tcPr>
            <w:tcW w:w="850" w:type="dxa"/>
            <w:tcBorders>
              <w:top w:val="nil"/>
              <w:left w:val="nil"/>
              <w:bottom w:val="single" w:sz="4" w:space="0" w:color="auto"/>
              <w:right w:val="single" w:sz="4" w:space="0" w:color="auto"/>
            </w:tcBorders>
            <w:shd w:val="clear" w:color="auto" w:fill="FFFFFF"/>
            <w:vAlign w:val="bottom"/>
          </w:tcPr>
          <w:p w:rsidR="003E2405" w:rsidRPr="00F87DB4" w:rsidRDefault="003E2405" w:rsidP="00B46A9E">
            <w:pPr>
              <w:jc w:val="center"/>
              <w:outlineLvl w:val="2"/>
            </w:pPr>
            <w:r w:rsidRPr="00F87DB4">
              <w:t>2013</w:t>
            </w:r>
          </w:p>
        </w:tc>
        <w:tc>
          <w:tcPr>
            <w:tcW w:w="902" w:type="dxa"/>
            <w:tcBorders>
              <w:top w:val="nil"/>
              <w:left w:val="nil"/>
              <w:bottom w:val="single" w:sz="4" w:space="0" w:color="auto"/>
              <w:right w:val="single" w:sz="4" w:space="0" w:color="auto"/>
            </w:tcBorders>
            <w:shd w:val="clear" w:color="auto" w:fill="FFFFFF"/>
            <w:vAlign w:val="center"/>
          </w:tcPr>
          <w:p w:rsidR="003E2405" w:rsidRPr="004C116C" w:rsidRDefault="003E2405" w:rsidP="003A7128">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3A7128">
            <w:pPr>
              <w:jc w:val="right"/>
              <w:outlineLvl w:val="2"/>
            </w:pPr>
            <w:r w:rsidRPr="004C116C">
              <w:t>0,000</w:t>
            </w:r>
          </w:p>
        </w:tc>
      </w:tr>
      <w:tr w:rsidR="003E2405" w:rsidRPr="00EC307C">
        <w:tblPrEx>
          <w:tblLook w:val="0000" w:firstRow="0" w:lastRow="0" w:firstColumn="0" w:lastColumn="0" w:noHBand="0" w:noVBand="0"/>
        </w:tblPrEx>
        <w:trPr>
          <w:trHeight w:val="255"/>
        </w:trPr>
        <w:tc>
          <w:tcPr>
            <w:tcW w:w="559"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3E2405" w:rsidRPr="004C116C" w:rsidRDefault="003E2405" w:rsidP="00B46A9E"/>
        </w:tc>
        <w:tc>
          <w:tcPr>
            <w:tcW w:w="3288"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3E2405" w:rsidRPr="00DD54EE" w:rsidRDefault="003E2405" w:rsidP="00B46A9E">
            <w:pPr>
              <w:rPr>
                <w:sz w:val="28"/>
                <w:szCs w:val="28"/>
              </w:rPr>
            </w:pPr>
          </w:p>
        </w:tc>
        <w:tc>
          <w:tcPr>
            <w:tcW w:w="850" w:type="dxa"/>
            <w:tcBorders>
              <w:top w:val="nil"/>
              <w:left w:val="nil"/>
              <w:bottom w:val="single" w:sz="4" w:space="0" w:color="auto"/>
              <w:right w:val="single" w:sz="4" w:space="0" w:color="auto"/>
            </w:tcBorders>
            <w:shd w:val="clear" w:color="auto" w:fill="FFFFFF"/>
            <w:vAlign w:val="bottom"/>
          </w:tcPr>
          <w:p w:rsidR="003E2405" w:rsidRPr="00F87DB4" w:rsidRDefault="003E2405" w:rsidP="00B46A9E">
            <w:pPr>
              <w:jc w:val="center"/>
              <w:outlineLvl w:val="2"/>
            </w:pPr>
            <w:r w:rsidRPr="00F87DB4">
              <w:t>2014</w:t>
            </w:r>
          </w:p>
        </w:tc>
        <w:tc>
          <w:tcPr>
            <w:tcW w:w="902" w:type="dxa"/>
            <w:tcBorders>
              <w:top w:val="nil"/>
              <w:left w:val="nil"/>
              <w:bottom w:val="single" w:sz="4" w:space="0" w:color="auto"/>
              <w:right w:val="single" w:sz="4" w:space="0" w:color="auto"/>
            </w:tcBorders>
            <w:shd w:val="clear" w:color="auto" w:fill="FFFFFF"/>
            <w:vAlign w:val="center"/>
          </w:tcPr>
          <w:p w:rsidR="003E2405" w:rsidRPr="004C116C" w:rsidRDefault="003E2405" w:rsidP="003A7128">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3A7128">
            <w:pPr>
              <w:jc w:val="right"/>
              <w:outlineLvl w:val="2"/>
            </w:pPr>
            <w:r w:rsidRPr="004C116C">
              <w:t>0,000</w:t>
            </w:r>
          </w:p>
        </w:tc>
      </w:tr>
      <w:tr w:rsidR="003E2405" w:rsidRPr="00EC307C">
        <w:tblPrEx>
          <w:tblLook w:val="0000" w:firstRow="0" w:lastRow="0" w:firstColumn="0" w:lastColumn="0" w:noHBand="0" w:noVBand="0"/>
        </w:tblPrEx>
        <w:trPr>
          <w:trHeight w:val="255"/>
        </w:trPr>
        <w:tc>
          <w:tcPr>
            <w:tcW w:w="559"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3E2405" w:rsidRPr="004C116C" w:rsidRDefault="003E2405" w:rsidP="00B46A9E"/>
        </w:tc>
        <w:tc>
          <w:tcPr>
            <w:tcW w:w="3288"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3E2405" w:rsidRPr="00DD54EE" w:rsidRDefault="003E2405" w:rsidP="00B46A9E">
            <w:pPr>
              <w:rPr>
                <w:sz w:val="28"/>
                <w:szCs w:val="28"/>
              </w:rPr>
            </w:pPr>
          </w:p>
        </w:tc>
        <w:tc>
          <w:tcPr>
            <w:tcW w:w="850" w:type="dxa"/>
            <w:tcBorders>
              <w:top w:val="nil"/>
              <w:left w:val="nil"/>
              <w:bottom w:val="single" w:sz="4" w:space="0" w:color="auto"/>
              <w:right w:val="single" w:sz="4" w:space="0" w:color="auto"/>
            </w:tcBorders>
            <w:shd w:val="clear" w:color="auto" w:fill="FFFFFF"/>
            <w:vAlign w:val="bottom"/>
          </w:tcPr>
          <w:p w:rsidR="003E2405" w:rsidRPr="00F87DB4" w:rsidRDefault="003E2405" w:rsidP="00B46A9E">
            <w:pPr>
              <w:jc w:val="center"/>
              <w:outlineLvl w:val="2"/>
            </w:pPr>
            <w:r w:rsidRPr="00F87DB4">
              <w:t>2015</w:t>
            </w:r>
          </w:p>
        </w:tc>
        <w:tc>
          <w:tcPr>
            <w:tcW w:w="902" w:type="dxa"/>
            <w:tcBorders>
              <w:top w:val="nil"/>
              <w:left w:val="nil"/>
              <w:bottom w:val="single" w:sz="4" w:space="0" w:color="auto"/>
              <w:right w:val="single" w:sz="4" w:space="0" w:color="auto"/>
            </w:tcBorders>
            <w:shd w:val="clear" w:color="auto" w:fill="FFFFFF"/>
            <w:vAlign w:val="center"/>
          </w:tcPr>
          <w:p w:rsidR="003E2405" w:rsidRPr="004C116C" w:rsidRDefault="003E2405" w:rsidP="003A7128">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F87DB4" w:rsidRDefault="003E2405" w:rsidP="00B46A9E">
            <w:pPr>
              <w:jc w:val="right"/>
              <w:outlineLvl w:val="2"/>
            </w:pPr>
            <w:r w:rsidRPr="00F87DB4">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3A7128">
            <w:pPr>
              <w:jc w:val="right"/>
              <w:outlineLvl w:val="2"/>
            </w:pPr>
            <w:r w:rsidRPr="004C116C">
              <w:t>0,000</w:t>
            </w:r>
          </w:p>
        </w:tc>
      </w:tr>
      <w:tr w:rsidR="003E2405" w:rsidRPr="004C116C">
        <w:tblPrEx>
          <w:tblLook w:val="0000" w:firstRow="0" w:lastRow="0" w:firstColumn="0" w:lastColumn="0" w:noHBand="0" w:noVBand="0"/>
        </w:tblPrEx>
        <w:trPr>
          <w:trHeight w:val="255"/>
        </w:trPr>
        <w:tc>
          <w:tcPr>
            <w:tcW w:w="559" w:type="dxa"/>
            <w:vMerge w:val="restart"/>
            <w:tcBorders>
              <w:top w:val="nil"/>
              <w:left w:val="single" w:sz="4" w:space="0" w:color="auto"/>
              <w:bottom w:val="single" w:sz="4" w:space="0" w:color="000000"/>
              <w:right w:val="single" w:sz="4" w:space="0" w:color="auto"/>
            </w:tcBorders>
            <w:shd w:val="clear" w:color="auto" w:fill="FFFFFF"/>
            <w:vAlign w:val="center"/>
          </w:tcPr>
          <w:p w:rsidR="003E2405" w:rsidRPr="00B345DF" w:rsidRDefault="003E2405" w:rsidP="00B46A9E">
            <w:pPr>
              <w:rPr>
                <w:rFonts w:eastAsia="Batang"/>
                <w:sz w:val="22"/>
                <w:szCs w:val="22"/>
                <w:lang w:eastAsia="ko-KR"/>
              </w:rPr>
            </w:pPr>
            <w:r w:rsidRPr="00B345DF">
              <w:rPr>
                <w:rFonts w:eastAsia="Batang"/>
                <w:sz w:val="22"/>
                <w:szCs w:val="22"/>
                <w:lang w:eastAsia="ko-KR"/>
              </w:rPr>
              <w:t>1</w:t>
            </w:r>
          </w:p>
        </w:tc>
        <w:tc>
          <w:tcPr>
            <w:tcW w:w="3288" w:type="dxa"/>
            <w:vMerge w:val="restart"/>
            <w:tcBorders>
              <w:top w:val="nil"/>
              <w:left w:val="single" w:sz="4" w:space="0" w:color="auto"/>
              <w:bottom w:val="single" w:sz="4" w:space="0" w:color="auto"/>
              <w:right w:val="single" w:sz="4" w:space="0" w:color="auto"/>
            </w:tcBorders>
            <w:shd w:val="clear" w:color="auto" w:fill="FFFFFF"/>
            <w:vAlign w:val="center"/>
          </w:tcPr>
          <w:p w:rsidR="003E2405" w:rsidRPr="00B345DF" w:rsidRDefault="003E2405" w:rsidP="00B46A9E">
            <w:pPr>
              <w:rPr>
                <w:rFonts w:eastAsia="Batang"/>
                <w:sz w:val="28"/>
                <w:szCs w:val="28"/>
                <w:lang w:eastAsia="ko-KR"/>
              </w:rPr>
            </w:pPr>
            <w:r w:rsidRPr="00353F0B">
              <w:rPr>
                <w:rFonts w:eastAsia="Batang"/>
                <w:sz w:val="28"/>
                <w:szCs w:val="28"/>
                <w:lang w:eastAsia="ko-KR"/>
              </w:rPr>
              <w:t>Районная целевая пр</w:t>
            </w:r>
            <w:r w:rsidRPr="00353F0B">
              <w:rPr>
                <w:rFonts w:eastAsia="Batang"/>
                <w:sz w:val="28"/>
                <w:szCs w:val="28"/>
                <w:lang w:eastAsia="ko-KR"/>
              </w:rPr>
              <w:t>о</w:t>
            </w:r>
            <w:r w:rsidRPr="00353F0B">
              <w:rPr>
                <w:rFonts w:eastAsia="Batang"/>
                <w:sz w:val="28"/>
                <w:szCs w:val="28"/>
                <w:lang w:eastAsia="ko-KR"/>
              </w:rPr>
              <w:t>грамма «Открытая власть</w:t>
            </w:r>
            <w:r>
              <w:rPr>
                <w:rFonts w:eastAsia="Batang"/>
                <w:sz w:val="28"/>
                <w:szCs w:val="28"/>
                <w:lang w:eastAsia="ko-KR"/>
              </w:rPr>
              <w:t xml:space="preserve"> </w:t>
            </w:r>
            <w:r w:rsidRPr="00353F0B">
              <w:rPr>
                <w:rFonts w:eastAsia="Batang"/>
                <w:sz w:val="28"/>
                <w:szCs w:val="28"/>
                <w:lang w:eastAsia="ko-KR"/>
              </w:rPr>
              <w:t>-</w:t>
            </w:r>
            <w:r>
              <w:rPr>
                <w:rFonts w:eastAsia="Batang"/>
                <w:sz w:val="28"/>
                <w:szCs w:val="28"/>
                <w:lang w:eastAsia="ko-KR"/>
              </w:rPr>
              <w:t xml:space="preserve"> </w:t>
            </w:r>
            <w:r w:rsidRPr="00353F0B">
              <w:rPr>
                <w:rFonts w:eastAsia="Batang"/>
                <w:sz w:val="28"/>
                <w:szCs w:val="28"/>
                <w:lang w:eastAsia="ko-KR"/>
              </w:rPr>
              <w:t>активные гра</w:t>
            </w:r>
            <w:r w:rsidRPr="00353F0B">
              <w:rPr>
                <w:rFonts w:eastAsia="Batang"/>
                <w:sz w:val="28"/>
                <w:szCs w:val="28"/>
                <w:lang w:eastAsia="ko-KR"/>
              </w:rPr>
              <w:t>ж</w:t>
            </w:r>
            <w:r w:rsidRPr="00353F0B">
              <w:rPr>
                <w:rFonts w:eastAsia="Batang"/>
                <w:sz w:val="28"/>
                <w:szCs w:val="28"/>
                <w:lang w:eastAsia="ko-KR"/>
              </w:rPr>
              <w:t>дане» на 2011-2013  г</w:t>
            </w:r>
            <w:r w:rsidRPr="00353F0B">
              <w:rPr>
                <w:rFonts w:eastAsia="Batang"/>
                <w:sz w:val="28"/>
                <w:szCs w:val="28"/>
                <w:lang w:eastAsia="ko-KR"/>
              </w:rPr>
              <w:t>о</w:t>
            </w:r>
            <w:r w:rsidRPr="00353F0B">
              <w:rPr>
                <w:rFonts w:eastAsia="Batang"/>
                <w:sz w:val="28"/>
                <w:szCs w:val="28"/>
                <w:lang w:eastAsia="ko-KR"/>
              </w:rPr>
              <w:t>ды»</w:t>
            </w:r>
          </w:p>
        </w:tc>
        <w:tc>
          <w:tcPr>
            <w:tcW w:w="850" w:type="dxa"/>
            <w:tcBorders>
              <w:top w:val="nil"/>
              <w:left w:val="nil"/>
              <w:bottom w:val="single" w:sz="4" w:space="0" w:color="auto"/>
              <w:right w:val="single" w:sz="4" w:space="0" w:color="auto"/>
            </w:tcBorders>
            <w:shd w:val="clear" w:color="auto" w:fill="FFFFFF"/>
            <w:vAlign w:val="center"/>
          </w:tcPr>
          <w:p w:rsidR="003E2405" w:rsidRPr="004C116C" w:rsidRDefault="003E2405" w:rsidP="00B46A9E">
            <w:pPr>
              <w:jc w:val="center"/>
              <w:outlineLvl w:val="2"/>
            </w:pPr>
            <w:r w:rsidRPr="004C116C">
              <w:t>Всего</w:t>
            </w:r>
          </w:p>
        </w:tc>
        <w:tc>
          <w:tcPr>
            <w:tcW w:w="902" w:type="dxa"/>
            <w:tcBorders>
              <w:top w:val="nil"/>
              <w:left w:val="nil"/>
              <w:bottom w:val="single" w:sz="4" w:space="0" w:color="auto"/>
              <w:right w:val="single" w:sz="4" w:space="0" w:color="auto"/>
            </w:tcBorders>
            <w:shd w:val="clear" w:color="auto" w:fill="FFFFFF"/>
            <w:vAlign w:val="center"/>
          </w:tcPr>
          <w:p w:rsidR="003E2405" w:rsidRPr="00EC307C" w:rsidRDefault="003E2405" w:rsidP="003A7128">
            <w:pPr>
              <w:jc w:val="right"/>
              <w:outlineLvl w:val="2"/>
              <w:rPr>
                <w:bCs/>
              </w:rPr>
            </w:pPr>
            <w:r w:rsidRPr="00EC307C">
              <w:rPr>
                <w:bCs/>
              </w:rPr>
              <w:t>0,000</w:t>
            </w:r>
          </w:p>
        </w:tc>
        <w:tc>
          <w:tcPr>
            <w:tcW w:w="900" w:type="dxa"/>
            <w:tcBorders>
              <w:top w:val="nil"/>
              <w:left w:val="nil"/>
              <w:bottom w:val="single" w:sz="4" w:space="0" w:color="auto"/>
              <w:right w:val="single" w:sz="4" w:space="0" w:color="auto"/>
            </w:tcBorders>
            <w:shd w:val="clear" w:color="auto" w:fill="FFFFFF"/>
            <w:vAlign w:val="center"/>
          </w:tcPr>
          <w:p w:rsidR="003E2405" w:rsidRPr="00EC307C" w:rsidRDefault="003E2405" w:rsidP="00B46A9E">
            <w:pPr>
              <w:jc w:val="right"/>
              <w:outlineLvl w:val="2"/>
              <w:rPr>
                <w:bCs/>
              </w:rPr>
            </w:pPr>
            <w:r w:rsidRPr="00EC307C">
              <w:rPr>
                <w:bCs/>
              </w:rPr>
              <w:t>0,000</w:t>
            </w:r>
          </w:p>
        </w:tc>
        <w:tc>
          <w:tcPr>
            <w:tcW w:w="900" w:type="dxa"/>
            <w:tcBorders>
              <w:top w:val="nil"/>
              <w:left w:val="nil"/>
              <w:bottom w:val="single" w:sz="4" w:space="0" w:color="auto"/>
              <w:right w:val="single" w:sz="4" w:space="0" w:color="auto"/>
            </w:tcBorders>
            <w:shd w:val="clear" w:color="auto" w:fill="FFFFFF"/>
            <w:vAlign w:val="center"/>
          </w:tcPr>
          <w:p w:rsidR="003E2405" w:rsidRPr="00EC307C" w:rsidRDefault="003E2405" w:rsidP="00B46A9E">
            <w:pPr>
              <w:jc w:val="right"/>
              <w:outlineLvl w:val="2"/>
              <w:rPr>
                <w:bCs/>
              </w:rPr>
            </w:pPr>
            <w:r w:rsidRPr="00EC307C">
              <w:rPr>
                <w:bCs/>
              </w:rPr>
              <w:t>0,000</w:t>
            </w:r>
          </w:p>
        </w:tc>
        <w:tc>
          <w:tcPr>
            <w:tcW w:w="900" w:type="dxa"/>
            <w:tcBorders>
              <w:top w:val="nil"/>
              <w:left w:val="nil"/>
              <w:bottom w:val="single" w:sz="4" w:space="0" w:color="auto"/>
              <w:right w:val="single" w:sz="4" w:space="0" w:color="auto"/>
            </w:tcBorders>
            <w:shd w:val="clear" w:color="auto" w:fill="FFFFFF"/>
            <w:vAlign w:val="center"/>
          </w:tcPr>
          <w:p w:rsidR="003E2405" w:rsidRPr="00EC307C" w:rsidRDefault="003E2405" w:rsidP="00B46A9E">
            <w:pPr>
              <w:jc w:val="right"/>
              <w:outlineLvl w:val="2"/>
              <w:rPr>
                <w:bCs/>
              </w:rPr>
            </w:pPr>
            <w:r w:rsidRPr="00EC307C">
              <w:rPr>
                <w:bCs/>
              </w:rPr>
              <w:t>0,000</w:t>
            </w:r>
          </w:p>
        </w:tc>
        <w:tc>
          <w:tcPr>
            <w:tcW w:w="900" w:type="dxa"/>
            <w:tcBorders>
              <w:top w:val="nil"/>
              <w:left w:val="nil"/>
              <w:bottom w:val="single" w:sz="4" w:space="0" w:color="auto"/>
              <w:right w:val="single" w:sz="4" w:space="0" w:color="auto"/>
            </w:tcBorders>
            <w:shd w:val="clear" w:color="auto" w:fill="FFFFFF"/>
            <w:vAlign w:val="center"/>
          </w:tcPr>
          <w:p w:rsidR="003E2405" w:rsidRPr="00EC307C" w:rsidRDefault="003E2405" w:rsidP="00B46A9E">
            <w:pPr>
              <w:jc w:val="right"/>
              <w:outlineLvl w:val="2"/>
              <w:rPr>
                <w:bCs/>
              </w:rPr>
            </w:pPr>
            <w:r w:rsidRPr="00EC307C">
              <w:rPr>
                <w:bCs/>
              </w:rPr>
              <w:t>0,000</w:t>
            </w:r>
          </w:p>
        </w:tc>
        <w:tc>
          <w:tcPr>
            <w:tcW w:w="900" w:type="dxa"/>
            <w:tcBorders>
              <w:top w:val="nil"/>
              <w:left w:val="nil"/>
              <w:bottom w:val="single" w:sz="4" w:space="0" w:color="auto"/>
              <w:right w:val="single" w:sz="4" w:space="0" w:color="auto"/>
            </w:tcBorders>
            <w:shd w:val="clear" w:color="auto" w:fill="FFFFFF"/>
            <w:vAlign w:val="center"/>
          </w:tcPr>
          <w:p w:rsidR="003E2405" w:rsidRPr="00EC307C" w:rsidRDefault="003E2405" w:rsidP="003A7128">
            <w:pPr>
              <w:jc w:val="right"/>
              <w:outlineLvl w:val="2"/>
              <w:rPr>
                <w:bCs/>
              </w:rPr>
            </w:pPr>
            <w:r w:rsidRPr="00EC307C">
              <w:rPr>
                <w:bCs/>
              </w:rPr>
              <w:t>0,000</w:t>
            </w:r>
          </w:p>
        </w:tc>
      </w:tr>
      <w:tr w:rsidR="003E2405" w:rsidRPr="004C116C">
        <w:tblPrEx>
          <w:tblLook w:val="0000" w:firstRow="0" w:lastRow="0" w:firstColumn="0" w:lastColumn="0" w:noHBand="0" w:noVBand="0"/>
        </w:tblPrEx>
        <w:trPr>
          <w:trHeight w:val="255"/>
        </w:trPr>
        <w:tc>
          <w:tcPr>
            <w:tcW w:w="559" w:type="dxa"/>
            <w:vMerge/>
            <w:tcBorders>
              <w:top w:val="nil"/>
              <w:left w:val="single" w:sz="4" w:space="0" w:color="auto"/>
              <w:bottom w:val="single" w:sz="4" w:space="0" w:color="000000"/>
              <w:right w:val="single" w:sz="4" w:space="0" w:color="auto"/>
            </w:tcBorders>
            <w:shd w:val="clear" w:color="auto" w:fill="FFFFFF"/>
            <w:vAlign w:val="center"/>
          </w:tcPr>
          <w:p w:rsidR="003E2405" w:rsidRPr="004C116C" w:rsidRDefault="003E2405" w:rsidP="00B46A9E"/>
        </w:tc>
        <w:tc>
          <w:tcPr>
            <w:tcW w:w="3288" w:type="dxa"/>
            <w:vMerge/>
            <w:tcBorders>
              <w:top w:val="nil"/>
              <w:left w:val="single" w:sz="4" w:space="0" w:color="auto"/>
              <w:bottom w:val="single" w:sz="4" w:space="0" w:color="auto"/>
              <w:right w:val="single" w:sz="4" w:space="0" w:color="auto"/>
            </w:tcBorders>
            <w:shd w:val="clear" w:color="auto" w:fill="FFFFFF"/>
            <w:vAlign w:val="center"/>
          </w:tcPr>
          <w:p w:rsidR="003E2405" w:rsidRPr="00DD54EE" w:rsidRDefault="003E2405" w:rsidP="00B46A9E">
            <w:pPr>
              <w:rPr>
                <w:sz w:val="28"/>
                <w:szCs w:val="28"/>
              </w:rPr>
            </w:pPr>
          </w:p>
        </w:tc>
        <w:tc>
          <w:tcPr>
            <w:tcW w:w="850" w:type="dxa"/>
            <w:tcBorders>
              <w:top w:val="nil"/>
              <w:left w:val="nil"/>
              <w:bottom w:val="single" w:sz="4" w:space="0" w:color="auto"/>
              <w:right w:val="single" w:sz="4" w:space="0" w:color="auto"/>
            </w:tcBorders>
            <w:shd w:val="clear" w:color="auto" w:fill="FFFFFF"/>
            <w:vAlign w:val="bottom"/>
          </w:tcPr>
          <w:p w:rsidR="003E2405" w:rsidRPr="004C116C" w:rsidRDefault="003E2405" w:rsidP="00B46A9E">
            <w:pPr>
              <w:jc w:val="center"/>
              <w:outlineLvl w:val="2"/>
            </w:pPr>
            <w:r w:rsidRPr="004C116C">
              <w:t>2011</w:t>
            </w:r>
          </w:p>
        </w:tc>
        <w:tc>
          <w:tcPr>
            <w:tcW w:w="902" w:type="dxa"/>
            <w:tcBorders>
              <w:top w:val="nil"/>
              <w:left w:val="nil"/>
              <w:bottom w:val="single" w:sz="4" w:space="0" w:color="auto"/>
              <w:right w:val="single" w:sz="4" w:space="0" w:color="auto"/>
            </w:tcBorders>
            <w:shd w:val="clear" w:color="auto" w:fill="FFFFFF"/>
            <w:vAlign w:val="center"/>
          </w:tcPr>
          <w:p w:rsidR="003E2405" w:rsidRPr="004C116C" w:rsidRDefault="003E2405" w:rsidP="003A7128">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3A7128">
            <w:pPr>
              <w:jc w:val="right"/>
              <w:outlineLvl w:val="2"/>
            </w:pPr>
            <w:r w:rsidRPr="004C116C">
              <w:t>0,000</w:t>
            </w:r>
          </w:p>
        </w:tc>
      </w:tr>
      <w:tr w:rsidR="003E2405" w:rsidRPr="004C116C">
        <w:tblPrEx>
          <w:tblLook w:val="0000" w:firstRow="0" w:lastRow="0" w:firstColumn="0" w:lastColumn="0" w:noHBand="0" w:noVBand="0"/>
        </w:tblPrEx>
        <w:trPr>
          <w:trHeight w:val="255"/>
        </w:trPr>
        <w:tc>
          <w:tcPr>
            <w:tcW w:w="559" w:type="dxa"/>
            <w:vMerge/>
            <w:tcBorders>
              <w:top w:val="nil"/>
              <w:left w:val="single" w:sz="4" w:space="0" w:color="auto"/>
              <w:bottom w:val="single" w:sz="4" w:space="0" w:color="000000"/>
              <w:right w:val="single" w:sz="4" w:space="0" w:color="auto"/>
            </w:tcBorders>
            <w:shd w:val="clear" w:color="auto" w:fill="FFFFFF"/>
            <w:vAlign w:val="center"/>
          </w:tcPr>
          <w:p w:rsidR="003E2405" w:rsidRPr="004C116C" w:rsidRDefault="003E2405" w:rsidP="00B46A9E"/>
        </w:tc>
        <w:tc>
          <w:tcPr>
            <w:tcW w:w="3288" w:type="dxa"/>
            <w:vMerge/>
            <w:tcBorders>
              <w:top w:val="nil"/>
              <w:left w:val="single" w:sz="4" w:space="0" w:color="auto"/>
              <w:bottom w:val="single" w:sz="4" w:space="0" w:color="auto"/>
              <w:right w:val="single" w:sz="4" w:space="0" w:color="auto"/>
            </w:tcBorders>
            <w:shd w:val="clear" w:color="auto" w:fill="FFFFFF"/>
            <w:vAlign w:val="center"/>
          </w:tcPr>
          <w:p w:rsidR="003E2405" w:rsidRPr="00DD54EE" w:rsidRDefault="003E2405" w:rsidP="00B46A9E">
            <w:pPr>
              <w:rPr>
                <w:sz w:val="28"/>
                <w:szCs w:val="28"/>
              </w:rPr>
            </w:pPr>
          </w:p>
        </w:tc>
        <w:tc>
          <w:tcPr>
            <w:tcW w:w="850" w:type="dxa"/>
            <w:tcBorders>
              <w:top w:val="nil"/>
              <w:left w:val="nil"/>
              <w:bottom w:val="single" w:sz="4" w:space="0" w:color="auto"/>
              <w:right w:val="single" w:sz="4" w:space="0" w:color="auto"/>
            </w:tcBorders>
            <w:shd w:val="clear" w:color="auto" w:fill="FFFFFF"/>
            <w:vAlign w:val="bottom"/>
          </w:tcPr>
          <w:p w:rsidR="003E2405" w:rsidRPr="004C116C" w:rsidRDefault="003E2405" w:rsidP="00B46A9E">
            <w:pPr>
              <w:jc w:val="center"/>
              <w:outlineLvl w:val="2"/>
            </w:pPr>
            <w:r w:rsidRPr="004C116C">
              <w:t>2012</w:t>
            </w:r>
          </w:p>
        </w:tc>
        <w:tc>
          <w:tcPr>
            <w:tcW w:w="902" w:type="dxa"/>
            <w:tcBorders>
              <w:top w:val="nil"/>
              <w:left w:val="nil"/>
              <w:bottom w:val="single" w:sz="4" w:space="0" w:color="auto"/>
              <w:right w:val="single" w:sz="4" w:space="0" w:color="auto"/>
            </w:tcBorders>
            <w:shd w:val="clear" w:color="auto" w:fill="FFFFFF"/>
            <w:vAlign w:val="center"/>
          </w:tcPr>
          <w:p w:rsidR="003E2405" w:rsidRPr="004C116C" w:rsidRDefault="003E2405" w:rsidP="003A7128">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3A7128">
            <w:pPr>
              <w:jc w:val="right"/>
              <w:outlineLvl w:val="2"/>
            </w:pPr>
            <w:r w:rsidRPr="004C116C">
              <w:t>0,000</w:t>
            </w:r>
          </w:p>
        </w:tc>
      </w:tr>
      <w:tr w:rsidR="003E2405" w:rsidRPr="004C116C">
        <w:tblPrEx>
          <w:tblLook w:val="0000" w:firstRow="0" w:lastRow="0" w:firstColumn="0" w:lastColumn="0" w:noHBand="0" w:noVBand="0"/>
        </w:tblPrEx>
        <w:trPr>
          <w:trHeight w:val="255"/>
        </w:trPr>
        <w:tc>
          <w:tcPr>
            <w:tcW w:w="559" w:type="dxa"/>
            <w:vMerge/>
            <w:tcBorders>
              <w:top w:val="nil"/>
              <w:left w:val="single" w:sz="4" w:space="0" w:color="auto"/>
              <w:bottom w:val="single" w:sz="4" w:space="0" w:color="000000"/>
              <w:right w:val="single" w:sz="4" w:space="0" w:color="auto"/>
            </w:tcBorders>
            <w:shd w:val="clear" w:color="auto" w:fill="FFFFFF"/>
            <w:vAlign w:val="center"/>
          </w:tcPr>
          <w:p w:rsidR="003E2405" w:rsidRPr="004C116C" w:rsidRDefault="003E2405" w:rsidP="00B46A9E"/>
        </w:tc>
        <w:tc>
          <w:tcPr>
            <w:tcW w:w="3288" w:type="dxa"/>
            <w:vMerge/>
            <w:tcBorders>
              <w:top w:val="nil"/>
              <w:left w:val="single" w:sz="4" w:space="0" w:color="auto"/>
              <w:bottom w:val="single" w:sz="4" w:space="0" w:color="auto"/>
              <w:right w:val="single" w:sz="4" w:space="0" w:color="auto"/>
            </w:tcBorders>
            <w:shd w:val="clear" w:color="auto" w:fill="FFFFFF"/>
            <w:vAlign w:val="center"/>
          </w:tcPr>
          <w:p w:rsidR="003E2405" w:rsidRPr="00DD54EE" w:rsidRDefault="003E2405" w:rsidP="00B46A9E">
            <w:pPr>
              <w:rPr>
                <w:sz w:val="28"/>
                <w:szCs w:val="28"/>
              </w:rPr>
            </w:pPr>
          </w:p>
        </w:tc>
        <w:tc>
          <w:tcPr>
            <w:tcW w:w="850" w:type="dxa"/>
            <w:tcBorders>
              <w:top w:val="nil"/>
              <w:left w:val="nil"/>
              <w:bottom w:val="single" w:sz="4" w:space="0" w:color="auto"/>
              <w:right w:val="single" w:sz="4" w:space="0" w:color="auto"/>
            </w:tcBorders>
            <w:shd w:val="clear" w:color="auto" w:fill="FFFFFF"/>
            <w:vAlign w:val="bottom"/>
          </w:tcPr>
          <w:p w:rsidR="003E2405" w:rsidRPr="004C116C" w:rsidRDefault="003E2405" w:rsidP="00B46A9E">
            <w:pPr>
              <w:jc w:val="center"/>
              <w:outlineLvl w:val="2"/>
            </w:pPr>
            <w:r w:rsidRPr="004C116C">
              <w:t>2013</w:t>
            </w:r>
          </w:p>
        </w:tc>
        <w:tc>
          <w:tcPr>
            <w:tcW w:w="902" w:type="dxa"/>
            <w:tcBorders>
              <w:top w:val="nil"/>
              <w:left w:val="nil"/>
              <w:bottom w:val="single" w:sz="4" w:space="0" w:color="auto"/>
              <w:right w:val="single" w:sz="4" w:space="0" w:color="auto"/>
            </w:tcBorders>
            <w:shd w:val="clear" w:color="auto" w:fill="FFFFFF"/>
            <w:vAlign w:val="center"/>
          </w:tcPr>
          <w:p w:rsidR="003E2405" w:rsidRPr="004C116C" w:rsidRDefault="003E2405" w:rsidP="003A7128">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3A7128">
            <w:pPr>
              <w:jc w:val="right"/>
              <w:outlineLvl w:val="2"/>
            </w:pPr>
            <w:r w:rsidRPr="004C116C">
              <w:t>0,000</w:t>
            </w:r>
          </w:p>
        </w:tc>
      </w:tr>
      <w:tr w:rsidR="003E2405" w:rsidRPr="004C116C">
        <w:tblPrEx>
          <w:tblLook w:val="0000" w:firstRow="0" w:lastRow="0" w:firstColumn="0" w:lastColumn="0" w:noHBand="0" w:noVBand="0"/>
        </w:tblPrEx>
        <w:trPr>
          <w:trHeight w:val="255"/>
        </w:trPr>
        <w:tc>
          <w:tcPr>
            <w:tcW w:w="559" w:type="dxa"/>
            <w:vMerge/>
            <w:tcBorders>
              <w:top w:val="nil"/>
              <w:left w:val="single" w:sz="4" w:space="0" w:color="auto"/>
              <w:bottom w:val="single" w:sz="4" w:space="0" w:color="000000"/>
              <w:right w:val="single" w:sz="4" w:space="0" w:color="auto"/>
            </w:tcBorders>
            <w:shd w:val="clear" w:color="auto" w:fill="FFFFFF"/>
            <w:vAlign w:val="center"/>
          </w:tcPr>
          <w:p w:rsidR="003E2405" w:rsidRPr="004C116C" w:rsidRDefault="003E2405" w:rsidP="00B46A9E"/>
        </w:tc>
        <w:tc>
          <w:tcPr>
            <w:tcW w:w="3288" w:type="dxa"/>
            <w:vMerge/>
            <w:tcBorders>
              <w:top w:val="nil"/>
              <w:left w:val="single" w:sz="4" w:space="0" w:color="auto"/>
              <w:bottom w:val="single" w:sz="4" w:space="0" w:color="auto"/>
              <w:right w:val="single" w:sz="4" w:space="0" w:color="auto"/>
            </w:tcBorders>
            <w:shd w:val="clear" w:color="auto" w:fill="FFFFFF"/>
            <w:vAlign w:val="center"/>
          </w:tcPr>
          <w:p w:rsidR="003E2405" w:rsidRPr="00DD54EE" w:rsidRDefault="003E2405" w:rsidP="00B46A9E">
            <w:pPr>
              <w:rPr>
                <w:sz w:val="28"/>
                <w:szCs w:val="28"/>
              </w:rPr>
            </w:pPr>
          </w:p>
        </w:tc>
        <w:tc>
          <w:tcPr>
            <w:tcW w:w="850" w:type="dxa"/>
            <w:tcBorders>
              <w:top w:val="nil"/>
              <w:left w:val="nil"/>
              <w:bottom w:val="single" w:sz="4" w:space="0" w:color="auto"/>
              <w:right w:val="single" w:sz="4" w:space="0" w:color="auto"/>
            </w:tcBorders>
            <w:shd w:val="clear" w:color="auto" w:fill="FFFFFF"/>
            <w:vAlign w:val="bottom"/>
          </w:tcPr>
          <w:p w:rsidR="003E2405" w:rsidRPr="004C116C" w:rsidRDefault="003E2405" w:rsidP="00B46A9E">
            <w:pPr>
              <w:jc w:val="center"/>
              <w:outlineLvl w:val="2"/>
            </w:pPr>
            <w:r w:rsidRPr="004C116C">
              <w:t>2014</w:t>
            </w:r>
          </w:p>
        </w:tc>
        <w:tc>
          <w:tcPr>
            <w:tcW w:w="902" w:type="dxa"/>
            <w:tcBorders>
              <w:top w:val="nil"/>
              <w:left w:val="nil"/>
              <w:bottom w:val="single" w:sz="4" w:space="0" w:color="auto"/>
              <w:right w:val="single" w:sz="4" w:space="0" w:color="auto"/>
            </w:tcBorders>
            <w:shd w:val="clear" w:color="auto" w:fill="FFFFFF"/>
            <w:vAlign w:val="center"/>
          </w:tcPr>
          <w:p w:rsidR="003E2405" w:rsidRPr="004C116C" w:rsidRDefault="003E2405" w:rsidP="003A7128">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3A7128">
            <w:pPr>
              <w:jc w:val="right"/>
              <w:outlineLvl w:val="2"/>
            </w:pPr>
            <w:r w:rsidRPr="004C116C">
              <w:t>0,000</w:t>
            </w:r>
          </w:p>
        </w:tc>
      </w:tr>
      <w:tr w:rsidR="003E2405" w:rsidRPr="004C116C">
        <w:tblPrEx>
          <w:tblLook w:val="0000" w:firstRow="0" w:lastRow="0" w:firstColumn="0" w:lastColumn="0" w:noHBand="0" w:noVBand="0"/>
        </w:tblPrEx>
        <w:trPr>
          <w:trHeight w:val="255"/>
        </w:trPr>
        <w:tc>
          <w:tcPr>
            <w:tcW w:w="559" w:type="dxa"/>
            <w:vMerge/>
            <w:tcBorders>
              <w:top w:val="nil"/>
              <w:left w:val="single" w:sz="4" w:space="0" w:color="auto"/>
              <w:bottom w:val="single" w:sz="4" w:space="0" w:color="auto"/>
              <w:right w:val="single" w:sz="4" w:space="0" w:color="auto"/>
            </w:tcBorders>
            <w:shd w:val="clear" w:color="auto" w:fill="FFFFFF"/>
            <w:vAlign w:val="center"/>
          </w:tcPr>
          <w:p w:rsidR="003E2405" w:rsidRPr="004C116C" w:rsidRDefault="003E2405" w:rsidP="00B46A9E"/>
        </w:tc>
        <w:tc>
          <w:tcPr>
            <w:tcW w:w="3288" w:type="dxa"/>
            <w:vMerge/>
            <w:tcBorders>
              <w:top w:val="nil"/>
              <w:left w:val="single" w:sz="4" w:space="0" w:color="auto"/>
              <w:bottom w:val="single" w:sz="4" w:space="0" w:color="auto"/>
              <w:right w:val="single" w:sz="4" w:space="0" w:color="auto"/>
            </w:tcBorders>
            <w:shd w:val="clear" w:color="auto" w:fill="FFFFFF"/>
            <w:vAlign w:val="center"/>
          </w:tcPr>
          <w:p w:rsidR="003E2405" w:rsidRPr="00DD54EE" w:rsidRDefault="003E2405" w:rsidP="00B46A9E">
            <w:pPr>
              <w:rPr>
                <w:sz w:val="28"/>
                <w:szCs w:val="28"/>
              </w:rPr>
            </w:pPr>
          </w:p>
        </w:tc>
        <w:tc>
          <w:tcPr>
            <w:tcW w:w="850" w:type="dxa"/>
            <w:tcBorders>
              <w:top w:val="nil"/>
              <w:left w:val="nil"/>
              <w:bottom w:val="single" w:sz="4" w:space="0" w:color="auto"/>
              <w:right w:val="single" w:sz="4" w:space="0" w:color="auto"/>
            </w:tcBorders>
            <w:shd w:val="clear" w:color="auto" w:fill="FFFFFF"/>
            <w:vAlign w:val="bottom"/>
          </w:tcPr>
          <w:p w:rsidR="003E2405" w:rsidRPr="004C116C" w:rsidRDefault="003E2405" w:rsidP="00B46A9E">
            <w:pPr>
              <w:jc w:val="center"/>
              <w:outlineLvl w:val="2"/>
            </w:pPr>
            <w:r w:rsidRPr="004C116C">
              <w:t>2015</w:t>
            </w:r>
          </w:p>
        </w:tc>
        <w:tc>
          <w:tcPr>
            <w:tcW w:w="902" w:type="dxa"/>
            <w:tcBorders>
              <w:top w:val="nil"/>
              <w:left w:val="nil"/>
              <w:bottom w:val="single" w:sz="4" w:space="0" w:color="auto"/>
              <w:right w:val="single" w:sz="4" w:space="0" w:color="auto"/>
            </w:tcBorders>
            <w:shd w:val="clear" w:color="auto" w:fill="FFFFFF"/>
            <w:vAlign w:val="center"/>
          </w:tcPr>
          <w:p w:rsidR="003E2405" w:rsidRPr="004C116C" w:rsidRDefault="003E2405" w:rsidP="003A7128">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B46A9E">
            <w:pPr>
              <w:jc w:val="right"/>
              <w:outlineLvl w:val="2"/>
            </w:pPr>
            <w:r w:rsidRPr="004C116C">
              <w:t>0,000</w:t>
            </w:r>
          </w:p>
        </w:tc>
        <w:tc>
          <w:tcPr>
            <w:tcW w:w="900" w:type="dxa"/>
            <w:tcBorders>
              <w:top w:val="nil"/>
              <w:left w:val="nil"/>
              <w:bottom w:val="single" w:sz="4" w:space="0" w:color="auto"/>
              <w:right w:val="single" w:sz="4" w:space="0" w:color="auto"/>
            </w:tcBorders>
            <w:shd w:val="clear" w:color="auto" w:fill="FFFFFF"/>
            <w:noWrap/>
            <w:vAlign w:val="center"/>
          </w:tcPr>
          <w:p w:rsidR="003E2405" w:rsidRPr="004C116C" w:rsidRDefault="003E2405" w:rsidP="003A7128">
            <w:pPr>
              <w:jc w:val="right"/>
              <w:outlineLvl w:val="2"/>
            </w:pPr>
            <w:r w:rsidRPr="004C116C">
              <w:t>0,000</w:t>
            </w:r>
          </w:p>
        </w:tc>
      </w:tr>
    </w:tbl>
    <w:p w:rsidR="00A310C5" w:rsidRDefault="00A310C5" w:rsidP="00DD54EE">
      <w:pPr>
        <w:autoSpaceDE w:val="0"/>
        <w:autoSpaceDN w:val="0"/>
        <w:adjustRightInd w:val="0"/>
        <w:ind w:firstLine="540"/>
        <w:jc w:val="both"/>
        <w:outlineLvl w:val="4"/>
        <w:rPr>
          <w:sz w:val="22"/>
          <w:szCs w:val="22"/>
        </w:rPr>
      </w:pPr>
    </w:p>
    <w:bookmarkEnd w:id="2"/>
    <w:p w:rsidR="009C1731" w:rsidRDefault="009C1731" w:rsidP="009C1731">
      <w:pPr>
        <w:pStyle w:val="a3"/>
        <w:jc w:val="center"/>
        <w:rPr>
          <w:bCs/>
          <w:szCs w:val="28"/>
        </w:rPr>
      </w:pPr>
    </w:p>
    <w:p w:rsidR="001E034A" w:rsidRPr="009B4B71" w:rsidRDefault="001E034A" w:rsidP="001E034A">
      <w:pPr>
        <w:autoSpaceDE w:val="0"/>
        <w:autoSpaceDN w:val="0"/>
        <w:adjustRightInd w:val="0"/>
        <w:jc w:val="center"/>
        <w:rPr>
          <w:b/>
          <w:sz w:val="28"/>
          <w:szCs w:val="28"/>
        </w:rPr>
      </w:pPr>
      <w:r w:rsidRPr="009B4B71">
        <w:rPr>
          <w:b/>
          <w:sz w:val="28"/>
          <w:szCs w:val="28"/>
        </w:rPr>
        <w:t xml:space="preserve">Раздел </w:t>
      </w:r>
      <w:r w:rsidRPr="009B4B71">
        <w:rPr>
          <w:b/>
          <w:sz w:val="28"/>
          <w:szCs w:val="28"/>
          <w:lang w:val="en-US"/>
        </w:rPr>
        <w:t>I</w:t>
      </w:r>
      <w:r w:rsidRPr="009B4B71">
        <w:rPr>
          <w:b/>
          <w:sz w:val="28"/>
          <w:szCs w:val="28"/>
        </w:rPr>
        <w:t>V. ТЕРРИТОРИАЛЬНОЕ РАЗВИТИЕ</w:t>
      </w:r>
    </w:p>
    <w:p w:rsidR="001E034A" w:rsidRPr="009B4B71" w:rsidRDefault="001E034A" w:rsidP="001E034A">
      <w:pPr>
        <w:autoSpaceDE w:val="0"/>
        <w:autoSpaceDN w:val="0"/>
        <w:adjustRightInd w:val="0"/>
        <w:ind w:firstLine="709"/>
        <w:jc w:val="center"/>
        <w:rPr>
          <w:b/>
          <w:sz w:val="28"/>
          <w:szCs w:val="28"/>
        </w:rPr>
      </w:pPr>
    </w:p>
    <w:p w:rsidR="00080672" w:rsidRDefault="00080672" w:rsidP="00080672">
      <w:pPr>
        <w:ind w:firstLine="709"/>
        <w:jc w:val="both"/>
        <w:rPr>
          <w:sz w:val="28"/>
          <w:szCs w:val="28"/>
        </w:rPr>
      </w:pPr>
      <w:r>
        <w:rPr>
          <w:sz w:val="28"/>
          <w:szCs w:val="28"/>
        </w:rPr>
        <w:t>Социально-экономическое развитие муниципального образования горо</w:t>
      </w:r>
      <w:r>
        <w:rPr>
          <w:sz w:val="28"/>
          <w:szCs w:val="28"/>
        </w:rPr>
        <w:t>д</w:t>
      </w:r>
      <w:r>
        <w:rPr>
          <w:sz w:val="28"/>
          <w:szCs w:val="28"/>
        </w:rPr>
        <w:t>ского поселения «поселок Нижнеангарск» предполагает развитие поселка Ни</w:t>
      </w:r>
      <w:r>
        <w:rPr>
          <w:sz w:val="28"/>
          <w:szCs w:val="28"/>
        </w:rPr>
        <w:t>ж</w:t>
      </w:r>
      <w:r>
        <w:rPr>
          <w:sz w:val="28"/>
          <w:szCs w:val="28"/>
        </w:rPr>
        <w:t>неангарск, как районного центра Северо-Байкальского района.</w:t>
      </w:r>
      <w:r w:rsidRPr="00080672">
        <w:rPr>
          <w:sz w:val="28"/>
          <w:szCs w:val="28"/>
        </w:rPr>
        <w:t xml:space="preserve"> </w:t>
      </w:r>
      <w:r w:rsidRPr="009B4B71">
        <w:rPr>
          <w:sz w:val="28"/>
          <w:szCs w:val="28"/>
        </w:rPr>
        <w:t>В муниципал</w:t>
      </w:r>
      <w:r w:rsidRPr="009B4B71">
        <w:rPr>
          <w:sz w:val="28"/>
          <w:szCs w:val="28"/>
        </w:rPr>
        <w:t>ь</w:t>
      </w:r>
      <w:r w:rsidRPr="009B4B71">
        <w:rPr>
          <w:sz w:val="28"/>
          <w:szCs w:val="28"/>
        </w:rPr>
        <w:t>н</w:t>
      </w:r>
      <w:r>
        <w:rPr>
          <w:sz w:val="28"/>
          <w:szCs w:val="28"/>
        </w:rPr>
        <w:t>ое образование городского поселения «поселок Нижнеангарск» входит</w:t>
      </w:r>
      <w:r w:rsidRPr="009B4B71">
        <w:rPr>
          <w:sz w:val="28"/>
          <w:szCs w:val="28"/>
        </w:rPr>
        <w:t xml:space="preserve"> </w:t>
      </w:r>
      <w:r>
        <w:rPr>
          <w:sz w:val="28"/>
          <w:szCs w:val="28"/>
        </w:rPr>
        <w:t>нас</w:t>
      </w:r>
      <w:r>
        <w:rPr>
          <w:sz w:val="28"/>
          <w:szCs w:val="28"/>
        </w:rPr>
        <w:t>е</w:t>
      </w:r>
      <w:r>
        <w:rPr>
          <w:sz w:val="28"/>
          <w:szCs w:val="28"/>
        </w:rPr>
        <w:t>ленный пункт Давша.</w:t>
      </w:r>
    </w:p>
    <w:p w:rsidR="00080672" w:rsidRDefault="00080672" w:rsidP="00080672">
      <w:pPr>
        <w:ind w:firstLine="709"/>
        <w:jc w:val="both"/>
        <w:rPr>
          <w:sz w:val="28"/>
          <w:szCs w:val="28"/>
        </w:rPr>
      </w:pPr>
      <w:r>
        <w:rPr>
          <w:sz w:val="28"/>
          <w:szCs w:val="28"/>
        </w:rPr>
        <w:t>Поселок Давша в перспективе развития не получит, а останется полевой базой Баргузинского заповедника. Возможна ликвидация данного посе</w:t>
      </w:r>
      <w:r>
        <w:rPr>
          <w:sz w:val="28"/>
          <w:szCs w:val="28"/>
        </w:rPr>
        <w:t>л</w:t>
      </w:r>
      <w:r>
        <w:rPr>
          <w:sz w:val="28"/>
          <w:szCs w:val="28"/>
        </w:rPr>
        <w:t>ка.</w:t>
      </w:r>
    </w:p>
    <w:p w:rsidR="00080672" w:rsidRDefault="00080672" w:rsidP="00080672">
      <w:pPr>
        <w:ind w:firstLine="709"/>
        <w:jc w:val="both"/>
        <w:rPr>
          <w:sz w:val="28"/>
          <w:szCs w:val="28"/>
        </w:rPr>
      </w:pPr>
      <w:r w:rsidRPr="001712FE">
        <w:rPr>
          <w:spacing w:val="1"/>
          <w:sz w:val="28"/>
          <w:szCs w:val="28"/>
        </w:rPr>
        <w:t>Поселок Нижнеангарск</w:t>
      </w:r>
      <w:r w:rsidRPr="001712FE">
        <w:rPr>
          <w:sz w:val="28"/>
          <w:szCs w:val="28"/>
        </w:rPr>
        <w:t xml:space="preserve"> име</w:t>
      </w:r>
      <w:r>
        <w:rPr>
          <w:sz w:val="28"/>
          <w:szCs w:val="28"/>
        </w:rPr>
        <w:t>ет</w:t>
      </w:r>
      <w:r w:rsidRPr="001712FE">
        <w:rPr>
          <w:sz w:val="28"/>
          <w:szCs w:val="28"/>
        </w:rPr>
        <w:t xml:space="preserve"> достаточно высокий уров</w:t>
      </w:r>
      <w:r>
        <w:rPr>
          <w:sz w:val="28"/>
          <w:szCs w:val="28"/>
        </w:rPr>
        <w:t>е</w:t>
      </w:r>
      <w:r w:rsidRPr="001712FE">
        <w:rPr>
          <w:sz w:val="28"/>
          <w:szCs w:val="28"/>
        </w:rPr>
        <w:t>нь экономич</w:t>
      </w:r>
      <w:r w:rsidRPr="001712FE">
        <w:rPr>
          <w:sz w:val="28"/>
          <w:szCs w:val="28"/>
        </w:rPr>
        <w:t>е</w:t>
      </w:r>
      <w:r>
        <w:rPr>
          <w:sz w:val="28"/>
          <w:szCs w:val="28"/>
        </w:rPr>
        <w:t>ского развития</w:t>
      </w:r>
      <w:r w:rsidRPr="001712FE">
        <w:rPr>
          <w:sz w:val="28"/>
          <w:szCs w:val="28"/>
        </w:rPr>
        <w:t xml:space="preserve">,  </w:t>
      </w:r>
      <w:r>
        <w:rPr>
          <w:sz w:val="28"/>
          <w:szCs w:val="28"/>
        </w:rPr>
        <w:t>с  о</w:t>
      </w:r>
      <w:r w:rsidRPr="001712FE">
        <w:rPr>
          <w:sz w:val="28"/>
          <w:szCs w:val="28"/>
        </w:rPr>
        <w:t>сновн</w:t>
      </w:r>
      <w:r>
        <w:rPr>
          <w:sz w:val="28"/>
          <w:szCs w:val="28"/>
        </w:rPr>
        <w:t>ой</w:t>
      </w:r>
      <w:r w:rsidRPr="001712FE">
        <w:rPr>
          <w:sz w:val="28"/>
          <w:szCs w:val="28"/>
        </w:rPr>
        <w:t xml:space="preserve"> дол</w:t>
      </w:r>
      <w:r>
        <w:rPr>
          <w:sz w:val="28"/>
          <w:szCs w:val="28"/>
        </w:rPr>
        <w:t>ей</w:t>
      </w:r>
      <w:r w:rsidRPr="001712FE">
        <w:rPr>
          <w:sz w:val="28"/>
          <w:szCs w:val="28"/>
        </w:rPr>
        <w:t xml:space="preserve"> промышленного производства </w:t>
      </w:r>
      <w:r>
        <w:rPr>
          <w:sz w:val="28"/>
          <w:szCs w:val="28"/>
        </w:rPr>
        <w:t xml:space="preserve"> и розничн</w:t>
      </w:r>
      <w:r>
        <w:rPr>
          <w:sz w:val="28"/>
          <w:szCs w:val="28"/>
        </w:rPr>
        <w:t>о</w:t>
      </w:r>
      <w:r>
        <w:rPr>
          <w:sz w:val="28"/>
          <w:szCs w:val="28"/>
        </w:rPr>
        <w:t>го товарооборота Северо-Байкальского района.</w:t>
      </w:r>
    </w:p>
    <w:p w:rsidR="00080672" w:rsidRPr="001712FE" w:rsidRDefault="00080672" w:rsidP="00080672">
      <w:pPr>
        <w:ind w:firstLine="709"/>
        <w:jc w:val="both"/>
        <w:rPr>
          <w:sz w:val="28"/>
          <w:szCs w:val="28"/>
        </w:rPr>
      </w:pPr>
      <w:r w:rsidRPr="001712FE">
        <w:rPr>
          <w:sz w:val="28"/>
          <w:szCs w:val="28"/>
        </w:rPr>
        <w:t xml:space="preserve">Почти вся сельскохозяйственная продукция в </w:t>
      </w:r>
      <w:r>
        <w:rPr>
          <w:sz w:val="28"/>
          <w:szCs w:val="28"/>
        </w:rPr>
        <w:t xml:space="preserve"> поселении</w:t>
      </w:r>
      <w:r w:rsidRPr="001712FE">
        <w:rPr>
          <w:sz w:val="28"/>
          <w:szCs w:val="28"/>
        </w:rPr>
        <w:t xml:space="preserve"> производится частными подворьями, фермерскими хозяйствами и индивидуальными пре</w:t>
      </w:r>
      <w:r w:rsidRPr="001712FE">
        <w:rPr>
          <w:sz w:val="28"/>
          <w:szCs w:val="28"/>
        </w:rPr>
        <w:t>д</w:t>
      </w:r>
      <w:r w:rsidRPr="001712FE">
        <w:rPr>
          <w:sz w:val="28"/>
          <w:szCs w:val="28"/>
        </w:rPr>
        <w:t>прин</w:t>
      </w:r>
      <w:r w:rsidRPr="001712FE">
        <w:rPr>
          <w:sz w:val="28"/>
          <w:szCs w:val="28"/>
        </w:rPr>
        <w:t>и</w:t>
      </w:r>
      <w:r w:rsidRPr="001712FE">
        <w:rPr>
          <w:sz w:val="28"/>
          <w:szCs w:val="28"/>
        </w:rPr>
        <w:t xml:space="preserve">мателями. </w:t>
      </w:r>
    </w:p>
    <w:p w:rsidR="00080672" w:rsidRDefault="00080672" w:rsidP="00080672">
      <w:pPr>
        <w:ind w:firstLine="720"/>
        <w:jc w:val="both"/>
        <w:rPr>
          <w:sz w:val="28"/>
          <w:szCs w:val="28"/>
        </w:rPr>
      </w:pPr>
      <w:r w:rsidRPr="001712FE">
        <w:rPr>
          <w:sz w:val="28"/>
          <w:szCs w:val="28"/>
        </w:rPr>
        <w:t xml:space="preserve">Более высокий экономический потенциал п.Нижнеангарск обуславливает </w:t>
      </w:r>
      <w:r>
        <w:rPr>
          <w:sz w:val="28"/>
          <w:szCs w:val="28"/>
        </w:rPr>
        <w:t xml:space="preserve">его </w:t>
      </w:r>
      <w:r w:rsidRPr="001712FE">
        <w:rPr>
          <w:sz w:val="28"/>
          <w:szCs w:val="28"/>
        </w:rPr>
        <w:t>лидерство в привлечении инвестиций,</w:t>
      </w:r>
      <w:r>
        <w:rPr>
          <w:sz w:val="28"/>
          <w:szCs w:val="28"/>
        </w:rPr>
        <w:t xml:space="preserve"> следовательно</w:t>
      </w:r>
      <w:r w:rsidRPr="001712FE">
        <w:rPr>
          <w:sz w:val="28"/>
          <w:szCs w:val="28"/>
        </w:rPr>
        <w:t xml:space="preserve">, </w:t>
      </w:r>
      <w:r>
        <w:rPr>
          <w:sz w:val="28"/>
          <w:szCs w:val="28"/>
        </w:rPr>
        <w:t>и  высокий  уровень налоговых и неналоговых доходов</w:t>
      </w:r>
      <w:r w:rsidRPr="001712FE">
        <w:rPr>
          <w:sz w:val="28"/>
          <w:szCs w:val="28"/>
        </w:rPr>
        <w:t xml:space="preserve"> </w:t>
      </w:r>
      <w:r>
        <w:rPr>
          <w:sz w:val="28"/>
          <w:szCs w:val="28"/>
        </w:rPr>
        <w:t>бюджета.</w:t>
      </w:r>
    </w:p>
    <w:p w:rsidR="00DD2002" w:rsidRPr="009B4B71" w:rsidRDefault="00DD2002" w:rsidP="00DD2002">
      <w:pPr>
        <w:ind w:firstLine="709"/>
        <w:jc w:val="both"/>
        <w:rPr>
          <w:sz w:val="28"/>
          <w:szCs w:val="28"/>
        </w:rPr>
      </w:pPr>
      <w:r w:rsidRPr="009B4B71">
        <w:rPr>
          <w:sz w:val="28"/>
          <w:szCs w:val="28"/>
        </w:rPr>
        <w:t xml:space="preserve">В ближайшей перспективе сохранится преобладающая роль </w:t>
      </w:r>
      <w:r w:rsidR="00080672">
        <w:rPr>
          <w:sz w:val="28"/>
          <w:szCs w:val="28"/>
        </w:rPr>
        <w:t xml:space="preserve">развития </w:t>
      </w:r>
      <w:r w:rsidR="00080672" w:rsidRPr="009B4B71">
        <w:rPr>
          <w:sz w:val="28"/>
          <w:szCs w:val="28"/>
        </w:rPr>
        <w:t>те</w:t>
      </w:r>
      <w:r w:rsidR="00080672" w:rsidRPr="009B4B71">
        <w:rPr>
          <w:sz w:val="28"/>
          <w:szCs w:val="28"/>
        </w:rPr>
        <w:t>р</w:t>
      </w:r>
      <w:r w:rsidR="00080672" w:rsidRPr="009B4B71">
        <w:rPr>
          <w:sz w:val="28"/>
          <w:szCs w:val="28"/>
        </w:rPr>
        <w:t xml:space="preserve">ритории </w:t>
      </w:r>
      <w:r w:rsidR="00080672">
        <w:rPr>
          <w:sz w:val="28"/>
          <w:szCs w:val="28"/>
        </w:rPr>
        <w:t xml:space="preserve">муниципального образования </w:t>
      </w:r>
      <w:r w:rsidR="00080672" w:rsidRPr="009B4B71">
        <w:rPr>
          <w:sz w:val="28"/>
          <w:szCs w:val="28"/>
        </w:rPr>
        <w:t>городского поселения «Нижнеангарск»</w:t>
      </w:r>
      <w:r w:rsidR="00080672">
        <w:rPr>
          <w:sz w:val="28"/>
          <w:szCs w:val="28"/>
        </w:rPr>
        <w:t xml:space="preserve"> </w:t>
      </w:r>
      <w:r w:rsidRPr="009B4B71">
        <w:rPr>
          <w:sz w:val="28"/>
          <w:szCs w:val="28"/>
        </w:rPr>
        <w:t xml:space="preserve">в социально-экономическом развитии </w:t>
      </w:r>
      <w:r w:rsidR="00080672">
        <w:rPr>
          <w:sz w:val="28"/>
          <w:szCs w:val="28"/>
        </w:rPr>
        <w:t>Северо-Байкальского района</w:t>
      </w:r>
      <w:r w:rsidRPr="009B4B71">
        <w:rPr>
          <w:sz w:val="28"/>
          <w:szCs w:val="28"/>
        </w:rPr>
        <w:t>.</w:t>
      </w:r>
    </w:p>
    <w:p w:rsidR="00580DA3" w:rsidRDefault="00580DA3" w:rsidP="001E034A">
      <w:pPr>
        <w:autoSpaceDE w:val="0"/>
        <w:autoSpaceDN w:val="0"/>
        <w:adjustRightInd w:val="0"/>
        <w:jc w:val="center"/>
        <w:rPr>
          <w:b/>
          <w:sz w:val="28"/>
          <w:szCs w:val="28"/>
          <w:highlight w:val="yellow"/>
        </w:rPr>
      </w:pPr>
    </w:p>
    <w:p w:rsidR="001E034A" w:rsidRPr="001D684E" w:rsidRDefault="001E034A" w:rsidP="001E034A">
      <w:pPr>
        <w:autoSpaceDE w:val="0"/>
        <w:autoSpaceDN w:val="0"/>
        <w:adjustRightInd w:val="0"/>
        <w:jc w:val="center"/>
        <w:rPr>
          <w:b/>
          <w:sz w:val="28"/>
          <w:szCs w:val="28"/>
        </w:rPr>
      </w:pPr>
      <w:r w:rsidRPr="001D684E">
        <w:rPr>
          <w:b/>
          <w:sz w:val="28"/>
          <w:szCs w:val="28"/>
        </w:rPr>
        <w:t xml:space="preserve">Раздел V. МЕХАНИЗМ РЕАЛИЗАЦИИ, УПРАВЛЕНИЯ И </w:t>
      </w:r>
    </w:p>
    <w:p w:rsidR="001E034A" w:rsidRPr="001D684E" w:rsidRDefault="001E034A" w:rsidP="001E034A">
      <w:pPr>
        <w:autoSpaceDE w:val="0"/>
        <w:autoSpaceDN w:val="0"/>
        <w:adjustRightInd w:val="0"/>
        <w:jc w:val="center"/>
        <w:rPr>
          <w:b/>
          <w:sz w:val="28"/>
          <w:szCs w:val="28"/>
        </w:rPr>
      </w:pPr>
      <w:r w:rsidRPr="001D684E">
        <w:rPr>
          <w:b/>
          <w:sz w:val="28"/>
          <w:szCs w:val="28"/>
        </w:rPr>
        <w:t>КОНТР</w:t>
      </w:r>
      <w:r w:rsidRPr="001D684E">
        <w:rPr>
          <w:b/>
          <w:sz w:val="28"/>
          <w:szCs w:val="28"/>
        </w:rPr>
        <w:t>О</w:t>
      </w:r>
      <w:r w:rsidRPr="001D684E">
        <w:rPr>
          <w:b/>
          <w:sz w:val="28"/>
          <w:szCs w:val="28"/>
        </w:rPr>
        <w:t>ЛЯ ЗА ВЫПОЛНЕНИЕМ ПРОГРАММЫ</w:t>
      </w:r>
    </w:p>
    <w:p w:rsidR="001E034A" w:rsidRPr="001D684E" w:rsidRDefault="001E034A" w:rsidP="001E034A">
      <w:pPr>
        <w:autoSpaceDE w:val="0"/>
        <w:autoSpaceDN w:val="0"/>
        <w:adjustRightInd w:val="0"/>
        <w:ind w:firstLine="709"/>
        <w:jc w:val="both"/>
        <w:rPr>
          <w:sz w:val="28"/>
          <w:szCs w:val="28"/>
        </w:rPr>
      </w:pPr>
    </w:p>
    <w:p w:rsidR="001E034A" w:rsidRPr="001D684E" w:rsidRDefault="005B7BAC" w:rsidP="001E034A">
      <w:pPr>
        <w:autoSpaceDE w:val="0"/>
        <w:autoSpaceDN w:val="0"/>
        <w:adjustRightInd w:val="0"/>
        <w:ind w:firstLine="709"/>
        <w:jc w:val="both"/>
        <w:rPr>
          <w:sz w:val="28"/>
          <w:szCs w:val="28"/>
        </w:rPr>
      </w:pPr>
      <w:r w:rsidRPr="001D684E">
        <w:rPr>
          <w:sz w:val="28"/>
          <w:szCs w:val="28"/>
        </w:rPr>
        <w:t>Механизм реализации Программы базируется на</w:t>
      </w:r>
      <w:r w:rsidR="001E034A" w:rsidRPr="001D684E">
        <w:rPr>
          <w:sz w:val="28"/>
          <w:szCs w:val="28"/>
        </w:rPr>
        <w:t xml:space="preserve"> принцип</w:t>
      </w:r>
      <w:r w:rsidRPr="001D684E">
        <w:rPr>
          <w:sz w:val="28"/>
          <w:szCs w:val="28"/>
        </w:rPr>
        <w:t xml:space="preserve">е </w:t>
      </w:r>
      <w:r w:rsidR="001E034A" w:rsidRPr="001D684E">
        <w:rPr>
          <w:sz w:val="28"/>
          <w:szCs w:val="28"/>
        </w:rPr>
        <w:t xml:space="preserve"> «баланса и</w:t>
      </w:r>
      <w:r w:rsidR="001E034A" w:rsidRPr="001D684E">
        <w:rPr>
          <w:sz w:val="28"/>
          <w:szCs w:val="28"/>
        </w:rPr>
        <w:t>н</w:t>
      </w:r>
      <w:r w:rsidR="001E034A" w:rsidRPr="001D684E">
        <w:rPr>
          <w:sz w:val="28"/>
          <w:szCs w:val="28"/>
        </w:rPr>
        <w:t>тересов», который подразумевает обеспечение соблюдения интересов орган</w:t>
      </w:r>
      <w:r w:rsidR="001E034A" w:rsidRPr="001D684E">
        <w:rPr>
          <w:sz w:val="28"/>
          <w:szCs w:val="28"/>
        </w:rPr>
        <w:t>и</w:t>
      </w:r>
      <w:r w:rsidR="001E034A" w:rsidRPr="001D684E">
        <w:rPr>
          <w:sz w:val="28"/>
          <w:szCs w:val="28"/>
        </w:rPr>
        <w:t>заций различных форм собственности, субъектов управления различного уро</w:t>
      </w:r>
      <w:r w:rsidR="001E034A" w:rsidRPr="001D684E">
        <w:rPr>
          <w:sz w:val="28"/>
          <w:szCs w:val="28"/>
        </w:rPr>
        <w:t>в</w:t>
      </w:r>
      <w:r w:rsidR="001E034A" w:rsidRPr="001D684E">
        <w:rPr>
          <w:sz w:val="28"/>
          <w:szCs w:val="28"/>
        </w:rPr>
        <w:t>ня, участвующих в разработке, реализации и мониторинге результатов Пр</w:t>
      </w:r>
      <w:r w:rsidR="001E034A" w:rsidRPr="001D684E">
        <w:rPr>
          <w:sz w:val="28"/>
          <w:szCs w:val="28"/>
        </w:rPr>
        <w:t>о</w:t>
      </w:r>
      <w:r w:rsidR="001E034A" w:rsidRPr="001D684E">
        <w:rPr>
          <w:sz w:val="28"/>
          <w:szCs w:val="28"/>
        </w:rPr>
        <w:t>граммы.</w:t>
      </w:r>
    </w:p>
    <w:p w:rsidR="001E034A" w:rsidRPr="001D684E" w:rsidRDefault="001E034A" w:rsidP="001E034A">
      <w:pPr>
        <w:autoSpaceDE w:val="0"/>
        <w:autoSpaceDN w:val="0"/>
        <w:adjustRightInd w:val="0"/>
        <w:ind w:firstLine="709"/>
        <w:jc w:val="both"/>
        <w:rPr>
          <w:sz w:val="28"/>
          <w:szCs w:val="28"/>
        </w:rPr>
      </w:pPr>
      <w:r w:rsidRPr="001D684E">
        <w:rPr>
          <w:sz w:val="28"/>
          <w:szCs w:val="28"/>
        </w:rPr>
        <w:t>Основные принципы реализации Программы:</w:t>
      </w:r>
    </w:p>
    <w:p w:rsidR="001E034A" w:rsidRPr="001D684E" w:rsidRDefault="001E034A" w:rsidP="001E034A">
      <w:pPr>
        <w:autoSpaceDE w:val="0"/>
        <w:autoSpaceDN w:val="0"/>
        <w:adjustRightInd w:val="0"/>
        <w:ind w:firstLine="709"/>
        <w:jc w:val="both"/>
        <w:rPr>
          <w:sz w:val="28"/>
          <w:szCs w:val="28"/>
        </w:rPr>
      </w:pPr>
      <w:r w:rsidRPr="001D684E">
        <w:rPr>
          <w:sz w:val="28"/>
          <w:szCs w:val="28"/>
        </w:rPr>
        <w:t>приоритет в обеспечении конституционных прав и свобод граждан, р</w:t>
      </w:r>
      <w:r w:rsidRPr="001D684E">
        <w:rPr>
          <w:sz w:val="28"/>
          <w:szCs w:val="28"/>
        </w:rPr>
        <w:t>е</w:t>
      </w:r>
      <w:r w:rsidRPr="001D684E">
        <w:rPr>
          <w:sz w:val="28"/>
          <w:szCs w:val="28"/>
        </w:rPr>
        <w:t xml:space="preserve">шении самых насущных проблем жизнедеятельности населения </w:t>
      </w:r>
      <w:r w:rsidR="00AA3F81">
        <w:rPr>
          <w:sz w:val="28"/>
          <w:szCs w:val="28"/>
        </w:rPr>
        <w:t>п. Нижнеа</w:t>
      </w:r>
      <w:r w:rsidR="00AA3F81">
        <w:rPr>
          <w:sz w:val="28"/>
          <w:szCs w:val="28"/>
        </w:rPr>
        <w:t>н</w:t>
      </w:r>
      <w:r w:rsidR="00AA3F81">
        <w:rPr>
          <w:sz w:val="28"/>
          <w:szCs w:val="28"/>
        </w:rPr>
        <w:t>гарск</w:t>
      </w:r>
      <w:r w:rsidRPr="001D684E">
        <w:rPr>
          <w:sz w:val="28"/>
          <w:szCs w:val="28"/>
        </w:rPr>
        <w:t>;</w:t>
      </w:r>
    </w:p>
    <w:p w:rsidR="001E034A" w:rsidRPr="001D684E" w:rsidRDefault="001E034A" w:rsidP="001E034A">
      <w:pPr>
        <w:autoSpaceDE w:val="0"/>
        <w:autoSpaceDN w:val="0"/>
        <w:adjustRightInd w:val="0"/>
        <w:ind w:firstLine="709"/>
        <w:jc w:val="both"/>
        <w:rPr>
          <w:sz w:val="28"/>
          <w:szCs w:val="28"/>
        </w:rPr>
      </w:pPr>
      <w:r w:rsidRPr="001D684E">
        <w:rPr>
          <w:sz w:val="28"/>
          <w:szCs w:val="28"/>
        </w:rPr>
        <w:t>принцип прозрачности и гласности реализации программных меропри</w:t>
      </w:r>
      <w:r w:rsidRPr="001D684E">
        <w:rPr>
          <w:sz w:val="28"/>
          <w:szCs w:val="28"/>
        </w:rPr>
        <w:t>я</w:t>
      </w:r>
      <w:r w:rsidRPr="001D684E">
        <w:rPr>
          <w:sz w:val="28"/>
          <w:szCs w:val="28"/>
        </w:rPr>
        <w:t>тий, предусматривающий конкурсность, контакты со средствами массовой и</w:t>
      </w:r>
      <w:r w:rsidRPr="001D684E">
        <w:rPr>
          <w:sz w:val="28"/>
          <w:szCs w:val="28"/>
        </w:rPr>
        <w:t>н</w:t>
      </w:r>
      <w:r w:rsidRPr="001D684E">
        <w:rPr>
          <w:sz w:val="28"/>
          <w:szCs w:val="28"/>
        </w:rPr>
        <w:t>формации, опубликование информации</w:t>
      </w:r>
      <w:r w:rsidR="00AA3F81">
        <w:rPr>
          <w:sz w:val="28"/>
          <w:szCs w:val="28"/>
        </w:rPr>
        <w:t xml:space="preserve"> о реализации Программы</w:t>
      </w:r>
      <w:r w:rsidRPr="001D684E">
        <w:rPr>
          <w:sz w:val="28"/>
          <w:szCs w:val="28"/>
        </w:rPr>
        <w:t>;</w:t>
      </w:r>
    </w:p>
    <w:p w:rsidR="001E034A" w:rsidRPr="001D684E" w:rsidRDefault="001E034A" w:rsidP="001E034A">
      <w:pPr>
        <w:autoSpaceDE w:val="0"/>
        <w:autoSpaceDN w:val="0"/>
        <w:adjustRightInd w:val="0"/>
        <w:ind w:firstLine="709"/>
        <w:jc w:val="both"/>
        <w:rPr>
          <w:sz w:val="28"/>
          <w:szCs w:val="28"/>
        </w:rPr>
      </w:pPr>
      <w:r w:rsidRPr="001D684E">
        <w:rPr>
          <w:sz w:val="28"/>
          <w:szCs w:val="28"/>
        </w:rPr>
        <w:t>принцип «баланса интересов», предусматривающий соблюдение приор</w:t>
      </w:r>
      <w:r w:rsidRPr="001D684E">
        <w:rPr>
          <w:sz w:val="28"/>
          <w:szCs w:val="28"/>
        </w:rPr>
        <w:t>и</w:t>
      </w:r>
      <w:r w:rsidRPr="001D684E">
        <w:rPr>
          <w:sz w:val="28"/>
          <w:szCs w:val="28"/>
        </w:rPr>
        <w:t>тето</w:t>
      </w:r>
      <w:r w:rsidR="00AA3F81">
        <w:rPr>
          <w:sz w:val="28"/>
          <w:szCs w:val="28"/>
        </w:rPr>
        <w:t>в развития отраслей и территории</w:t>
      </w:r>
      <w:r w:rsidRPr="001D684E">
        <w:rPr>
          <w:sz w:val="28"/>
          <w:szCs w:val="28"/>
        </w:rPr>
        <w:t>;</w:t>
      </w:r>
    </w:p>
    <w:p w:rsidR="001E034A" w:rsidRPr="001D684E" w:rsidRDefault="001E034A" w:rsidP="001E034A">
      <w:pPr>
        <w:autoSpaceDE w:val="0"/>
        <w:autoSpaceDN w:val="0"/>
        <w:adjustRightInd w:val="0"/>
        <w:ind w:firstLine="709"/>
        <w:jc w:val="both"/>
        <w:rPr>
          <w:sz w:val="28"/>
          <w:szCs w:val="28"/>
        </w:rPr>
      </w:pPr>
      <w:r w:rsidRPr="001D684E">
        <w:rPr>
          <w:sz w:val="28"/>
          <w:szCs w:val="28"/>
        </w:rPr>
        <w:t>принцип ответственности за выполнение программных мероприятий;</w:t>
      </w:r>
    </w:p>
    <w:p w:rsidR="001E034A" w:rsidRPr="001D684E" w:rsidRDefault="001E034A" w:rsidP="001E034A">
      <w:pPr>
        <w:autoSpaceDE w:val="0"/>
        <w:autoSpaceDN w:val="0"/>
        <w:adjustRightInd w:val="0"/>
        <w:ind w:firstLine="709"/>
        <w:jc w:val="both"/>
        <w:rPr>
          <w:sz w:val="28"/>
          <w:szCs w:val="28"/>
        </w:rPr>
      </w:pPr>
      <w:r w:rsidRPr="001D684E">
        <w:rPr>
          <w:sz w:val="28"/>
          <w:szCs w:val="28"/>
        </w:rPr>
        <w:t>принцип комплексности (нацеленность на все стороны общественного развития) и реалистичности (учет ресурсных возможностей</w:t>
      </w:r>
      <w:r w:rsidR="005B7BAC" w:rsidRPr="001D684E">
        <w:rPr>
          <w:sz w:val="28"/>
          <w:szCs w:val="28"/>
        </w:rPr>
        <w:t xml:space="preserve"> муниципального образ</w:t>
      </w:r>
      <w:r w:rsidR="00AA3F81">
        <w:rPr>
          <w:sz w:val="28"/>
          <w:szCs w:val="28"/>
        </w:rPr>
        <w:t>ования городского поселения «поселок Нижнеангарск</w:t>
      </w:r>
      <w:r w:rsidR="005B7BAC" w:rsidRPr="001D684E">
        <w:rPr>
          <w:sz w:val="28"/>
          <w:szCs w:val="28"/>
        </w:rPr>
        <w:t>»</w:t>
      </w:r>
      <w:r w:rsidRPr="001D684E">
        <w:rPr>
          <w:sz w:val="28"/>
          <w:szCs w:val="28"/>
        </w:rPr>
        <w:t>).</w:t>
      </w:r>
    </w:p>
    <w:p w:rsidR="001E034A" w:rsidRPr="001D684E" w:rsidRDefault="001E034A" w:rsidP="001E034A">
      <w:pPr>
        <w:autoSpaceDE w:val="0"/>
        <w:autoSpaceDN w:val="0"/>
        <w:adjustRightInd w:val="0"/>
        <w:ind w:firstLine="709"/>
        <w:jc w:val="both"/>
        <w:rPr>
          <w:sz w:val="28"/>
          <w:szCs w:val="28"/>
        </w:rPr>
      </w:pPr>
      <w:r w:rsidRPr="001D684E">
        <w:rPr>
          <w:sz w:val="28"/>
          <w:szCs w:val="28"/>
        </w:rPr>
        <w:t>Реализация Программы предусматривает использование всех средств и методов государственного воздействия: нормативного правового регулиров</w:t>
      </w:r>
      <w:r w:rsidRPr="001D684E">
        <w:rPr>
          <w:sz w:val="28"/>
          <w:szCs w:val="28"/>
        </w:rPr>
        <w:t>а</w:t>
      </w:r>
      <w:r w:rsidRPr="001D684E">
        <w:rPr>
          <w:sz w:val="28"/>
          <w:szCs w:val="28"/>
        </w:rPr>
        <w:t>ния, административных мер, прямых и косвенных методов бюджетной по</w:t>
      </w:r>
      <w:r w:rsidRPr="001D684E">
        <w:rPr>
          <w:sz w:val="28"/>
          <w:szCs w:val="28"/>
        </w:rPr>
        <w:t>д</w:t>
      </w:r>
      <w:r w:rsidRPr="001D684E">
        <w:rPr>
          <w:sz w:val="28"/>
          <w:szCs w:val="28"/>
        </w:rPr>
        <w:t>держки, механизмов организационной, политической и информационной по</w:t>
      </w:r>
      <w:r w:rsidRPr="001D684E">
        <w:rPr>
          <w:sz w:val="28"/>
          <w:szCs w:val="28"/>
        </w:rPr>
        <w:t>д</w:t>
      </w:r>
      <w:r w:rsidRPr="001D684E">
        <w:rPr>
          <w:sz w:val="28"/>
          <w:szCs w:val="28"/>
        </w:rPr>
        <w:t>держки.</w:t>
      </w:r>
    </w:p>
    <w:p w:rsidR="001E034A" w:rsidRPr="001D684E" w:rsidRDefault="001E034A" w:rsidP="001E034A">
      <w:pPr>
        <w:autoSpaceDE w:val="0"/>
        <w:autoSpaceDN w:val="0"/>
        <w:adjustRightInd w:val="0"/>
        <w:ind w:firstLine="709"/>
        <w:jc w:val="both"/>
        <w:rPr>
          <w:sz w:val="28"/>
          <w:szCs w:val="28"/>
        </w:rPr>
      </w:pPr>
      <w:r w:rsidRPr="001D684E">
        <w:rPr>
          <w:sz w:val="28"/>
          <w:szCs w:val="28"/>
        </w:rPr>
        <w:t>Функциональный механизм реализации Программы включает следу</w:t>
      </w:r>
      <w:r w:rsidRPr="001D684E">
        <w:rPr>
          <w:sz w:val="28"/>
          <w:szCs w:val="28"/>
        </w:rPr>
        <w:t>ю</w:t>
      </w:r>
      <w:r w:rsidRPr="001D684E">
        <w:rPr>
          <w:sz w:val="28"/>
          <w:szCs w:val="28"/>
        </w:rPr>
        <w:t>щие элементы:</w:t>
      </w:r>
    </w:p>
    <w:p w:rsidR="001E034A" w:rsidRPr="001D684E" w:rsidRDefault="001E034A" w:rsidP="001E034A">
      <w:pPr>
        <w:autoSpaceDE w:val="0"/>
        <w:autoSpaceDN w:val="0"/>
        <w:adjustRightInd w:val="0"/>
        <w:ind w:firstLine="709"/>
        <w:jc w:val="both"/>
        <w:rPr>
          <w:sz w:val="28"/>
          <w:szCs w:val="28"/>
        </w:rPr>
      </w:pPr>
      <w:r w:rsidRPr="001D684E">
        <w:rPr>
          <w:sz w:val="28"/>
          <w:szCs w:val="28"/>
        </w:rPr>
        <w:t>стратегическое планирование и прогнозирование, определение стратег</w:t>
      </w:r>
      <w:r w:rsidRPr="001D684E">
        <w:rPr>
          <w:sz w:val="28"/>
          <w:szCs w:val="28"/>
        </w:rPr>
        <w:t>и</w:t>
      </w:r>
      <w:r w:rsidRPr="001D684E">
        <w:rPr>
          <w:sz w:val="28"/>
          <w:szCs w:val="28"/>
        </w:rPr>
        <w:t>ческих направлений, темпов, пропорций структурной политики органичного развития хозяйственного и социального комплексов</w:t>
      </w:r>
      <w:r w:rsidR="001C3CAF">
        <w:rPr>
          <w:sz w:val="28"/>
          <w:szCs w:val="28"/>
        </w:rPr>
        <w:t xml:space="preserve"> </w:t>
      </w:r>
      <w:r w:rsidR="005B7BAC" w:rsidRPr="001D684E">
        <w:rPr>
          <w:sz w:val="28"/>
          <w:szCs w:val="28"/>
        </w:rPr>
        <w:t>муниципального образов</w:t>
      </w:r>
      <w:r w:rsidR="005B7BAC" w:rsidRPr="001D684E">
        <w:rPr>
          <w:sz w:val="28"/>
          <w:szCs w:val="28"/>
        </w:rPr>
        <w:t>а</w:t>
      </w:r>
      <w:r w:rsidR="005B7BAC" w:rsidRPr="001D684E">
        <w:rPr>
          <w:sz w:val="28"/>
          <w:szCs w:val="28"/>
        </w:rPr>
        <w:t>ния</w:t>
      </w:r>
      <w:r w:rsidR="00AA3F81" w:rsidRPr="00AA3F81">
        <w:rPr>
          <w:sz w:val="28"/>
          <w:szCs w:val="28"/>
        </w:rPr>
        <w:t xml:space="preserve"> </w:t>
      </w:r>
      <w:r w:rsidR="00AA3F81">
        <w:rPr>
          <w:sz w:val="28"/>
          <w:szCs w:val="28"/>
        </w:rPr>
        <w:t>городского поселения «поселок Нижнеангарск</w:t>
      </w:r>
      <w:r w:rsidR="00AA3F81" w:rsidRPr="001D684E">
        <w:rPr>
          <w:sz w:val="28"/>
          <w:szCs w:val="28"/>
        </w:rPr>
        <w:t>»</w:t>
      </w:r>
      <w:r w:rsidRPr="001D684E">
        <w:rPr>
          <w:sz w:val="28"/>
          <w:szCs w:val="28"/>
        </w:rPr>
        <w:t>;</w:t>
      </w:r>
    </w:p>
    <w:p w:rsidR="001E034A" w:rsidRPr="001D684E" w:rsidRDefault="001E034A" w:rsidP="001E034A">
      <w:pPr>
        <w:autoSpaceDE w:val="0"/>
        <w:autoSpaceDN w:val="0"/>
        <w:adjustRightInd w:val="0"/>
        <w:ind w:firstLine="709"/>
        <w:jc w:val="both"/>
        <w:rPr>
          <w:sz w:val="28"/>
          <w:szCs w:val="28"/>
        </w:rPr>
      </w:pPr>
      <w:r w:rsidRPr="001D684E">
        <w:rPr>
          <w:sz w:val="28"/>
          <w:szCs w:val="28"/>
        </w:rPr>
        <w:t>правовые рычаги как совокупность нормативных правовых актов фед</w:t>
      </w:r>
      <w:r w:rsidRPr="001D684E">
        <w:rPr>
          <w:sz w:val="28"/>
          <w:szCs w:val="28"/>
        </w:rPr>
        <w:t>е</w:t>
      </w:r>
      <w:r w:rsidRPr="001D684E">
        <w:rPr>
          <w:sz w:val="28"/>
          <w:szCs w:val="28"/>
        </w:rPr>
        <w:t>рального и республиканского уровней, способствующих деловой и инвестиц</w:t>
      </w:r>
      <w:r w:rsidRPr="001D684E">
        <w:rPr>
          <w:sz w:val="28"/>
          <w:szCs w:val="28"/>
        </w:rPr>
        <w:t>и</w:t>
      </w:r>
      <w:r w:rsidRPr="001D684E">
        <w:rPr>
          <w:sz w:val="28"/>
          <w:szCs w:val="28"/>
        </w:rPr>
        <w:t>онной активности, формированию социальной политики демографического т</w:t>
      </w:r>
      <w:r w:rsidRPr="001D684E">
        <w:rPr>
          <w:sz w:val="28"/>
          <w:szCs w:val="28"/>
        </w:rPr>
        <w:t>и</w:t>
      </w:r>
      <w:r w:rsidRPr="001D684E">
        <w:rPr>
          <w:sz w:val="28"/>
          <w:szCs w:val="28"/>
        </w:rPr>
        <w:t>па, а также регулирующих отношения заказчиков и исполнителей в пр</w:t>
      </w:r>
      <w:r w:rsidRPr="001D684E">
        <w:rPr>
          <w:sz w:val="28"/>
          <w:szCs w:val="28"/>
        </w:rPr>
        <w:t>о</w:t>
      </w:r>
      <w:r w:rsidRPr="001D684E">
        <w:rPr>
          <w:sz w:val="28"/>
          <w:szCs w:val="28"/>
        </w:rPr>
        <w:t>цессе реализации мероприятий Программы;</w:t>
      </w:r>
    </w:p>
    <w:p w:rsidR="001E034A" w:rsidRPr="001D684E" w:rsidRDefault="001E034A" w:rsidP="001E034A">
      <w:pPr>
        <w:autoSpaceDE w:val="0"/>
        <w:autoSpaceDN w:val="0"/>
        <w:adjustRightInd w:val="0"/>
        <w:ind w:firstLine="709"/>
        <w:jc w:val="both"/>
        <w:rPr>
          <w:sz w:val="28"/>
          <w:szCs w:val="28"/>
        </w:rPr>
      </w:pPr>
      <w:r w:rsidRPr="001D684E">
        <w:rPr>
          <w:sz w:val="28"/>
          <w:szCs w:val="28"/>
        </w:rPr>
        <w:t>организационная структура управления Программой. Определение сост</w:t>
      </w:r>
      <w:r w:rsidRPr="001D684E">
        <w:rPr>
          <w:sz w:val="28"/>
          <w:szCs w:val="28"/>
        </w:rPr>
        <w:t>а</w:t>
      </w:r>
      <w:r w:rsidRPr="001D684E">
        <w:rPr>
          <w:sz w:val="28"/>
          <w:szCs w:val="28"/>
        </w:rPr>
        <w:t>ва, функций и согласованности звеньев административно-хозяйственного управления.</w:t>
      </w:r>
    </w:p>
    <w:p w:rsidR="001E034A" w:rsidRPr="001D684E" w:rsidRDefault="005B7BAC" w:rsidP="005B7BAC">
      <w:pPr>
        <w:ind w:firstLine="709"/>
        <w:jc w:val="both"/>
        <w:rPr>
          <w:sz w:val="28"/>
          <w:szCs w:val="28"/>
        </w:rPr>
      </w:pPr>
      <w:r w:rsidRPr="001D684E">
        <w:rPr>
          <w:sz w:val="28"/>
          <w:szCs w:val="28"/>
        </w:rPr>
        <w:t>Программа реализуется на действующей и формируемой нормативной правовой базе, в соответствии с действующим законодательством.</w:t>
      </w:r>
      <w:r w:rsidR="001F2E67">
        <w:rPr>
          <w:sz w:val="28"/>
          <w:szCs w:val="28"/>
        </w:rPr>
        <w:t xml:space="preserve"> Целевые ориентиры и параметры</w:t>
      </w:r>
      <w:r w:rsidR="00F2034E">
        <w:rPr>
          <w:sz w:val="28"/>
          <w:szCs w:val="28"/>
        </w:rPr>
        <w:t xml:space="preserve"> подлежат уточнению в связи с принятием новых зак</w:t>
      </w:r>
      <w:r w:rsidR="00F2034E">
        <w:rPr>
          <w:sz w:val="28"/>
          <w:szCs w:val="28"/>
        </w:rPr>
        <w:t>о</w:t>
      </w:r>
      <w:r w:rsidR="00F2034E">
        <w:rPr>
          <w:sz w:val="28"/>
          <w:szCs w:val="28"/>
        </w:rPr>
        <w:t>нодательных нормативных актов Правительства РФ и Республики Бурятия.</w:t>
      </w:r>
    </w:p>
    <w:p w:rsidR="005B7BAC" w:rsidRPr="001D684E" w:rsidRDefault="005B7BAC" w:rsidP="005B7BAC">
      <w:pPr>
        <w:ind w:firstLine="709"/>
        <w:jc w:val="both"/>
        <w:rPr>
          <w:sz w:val="28"/>
          <w:szCs w:val="28"/>
        </w:rPr>
      </w:pPr>
      <w:r w:rsidRPr="001D684E">
        <w:rPr>
          <w:sz w:val="28"/>
          <w:szCs w:val="28"/>
        </w:rPr>
        <w:t>Основными исполнителями мероприятий Программы определены: орг</w:t>
      </w:r>
      <w:r w:rsidRPr="001D684E">
        <w:rPr>
          <w:sz w:val="28"/>
          <w:szCs w:val="28"/>
        </w:rPr>
        <w:t>а</w:t>
      </w:r>
      <w:r w:rsidRPr="001D684E">
        <w:rPr>
          <w:sz w:val="28"/>
          <w:szCs w:val="28"/>
        </w:rPr>
        <w:t>ны местного само</w:t>
      </w:r>
      <w:r w:rsidR="00AA3F81">
        <w:rPr>
          <w:sz w:val="28"/>
          <w:szCs w:val="28"/>
        </w:rPr>
        <w:t>управления муниципального</w:t>
      </w:r>
      <w:r w:rsidRPr="001D684E">
        <w:rPr>
          <w:sz w:val="28"/>
          <w:szCs w:val="28"/>
        </w:rPr>
        <w:t xml:space="preserve"> образова</w:t>
      </w:r>
      <w:r w:rsidR="00AA3F81">
        <w:rPr>
          <w:sz w:val="28"/>
          <w:szCs w:val="28"/>
        </w:rPr>
        <w:t>ния</w:t>
      </w:r>
      <w:r w:rsidRPr="001D684E">
        <w:rPr>
          <w:sz w:val="28"/>
          <w:szCs w:val="28"/>
        </w:rPr>
        <w:t xml:space="preserve"> город</w:t>
      </w:r>
      <w:r w:rsidR="00AA3F81">
        <w:rPr>
          <w:sz w:val="28"/>
          <w:szCs w:val="28"/>
        </w:rPr>
        <w:t>ского посел</w:t>
      </w:r>
      <w:r w:rsidR="00AA3F81">
        <w:rPr>
          <w:sz w:val="28"/>
          <w:szCs w:val="28"/>
        </w:rPr>
        <w:t>е</w:t>
      </w:r>
      <w:r w:rsidR="00AA3F81">
        <w:rPr>
          <w:sz w:val="28"/>
          <w:szCs w:val="28"/>
        </w:rPr>
        <w:t>ния «поселок «Нижнеангарск»</w:t>
      </w:r>
      <w:r w:rsidRPr="001D684E">
        <w:rPr>
          <w:sz w:val="28"/>
          <w:szCs w:val="28"/>
        </w:rPr>
        <w:t>, хозяйствующие субъекты и общественные о</w:t>
      </w:r>
      <w:r w:rsidRPr="001D684E">
        <w:rPr>
          <w:sz w:val="28"/>
          <w:szCs w:val="28"/>
        </w:rPr>
        <w:t>р</w:t>
      </w:r>
      <w:r w:rsidRPr="001D684E">
        <w:rPr>
          <w:sz w:val="28"/>
          <w:szCs w:val="28"/>
        </w:rPr>
        <w:t>гани</w:t>
      </w:r>
      <w:r w:rsidR="00AA3F81">
        <w:rPr>
          <w:sz w:val="28"/>
          <w:szCs w:val="28"/>
        </w:rPr>
        <w:t>зации в поселении</w:t>
      </w:r>
      <w:r w:rsidRPr="001D684E">
        <w:rPr>
          <w:sz w:val="28"/>
          <w:szCs w:val="28"/>
        </w:rPr>
        <w:t>.</w:t>
      </w:r>
    </w:p>
    <w:p w:rsidR="001E034A" w:rsidRPr="001D684E" w:rsidRDefault="005B7BAC" w:rsidP="001E034A">
      <w:pPr>
        <w:autoSpaceDE w:val="0"/>
        <w:autoSpaceDN w:val="0"/>
        <w:adjustRightInd w:val="0"/>
        <w:ind w:firstLine="709"/>
        <w:jc w:val="both"/>
        <w:rPr>
          <w:sz w:val="28"/>
          <w:szCs w:val="28"/>
        </w:rPr>
      </w:pPr>
      <w:r w:rsidRPr="001D684E">
        <w:rPr>
          <w:sz w:val="28"/>
          <w:szCs w:val="28"/>
        </w:rPr>
        <w:t xml:space="preserve">Администрация  муниципального образования </w:t>
      </w:r>
      <w:r w:rsidR="00AA3F81" w:rsidRPr="001D684E">
        <w:rPr>
          <w:sz w:val="28"/>
          <w:szCs w:val="28"/>
        </w:rPr>
        <w:t>город</w:t>
      </w:r>
      <w:r w:rsidR="00AA3F81">
        <w:rPr>
          <w:sz w:val="28"/>
          <w:szCs w:val="28"/>
        </w:rPr>
        <w:t>ского поселения «поселок «Нижнеангарск»</w:t>
      </w:r>
      <w:r w:rsidRPr="001D684E">
        <w:rPr>
          <w:sz w:val="28"/>
          <w:szCs w:val="28"/>
        </w:rPr>
        <w:t xml:space="preserve"> </w:t>
      </w:r>
      <w:r w:rsidR="001E034A" w:rsidRPr="001D684E">
        <w:rPr>
          <w:sz w:val="28"/>
          <w:szCs w:val="28"/>
        </w:rPr>
        <w:t>в соответствии со своими полномочиями организует работу по достижению основных параметров Программы и обеспечивает ко</w:t>
      </w:r>
      <w:r w:rsidR="001E034A" w:rsidRPr="001D684E">
        <w:rPr>
          <w:sz w:val="28"/>
          <w:szCs w:val="28"/>
        </w:rPr>
        <w:t>н</w:t>
      </w:r>
      <w:r w:rsidR="001E034A" w:rsidRPr="001D684E">
        <w:rPr>
          <w:sz w:val="28"/>
          <w:szCs w:val="28"/>
        </w:rPr>
        <w:t>троль их деятельности по выполнению пр</w:t>
      </w:r>
      <w:r w:rsidR="001E034A" w:rsidRPr="001D684E">
        <w:rPr>
          <w:sz w:val="28"/>
          <w:szCs w:val="28"/>
        </w:rPr>
        <w:t>о</w:t>
      </w:r>
      <w:r w:rsidR="001E034A" w:rsidRPr="001D684E">
        <w:rPr>
          <w:sz w:val="28"/>
          <w:szCs w:val="28"/>
        </w:rPr>
        <w:t>граммных мер.</w:t>
      </w:r>
    </w:p>
    <w:p w:rsidR="001D684E" w:rsidRPr="001D684E" w:rsidRDefault="001E034A" w:rsidP="001E034A">
      <w:pPr>
        <w:autoSpaceDE w:val="0"/>
        <w:autoSpaceDN w:val="0"/>
        <w:adjustRightInd w:val="0"/>
        <w:ind w:firstLine="709"/>
        <w:jc w:val="both"/>
        <w:rPr>
          <w:sz w:val="28"/>
          <w:szCs w:val="28"/>
        </w:rPr>
      </w:pPr>
      <w:r w:rsidRPr="001D684E">
        <w:rPr>
          <w:sz w:val="28"/>
          <w:szCs w:val="28"/>
        </w:rPr>
        <w:t>Программа является основой для принятия управл</w:t>
      </w:r>
      <w:r w:rsidR="005B7BAC" w:rsidRPr="001D684E">
        <w:rPr>
          <w:sz w:val="28"/>
          <w:szCs w:val="28"/>
        </w:rPr>
        <w:t>енческих решений  а</w:t>
      </w:r>
      <w:r w:rsidR="005B7BAC" w:rsidRPr="001D684E">
        <w:rPr>
          <w:sz w:val="28"/>
          <w:szCs w:val="28"/>
        </w:rPr>
        <w:t>д</w:t>
      </w:r>
      <w:r w:rsidR="005B7BAC" w:rsidRPr="001D684E">
        <w:rPr>
          <w:sz w:val="28"/>
          <w:szCs w:val="28"/>
        </w:rPr>
        <w:t xml:space="preserve">министрации муниципального образования </w:t>
      </w:r>
      <w:r w:rsidR="00AA3F81" w:rsidRPr="001D684E">
        <w:rPr>
          <w:sz w:val="28"/>
          <w:szCs w:val="28"/>
        </w:rPr>
        <w:t>город</w:t>
      </w:r>
      <w:r w:rsidR="00AA3F81">
        <w:rPr>
          <w:sz w:val="28"/>
          <w:szCs w:val="28"/>
        </w:rPr>
        <w:t>ского поселения «поселок «Нижнеангарск»</w:t>
      </w:r>
      <w:r w:rsidR="005B7BAC" w:rsidRPr="001D684E">
        <w:rPr>
          <w:sz w:val="28"/>
          <w:szCs w:val="28"/>
        </w:rPr>
        <w:t xml:space="preserve">. </w:t>
      </w:r>
    </w:p>
    <w:p w:rsidR="001D684E" w:rsidRPr="001D684E" w:rsidRDefault="001D684E" w:rsidP="001D684E">
      <w:pPr>
        <w:ind w:firstLine="709"/>
        <w:jc w:val="both"/>
        <w:rPr>
          <w:sz w:val="28"/>
          <w:szCs w:val="28"/>
        </w:rPr>
      </w:pPr>
      <w:r w:rsidRPr="001D684E">
        <w:rPr>
          <w:sz w:val="28"/>
          <w:szCs w:val="28"/>
        </w:rPr>
        <w:t>Администрация МО обеспечивает оперативный контроль за ходом реал</w:t>
      </w:r>
      <w:r w:rsidRPr="001D684E">
        <w:rPr>
          <w:sz w:val="28"/>
          <w:szCs w:val="28"/>
        </w:rPr>
        <w:t>и</w:t>
      </w:r>
      <w:r w:rsidRPr="001D684E">
        <w:rPr>
          <w:sz w:val="28"/>
          <w:szCs w:val="28"/>
        </w:rPr>
        <w:t xml:space="preserve">зации Программы путем рассмотрения отчетов. </w:t>
      </w:r>
    </w:p>
    <w:p w:rsidR="001E034A" w:rsidRPr="001D684E" w:rsidRDefault="001E034A" w:rsidP="001E034A">
      <w:pPr>
        <w:autoSpaceDE w:val="0"/>
        <w:autoSpaceDN w:val="0"/>
        <w:adjustRightInd w:val="0"/>
        <w:ind w:firstLine="709"/>
        <w:jc w:val="both"/>
        <w:rPr>
          <w:sz w:val="28"/>
          <w:szCs w:val="28"/>
        </w:rPr>
      </w:pPr>
      <w:r w:rsidRPr="001D684E">
        <w:rPr>
          <w:sz w:val="28"/>
          <w:szCs w:val="28"/>
        </w:rPr>
        <w:t>Для координации деятельности ответственных исполнителей Програ</w:t>
      </w:r>
      <w:r w:rsidRPr="001D684E">
        <w:rPr>
          <w:sz w:val="28"/>
          <w:szCs w:val="28"/>
        </w:rPr>
        <w:t>м</w:t>
      </w:r>
      <w:r w:rsidRPr="001D684E">
        <w:rPr>
          <w:sz w:val="28"/>
          <w:szCs w:val="28"/>
        </w:rPr>
        <w:t>мы, носящих межведомственный характер, создаются постоянные и временные к</w:t>
      </w:r>
      <w:r w:rsidRPr="001D684E">
        <w:rPr>
          <w:sz w:val="28"/>
          <w:szCs w:val="28"/>
        </w:rPr>
        <w:t>о</w:t>
      </w:r>
      <w:r w:rsidRPr="001D684E">
        <w:rPr>
          <w:sz w:val="28"/>
          <w:szCs w:val="28"/>
        </w:rPr>
        <w:t>миссии и рабочие гру</w:t>
      </w:r>
      <w:r w:rsidRPr="001D684E">
        <w:rPr>
          <w:sz w:val="28"/>
          <w:szCs w:val="28"/>
        </w:rPr>
        <w:t>п</w:t>
      </w:r>
      <w:r w:rsidRPr="001D684E">
        <w:rPr>
          <w:sz w:val="28"/>
          <w:szCs w:val="28"/>
        </w:rPr>
        <w:t>пы.</w:t>
      </w:r>
    </w:p>
    <w:p w:rsidR="001E034A" w:rsidRPr="001D684E" w:rsidRDefault="001E034A" w:rsidP="001E034A">
      <w:pPr>
        <w:autoSpaceDE w:val="0"/>
        <w:autoSpaceDN w:val="0"/>
        <w:adjustRightInd w:val="0"/>
        <w:ind w:firstLine="709"/>
        <w:jc w:val="both"/>
        <w:rPr>
          <w:sz w:val="28"/>
          <w:szCs w:val="28"/>
        </w:rPr>
      </w:pPr>
      <w:r w:rsidRPr="001D684E">
        <w:rPr>
          <w:sz w:val="28"/>
          <w:szCs w:val="28"/>
        </w:rPr>
        <w:t>Исполнители Программы обеспечивают:</w:t>
      </w:r>
    </w:p>
    <w:p w:rsidR="001E034A" w:rsidRPr="001D684E" w:rsidRDefault="001E034A" w:rsidP="001E034A">
      <w:pPr>
        <w:autoSpaceDE w:val="0"/>
        <w:autoSpaceDN w:val="0"/>
        <w:adjustRightInd w:val="0"/>
        <w:ind w:firstLine="709"/>
        <w:jc w:val="both"/>
        <w:rPr>
          <w:sz w:val="28"/>
          <w:szCs w:val="28"/>
        </w:rPr>
      </w:pPr>
      <w:r w:rsidRPr="001D684E">
        <w:rPr>
          <w:sz w:val="28"/>
          <w:szCs w:val="28"/>
        </w:rPr>
        <w:t>выполнение мероприятий на текущий год;</w:t>
      </w:r>
    </w:p>
    <w:p w:rsidR="001E034A" w:rsidRPr="001D684E" w:rsidRDefault="001E034A" w:rsidP="001E034A">
      <w:pPr>
        <w:autoSpaceDE w:val="0"/>
        <w:autoSpaceDN w:val="0"/>
        <w:adjustRightInd w:val="0"/>
        <w:ind w:firstLine="709"/>
        <w:jc w:val="both"/>
        <w:rPr>
          <w:sz w:val="28"/>
          <w:szCs w:val="28"/>
        </w:rPr>
      </w:pPr>
      <w:r w:rsidRPr="001D684E">
        <w:rPr>
          <w:sz w:val="28"/>
          <w:szCs w:val="28"/>
        </w:rPr>
        <w:t>контроль за эффективным и целевым использованием бюджетных средств на реализацию Программы;</w:t>
      </w:r>
    </w:p>
    <w:p w:rsidR="001E034A" w:rsidRPr="001D684E" w:rsidRDefault="001E034A" w:rsidP="001E034A">
      <w:pPr>
        <w:autoSpaceDE w:val="0"/>
        <w:autoSpaceDN w:val="0"/>
        <w:adjustRightInd w:val="0"/>
        <w:ind w:firstLine="709"/>
        <w:jc w:val="both"/>
        <w:rPr>
          <w:sz w:val="28"/>
          <w:szCs w:val="28"/>
        </w:rPr>
      </w:pPr>
      <w:r w:rsidRPr="001D684E">
        <w:rPr>
          <w:sz w:val="28"/>
          <w:szCs w:val="28"/>
        </w:rPr>
        <w:t xml:space="preserve">подготовку предложений по актуализации проектов в соответствии с приоритетами социально-экономического развития </w:t>
      </w:r>
      <w:r w:rsidR="001D684E" w:rsidRPr="001D684E">
        <w:rPr>
          <w:sz w:val="28"/>
          <w:szCs w:val="28"/>
        </w:rPr>
        <w:t>муниципального образов</w:t>
      </w:r>
      <w:r w:rsidR="001D684E" w:rsidRPr="001D684E">
        <w:rPr>
          <w:sz w:val="28"/>
          <w:szCs w:val="28"/>
        </w:rPr>
        <w:t>а</w:t>
      </w:r>
      <w:r w:rsidR="001D684E" w:rsidRPr="001D684E">
        <w:rPr>
          <w:sz w:val="28"/>
          <w:szCs w:val="28"/>
        </w:rPr>
        <w:t xml:space="preserve">ния </w:t>
      </w:r>
      <w:r w:rsidR="00AA3F81" w:rsidRPr="001D684E">
        <w:rPr>
          <w:sz w:val="28"/>
          <w:szCs w:val="28"/>
        </w:rPr>
        <w:t>город</w:t>
      </w:r>
      <w:r w:rsidR="00AA3F81">
        <w:rPr>
          <w:sz w:val="28"/>
          <w:szCs w:val="28"/>
        </w:rPr>
        <w:t>ского поселения «поселок «Нижнеангарск»</w:t>
      </w:r>
      <w:r w:rsidRPr="001D684E">
        <w:rPr>
          <w:sz w:val="28"/>
          <w:szCs w:val="28"/>
        </w:rPr>
        <w:t>, ускорению или приост</w:t>
      </w:r>
      <w:r w:rsidRPr="001D684E">
        <w:rPr>
          <w:sz w:val="28"/>
          <w:szCs w:val="28"/>
        </w:rPr>
        <w:t>а</w:t>
      </w:r>
      <w:r w:rsidRPr="001D684E">
        <w:rPr>
          <w:sz w:val="28"/>
          <w:szCs w:val="28"/>
        </w:rPr>
        <w:t>новке реализации о</w:t>
      </w:r>
      <w:r w:rsidRPr="001D684E">
        <w:rPr>
          <w:sz w:val="28"/>
          <w:szCs w:val="28"/>
        </w:rPr>
        <w:t>т</w:t>
      </w:r>
      <w:r w:rsidRPr="001D684E">
        <w:rPr>
          <w:sz w:val="28"/>
          <w:szCs w:val="28"/>
        </w:rPr>
        <w:t>дельных проектов;</w:t>
      </w:r>
    </w:p>
    <w:p w:rsidR="001E034A" w:rsidRPr="001D684E" w:rsidRDefault="001E034A" w:rsidP="001E034A">
      <w:pPr>
        <w:autoSpaceDE w:val="0"/>
        <w:autoSpaceDN w:val="0"/>
        <w:adjustRightInd w:val="0"/>
        <w:ind w:firstLine="709"/>
        <w:jc w:val="both"/>
        <w:rPr>
          <w:sz w:val="28"/>
          <w:szCs w:val="28"/>
        </w:rPr>
      </w:pPr>
      <w:r w:rsidRPr="001D684E">
        <w:rPr>
          <w:sz w:val="28"/>
          <w:szCs w:val="28"/>
        </w:rPr>
        <w:t>разработку комплекса мер по привлечению финансовых, кредитных, м</w:t>
      </w:r>
      <w:r w:rsidRPr="001D684E">
        <w:rPr>
          <w:sz w:val="28"/>
          <w:szCs w:val="28"/>
        </w:rPr>
        <w:t>а</w:t>
      </w:r>
      <w:r w:rsidRPr="001D684E">
        <w:rPr>
          <w:sz w:val="28"/>
          <w:szCs w:val="28"/>
        </w:rPr>
        <w:t>териальных и других видов ресурсов для решения поставленных задач;</w:t>
      </w:r>
    </w:p>
    <w:p w:rsidR="001E034A" w:rsidRPr="001D684E" w:rsidRDefault="001E034A" w:rsidP="001E034A">
      <w:pPr>
        <w:autoSpaceDE w:val="0"/>
        <w:autoSpaceDN w:val="0"/>
        <w:adjustRightInd w:val="0"/>
        <w:ind w:firstLine="709"/>
        <w:jc w:val="both"/>
        <w:rPr>
          <w:sz w:val="28"/>
          <w:szCs w:val="28"/>
        </w:rPr>
      </w:pPr>
      <w:r w:rsidRPr="001D684E">
        <w:rPr>
          <w:sz w:val="28"/>
          <w:szCs w:val="28"/>
        </w:rPr>
        <w:t>мониторинг хода реализации отдельных мероприятий Программы;</w:t>
      </w:r>
    </w:p>
    <w:p w:rsidR="001E034A" w:rsidRPr="001D684E" w:rsidRDefault="001E034A" w:rsidP="001E034A">
      <w:pPr>
        <w:autoSpaceDE w:val="0"/>
        <w:autoSpaceDN w:val="0"/>
        <w:adjustRightInd w:val="0"/>
        <w:ind w:firstLine="709"/>
        <w:jc w:val="both"/>
        <w:rPr>
          <w:sz w:val="28"/>
          <w:szCs w:val="28"/>
        </w:rPr>
      </w:pPr>
      <w:r w:rsidRPr="001D684E">
        <w:rPr>
          <w:sz w:val="28"/>
          <w:szCs w:val="28"/>
        </w:rPr>
        <w:t>анализ количественных и качественных параметров состояния и разв</w:t>
      </w:r>
      <w:r w:rsidRPr="001D684E">
        <w:rPr>
          <w:sz w:val="28"/>
          <w:szCs w:val="28"/>
        </w:rPr>
        <w:t>и</w:t>
      </w:r>
      <w:r w:rsidRPr="001D684E">
        <w:rPr>
          <w:sz w:val="28"/>
          <w:szCs w:val="28"/>
        </w:rPr>
        <w:t>тия отрасли и подготовку соответствующих предложений, в том числе по сове</w:t>
      </w:r>
      <w:r w:rsidRPr="001D684E">
        <w:rPr>
          <w:sz w:val="28"/>
          <w:szCs w:val="28"/>
        </w:rPr>
        <w:t>р</w:t>
      </w:r>
      <w:r w:rsidRPr="001D684E">
        <w:rPr>
          <w:sz w:val="28"/>
          <w:szCs w:val="28"/>
        </w:rPr>
        <w:t>шенствованию нормативной правовой базы, необходимой для реализации Пр</w:t>
      </w:r>
      <w:r w:rsidRPr="001D684E">
        <w:rPr>
          <w:sz w:val="28"/>
          <w:szCs w:val="28"/>
        </w:rPr>
        <w:t>о</w:t>
      </w:r>
      <w:r w:rsidRPr="001D684E">
        <w:rPr>
          <w:sz w:val="28"/>
          <w:szCs w:val="28"/>
        </w:rPr>
        <w:t>гра</w:t>
      </w:r>
      <w:r w:rsidRPr="001D684E">
        <w:rPr>
          <w:sz w:val="28"/>
          <w:szCs w:val="28"/>
        </w:rPr>
        <w:t>м</w:t>
      </w:r>
      <w:r w:rsidRPr="001D684E">
        <w:rPr>
          <w:sz w:val="28"/>
          <w:szCs w:val="28"/>
        </w:rPr>
        <w:t>мы;</w:t>
      </w:r>
    </w:p>
    <w:p w:rsidR="001E034A" w:rsidRPr="001D684E" w:rsidRDefault="001E034A" w:rsidP="001E034A">
      <w:pPr>
        <w:autoSpaceDE w:val="0"/>
        <w:autoSpaceDN w:val="0"/>
        <w:adjustRightInd w:val="0"/>
        <w:ind w:firstLine="709"/>
        <w:jc w:val="both"/>
        <w:rPr>
          <w:sz w:val="28"/>
          <w:szCs w:val="28"/>
        </w:rPr>
      </w:pPr>
      <w:r w:rsidRPr="001D684E">
        <w:rPr>
          <w:sz w:val="28"/>
          <w:szCs w:val="28"/>
        </w:rPr>
        <w:t>подготовку предложений по созданию и (или) привлечению организ</w:t>
      </w:r>
      <w:r w:rsidRPr="001D684E">
        <w:rPr>
          <w:sz w:val="28"/>
          <w:szCs w:val="28"/>
        </w:rPr>
        <w:t>а</w:t>
      </w:r>
      <w:r w:rsidRPr="001D684E">
        <w:rPr>
          <w:sz w:val="28"/>
          <w:szCs w:val="28"/>
        </w:rPr>
        <w:t>ций для реализации мероприятий, предусмотренных Программой.</w:t>
      </w:r>
    </w:p>
    <w:p w:rsidR="001D684E" w:rsidRDefault="001D684E" w:rsidP="001D684E">
      <w:pPr>
        <w:ind w:firstLine="709"/>
        <w:jc w:val="both"/>
        <w:rPr>
          <w:sz w:val="28"/>
          <w:szCs w:val="28"/>
        </w:rPr>
      </w:pPr>
      <w:r>
        <w:rPr>
          <w:sz w:val="28"/>
          <w:szCs w:val="28"/>
        </w:rPr>
        <w:t xml:space="preserve">Текущее управление реализацией Программы и координацию действий по реализации мероприятий осуществляет </w:t>
      </w:r>
      <w:r w:rsidR="00AA3F81">
        <w:rPr>
          <w:sz w:val="28"/>
          <w:szCs w:val="28"/>
        </w:rPr>
        <w:t>А</w:t>
      </w:r>
      <w:r>
        <w:rPr>
          <w:sz w:val="28"/>
          <w:szCs w:val="28"/>
        </w:rPr>
        <w:t>дминистра</w:t>
      </w:r>
      <w:r w:rsidR="00AA3F81">
        <w:rPr>
          <w:sz w:val="28"/>
          <w:szCs w:val="28"/>
        </w:rPr>
        <w:t>ция</w:t>
      </w:r>
      <w:r>
        <w:rPr>
          <w:sz w:val="28"/>
          <w:szCs w:val="28"/>
        </w:rPr>
        <w:t xml:space="preserve"> муниципального о</w:t>
      </w:r>
      <w:r>
        <w:rPr>
          <w:sz w:val="28"/>
          <w:szCs w:val="28"/>
        </w:rPr>
        <w:t>б</w:t>
      </w:r>
      <w:r>
        <w:rPr>
          <w:sz w:val="28"/>
          <w:szCs w:val="28"/>
        </w:rPr>
        <w:t xml:space="preserve">разования </w:t>
      </w:r>
      <w:r w:rsidR="00AA3F81" w:rsidRPr="001D684E">
        <w:rPr>
          <w:sz w:val="28"/>
          <w:szCs w:val="28"/>
        </w:rPr>
        <w:t>город</w:t>
      </w:r>
      <w:r w:rsidR="00AA3F81">
        <w:rPr>
          <w:sz w:val="28"/>
          <w:szCs w:val="28"/>
        </w:rPr>
        <w:t>ского поселения «поселок «Нижнеангарск»</w:t>
      </w:r>
      <w:r>
        <w:rPr>
          <w:sz w:val="28"/>
          <w:szCs w:val="28"/>
        </w:rPr>
        <w:t>.</w:t>
      </w:r>
    </w:p>
    <w:p w:rsidR="001E034A" w:rsidRPr="001E034A" w:rsidRDefault="001E034A" w:rsidP="001E034A">
      <w:pPr>
        <w:autoSpaceDE w:val="0"/>
        <w:autoSpaceDN w:val="0"/>
        <w:adjustRightInd w:val="0"/>
        <w:ind w:left="540"/>
        <w:rPr>
          <w:sz w:val="28"/>
          <w:szCs w:val="28"/>
          <w:highlight w:val="yellow"/>
        </w:rPr>
      </w:pPr>
    </w:p>
    <w:p w:rsidR="001D684E" w:rsidRPr="00367699" w:rsidRDefault="001D684E" w:rsidP="001D684E">
      <w:pPr>
        <w:autoSpaceDE w:val="0"/>
        <w:autoSpaceDN w:val="0"/>
        <w:adjustRightInd w:val="0"/>
        <w:ind w:firstLine="709"/>
        <w:jc w:val="center"/>
        <w:rPr>
          <w:b/>
          <w:sz w:val="28"/>
          <w:szCs w:val="28"/>
        </w:rPr>
      </w:pPr>
      <w:r w:rsidRPr="00DD442F">
        <w:rPr>
          <w:b/>
          <w:sz w:val="28"/>
          <w:szCs w:val="28"/>
        </w:rPr>
        <w:t xml:space="preserve">Раздел </w:t>
      </w:r>
      <w:r w:rsidRPr="00DD442F">
        <w:rPr>
          <w:b/>
          <w:sz w:val="28"/>
          <w:szCs w:val="28"/>
          <w:lang w:val="en-US"/>
        </w:rPr>
        <w:t>VI</w:t>
      </w:r>
      <w:r w:rsidRPr="00DD442F">
        <w:rPr>
          <w:b/>
          <w:sz w:val="28"/>
          <w:szCs w:val="28"/>
        </w:rPr>
        <w:t>. РЕСУРСНОЕ ОБЕСПЕЧЕНИЕ ПРОГРАММЫ</w:t>
      </w:r>
    </w:p>
    <w:p w:rsidR="001D684E" w:rsidRPr="0002437C" w:rsidRDefault="001D684E" w:rsidP="001D684E">
      <w:pPr>
        <w:autoSpaceDE w:val="0"/>
        <w:autoSpaceDN w:val="0"/>
        <w:adjustRightInd w:val="0"/>
        <w:ind w:firstLine="709"/>
        <w:jc w:val="both"/>
        <w:rPr>
          <w:sz w:val="28"/>
          <w:szCs w:val="28"/>
        </w:rPr>
      </w:pPr>
    </w:p>
    <w:p w:rsidR="00B977D6" w:rsidRDefault="001D684E" w:rsidP="001D684E">
      <w:pPr>
        <w:autoSpaceDE w:val="0"/>
        <w:autoSpaceDN w:val="0"/>
        <w:adjustRightInd w:val="0"/>
        <w:ind w:firstLine="709"/>
        <w:jc w:val="both"/>
        <w:rPr>
          <w:sz w:val="28"/>
          <w:szCs w:val="28"/>
        </w:rPr>
      </w:pPr>
      <w:r w:rsidRPr="003E4103">
        <w:rPr>
          <w:sz w:val="28"/>
          <w:szCs w:val="28"/>
        </w:rPr>
        <w:t>В среднесрочном периоде ожидается укрепление финансового состояния муниципального образо</w:t>
      </w:r>
      <w:r w:rsidR="00F359D8">
        <w:rPr>
          <w:sz w:val="28"/>
          <w:szCs w:val="28"/>
        </w:rPr>
        <w:t>вания городского поселения «поселок Нижнеангарск»</w:t>
      </w:r>
      <w:r w:rsidRPr="003E4103">
        <w:rPr>
          <w:sz w:val="28"/>
          <w:szCs w:val="28"/>
        </w:rPr>
        <w:t xml:space="preserve"> и увеличение собственных дохо</w:t>
      </w:r>
      <w:r w:rsidR="00F359D8">
        <w:rPr>
          <w:sz w:val="28"/>
          <w:szCs w:val="28"/>
        </w:rPr>
        <w:t xml:space="preserve">дов </w:t>
      </w:r>
      <w:r w:rsidRPr="003E4103">
        <w:rPr>
          <w:sz w:val="28"/>
          <w:szCs w:val="28"/>
        </w:rPr>
        <w:t>бюджета муниципального образования,</w:t>
      </w:r>
      <w:r w:rsidR="00F35304">
        <w:rPr>
          <w:sz w:val="28"/>
          <w:szCs w:val="28"/>
        </w:rPr>
        <w:t xml:space="preserve"> </w:t>
      </w:r>
      <w:r w:rsidRPr="003E4103">
        <w:rPr>
          <w:sz w:val="28"/>
          <w:szCs w:val="28"/>
        </w:rPr>
        <w:t>п</w:t>
      </w:r>
      <w:r w:rsidRPr="003E4103">
        <w:rPr>
          <w:sz w:val="28"/>
          <w:szCs w:val="28"/>
        </w:rPr>
        <w:t>о</w:t>
      </w:r>
      <w:r w:rsidRPr="003E4103">
        <w:rPr>
          <w:sz w:val="28"/>
          <w:szCs w:val="28"/>
        </w:rPr>
        <w:t>зволяющих покрыть текущие расходы.</w:t>
      </w:r>
      <w:r>
        <w:rPr>
          <w:sz w:val="28"/>
          <w:szCs w:val="28"/>
        </w:rPr>
        <w:t xml:space="preserve"> </w:t>
      </w:r>
      <w:r w:rsidRPr="003E4103">
        <w:rPr>
          <w:sz w:val="28"/>
          <w:szCs w:val="28"/>
        </w:rPr>
        <w:t>В рамках Программы предусмотрена реализация целевых программ и адресной инвестиционной программы, напра</w:t>
      </w:r>
      <w:r w:rsidRPr="003E4103">
        <w:rPr>
          <w:sz w:val="28"/>
          <w:szCs w:val="28"/>
        </w:rPr>
        <w:t>в</w:t>
      </w:r>
      <w:r w:rsidRPr="003E4103">
        <w:rPr>
          <w:sz w:val="28"/>
          <w:szCs w:val="28"/>
        </w:rPr>
        <w:t>ленных на развитие экономики и социальной сферы, и составляющие совмес</w:t>
      </w:r>
      <w:r w:rsidRPr="003E4103">
        <w:rPr>
          <w:sz w:val="28"/>
          <w:szCs w:val="28"/>
        </w:rPr>
        <w:t>т</w:t>
      </w:r>
      <w:r w:rsidRPr="003E4103">
        <w:rPr>
          <w:sz w:val="28"/>
          <w:szCs w:val="28"/>
        </w:rPr>
        <w:t>но бюджет ра</w:t>
      </w:r>
      <w:r w:rsidRPr="003E4103">
        <w:rPr>
          <w:sz w:val="28"/>
          <w:szCs w:val="28"/>
        </w:rPr>
        <w:t>з</w:t>
      </w:r>
      <w:r w:rsidRPr="003E4103">
        <w:rPr>
          <w:sz w:val="28"/>
          <w:szCs w:val="28"/>
        </w:rPr>
        <w:t>вития.</w:t>
      </w:r>
    </w:p>
    <w:p w:rsidR="007A7BF7" w:rsidRPr="007A7BF7" w:rsidRDefault="0077515A" w:rsidP="007A7BF7">
      <w:pPr>
        <w:autoSpaceDE w:val="0"/>
        <w:autoSpaceDN w:val="0"/>
        <w:adjustRightInd w:val="0"/>
        <w:ind w:firstLine="709"/>
        <w:jc w:val="both"/>
        <w:rPr>
          <w:sz w:val="28"/>
          <w:szCs w:val="28"/>
        </w:rPr>
      </w:pPr>
      <w:r w:rsidRPr="007A7BF7">
        <w:rPr>
          <w:sz w:val="28"/>
          <w:szCs w:val="28"/>
        </w:rPr>
        <w:t>Общая потребность в финансовых ресурсах на реализацию программных мероприятий и инве</w:t>
      </w:r>
      <w:r w:rsidR="00EA0CD6">
        <w:rPr>
          <w:sz w:val="28"/>
          <w:szCs w:val="28"/>
        </w:rPr>
        <w:t>стиционных проектов на 2011-2020</w:t>
      </w:r>
      <w:r w:rsidRPr="007A7BF7">
        <w:rPr>
          <w:sz w:val="28"/>
          <w:szCs w:val="28"/>
        </w:rPr>
        <w:t xml:space="preserve"> годы</w:t>
      </w:r>
      <w:r w:rsidR="007A7BF7" w:rsidRPr="007A7BF7">
        <w:rPr>
          <w:sz w:val="28"/>
          <w:szCs w:val="28"/>
        </w:rPr>
        <w:t xml:space="preserve"> оценивается в размере </w:t>
      </w:r>
      <w:r w:rsidRPr="007A7BF7">
        <w:rPr>
          <w:sz w:val="28"/>
          <w:szCs w:val="28"/>
        </w:rPr>
        <w:t xml:space="preserve"> </w:t>
      </w:r>
      <w:r w:rsidR="003A7128" w:rsidRPr="003A7128">
        <w:rPr>
          <w:bCs/>
          <w:sz w:val="28"/>
          <w:szCs w:val="28"/>
        </w:rPr>
        <w:t>1336,575</w:t>
      </w:r>
      <w:r w:rsidR="007A7BF7" w:rsidRPr="007A7BF7">
        <w:rPr>
          <w:sz w:val="28"/>
          <w:szCs w:val="28"/>
        </w:rPr>
        <w:t xml:space="preserve"> </w:t>
      </w:r>
      <w:r w:rsidRPr="007A7BF7">
        <w:rPr>
          <w:sz w:val="28"/>
          <w:szCs w:val="28"/>
        </w:rPr>
        <w:t>млн. рублей.</w:t>
      </w:r>
    </w:p>
    <w:p w:rsidR="00B977D6" w:rsidRPr="007A7BF7" w:rsidRDefault="00B977D6" w:rsidP="00B977D6">
      <w:pPr>
        <w:ind w:firstLine="709"/>
        <w:jc w:val="both"/>
        <w:rPr>
          <w:sz w:val="28"/>
          <w:szCs w:val="28"/>
        </w:rPr>
      </w:pPr>
      <w:r w:rsidRPr="007A7BF7">
        <w:rPr>
          <w:sz w:val="28"/>
          <w:szCs w:val="28"/>
        </w:rPr>
        <w:t>Участие федерального бюджета в инвестировании программных мер</w:t>
      </w:r>
      <w:r w:rsidRPr="007A7BF7">
        <w:rPr>
          <w:sz w:val="28"/>
          <w:szCs w:val="28"/>
        </w:rPr>
        <w:t>о</w:t>
      </w:r>
      <w:r w:rsidRPr="007A7BF7">
        <w:rPr>
          <w:sz w:val="28"/>
          <w:szCs w:val="28"/>
        </w:rPr>
        <w:t>приятий предполага</w:t>
      </w:r>
      <w:r w:rsidR="007A7BF7" w:rsidRPr="007A7BF7">
        <w:rPr>
          <w:sz w:val="28"/>
          <w:szCs w:val="28"/>
        </w:rPr>
        <w:t xml:space="preserve">ется в объеме </w:t>
      </w:r>
      <w:r w:rsidR="003E2405" w:rsidRPr="003E2405">
        <w:rPr>
          <w:bCs/>
          <w:sz w:val="28"/>
          <w:szCs w:val="28"/>
        </w:rPr>
        <w:t xml:space="preserve">243,751 </w:t>
      </w:r>
      <w:r w:rsidR="007A7BF7" w:rsidRPr="007A7BF7">
        <w:rPr>
          <w:sz w:val="28"/>
          <w:szCs w:val="28"/>
        </w:rPr>
        <w:t xml:space="preserve">млн. рублей, или </w:t>
      </w:r>
      <w:r w:rsidR="003E2405">
        <w:rPr>
          <w:sz w:val="28"/>
          <w:szCs w:val="28"/>
        </w:rPr>
        <w:t>18</w:t>
      </w:r>
      <w:r w:rsidR="00DF7CE9">
        <w:rPr>
          <w:sz w:val="28"/>
          <w:szCs w:val="28"/>
        </w:rPr>
        <w:t>,2</w:t>
      </w:r>
      <w:r w:rsidRPr="007A7BF7">
        <w:rPr>
          <w:sz w:val="28"/>
          <w:szCs w:val="28"/>
        </w:rPr>
        <w:t>% общего об</w:t>
      </w:r>
      <w:r w:rsidRPr="007A7BF7">
        <w:rPr>
          <w:sz w:val="28"/>
          <w:szCs w:val="28"/>
        </w:rPr>
        <w:t>ъ</w:t>
      </w:r>
      <w:r w:rsidRPr="007A7BF7">
        <w:rPr>
          <w:sz w:val="28"/>
          <w:szCs w:val="28"/>
        </w:rPr>
        <w:t>ема финансирования. Эти средства предназначаются, в основном, для реализ</w:t>
      </w:r>
      <w:r w:rsidRPr="007A7BF7">
        <w:rPr>
          <w:sz w:val="28"/>
          <w:szCs w:val="28"/>
        </w:rPr>
        <w:t>а</w:t>
      </w:r>
      <w:r w:rsidRPr="007A7BF7">
        <w:rPr>
          <w:sz w:val="28"/>
          <w:szCs w:val="28"/>
        </w:rPr>
        <w:t>ции проектов федеральной и межр</w:t>
      </w:r>
      <w:r w:rsidRPr="007A7BF7">
        <w:rPr>
          <w:sz w:val="28"/>
          <w:szCs w:val="28"/>
        </w:rPr>
        <w:t>е</w:t>
      </w:r>
      <w:r w:rsidRPr="007A7BF7">
        <w:rPr>
          <w:sz w:val="28"/>
          <w:szCs w:val="28"/>
        </w:rPr>
        <w:t>гиональной значимости.</w:t>
      </w:r>
    </w:p>
    <w:p w:rsidR="00B977D6" w:rsidRPr="007A7BF7" w:rsidRDefault="00B977D6" w:rsidP="00B977D6">
      <w:pPr>
        <w:ind w:firstLine="709"/>
        <w:jc w:val="both"/>
        <w:rPr>
          <w:sz w:val="28"/>
          <w:szCs w:val="28"/>
        </w:rPr>
      </w:pPr>
      <w:r w:rsidRPr="007A7BF7">
        <w:rPr>
          <w:sz w:val="28"/>
          <w:szCs w:val="28"/>
        </w:rPr>
        <w:t>Средства республиканского бюджета, направляемые на реализацию Пр</w:t>
      </w:r>
      <w:r w:rsidRPr="007A7BF7">
        <w:rPr>
          <w:sz w:val="28"/>
          <w:szCs w:val="28"/>
        </w:rPr>
        <w:t>о</w:t>
      </w:r>
      <w:r w:rsidR="003E2405">
        <w:rPr>
          <w:sz w:val="28"/>
          <w:szCs w:val="28"/>
        </w:rPr>
        <w:t xml:space="preserve">граммы, составляют </w:t>
      </w:r>
      <w:r w:rsidR="003E2405" w:rsidRPr="003E2405">
        <w:rPr>
          <w:bCs/>
          <w:sz w:val="28"/>
          <w:szCs w:val="28"/>
        </w:rPr>
        <w:t>429,181</w:t>
      </w:r>
      <w:r w:rsidR="003E2405" w:rsidRPr="007A7BF7">
        <w:rPr>
          <w:sz w:val="28"/>
          <w:szCs w:val="28"/>
        </w:rPr>
        <w:t xml:space="preserve"> </w:t>
      </w:r>
      <w:r w:rsidR="007A7BF7" w:rsidRPr="007A7BF7">
        <w:rPr>
          <w:sz w:val="28"/>
          <w:szCs w:val="28"/>
        </w:rPr>
        <w:t xml:space="preserve">млн. рублей, или </w:t>
      </w:r>
      <w:r w:rsidR="00AE311B">
        <w:rPr>
          <w:sz w:val="28"/>
          <w:szCs w:val="28"/>
        </w:rPr>
        <w:t xml:space="preserve"> 32,1</w:t>
      </w:r>
      <w:r w:rsidRPr="007A7BF7">
        <w:rPr>
          <w:sz w:val="28"/>
          <w:szCs w:val="28"/>
        </w:rPr>
        <w:t>% общего объема финанс</w:t>
      </w:r>
      <w:r w:rsidRPr="007A7BF7">
        <w:rPr>
          <w:sz w:val="28"/>
          <w:szCs w:val="28"/>
        </w:rPr>
        <w:t>и</w:t>
      </w:r>
      <w:r w:rsidRPr="007A7BF7">
        <w:rPr>
          <w:sz w:val="28"/>
          <w:szCs w:val="28"/>
        </w:rPr>
        <w:t>рования. Средства республиканского бюджета, направляемые на финансиров</w:t>
      </w:r>
      <w:r w:rsidRPr="007A7BF7">
        <w:rPr>
          <w:sz w:val="28"/>
          <w:szCs w:val="28"/>
        </w:rPr>
        <w:t>а</w:t>
      </w:r>
      <w:r w:rsidRPr="007A7BF7">
        <w:rPr>
          <w:sz w:val="28"/>
          <w:szCs w:val="28"/>
        </w:rPr>
        <w:t>ние мероприятий Программы, подлежат ежегодному уточнению и утвержд</w:t>
      </w:r>
      <w:r w:rsidRPr="007A7BF7">
        <w:rPr>
          <w:sz w:val="28"/>
          <w:szCs w:val="28"/>
        </w:rPr>
        <w:t>е</w:t>
      </w:r>
      <w:r w:rsidRPr="007A7BF7">
        <w:rPr>
          <w:sz w:val="28"/>
          <w:szCs w:val="28"/>
        </w:rPr>
        <w:t>нию решением о местном бюджете на очередной финансовый год (очередной финансовый год и плановый период) представительным органом в соответс</w:t>
      </w:r>
      <w:r w:rsidRPr="007A7BF7">
        <w:rPr>
          <w:sz w:val="28"/>
          <w:szCs w:val="28"/>
        </w:rPr>
        <w:t>т</w:t>
      </w:r>
      <w:r w:rsidRPr="007A7BF7">
        <w:rPr>
          <w:sz w:val="28"/>
          <w:szCs w:val="28"/>
        </w:rPr>
        <w:t>вии с бюджетными ассигнованиями, предусмотренными муниципальному о</w:t>
      </w:r>
      <w:r w:rsidRPr="007A7BF7">
        <w:rPr>
          <w:sz w:val="28"/>
          <w:szCs w:val="28"/>
        </w:rPr>
        <w:t>б</w:t>
      </w:r>
      <w:r w:rsidRPr="007A7BF7">
        <w:rPr>
          <w:sz w:val="28"/>
          <w:szCs w:val="28"/>
        </w:rPr>
        <w:t>разованию и утвержденными з</w:t>
      </w:r>
      <w:r w:rsidRPr="007A7BF7">
        <w:rPr>
          <w:sz w:val="28"/>
          <w:szCs w:val="28"/>
        </w:rPr>
        <w:t>а</w:t>
      </w:r>
      <w:r w:rsidRPr="007A7BF7">
        <w:rPr>
          <w:sz w:val="28"/>
          <w:szCs w:val="28"/>
        </w:rPr>
        <w:t>коном о республиканском бюджете.</w:t>
      </w:r>
    </w:p>
    <w:p w:rsidR="00B977D6" w:rsidRPr="007A7BF7" w:rsidRDefault="00B977D6" w:rsidP="00B977D6">
      <w:pPr>
        <w:ind w:firstLine="709"/>
        <w:jc w:val="both"/>
        <w:rPr>
          <w:sz w:val="28"/>
          <w:szCs w:val="28"/>
        </w:rPr>
      </w:pPr>
      <w:r w:rsidRPr="007A7BF7">
        <w:rPr>
          <w:sz w:val="28"/>
          <w:szCs w:val="28"/>
        </w:rPr>
        <w:t>За счет собственных средств организаций и привлеченного капитала предполагается направи</w:t>
      </w:r>
      <w:r w:rsidR="003E2405">
        <w:rPr>
          <w:sz w:val="28"/>
          <w:szCs w:val="28"/>
        </w:rPr>
        <w:t xml:space="preserve">ть на реализацию Программы </w:t>
      </w:r>
      <w:r w:rsidRPr="007A7BF7">
        <w:rPr>
          <w:sz w:val="28"/>
          <w:szCs w:val="28"/>
        </w:rPr>
        <w:t xml:space="preserve"> </w:t>
      </w:r>
      <w:r w:rsidR="003A7128" w:rsidRPr="003A7128">
        <w:rPr>
          <w:bCs/>
          <w:sz w:val="28"/>
          <w:szCs w:val="28"/>
        </w:rPr>
        <w:t>588,744</w:t>
      </w:r>
      <w:r w:rsidR="003A7128">
        <w:rPr>
          <w:bCs/>
        </w:rPr>
        <w:t xml:space="preserve"> </w:t>
      </w:r>
      <w:r w:rsidRPr="007A7BF7">
        <w:rPr>
          <w:sz w:val="28"/>
          <w:szCs w:val="28"/>
        </w:rPr>
        <w:t>млн. рубле</w:t>
      </w:r>
      <w:r w:rsidR="007A7BF7" w:rsidRPr="007A7BF7">
        <w:rPr>
          <w:sz w:val="28"/>
          <w:szCs w:val="28"/>
        </w:rPr>
        <w:t>й или</w:t>
      </w:r>
      <w:r w:rsidR="00AE311B">
        <w:rPr>
          <w:sz w:val="28"/>
          <w:szCs w:val="28"/>
        </w:rPr>
        <w:t xml:space="preserve"> 44,0</w:t>
      </w:r>
      <w:r w:rsidR="007A7BF7" w:rsidRPr="007A7BF7">
        <w:rPr>
          <w:sz w:val="28"/>
          <w:szCs w:val="28"/>
        </w:rPr>
        <w:t xml:space="preserve"> </w:t>
      </w:r>
      <w:r w:rsidRPr="007A7BF7">
        <w:rPr>
          <w:sz w:val="28"/>
          <w:szCs w:val="28"/>
        </w:rPr>
        <w:t>%.</w:t>
      </w:r>
    </w:p>
    <w:p w:rsidR="00B977D6" w:rsidRPr="007A7BF7" w:rsidRDefault="00B977D6" w:rsidP="00B977D6">
      <w:pPr>
        <w:ind w:firstLine="709"/>
        <w:jc w:val="both"/>
        <w:rPr>
          <w:sz w:val="28"/>
          <w:szCs w:val="28"/>
        </w:rPr>
      </w:pPr>
      <w:r w:rsidRPr="007A7BF7">
        <w:rPr>
          <w:sz w:val="28"/>
          <w:szCs w:val="28"/>
        </w:rPr>
        <w:t>За счет средств местных бюджетов предполагается направить на реализ</w:t>
      </w:r>
      <w:r w:rsidRPr="007A7BF7">
        <w:rPr>
          <w:sz w:val="28"/>
          <w:szCs w:val="28"/>
        </w:rPr>
        <w:t>а</w:t>
      </w:r>
      <w:r w:rsidR="007A7BF7" w:rsidRPr="007A7BF7">
        <w:rPr>
          <w:sz w:val="28"/>
          <w:szCs w:val="28"/>
        </w:rPr>
        <w:t>ци</w:t>
      </w:r>
      <w:r w:rsidR="003E2405">
        <w:rPr>
          <w:sz w:val="28"/>
          <w:szCs w:val="28"/>
        </w:rPr>
        <w:t>ю мероприятий Программы 74,899</w:t>
      </w:r>
      <w:r w:rsidR="007A7BF7" w:rsidRPr="007A7BF7">
        <w:rPr>
          <w:sz w:val="28"/>
          <w:szCs w:val="28"/>
        </w:rPr>
        <w:t xml:space="preserve"> млн. рублей, или </w:t>
      </w:r>
      <w:r w:rsidR="00AE311B">
        <w:rPr>
          <w:sz w:val="28"/>
          <w:szCs w:val="28"/>
        </w:rPr>
        <w:t>5,7</w:t>
      </w:r>
      <w:r w:rsidRPr="007A7BF7">
        <w:rPr>
          <w:sz w:val="28"/>
          <w:szCs w:val="28"/>
        </w:rPr>
        <w:t>% общего объема ф</w:t>
      </w:r>
      <w:r w:rsidRPr="007A7BF7">
        <w:rPr>
          <w:sz w:val="28"/>
          <w:szCs w:val="28"/>
        </w:rPr>
        <w:t>и</w:t>
      </w:r>
      <w:r w:rsidRPr="007A7BF7">
        <w:rPr>
          <w:sz w:val="28"/>
          <w:szCs w:val="28"/>
        </w:rPr>
        <w:t>нансирования.</w:t>
      </w:r>
    </w:p>
    <w:p w:rsidR="00D53211" w:rsidRPr="007A7BF7" w:rsidRDefault="00F87DB4" w:rsidP="00D53211">
      <w:pPr>
        <w:pStyle w:val="23"/>
        <w:suppressAutoHyphens/>
        <w:ind w:firstLine="709"/>
        <w:jc w:val="right"/>
        <w:rPr>
          <w:sz w:val="28"/>
          <w:szCs w:val="28"/>
        </w:rPr>
      </w:pPr>
      <w:r w:rsidRPr="00DD442F">
        <w:rPr>
          <w:sz w:val="28"/>
          <w:szCs w:val="28"/>
        </w:rPr>
        <w:t>Таблица 62</w:t>
      </w:r>
    </w:p>
    <w:p w:rsidR="00D53211" w:rsidRPr="007A7BF7" w:rsidRDefault="00D53211" w:rsidP="00D53211">
      <w:pPr>
        <w:suppressAutoHyphens/>
        <w:jc w:val="center"/>
        <w:rPr>
          <w:sz w:val="28"/>
          <w:szCs w:val="28"/>
        </w:rPr>
      </w:pPr>
      <w:r w:rsidRPr="007A7BF7">
        <w:rPr>
          <w:b/>
          <w:sz w:val="28"/>
          <w:szCs w:val="28"/>
        </w:rPr>
        <w:t>Объемы финансирования в рамках Программы</w:t>
      </w:r>
    </w:p>
    <w:p w:rsidR="00D53211" w:rsidRPr="004C116C" w:rsidRDefault="00D53211" w:rsidP="00D53211">
      <w:pPr>
        <w:autoSpaceDE w:val="0"/>
        <w:autoSpaceDN w:val="0"/>
        <w:adjustRightInd w:val="0"/>
        <w:jc w:val="center"/>
        <w:rPr>
          <w:rFonts w:eastAsia="Calibri"/>
          <w:sz w:val="28"/>
          <w:szCs w:val="28"/>
          <w:lang w:eastAsia="en-US"/>
        </w:rPr>
      </w:pPr>
    </w:p>
    <w:tbl>
      <w:tblPr>
        <w:tblW w:w="10099" w:type="dxa"/>
        <w:tblInd w:w="89" w:type="dxa"/>
        <w:tblLayout w:type="fixed"/>
        <w:tblLook w:val="04A0" w:firstRow="1" w:lastRow="0" w:firstColumn="1" w:lastColumn="0" w:noHBand="0" w:noVBand="1"/>
      </w:tblPr>
      <w:tblGrid>
        <w:gridCol w:w="1819"/>
        <w:gridCol w:w="1441"/>
        <w:gridCol w:w="1259"/>
        <w:gridCol w:w="1080"/>
        <w:gridCol w:w="1083"/>
        <w:gridCol w:w="1079"/>
        <w:gridCol w:w="1079"/>
        <w:gridCol w:w="1259"/>
      </w:tblGrid>
      <w:tr w:rsidR="00EA0CD6" w:rsidRPr="004C116C">
        <w:trPr>
          <w:trHeight w:val="401"/>
        </w:trPr>
        <w:tc>
          <w:tcPr>
            <w:tcW w:w="1819" w:type="dxa"/>
            <w:vMerge w:val="restart"/>
            <w:tcBorders>
              <w:top w:val="single" w:sz="4" w:space="0" w:color="auto"/>
              <w:left w:val="single" w:sz="4" w:space="0" w:color="auto"/>
              <w:right w:val="single" w:sz="4" w:space="0" w:color="auto"/>
            </w:tcBorders>
            <w:shd w:val="clear" w:color="auto" w:fill="auto"/>
            <w:textDirection w:val="btLr"/>
            <w:vAlign w:val="center"/>
          </w:tcPr>
          <w:p w:rsidR="00EA0CD6" w:rsidRPr="004C116C" w:rsidRDefault="00EA0CD6" w:rsidP="00B366BC">
            <w:pPr>
              <w:jc w:val="center"/>
            </w:pPr>
            <w:r w:rsidRPr="004C116C">
              <w:t>Наименование пр</w:t>
            </w:r>
            <w:r w:rsidRPr="004C116C">
              <w:t>о</w:t>
            </w:r>
            <w:r w:rsidRPr="004C116C">
              <w:t>екта</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A0CD6" w:rsidRPr="004C116C" w:rsidRDefault="00EA0CD6" w:rsidP="00B366BC">
            <w:pPr>
              <w:jc w:val="center"/>
            </w:pPr>
            <w:r w:rsidRPr="004C116C">
              <w:t>Срок ре</w:t>
            </w:r>
            <w:r w:rsidRPr="004C116C">
              <w:t>а</w:t>
            </w:r>
            <w:r w:rsidRPr="004C116C">
              <w:t>лизации</w:t>
            </w:r>
          </w:p>
        </w:tc>
        <w:tc>
          <w:tcPr>
            <w:tcW w:w="6839" w:type="dxa"/>
            <w:gridSpan w:val="6"/>
            <w:tcBorders>
              <w:top w:val="single" w:sz="4" w:space="0" w:color="auto"/>
              <w:left w:val="nil"/>
              <w:bottom w:val="single" w:sz="4" w:space="0" w:color="auto"/>
              <w:right w:val="single" w:sz="4" w:space="0" w:color="auto"/>
            </w:tcBorders>
            <w:shd w:val="clear" w:color="auto" w:fill="auto"/>
            <w:vAlign w:val="center"/>
          </w:tcPr>
          <w:p w:rsidR="00EA0CD6" w:rsidRPr="004C116C" w:rsidRDefault="00EA0CD6" w:rsidP="00B366BC">
            <w:pPr>
              <w:jc w:val="center"/>
            </w:pPr>
            <w:r w:rsidRPr="004C116C">
              <w:t xml:space="preserve">Объем финансирования, млн. руб. </w:t>
            </w:r>
          </w:p>
        </w:tc>
      </w:tr>
      <w:tr w:rsidR="00EA0CD6" w:rsidRPr="004C116C">
        <w:trPr>
          <w:trHeight w:val="1710"/>
        </w:trPr>
        <w:tc>
          <w:tcPr>
            <w:tcW w:w="1819" w:type="dxa"/>
            <w:vMerge/>
            <w:tcBorders>
              <w:left w:val="single" w:sz="4" w:space="0" w:color="auto"/>
              <w:bottom w:val="single" w:sz="4" w:space="0" w:color="auto"/>
              <w:right w:val="single" w:sz="4" w:space="0" w:color="auto"/>
            </w:tcBorders>
            <w:vAlign w:val="center"/>
          </w:tcPr>
          <w:p w:rsidR="00EA0CD6" w:rsidRPr="004C116C" w:rsidRDefault="00EA0CD6" w:rsidP="00B366BC"/>
        </w:tc>
        <w:tc>
          <w:tcPr>
            <w:tcW w:w="1441" w:type="dxa"/>
            <w:vMerge/>
            <w:tcBorders>
              <w:top w:val="single" w:sz="4" w:space="0" w:color="auto"/>
              <w:left w:val="single" w:sz="4" w:space="0" w:color="auto"/>
              <w:bottom w:val="single" w:sz="4" w:space="0" w:color="auto"/>
              <w:right w:val="single" w:sz="4" w:space="0" w:color="auto"/>
            </w:tcBorders>
            <w:vAlign w:val="center"/>
          </w:tcPr>
          <w:p w:rsidR="00EA0CD6" w:rsidRPr="004C116C" w:rsidRDefault="00EA0CD6" w:rsidP="00B366BC"/>
        </w:tc>
        <w:tc>
          <w:tcPr>
            <w:tcW w:w="1259" w:type="dxa"/>
            <w:tcBorders>
              <w:top w:val="nil"/>
              <w:left w:val="nil"/>
              <w:bottom w:val="single" w:sz="4" w:space="0" w:color="auto"/>
              <w:right w:val="single" w:sz="4" w:space="0" w:color="auto"/>
            </w:tcBorders>
            <w:shd w:val="clear" w:color="auto" w:fill="auto"/>
            <w:vAlign w:val="center"/>
          </w:tcPr>
          <w:p w:rsidR="00EA0CD6" w:rsidRPr="004C116C" w:rsidRDefault="00EA0CD6" w:rsidP="00B366BC">
            <w:pPr>
              <w:jc w:val="center"/>
            </w:pPr>
            <w:r w:rsidRPr="004C116C">
              <w:t>Всего</w:t>
            </w:r>
          </w:p>
        </w:tc>
        <w:tc>
          <w:tcPr>
            <w:tcW w:w="1080" w:type="dxa"/>
            <w:tcBorders>
              <w:top w:val="nil"/>
              <w:left w:val="nil"/>
              <w:bottom w:val="single" w:sz="4" w:space="0" w:color="auto"/>
              <w:right w:val="single" w:sz="4" w:space="0" w:color="auto"/>
            </w:tcBorders>
            <w:shd w:val="clear" w:color="auto" w:fill="auto"/>
            <w:textDirection w:val="btLr"/>
            <w:vAlign w:val="center"/>
          </w:tcPr>
          <w:p w:rsidR="00EA0CD6" w:rsidRPr="004C116C" w:rsidRDefault="00EA0CD6" w:rsidP="00B366BC">
            <w:pPr>
              <w:jc w:val="center"/>
            </w:pPr>
            <w:r w:rsidRPr="004C116C">
              <w:t>Федерал</w:t>
            </w:r>
            <w:r w:rsidRPr="004C116C">
              <w:t>ь</w:t>
            </w:r>
            <w:r w:rsidRPr="004C116C">
              <w:t>ный бюджет</w:t>
            </w:r>
          </w:p>
        </w:tc>
        <w:tc>
          <w:tcPr>
            <w:tcW w:w="1083" w:type="dxa"/>
            <w:tcBorders>
              <w:top w:val="nil"/>
              <w:left w:val="nil"/>
              <w:bottom w:val="single" w:sz="4" w:space="0" w:color="auto"/>
              <w:right w:val="single" w:sz="4" w:space="0" w:color="auto"/>
            </w:tcBorders>
            <w:shd w:val="clear" w:color="auto" w:fill="auto"/>
            <w:textDirection w:val="btLr"/>
            <w:vAlign w:val="center"/>
          </w:tcPr>
          <w:p w:rsidR="00EA0CD6" w:rsidRPr="004C116C" w:rsidRDefault="00EA0CD6" w:rsidP="00B366BC">
            <w:pPr>
              <w:jc w:val="center"/>
            </w:pPr>
            <w:r w:rsidRPr="004C116C">
              <w:t>Республика</w:t>
            </w:r>
            <w:r w:rsidRPr="004C116C">
              <w:t>н</w:t>
            </w:r>
            <w:r w:rsidRPr="004C116C">
              <w:t>ский бюджет</w:t>
            </w:r>
          </w:p>
        </w:tc>
        <w:tc>
          <w:tcPr>
            <w:tcW w:w="1079" w:type="dxa"/>
            <w:tcBorders>
              <w:top w:val="nil"/>
              <w:left w:val="nil"/>
              <w:bottom w:val="single" w:sz="4" w:space="0" w:color="auto"/>
              <w:right w:val="single" w:sz="4" w:space="0" w:color="auto"/>
            </w:tcBorders>
            <w:shd w:val="clear" w:color="auto" w:fill="auto"/>
            <w:textDirection w:val="btLr"/>
            <w:vAlign w:val="center"/>
          </w:tcPr>
          <w:p w:rsidR="00EA0CD6" w:rsidRPr="004C116C" w:rsidRDefault="00EA0CD6" w:rsidP="00B366BC">
            <w:pPr>
              <w:jc w:val="center"/>
            </w:pPr>
            <w:r w:rsidRPr="004C116C">
              <w:t>Бюджет мун</w:t>
            </w:r>
            <w:r w:rsidRPr="004C116C">
              <w:t>и</w:t>
            </w:r>
            <w:r w:rsidRPr="004C116C">
              <w:t>ципального района</w:t>
            </w:r>
          </w:p>
        </w:tc>
        <w:tc>
          <w:tcPr>
            <w:tcW w:w="1079" w:type="dxa"/>
            <w:tcBorders>
              <w:top w:val="nil"/>
              <w:left w:val="nil"/>
              <w:bottom w:val="single" w:sz="4" w:space="0" w:color="auto"/>
              <w:right w:val="single" w:sz="4" w:space="0" w:color="auto"/>
            </w:tcBorders>
            <w:shd w:val="clear" w:color="auto" w:fill="auto"/>
            <w:textDirection w:val="btLr"/>
            <w:vAlign w:val="center"/>
          </w:tcPr>
          <w:p w:rsidR="00EA0CD6" w:rsidRPr="004C116C" w:rsidRDefault="00EA0CD6" w:rsidP="00B366BC">
            <w:pPr>
              <w:jc w:val="center"/>
              <w:rPr>
                <w:sz w:val="22"/>
                <w:szCs w:val="22"/>
              </w:rPr>
            </w:pPr>
            <w:r w:rsidRPr="004C116C">
              <w:rPr>
                <w:sz w:val="22"/>
                <w:szCs w:val="22"/>
              </w:rPr>
              <w:t>Бюджет сельск</w:t>
            </w:r>
            <w:r w:rsidRPr="004C116C">
              <w:rPr>
                <w:sz w:val="22"/>
                <w:szCs w:val="22"/>
              </w:rPr>
              <w:t>о</w:t>
            </w:r>
            <w:r w:rsidRPr="004C116C">
              <w:rPr>
                <w:sz w:val="22"/>
                <w:szCs w:val="22"/>
              </w:rPr>
              <w:t>го(городск</w:t>
            </w:r>
            <w:r w:rsidRPr="004C116C">
              <w:rPr>
                <w:sz w:val="22"/>
                <w:szCs w:val="22"/>
              </w:rPr>
              <w:t>о</w:t>
            </w:r>
            <w:r w:rsidRPr="004C116C">
              <w:rPr>
                <w:sz w:val="22"/>
                <w:szCs w:val="22"/>
              </w:rPr>
              <w:t>го) посел</w:t>
            </w:r>
            <w:r w:rsidRPr="004C116C">
              <w:rPr>
                <w:sz w:val="22"/>
                <w:szCs w:val="22"/>
              </w:rPr>
              <w:t>е</w:t>
            </w:r>
            <w:r w:rsidRPr="004C116C">
              <w:rPr>
                <w:sz w:val="22"/>
                <w:szCs w:val="22"/>
              </w:rPr>
              <w:t>ния</w:t>
            </w:r>
          </w:p>
        </w:tc>
        <w:tc>
          <w:tcPr>
            <w:tcW w:w="1259" w:type="dxa"/>
            <w:tcBorders>
              <w:top w:val="nil"/>
              <w:left w:val="nil"/>
              <w:bottom w:val="single" w:sz="4" w:space="0" w:color="auto"/>
              <w:right w:val="single" w:sz="4" w:space="0" w:color="auto"/>
            </w:tcBorders>
            <w:shd w:val="clear" w:color="auto" w:fill="auto"/>
            <w:textDirection w:val="btLr"/>
            <w:vAlign w:val="center"/>
          </w:tcPr>
          <w:p w:rsidR="00EA0CD6" w:rsidRPr="004C116C" w:rsidRDefault="00EA0CD6" w:rsidP="00B366BC">
            <w:pPr>
              <w:jc w:val="center"/>
              <w:rPr>
                <w:sz w:val="22"/>
                <w:szCs w:val="22"/>
              </w:rPr>
            </w:pPr>
            <w:r w:rsidRPr="004C116C">
              <w:rPr>
                <w:sz w:val="22"/>
                <w:szCs w:val="22"/>
              </w:rPr>
              <w:t>Собственные и привл</w:t>
            </w:r>
            <w:r w:rsidRPr="004C116C">
              <w:rPr>
                <w:sz w:val="22"/>
                <w:szCs w:val="22"/>
              </w:rPr>
              <w:t>е</w:t>
            </w:r>
            <w:r w:rsidRPr="004C116C">
              <w:rPr>
                <w:sz w:val="22"/>
                <w:szCs w:val="22"/>
              </w:rPr>
              <w:t>ченные средства пре</w:t>
            </w:r>
            <w:r w:rsidRPr="004C116C">
              <w:rPr>
                <w:sz w:val="22"/>
                <w:szCs w:val="22"/>
              </w:rPr>
              <w:t>д</w:t>
            </w:r>
            <w:r w:rsidRPr="004C116C">
              <w:rPr>
                <w:sz w:val="22"/>
                <w:szCs w:val="22"/>
              </w:rPr>
              <w:t>приятий</w:t>
            </w:r>
          </w:p>
        </w:tc>
      </w:tr>
      <w:tr w:rsidR="00EA0CD6" w:rsidRPr="004C116C">
        <w:trPr>
          <w:trHeight w:val="250"/>
        </w:trPr>
        <w:tc>
          <w:tcPr>
            <w:tcW w:w="1819" w:type="dxa"/>
            <w:tcBorders>
              <w:top w:val="single" w:sz="4" w:space="0" w:color="auto"/>
              <w:left w:val="single" w:sz="4" w:space="0" w:color="auto"/>
              <w:bottom w:val="single" w:sz="4" w:space="0" w:color="auto"/>
              <w:right w:val="single" w:sz="4" w:space="0" w:color="auto"/>
            </w:tcBorders>
            <w:vAlign w:val="center"/>
          </w:tcPr>
          <w:p w:rsidR="00EA0CD6" w:rsidRPr="004C116C" w:rsidRDefault="00EA0CD6" w:rsidP="00B366BC">
            <w:pPr>
              <w:jc w:val="center"/>
            </w:pPr>
            <w:r>
              <w:t>1</w:t>
            </w:r>
          </w:p>
        </w:tc>
        <w:tc>
          <w:tcPr>
            <w:tcW w:w="1441" w:type="dxa"/>
            <w:tcBorders>
              <w:top w:val="single" w:sz="4" w:space="0" w:color="auto"/>
              <w:left w:val="single" w:sz="4" w:space="0" w:color="auto"/>
              <w:bottom w:val="single" w:sz="4" w:space="0" w:color="auto"/>
              <w:right w:val="single" w:sz="4" w:space="0" w:color="auto"/>
            </w:tcBorders>
            <w:vAlign w:val="center"/>
          </w:tcPr>
          <w:p w:rsidR="00EA0CD6" w:rsidRPr="004C116C" w:rsidRDefault="00EA0CD6" w:rsidP="00B366BC">
            <w:pPr>
              <w:jc w:val="center"/>
            </w:pPr>
            <w:r>
              <w:t>2</w:t>
            </w:r>
          </w:p>
        </w:tc>
        <w:tc>
          <w:tcPr>
            <w:tcW w:w="1259" w:type="dxa"/>
            <w:tcBorders>
              <w:top w:val="nil"/>
              <w:left w:val="nil"/>
              <w:bottom w:val="single" w:sz="4" w:space="0" w:color="auto"/>
              <w:right w:val="single" w:sz="4" w:space="0" w:color="auto"/>
            </w:tcBorders>
            <w:shd w:val="clear" w:color="auto" w:fill="auto"/>
            <w:vAlign w:val="center"/>
          </w:tcPr>
          <w:p w:rsidR="00EA0CD6" w:rsidRPr="006351A5" w:rsidRDefault="00EA0CD6" w:rsidP="00B366BC">
            <w:pPr>
              <w:jc w:val="center"/>
              <w:outlineLvl w:val="2"/>
              <w:rPr>
                <w:bCs/>
              </w:rPr>
            </w:pPr>
            <w:r>
              <w:rPr>
                <w:bCs/>
              </w:rPr>
              <w:t>3</w:t>
            </w:r>
          </w:p>
        </w:tc>
        <w:tc>
          <w:tcPr>
            <w:tcW w:w="1080" w:type="dxa"/>
            <w:tcBorders>
              <w:top w:val="nil"/>
              <w:left w:val="nil"/>
              <w:bottom w:val="single" w:sz="4" w:space="0" w:color="auto"/>
              <w:right w:val="single" w:sz="4" w:space="0" w:color="auto"/>
            </w:tcBorders>
            <w:shd w:val="clear" w:color="auto" w:fill="auto"/>
            <w:vAlign w:val="center"/>
          </w:tcPr>
          <w:p w:rsidR="00EA0CD6" w:rsidRPr="006351A5" w:rsidRDefault="00EA0CD6" w:rsidP="00B366BC">
            <w:pPr>
              <w:jc w:val="center"/>
              <w:outlineLvl w:val="2"/>
              <w:rPr>
                <w:bCs/>
              </w:rPr>
            </w:pPr>
            <w:r>
              <w:rPr>
                <w:bCs/>
              </w:rPr>
              <w:t>4</w:t>
            </w:r>
          </w:p>
        </w:tc>
        <w:tc>
          <w:tcPr>
            <w:tcW w:w="1083" w:type="dxa"/>
            <w:tcBorders>
              <w:top w:val="nil"/>
              <w:left w:val="nil"/>
              <w:bottom w:val="single" w:sz="4" w:space="0" w:color="auto"/>
              <w:right w:val="single" w:sz="4" w:space="0" w:color="auto"/>
            </w:tcBorders>
            <w:shd w:val="clear" w:color="auto" w:fill="auto"/>
            <w:vAlign w:val="center"/>
          </w:tcPr>
          <w:p w:rsidR="00EA0CD6" w:rsidRPr="006351A5" w:rsidRDefault="00EA0CD6" w:rsidP="00B366BC">
            <w:pPr>
              <w:jc w:val="center"/>
              <w:outlineLvl w:val="2"/>
              <w:rPr>
                <w:bCs/>
              </w:rPr>
            </w:pPr>
            <w:r>
              <w:rPr>
                <w:bCs/>
              </w:rPr>
              <w:t>5</w:t>
            </w:r>
          </w:p>
        </w:tc>
        <w:tc>
          <w:tcPr>
            <w:tcW w:w="1079" w:type="dxa"/>
            <w:tcBorders>
              <w:top w:val="nil"/>
              <w:left w:val="nil"/>
              <w:bottom w:val="single" w:sz="4" w:space="0" w:color="auto"/>
              <w:right w:val="single" w:sz="4" w:space="0" w:color="auto"/>
            </w:tcBorders>
            <w:shd w:val="clear" w:color="auto" w:fill="auto"/>
            <w:vAlign w:val="center"/>
          </w:tcPr>
          <w:p w:rsidR="00EA0CD6" w:rsidRPr="006351A5" w:rsidRDefault="00EA0CD6" w:rsidP="00B366BC">
            <w:pPr>
              <w:jc w:val="center"/>
              <w:outlineLvl w:val="2"/>
              <w:rPr>
                <w:bCs/>
              </w:rPr>
            </w:pPr>
            <w:r>
              <w:rPr>
                <w:bCs/>
              </w:rPr>
              <w:t>6</w:t>
            </w:r>
          </w:p>
        </w:tc>
        <w:tc>
          <w:tcPr>
            <w:tcW w:w="1079" w:type="dxa"/>
            <w:tcBorders>
              <w:top w:val="nil"/>
              <w:left w:val="nil"/>
              <w:bottom w:val="single" w:sz="4" w:space="0" w:color="auto"/>
              <w:right w:val="single" w:sz="4" w:space="0" w:color="auto"/>
            </w:tcBorders>
            <w:shd w:val="clear" w:color="auto" w:fill="auto"/>
            <w:vAlign w:val="center"/>
          </w:tcPr>
          <w:p w:rsidR="00EA0CD6" w:rsidRPr="006351A5" w:rsidRDefault="00EA0CD6" w:rsidP="00B366BC">
            <w:pPr>
              <w:jc w:val="center"/>
              <w:outlineLvl w:val="2"/>
              <w:rPr>
                <w:bCs/>
              </w:rPr>
            </w:pPr>
            <w:r>
              <w:rPr>
                <w:bCs/>
              </w:rPr>
              <w:t>7</w:t>
            </w:r>
          </w:p>
        </w:tc>
        <w:tc>
          <w:tcPr>
            <w:tcW w:w="1259" w:type="dxa"/>
            <w:tcBorders>
              <w:top w:val="nil"/>
              <w:left w:val="nil"/>
              <w:bottom w:val="single" w:sz="4" w:space="0" w:color="auto"/>
              <w:right w:val="single" w:sz="4" w:space="0" w:color="auto"/>
            </w:tcBorders>
            <w:shd w:val="clear" w:color="auto" w:fill="auto"/>
            <w:vAlign w:val="center"/>
          </w:tcPr>
          <w:p w:rsidR="00EA0CD6" w:rsidRPr="006351A5" w:rsidRDefault="00EA0CD6" w:rsidP="00B366BC">
            <w:pPr>
              <w:jc w:val="center"/>
              <w:outlineLvl w:val="2"/>
              <w:rPr>
                <w:bCs/>
              </w:rPr>
            </w:pPr>
            <w:r>
              <w:rPr>
                <w:bCs/>
              </w:rPr>
              <w:t>8</w:t>
            </w:r>
          </w:p>
        </w:tc>
      </w:tr>
      <w:tr w:rsidR="003A7128">
        <w:tblPrEx>
          <w:tblLook w:val="0000" w:firstRow="0" w:lastRow="0" w:firstColumn="0" w:lastColumn="0" w:noHBand="0" w:noVBand="0"/>
        </w:tblPrEx>
        <w:trPr>
          <w:trHeight w:val="255"/>
        </w:trPr>
        <w:tc>
          <w:tcPr>
            <w:tcW w:w="1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7128" w:rsidRPr="00EA0CD6" w:rsidRDefault="003A7128">
            <w:pPr>
              <w:jc w:val="center"/>
              <w:rPr>
                <w:b/>
                <w:bCs/>
              </w:rPr>
            </w:pPr>
            <w:r w:rsidRPr="00EA0CD6">
              <w:rPr>
                <w:b/>
                <w:bCs/>
              </w:rPr>
              <w:t>Всего по Пр</w:t>
            </w:r>
            <w:r w:rsidRPr="00EA0CD6">
              <w:rPr>
                <w:b/>
                <w:bCs/>
              </w:rPr>
              <w:t>о</w:t>
            </w:r>
            <w:r w:rsidRPr="00EA0CD6">
              <w:rPr>
                <w:b/>
                <w:bCs/>
              </w:rPr>
              <w:t>грамме</w:t>
            </w:r>
          </w:p>
        </w:tc>
        <w:tc>
          <w:tcPr>
            <w:tcW w:w="1441"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center"/>
              <w:rPr>
                <w:bCs/>
              </w:rPr>
            </w:pPr>
            <w:r w:rsidRPr="00EA0CD6">
              <w:rPr>
                <w:bCs/>
              </w:rPr>
              <w:t>Всего</w:t>
            </w:r>
          </w:p>
        </w:tc>
        <w:tc>
          <w:tcPr>
            <w:tcW w:w="1259" w:type="dxa"/>
            <w:tcBorders>
              <w:top w:val="single" w:sz="4" w:space="0" w:color="auto"/>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1336,575</w:t>
            </w:r>
          </w:p>
        </w:tc>
        <w:tc>
          <w:tcPr>
            <w:tcW w:w="1080" w:type="dxa"/>
            <w:tcBorders>
              <w:top w:val="single" w:sz="4" w:space="0" w:color="auto"/>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243,751</w:t>
            </w:r>
          </w:p>
        </w:tc>
        <w:tc>
          <w:tcPr>
            <w:tcW w:w="1083" w:type="dxa"/>
            <w:tcBorders>
              <w:top w:val="single" w:sz="4" w:space="0" w:color="auto"/>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429,181</w:t>
            </w:r>
          </w:p>
        </w:tc>
        <w:tc>
          <w:tcPr>
            <w:tcW w:w="1079" w:type="dxa"/>
            <w:tcBorders>
              <w:top w:val="single" w:sz="4" w:space="0" w:color="auto"/>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71,994</w:t>
            </w:r>
          </w:p>
        </w:tc>
        <w:tc>
          <w:tcPr>
            <w:tcW w:w="1079" w:type="dxa"/>
            <w:tcBorders>
              <w:top w:val="single" w:sz="4" w:space="0" w:color="auto"/>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2,905</w:t>
            </w:r>
          </w:p>
        </w:tc>
        <w:tc>
          <w:tcPr>
            <w:tcW w:w="1259" w:type="dxa"/>
            <w:tcBorders>
              <w:top w:val="single" w:sz="4" w:space="0" w:color="auto"/>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588,744</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rPr>
                <w:bCs/>
              </w:rPr>
            </w:pPr>
            <w:r w:rsidRPr="00EA0CD6">
              <w:rPr>
                <w:bCs/>
              </w:rPr>
              <w:t>2011</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127,504</w:t>
            </w:r>
          </w:p>
        </w:tc>
        <w:tc>
          <w:tcPr>
            <w:tcW w:w="1080"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38,748</w:t>
            </w:r>
          </w:p>
        </w:tc>
        <w:tc>
          <w:tcPr>
            <w:tcW w:w="1083"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36,851</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1,377</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0,225</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50,303</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rPr>
                <w:bCs/>
              </w:rPr>
            </w:pPr>
            <w:r w:rsidRPr="00EA0CD6">
              <w:rPr>
                <w:bCs/>
              </w:rPr>
              <w:t>2012</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211,194</w:t>
            </w:r>
          </w:p>
        </w:tc>
        <w:tc>
          <w:tcPr>
            <w:tcW w:w="1080"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35,518</w:t>
            </w:r>
          </w:p>
        </w:tc>
        <w:tc>
          <w:tcPr>
            <w:tcW w:w="1083"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30,328</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1,610</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0,225</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143,513</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rPr>
                <w:bCs/>
              </w:rPr>
            </w:pPr>
            <w:r w:rsidRPr="00EA0CD6">
              <w:rPr>
                <w:bCs/>
              </w:rPr>
              <w:t>2013</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222,879</w:t>
            </w:r>
          </w:p>
        </w:tc>
        <w:tc>
          <w:tcPr>
            <w:tcW w:w="1080"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21,964</w:t>
            </w:r>
          </w:p>
        </w:tc>
        <w:tc>
          <w:tcPr>
            <w:tcW w:w="1083"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25,373</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1,176</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0,225</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174,141</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rPr>
                <w:bCs/>
              </w:rPr>
            </w:pPr>
            <w:r w:rsidRPr="00EA0CD6">
              <w:rPr>
                <w:bCs/>
              </w:rPr>
              <w:t>2014</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69,473</w:t>
            </w:r>
          </w:p>
        </w:tc>
        <w:tc>
          <w:tcPr>
            <w:tcW w:w="1080"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15,612</w:t>
            </w:r>
          </w:p>
        </w:tc>
        <w:tc>
          <w:tcPr>
            <w:tcW w:w="1083"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25,522</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1,697</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0,230</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26,412</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rPr>
                <w:bCs/>
              </w:rPr>
            </w:pPr>
            <w:r w:rsidRPr="00EA0CD6">
              <w:rPr>
                <w:bCs/>
              </w:rPr>
              <w:t>2015</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355,941</w:t>
            </w:r>
          </w:p>
        </w:tc>
        <w:tc>
          <w:tcPr>
            <w:tcW w:w="1080"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16,122</w:t>
            </w:r>
          </w:p>
        </w:tc>
        <w:tc>
          <w:tcPr>
            <w:tcW w:w="1083"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197,591</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61,552</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0,230</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80,446</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center"/>
          </w:tcPr>
          <w:p w:rsidR="003A7128" w:rsidRPr="00EA0CD6" w:rsidRDefault="003A7128">
            <w:pPr>
              <w:jc w:val="center"/>
              <w:rPr>
                <w:bCs/>
              </w:rPr>
            </w:pPr>
            <w:r w:rsidRPr="00EA0CD6">
              <w:rPr>
                <w:bCs/>
              </w:rPr>
              <w:t>2011-2015</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986,991</w:t>
            </w:r>
          </w:p>
        </w:tc>
        <w:tc>
          <w:tcPr>
            <w:tcW w:w="1080"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127,964</w:t>
            </w:r>
          </w:p>
        </w:tc>
        <w:tc>
          <w:tcPr>
            <w:tcW w:w="1083"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315,665</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67,412</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1,135</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474,815</w:t>
            </w:r>
          </w:p>
        </w:tc>
      </w:tr>
      <w:tr w:rsidR="003A7128">
        <w:tblPrEx>
          <w:tblLook w:val="0000" w:firstRow="0" w:lastRow="0" w:firstColumn="0" w:lastColumn="0" w:noHBand="0" w:noVBand="0"/>
        </w:tblPrEx>
        <w:trPr>
          <w:trHeight w:val="28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rPr>
                <w:bCs/>
              </w:rPr>
            </w:pPr>
            <w:r w:rsidRPr="00EA0CD6">
              <w:rPr>
                <w:bCs/>
              </w:rPr>
              <w:t>2016-2020</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349,584</w:t>
            </w:r>
          </w:p>
        </w:tc>
        <w:tc>
          <w:tcPr>
            <w:tcW w:w="1080"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115,787</w:t>
            </w:r>
          </w:p>
        </w:tc>
        <w:tc>
          <w:tcPr>
            <w:tcW w:w="1083"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113,516</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4,582</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1,770</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rPr>
                <w:bCs/>
              </w:rPr>
            </w:pPr>
            <w:r w:rsidRPr="003A7128">
              <w:rPr>
                <w:bCs/>
              </w:rPr>
              <w:t>113,929</w:t>
            </w:r>
          </w:p>
        </w:tc>
      </w:tr>
      <w:tr w:rsidR="003A7128">
        <w:tblPrEx>
          <w:tblLook w:val="0000" w:firstRow="0" w:lastRow="0" w:firstColumn="0" w:lastColumn="0" w:noHBand="0" w:noVBand="0"/>
        </w:tblPrEx>
        <w:trPr>
          <w:trHeight w:val="255"/>
        </w:trPr>
        <w:tc>
          <w:tcPr>
            <w:tcW w:w="1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7128" w:rsidRPr="00EA0CD6" w:rsidRDefault="003A7128">
            <w:pPr>
              <w:jc w:val="center"/>
              <w:outlineLvl w:val="0"/>
              <w:rPr>
                <w:b/>
                <w:bCs/>
              </w:rPr>
            </w:pPr>
            <w:r w:rsidRPr="00EA0CD6">
              <w:rPr>
                <w:b/>
                <w:bCs/>
              </w:rPr>
              <w:t>Всего по ра</w:t>
            </w:r>
            <w:r w:rsidRPr="00EA0CD6">
              <w:rPr>
                <w:b/>
                <w:bCs/>
              </w:rPr>
              <w:t>з</w:t>
            </w:r>
            <w:r w:rsidRPr="00EA0CD6">
              <w:rPr>
                <w:b/>
                <w:bCs/>
              </w:rPr>
              <w:t>делу "Разв</w:t>
            </w:r>
            <w:r w:rsidRPr="00EA0CD6">
              <w:rPr>
                <w:b/>
                <w:bCs/>
              </w:rPr>
              <w:t>и</w:t>
            </w:r>
            <w:r w:rsidRPr="00EA0CD6">
              <w:rPr>
                <w:b/>
                <w:bCs/>
              </w:rPr>
              <w:t>тие эконом</w:t>
            </w:r>
            <w:r w:rsidRPr="00EA0CD6">
              <w:rPr>
                <w:b/>
                <w:bCs/>
              </w:rPr>
              <w:t>и</w:t>
            </w:r>
            <w:r w:rsidRPr="00EA0CD6">
              <w:rPr>
                <w:b/>
                <w:bCs/>
              </w:rPr>
              <w:t>ки"</w:t>
            </w:r>
          </w:p>
        </w:tc>
        <w:tc>
          <w:tcPr>
            <w:tcW w:w="1441"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center"/>
              <w:outlineLvl w:val="0"/>
              <w:rPr>
                <w:bCs/>
              </w:rPr>
            </w:pPr>
            <w:r w:rsidRPr="00EA0CD6">
              <w:rPr>
                <w:bCs/>
              </w:rPr>
              <w:t>Всего</w:t>
            </w:r>
          </w:p>
        </w:tc>
        <w:tc>
          <w:tcPr>
            <w:tcW w:w="1259"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234,279</w:t>
            </w:r>
          </w:p>
        </w:tc>
        <w:tc>
          <w:tcPr>
            <w:tcW w:w="1080"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22,292</w:t>
            </w:r>
          </w:p>
        </w:tc>
        <w:tc>
          <w:tcPr>
            <w:tcW w:w="1083"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10,525</w:t>
            </w:r>
          </w:p>
        </w:tc>
        <w:tc>
          <w:tcPr>
            <w:tcW w:w="1079"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1,900</w:t>
            </w:r>
          </w:p>
        </w:tc>
        <w:tc>
          <w:tcPr>
            <w:tcW w:w="1079"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0,830</w:t>
            </w:r>
          </w:p>
        </w:tc>
        <w:tc>
          <w:tcPr>
            <w:tcW w:w="1259"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198,732</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0"/>
              <w:rPr>
                <w:bCs/>
              </w:rPr>
            </w:pPr>
            <w:r w:rsidRPr="00EA0CD6">
              <w:rPr>
                <w:bCs/>
              </w:rPr>
              <w:t>2011</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55,649</w:t>
            </w:r>
          </w:p>
        </w:tc>
        <w:tc>
          <w:tcPr>
            <w:tcW w:w="1080"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9,477</w:t>
            </w:r>
          </w:p>
        </w:tc>
        <w:tc>
          <w:tcPr>
            <w:tcW w:w="1083"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5,020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0,150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0,080</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40,922</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0"/>
              <w:rPr>
                <w:bCs/>
              </w:rPr>
            </w:pPr>
            <w:r w:rsidRPr="00EA0CD6">
              <w:rPr>
                <w:bCs/>
              </w:rPr>
              <w:t>2012</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60,745</w:t>
            </w:r>
          </w:p>
        </w:tc>
        <w:tc>
          <w:tcPr>
            <w:tcW w:w="1080"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5,362</w:t>
            </w:r>
          </w:p>
        </w:tc>
        <w:tc>
          <w:tcPr>
            <w:tcW w:w="1083"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5,030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0,650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0,080</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49,623</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0"/>
              <w:rPr>
                <w:bCs/>
              </w:rPr>
            </w:pPr>
            <w:r w:rsidRPr="00EA0CD6">
              <w:rPr>
                <w:bCs/>
              </w:rPr>
              <w:t>2013</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44,492</w:t>
            </w:r>
          </w:p>
        </w:tc>
        <w:tc>
          <w:tcPr>
            <w:tcW w:w="1080"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5,362</w:t>
            </w:r>
          </w:p>
        </w:tc>
        <w:tc>
          <w:tcPr>
            <w:tcW w:w="1083"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0,035</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0,150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0,080</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38,865</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0"/>
              <w:rPr>
                <w:bCs/>
              </w:rPr>
            </w:pPr>
            <w:r w:rsidRPr="00EA0CD6">
              <w:rPr>
                <w:bCs/>
              </w:rPr>
              <w:t>2014</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12,364</w:t>
            </w:r>
          </w:p>
        </w:tc>
        <w:tc>
          <w:tcPr>
            <w:tcW w:w="1080"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0,252</w:t>
            </w:r>
          </w:p>
        </w:tc>
        <w:tc>
          <w:tcPr>
            <w:tcW w:w="1083"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0,080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0,150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0,070</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11,812</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0"/>
              <w:rPr>
                <w:bCs/>
              </w:rPr>
            </w:pPr>
            <w:r w:rsidRPr="00EA0CD6">
              <w:rPr>
                <w:bCs/>
              </w:rPr>
              <w:t>2015</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24,549</w:t>
            </w:r>
          </w:p>
        </w:tc>
        <w:tc>
          <w:tcPr>
            <w:tcW w:w="1080"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0,252</w:t>
            </w:r>
          </w:p>
        </w:tc>
        <w:tc>
          <w:tcPr>
            <w:tcW w:w="1083"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0,080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0,150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0,070</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23,997</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center"/>
          </w:tcPr>
          <w:p w:rsidR="003A7128" w:rsidRPr="00EA0CD6" w:rsidRDefault="003A7128">
            <w:pPr>
              <w:jc w:val="center"/>
              <w:outlineLvl w:val="0"/>
              <w:rPr>
                <w:bCs/>
              </w:rPr>
            </w:pPr>
            <w:r w:rsidRPr="00EA0CD6">
              <w:rPr>
                <w:bCs/>
              </w:rPr>
              <w:t>2011-2015</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197,799</w:t>
            </w:r>
          </w:p>
        </w:tc>
        <w:tc>
          <w:tcPr>
            <w:tcW w:w="1080"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20,705</w:t>
            </w:r>
          </w:p>
        </w:tc>
        <w:tc>
          <w:tcPr>
            <w:tcW w:w="1083"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10,245</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1,250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0,380</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165,219</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0"/>
              <w:rPr>
                <w:bCs/>
              </w:rPr>
            </w:pPr>
            <w:r w:rsidRPr="00EA0CD6">
              <w:rPr>
                <w:bCs/>
              </w:rPr>
              <w:t>2016-2020</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36,480</w:t>
            </w:r>
          </w:p>
        </w:tc>
        <w:tc>
          <w:tcPr>
            <w:tcW w:w="1080"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1,587</w:t>
            </w:r>
          </w:p>
        </w:tc>
        <w:tc>
          <w:tcPr>
            <w:tcW w:w="1083"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0,280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0,650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0,450</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33,513</w:t>
            </w:r>
          </w:p>
        </w:tc>
      </w:tr>
      <w:tr w:rsidR="003A7128">
        <w:tblPrEx>
          <w:tblLook w:val="0000" w:firstRow="0" w:lastRow="0" w:firstColumn="0" w:lastColumn="0" w:noHBand="0" w:noVBand="0"/>
        </w:tblPrEx>
        <w:trPr>
          <w:trHeight w:val="255"/>
        </w:trPr>
        <w:tc>
          <w:tcPr>
            <w:tcW w:w="1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7128" w:rsidRPr="00EA0CD6" w:rsidRDefault="003A7128">
            <w:pPr>
              <w:jc w:val="center"/>
              <w:outlineLvl w:val="0"/>
              <w:rPr>
                <w:b/>
                <w:bCs/>
              </w:rPr>
            </w:pPr>
            <w:r w:rsidRPr="00EA0CD6">
              <w:rPr>
                <w:b/>
                <w:bCs/>
              </w:rPr>
              <w:t>Всего по н</w:t>
            </w:r>
            <w:r w:rsidRPr="00EA0CD6">
              <w:rPr>
                <w:b/>
                <w:bCs/>
              </w:rPr>
              <w:t>а</w:t>
            </w:r>
            <w:r w:rsidRPr="00EA0CD6">
              <w:rPr>
                <w:b/>
                <w:bCs/>
              </w:rPr>
              <w:t>правл</w:t>
            </w:r>
            <w:r w:rsidRPr="00EA0CD6">
              <w:rPr>
                <w:b/>
                <w:bCs/>
              </w:rPr>
              <w:t>е</w:t>
            </w:r>
            <w:r w:rsidRPr="00EA0CD6">
              <w:rPr>
                <w:b/>
                <w:bCs/>
              </w:rPr>
              <w:t>нию "Развитие с</w:t>
            </w:r>
            <w:r w:rsidRPr="00EA0CD6">
              <w:rPr>
                <w:b/>
                <w:bCs/>
              </w:rPr>
              <w:t>о</w:t>
            </w:r>
            <w:r w:rsidRPr="00EA0CD6">
              <w:rPr>
                <w:b/>
                <w:bCs/>
              </w:rPr>
              <w:t>циальной сферы"</w:t>
            </w:r>
          </w:p>
        </w:tc>
        <w:tc>
          <w:tcPr>
            <w:tcW w:w="1441"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center"/>
              <w:outlineLvl w:val="0"/>
            </w:pPr>
            <w:r w:rsidRPr="00EA0CD6">
              <w:t>Всего</w:t>
            </w:r>
          </w:p>
        </w:tc>
        <w:tc>
          <w:tcPr>
            <w:tcW w:w="1259"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628,851</w:t>
            </w:r>
          </w:p>
        </w:tc>
        <w:tc>
          <w:tcPr>
            <w:tcW w:w="1080"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124,730</w:t>
            </w:r>
          </w:p>
        </w:tc>
        <w:tc>
          <w:tcPr>
            <w:tcW w:w="1083"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409,899</w:t>
            </w:r>
          </w:p>
        </w:tc>
        <w:tc>
          <w:tcPr>
            <w:tcW w:w="1079"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69,639</w:t>
            </w:r>
          </w:p>
        </w:tc>
        <w:tc>
          <w:tcPr>
            <w:tcW w:w="1079"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1,280</w:t>
            </w:r>
          </w:p>
        </w:tc>
        <w:tc>
          <w:tcPr>
            <w:tcW w:w="1259"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23,303</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0"/>
            </w:pPr>
            <w:r w:rsidRPr="00EA0CD6">
              <w:t>2011</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52,260</w:t>
            </w:r>
          </w:p>
        </w:tc>
        <w:tc>
          <w:tcPr>
            <w:tcW w:w="1080"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21,021</w:t>
            </w:r>
          </w:p>
        </w:tc>
        <w:tc>
          <w:tcPr>
            <w:tcW w:w="1083"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29,877</w:t>
            </w:r>
          </w:p>
        </w:tc>
        <w:tc>
          <w:tcPr>
            <w:tcW w:w="107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1,011</w:t>
            </w:r>
          </w:p>
        </w:tc>
        <w:tc>
          <w:tcPr>
            <w:tcW w:w="107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0,070</w:t>
            </w:r>
          </w:p>
        </w:tc>
        <w:tc>
          <w:tcPr>
            <w:tcW w:w="125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0,281</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0"/>
            </w:pPr>
            <w:r w:rsidRPr="00EA0CD6">
              <w:t>2012</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48,074</w:t>
            </w:r>
          </w:p>
        </w:tc>
        <w:tc>
          <w:tcPr>
            <w:tcW w:w="1080"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21,756</w:t>
            </w:r>
          </w:p>
        </w:tc>
        <w:tc>
          <w:tcPr>
            <w:tcW w:w="1083"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25,148</w:t>
            </w:r>
          </w:p>
        </w:tc>
        <w:tc>
          <w:tcPr>
            <w:tcW w:w="107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0,810</w:t>
            </w:r>
          </w:p>
        </w:tc>
        <w:tc>
          <w:tcPr>
            <w:tcW w:w="107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0,070</w:t>
            </w:r>
          </w:p>
        </w:tc>
        <w:tc>
          <w:tcPr>
            <w:tcW w:w="125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0,290</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0"/>
            </w:pPr>
            <w:r w:rsidRPr="00EA0CD6">
              <w:t>2013</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34,412</w:t>
            </w:r>
          </w:p>
        </w:tc>
        <w:tc>
          <w:tcPr>
            <w:tcW w:w="1080"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8,052</w:t>
            </w:r>
          </w:p>
        </w:tc>
        <w:tc>
          <w:tcPr>
            <w:tcW w:w="1083"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25,163</w:t>
            </w:r>
          </w:p>
        </w:tc>
        <w:tc>
          <w:tcPr>
            <w:tcW w:w="107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0,851</w:t>
            </w:r>
          </w:p>
        </w:tc>
        <w:tc>
          <w:tcPr>
            <w:tcW w:w="107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0,070</w:t>
            </w:r>
          </w:p>
        </w:tc>
        <w:tc>
          <w:tcPr>
            <w:tcW w:w="125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0,276</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0"/>
            </w:pPr>
            <w:r w:rsidRPr="00EA0CD6">
              <w:t>2014</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31,009</w:t>
            </w:r>
          </w:p>
        </w:tc>
        <w:tc>
          <w:tcPr>
            <w:tcW w:w="1080"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6,660</w:t>
            </w:r>
          </w:p>
        </w:tc>
        <w:tc>
          <w:tcPr>
            <w:tcW w:w="1083"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23,242</w:t>
            </w:r>
          </w:p>
        </w:tc>
        <w:tc>
          <w:tcPr>
            <w:tcW w:w="107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0,847</w:t>
            </w:r>
          </w:p>
        </w:tc>
        <w:tc>
          <w:tcPr>
            <w:tcW w:w="107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0,000</w:t>
            </w:r>
          </w:p>
        </w:tc>
        <w:tc>
          <w:tcPr>
            <w:tcW w:w="125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0,260</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0"/>
            </w:pPr>
            <w:r w:rsidRPr="00EA0CD6">
              <w:t>2015</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232,052</w:t>
            </w:r>
          </w:p>
        </w:tc>
        <w:tc>
          <w:tcPr>
            <w:tcW w:w="1080"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7,020</w:t>
            </w:r>
          </w:p>
        </w:tc>
        <w:tc>
          <w:tcPr>
            <w:tcW w:w="1083"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163,356</w:t>
            </w:r>
          </w:p>
        </w:tc>
        <w:tc>
          <w:tcPr>
            <w:tcW w:w="107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61,177</w:t>
            </w:r>
          </w:p>
        </w:tc>
        <w:tc>
          <w:tcPr>
            <w:tcW w:w="107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0,000</w:t>
            </w:r>
          </w:p>
        </w:tc>
        <w:tc>
          <w:tcPr>
            <w:tcW w:w="125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0,499</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center"/>
          </w:tcPr>
          <w:p w:rsidR="003A7128" w:rsidRPr="00EA0CD6" w:rsidRDefault="003A7128">
            <w:pPr>
              <w:jc w:val="center"/>
              <w:outlineLvl w:val="0"/>
            </w:pPr>
            <w:r w:rsidRPr="00EA0CD6">
              <w:t>2011-2015</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397,807</w:t>
            </w:r>
          </w:p>
        </w:tc>
        <w:tc>
          <w:tcPr>
            <w:tcW w:w="1080"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64,509</w:t>
            </w:r>
          </w:p>
        </w:tc>
        <w:tc>
          <w:tcPr>
            <w:tcW w:w="1083"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266,786</w:t>
            </w:r>
          </w:p>
        </w:tc>
        <w:tc>
          <w:tcPr>
            <w:tcW w:w="107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64,696</w:t>
            </w:r>
          </w:p>
        </w:tc>
        <w:tc>
          <w:tcPr>
            <w:tcW w:w="107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0,210</w:t>
            </w:r>
          </w:p>
        </w:tc>
        <w:tc>
          <w:tcPr>
            <w:tcW w:w="125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1,606</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0"/>
            </w:pPr>
            <w:r w:rsidRPr="00EA0CD6">
              <w:t>2016-2020</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0"/>
              <w:rPr>
                <w:bCs/>
              </w:rPr>
            </w:pPr>
            <w:r w:rsidRPr="00EA0CD6">
              <w:rPr>
                <w:bCs/>
              </w:rPr>
              <w:t>178,784</w:t>
            </w:r>
          </w:p>
        </w:tc>
        <w:tc>
          <w:tcPr>
            <w:tcW w:w="1080"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39,200</w:t>
            </w:r>
          </w:p>
        </w:tc>
        <w:tc>
          <w:tcPr>
            <w:tcW w:w="1083"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113,236</w:t>
            </w:r>
          </w:p>
        </w:tc>
        <w:tc>
          <w:tcPr>
            <w:tcW w:w="107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3,932</w:t>
            </w:r>
          </w:p>
        </w:tc>
        <w:tc>
          <w:tcPr>
            <w:tcW w:w="107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1,000</w:t>
            </w:r>
          </w:p>
        </w:tc>
        <w:tc>
          <w:tcPr>
            <w:tcW w:w="1259" w:type="dxa"/>
            <w:tcBorders>
              <w:top w:val="nil"/>
              <w:left w:val="nil"/>
              <w:bottom w:val="single" w:sz="4" w:space="0" w:color="auto"/>
              <w:right w:val="single" w:sz="4" w:space="0" w:color="auto"/>
            </w:tcBorders>
            <w:shd w:val="clear" w:color="auto" w:fill="auto"/>
            <w:noWrap/>
            <w:vAlign w:val="center"/>
          </w:tcPr>
          <w:p w:rsidR="003A7128" w:rsidRPr="00EA0CD6" w:rsidRDefault="003A7128">
            <w:pPr>
              <w:jc w:val="right"/>
              <w:outlineLvl w:val="0"/>
              <w:rPr>
                <w:bCs/>
              </w:rPr>
            </w:pPr>
            <w:r w:rsidRPr="00EA0CD6">
              <w:rPr>
                <w:bCs/>
              </w:rPr>
              <w:t>21,416</w:t>
            </w:r>
          </w:p>
        </w:tc>
      </w:tr>
      <w:tr w:rsidR="003A7128">
        <w:tblPrEx>
          <w:tblLook w:val="0000" w:firstRow="0" w:lastRow="0" w:firstColumn="0" w:lastColumn="0" w:noHBand="0" w:noVBand="0"/>
        </w:tblPrEx>
        <w:trPr>
          <w:trHeight w:val="255"/>
        </w:trPr>
        <w:tc>
          <w:tcPr>
            <w:tcW w:w="1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7128" w:rsidRPr="00EA0CD6" w:rsidRDefault="003A7128">
            <w:pPr>
              <w:jc w:val="center"/>
              <w:outlineLvl w:val="0"/>
              <w:rPr>
                <w:b/>
                <w:bCs/>
              </w:rPr>
            </w:pPr>
            <w:r w:rsidRPr="00EA0CD6">
              <w:rPr>
                <w:b/>
                <w:bCs/>
              </w:rPr>
              <w:t>Всего по н</w:t>
            </w:r>
            <w:r w:rsidRPr="00EA0CD6">
              <w:rPr>
                <w:b/>
                <w:bCs/>
              </w:rPr>
              <w:t>а</w:t>
            </w:r>
            <w:r w:rsidRPr="00EA0CD6">
              <w:rPr>
                <w:b/>
                <w:bCs/>
              </w:rPr>
              <w:t>пра</w:t>
            </w:r>
            <w:r w:rsidRPr="00EA0CD6">
              <w:rPr>
                <w:b/>
                <w:bCs/>
              </w:rPr>
              <w:t>в</w:t>
            </w:r>
            <w:r w:rsidRPr="00EA0CD6">
              <w:rPr>
                <w:b/>
                <w:bCs/>
              </w:rPr>
              <w:t>лению "Развитие инфрастру</w:t>
            </w:r>
            <w:r w:rsidRPr="00EA0CD6">
              <w:rPr>
                <w:b/>
                <w:bCs/>
              </w:rPr>
              <w:t>к</w:t>
            </w:r>
            <w:r w:rsidRPr="00EA0CD6">
              <w:rPr>
                <w:b/>
                <w:bCs/>
              </w:rPr>
              <w:t>туры"</w:t>
            </w:r>
          </w:p>
        </w:tc>
        <w:tc>
          <w:tcPr>
            <w:tcW w:w="1441"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center"/>
              <w:outlineLvl w:val="0"/>
            </w:pPr>
            <w:r w:rsidRPr="00EA0CD6">
              <w:t>Всего</w:t>
            </w:r>
          </w:p>
        </w:tc>
        <w:tc>
          <w:tcPr>
            <w:tcW w:w="1259" w:type="dxa"/>
            <w:tcBorders>
              <w:top w:val="single" w:sz="4" w:space="0" w:color="auto"/>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511,070</w:t>
            </w:r>
          </w:p>
        </w:tc>
        <w:tc>
          <w:tcPr>
            <w:tcW w:w="1080" w:type="dxa"/>
            <w:tcBorders>
              <w:top w:val="single" w:sz="4" w:space="0" w:color="auto"/>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126,000</w:t>
            </w:r>
          </w:p>
        </w:tc>
        <w:tc>
          <w:tcPr>
            <w:tcW w:w="1083" w:type="dxa"/>
            <w:tcBorders>
              <w:top w:val="single" w:sz="4" w:space="0" w:color="auto"/>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6,658</w:t>
            </w:r>
          </w:p>
        </w:tc>
        <w:tc>
          <w:tcPr>
            <w:tcW w:w="1079" w:type="dxa"/>
            <w:tcBorders>
              <w:top w:val="single" w:sz="4" w:space="0" w:color="auto"/>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1,682</w:t>
            </w:r>
          </w:p>
        </w:tc>
        <w:tc>
          <w:tcPr>
            <w:tcW w:w="1079" w:type="dxa"/>
            <w:tcBorders>
              <w:top w:val="single" w:sz="4" w:space="0" w:color="auto"/>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0,640</w:t>
            </w:r>
          </w:p>
        </w:tc>
        <w:tc>
          <w:tcPr>
            <w:tcW w:w="1259" w:type="dxa"/>
            <w:tcBorders>
              <w:top w:val="single" w:sz="4" w:space="0" w:color="auto"/>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376,090</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0"/>
            </w:pPr>
            <w:r w:rsidRPr="00EA0CD6">
              <w:t>2011</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19,520</w:t>
            </w:r>
          </w:p>
        </w:tc>
        <w:tc>
          <w:tcPr>
            <w:tcW w:w="1080"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8,250</w:t>
            </w:r>
          </w:p>
        </w:tc>
        <w:tc>
          <w:tcPr>
            <w:tcW w:w="1083"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1,954</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0,216</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0,000</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9,100</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0"/>
            </w:pPr>
            <w:r w:rsidRPr="00EA0CD6">
              <w:t>2012</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102,300</w:t>
            </w:r>
          </w:p>
        </w:tc>
        <w:tc>
          <w:tcPr>
            <w:tcW w:w="1080"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8,400</w:t>
            </w:r>
          </w:p>
        </w:tc>
        <w:tc>
          <w:tcPr>
            <w:tcW w:w="1083"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0,150</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0,150</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0,000</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93,600</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0"/>
            </w:pPr>
            <w:r w:rsidRPr="00EA0CD6">
              <w:t>2013</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143,900</w:t>
            </w:r>
          </w:p>
        </w:tc>
        <w:tc>
          <w:tcPr>
            <w:tcW w:w="1080"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8,550</w:t>
            </w:r>
          </w:p>
        </w:tc>
        <w:tc>
          <w:tcPr>
            <w:tcW w:w="1083"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0,175</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0,175</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0,000</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135,000</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0"/>
            </w:pPr>
            <w:r w:rsidRPr="00EA0CD6">
              <w:t>2014</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26,100</w:t>
            </w:r>
          </w:p>
        </w:tc>
        <w:tc>
          <w:tcPr>
            <w:tcW w:w="1080"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8,700</w:t>
            </w:r>
          </w:p>
        </w:tc>
        <w:tc>
          <w:tcPr>
            <w:tcW w:w="1083"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2,200</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0,700</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0,160</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14,340</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0"/>
            </w:pPr>
            <w:r w:rsidRPr="00EA0CD6">
              <w:t>2015</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65,410</w:t>
            </w:r>
          </w:p>
        </w:tc>
        <w:tc>
          <w:tcPr>
            <w:tcW w:w="1080"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8,850</w:t>
            </w:r>
          </w:p>
        </w:tc>
        <w:tc>
          <w:tcPr>
            <w:tcW w:w="1083"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0,225</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0,225</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0,160</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55,950</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center"/>
          </w:tcPr>
          <w:p w:rsidR="003A7128" w:rsidRPr="00EA0CD6" w:rsidRDefault="003A7128">
            <w:pPr>
              <w:jc w:val="center"/>
              <w:outlineLvl w:val="0"/>
            </w:pPr>
            <w:r w:rsidRPr="00EA0CD6">
              <w:t>2011-2015</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357,230</w:t>
            </w:r>
          </w:p>
        </w:tc>
        <w:tc>
          <w:tcPr>
            <w:tcW w:w="1080"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42,750</w:t>
            </w:r>
          </w:p>
        </w:tc>
        <w:tc>
          <w:tcPr>
            <w:tcW w:w="1083"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4,704</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1,466</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0,320</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307,990</w:t>
            </w:r>
          </w:p>
        </w:tc>
      </w:tr>
      <w:tr w:rsidR="003A7128">
        <w:tblPrEx>
          <w:tblLook w:val="0000" w:firstRow="0" w:lastRow="0" w:firstColumn="0" w:lastColumn="0" w:noHBand="0" w:noVBand="0"/>
        </w:tblPrEx>
        <w:trPr>
          <w:trHeight w:val="270"/>
        </w:trPr>
        <w:tc>
          <w:tcPr>
            <w:tcW w:w="1819" w:type="dxa"/>
            <w:vMerge/>
            <w:tcBorders>
              <w:top w:val="single" w:sz="4" w:space="0" w:color="auto"/>
              <w:left w:val="single" w:sz="4" w:space="0" w:color="auto"/>
              <w:bottom w:val="single" w:sz="4" w:space="0" w:color="auto"/>
              <w:right w:val="single" w:sz="4" w:space="0" w:color="auto"/>
            </w:tcBorders>
            <w:vAlign w:val="center"/>
          </w:tcPr>
          <w:p w:rsidR="003A7128" w:rsidRPr="00EA0CD6" w:rsidRDefault="003A7128">
            <w:pPr>
              <w:rPr>
                <w:b/>
                <w:bCs/>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0"/>
            </w:pPr>
            <w:r w:rsidRPr="00EA0CD6">
              <w:t>2016-2020</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134,320</w:t>
            </w:r>
          </w:p>
        </w:tc>
        <w:tc>
          <w:tcPr>
            <w:tcW w:w="1080"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75,000</w:t>
            </w:r>
          </w:p>
        </w:tc>
        <w:tc>
          <w:tcPr>
            <w:tcW w:w="1083"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0,000</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0,000</w:t>
            </w:r>
          </w:p>
        </w:tc>
        <w:tc>
          <w:tcPr>
            <w:tcW w:w="107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0,320</w:t>
            </w:r>
          </w:p>
        </w:tc>
        <w:tc>
          <w:tcPr>
            <w:tcW w:w="1259" w:type="dxa"/>
            <w:tcBorders>
              <w:top w:val="nil"/>
              <w:left w:val="nil"/>
              <w:bottom w:val="single" w:sz="4" w:space="0" w:color="auto"/>
              <w:right w:val="single" w:sz="4" w:space="0" w:color="auto"/>
            </w:tcBorders>
            <w:shd w:val="clear" w:color="auto" w:fill="auto"/>
            <w:vAlign w:val="center"/>
          </w:tcPr>
          <w:p w:rsidR="003A7128" w:rsidRPr="003A7128" w:rsidRDefault="003A7128" w:rsidP="003A7128">
            <w:pPr>
              <w:jc w:val="right"/>
              <w:outlineLvl w:val="0"/>
              <w:rPr>
                <w:bCs/>
              </w:rPr>
            </w:pPr>
            <w:r w:rsidRPr="003A7128">
              <w:rPr>
                <w:bCs/>
              </w:rPr>
              <w:t>59,000</w:t>
            </w:r>
          </w:p>
        </w:tc>
      </w:tr>
      <w:tr w:rsidR="003A7128">
        <w:tblPrEx>
          <w:tblLook w:val="0000" w:firstRow="0" w:lastRow="0" w:firstColumn="0" w:lastColumn="0" w:noHBand="0" w:noVBand="0"/>
        </w:tblPrEx>
        <w:trPr>
          <w:trHeight w:val="255"/>
        </w:trPr>
        <w:tc>
          <w:tcPr>
            <w:tcW w:w="18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A7128" w:rsidRPr="00EA0CD6" w:rsidRDefault="003A7128">
            <w:pPr>
              <w:jc w:val="center"/>
              <w:outlineLvl w:val="2"/>
              <w:rPr>
                <w:b/>
                <w:bCs/>
              </w:rPr>
            </w:pPr>
            <w:r w:rsidRPr="00EA0CD6">
              <w:rPr>
                <w:b/>
                <w:bCs/>
              </w:rPr>
              <w:t>Всего по ра</w:t>
            </w:r>
            <w:r w:rsidRPr="00EA0CD6">
              <w:rPr>
                <w:b/>
                <w:bCs/>
              </w:rPr>
              <w:t>з</w:t>
            </w:r>
            <w:r>
              <w:rPr>
                <w:b/>
                <w:bCs/>
              </w:rPr>
              <w:t>делу "С</w:t>
            </w:r>
            <w:r w:rsidRPr="00EA0CD6">
              <w:rPr>
                <w:b/>
                <w:bCs/>
              </w:rPr>
              <w:t>ове</w:t>
            </w:r>
            <w:r w:rsidRPr="00EA0CD6">
              <w:rPr>
                <w:b/>
                <w:bCs/>
              </w:rPr>
              <w:t>р</w:t>
            </w:r>
            <w:r w:rsidRPr="00EA0CD6">
              <w:rPr>
                <w:b/>
                <w:bCs/>
              </w:rPr>
              <w:t>шенств</w:t>
            </w:r>
            <w:r w:rsidRPr="00EA0CD6">
              <w:rPr>
                <w:b/>
                <w:bCs/>
              </w:rPr>
              <w:t>о</w:t>
            </w:r>
            <w:r w:rsidRPr="00EA0CD6">
              <w:rPr>
                <w:b/>
                <w:bCs/>
              </w:rPr>
              <w:t>вание муниципал</w:t>
            </w:r>
            <w:r w:rsidRPr="00EA0CD6">
              <w:rPr>
                <w:b/>
                <w:bCs/>
              </w:rPr>
              <w:t>ь</w:t>
            </w:r>
            <w:r w:rsidRPr="00EA0CD6">
              <w:rPr>
                <w:b/>
                <w:bCs/>
              </w:rPr>
              <w:t>ного управл</w:t>
            </w:r>
            <w:r w:rsidRPr="00EA0CD6">
              <w:rPr>
                <w:b/>
                <w:bCs/>
              </w:rPr>
              <w:t>е</w:t>
            </w:r>
            <w:r w:rsidRPr="00EA0CD6">
              <w:rPr>
                <w:b/>
                <w:bCs/>
              </w:rPr>
              <w:t>ния"</w:t>
            </w:r>
          </w:p>
        </w:tc>
        <w:tc>
          <w:tcPr>
            <w:tcW w:w="1441"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center"/>
              <w:outlineLvl w:val="2"/>
            </w:pPr>
            <w:r w:rsidRPr="00EA0CD6">
              <w:t>Всего</w:t>
            </w:r>
          </w:p>
        </w:tc>
        <w:tc>
          <w:tcPr>
            <w:tcW w:w="1259"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34,230</w:t>
            </w:r>
          </w:p>
        </w:tc>
        <w:tc>
          <w:tcPr>
            <w:tcW w:w="1080"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83"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33,930</w:t>
            </w:r>
          </w:p>
        </w:tc>
        <w:tc>
          <w:tcPr>
            <w:tcW w:w="1079"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79"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0,300</w:t>
            </w:r>
          </w:p>
        </w:tc>
        <w:tc>
          <w:tcPr>
            <w:tcW w:w="1259" w:type="dxa"/>
            <w:tcBorders>
              <w:top w:val="single" w:sz="4" w:space="0" w:color="auto"/>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000000"/>
              <w:right w:val="single" w:sz="4" w:space="0" w:color="auto"/>
            </w:tcBorders>
            <w:vAlign w:val="center"/>
          </w:tcPr>
          <w:p w:rsidR="003A7128" w:rsidRDefault="003A7128">
            <w:pPr>
              <w:rPr>
                <w:b/>
                <w:bCs/>
                <w:sz w:val="20"/>
                <w:szCs w:val="20"/>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2"/>
            </w:pPr>
            <w:r w:rsidRPr="00EA0CD6">
              <w:t>2011</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0,075</w:t>
            </w:r>
          </w:p>
        </w:tc>
        <w:tc>
          <w:tcPr>
            <w:tcW w:w="1080"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83"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0,075</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000000"/>
              <w:right w:val="single" w:sz="4" w:space="0" w:color="auto"/>
            </w:tcBorders>
            <w:vAlign w:val="center"/>
          </w:tcPr>
          <w:p w:rsidR="003A7128" w:rsidRDefault="003A7128">
            <w:pPr>
              <w:rPr>
                <w:b/>
                <w:bCs/>
                <w:sz w:val="20"/>
                <w:szCs w:val="20"/>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2"/>
            </w:pPr>
            <w:r w:rsidRPr="00EA0CD6">
              <w:t>2012</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0,075</w:t>
            </w:r>
          </w:p>
        </w:tc>
        <w:tc>
          <w:tcPr>
            <w:tcW w:w="1080"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83"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0,075</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000000"/>
              <w:right w:val="single" w:sz="4" w:space="0" w:color="auto"/>
            </w:tcBorders>
            <w:vAlign w:val="center"/>
          </w:tcPr>
          <w:p w:rsidR="003A7128" w:rsidRDefault="003A7128">
            <w:pPr>
              <w:rPr>
                <w:b/>
                <w:bCs/>
                <w:sz w:val="20"/>
                <w:szCs w:val="20"/>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2"/>
            </w:pPr>
            <w:r w:rsidRPr="00EA0CD6">
              <w:t>2013</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0,075</w:t>
            </w:r>
          </w:p>
        </w:tc>
        <w:tc>
          <w:tcPr>
            <w:tcW w:w="1080"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83"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0,075</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000000"/>
              <w:right w:val="single" w:sz="4" w:space="0" w:color="auto"/>
            </w:tcBorders>
            <w:vAlign w:val="center"/>
          </w:tcPr>
          <w:p w:rsidR="003A7128" w:rsidRDefault="003A7128">
            <w:pPr>
              <w:rPr>
                <w:b/>
                <w:bCs/>
                <w:sz w:val="20"/>
                <w:szCs w:val="20"/>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2"/>
            </w:pPr>
            <w:r w:rsidRPr="00EA0CD6">
              <w:t>2014</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80"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83"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000000"/>
              <w:right w:val="single" w:sz="4" w:space="0" w:color="auto"/>
            </w:tcBorders>
            <w:vAlign w:val="center"/>
          </w:tcPr>
          <w:p w:rsidR="003A7128" w:rsidRDefault="003A7128">
            <w:pPr>
              <w:rPr>
                <w:b/>
                <w:bCs/>
                <w:sz w:val="20"/>
                <w:szCs w:val="20"/>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2"/>
            </w:pPr>
            <w:r w:rsidRPr="00EA0CD6">
              <w:t>2015</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33,930</w:t>
            </w:r>
          </w:p>
        </w:tc>
        <w:tc>
          <w:tcPr>
            <w:tcW w:w="1080"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83"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33,930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000000"/>
              <w:right w:val="single" w:sz="4" w:space="0" w:color="auto"/>
            </w:tcBorders>
            <w:vAlign w:val="center"/>
          </w:tcPr>
          <w:p w:rsidR="003A7128" w:rsidRDefault="003A7128">
            <w:pPr>
              <w:rPr>
                <w:b/>
                <w:bCs/>
                <w:sz w:val="20"/>
                <w:szCs w:val="20"/>
              </w:rPr>
            </w:pPr>
          </w:p>
        </w:tc>
        <w:tc>
          <w:tcPr>
            <w:tcW w:w="1441" w:type="dxa"/>
            <w:tcBorders>
              <w:top w:val="nil"/>
              <w:left w:val="nil"/>
              <w:bottom w:val="single" w:sz="4" w:space="0" w:color="auto"/>
              <w:right w:val="single" w:sz="4" w:space="0" w:color="auto"/>
            </w:tcBorders>
            <w:shd w:val="clear" w:color="auto" w:fill="auto"/>
            <w:vAlign w:val="center"/>
          </w:tcPr>
          <w:p w:rsidR="003A7128" w:rsidRPr="00EA0CD6" w:rsidRDefault="003A7128">
            <w:pPr>
              <w:jc w:val="center"/>
              <w:outlineLvl w:val="2"/>
            </w:pPr>
            <w:r w:rsidRPr="00EA0CD6">
              <w:t>2011-2015</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34,155</w:t>
            </w:r>
          </w:p>
        </w:tc>
        <w:tc>
          <w:tcPr>
            <w:tcW w:w="1080"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83"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33,930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0,225</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r>
      <w:tr w:rsidR="003A7128">
        <w:tblPrEx>
          <w:tblLook w:val="0000" w:firstRow="0" w:lastRow="0" w:firstColumn="0" w:lastColumn="0" w:noHBand="0" w:noVBand="0"/>
        </w:tblPrEx>
        <w:trPr>
          <w:trHeight w:val="255"/>
        </w:trPr>
        <w:tc>
          <w:tcPr>
            <w:tcW w:w="1819" w:type="dxa"/>
            <w:vMerge/>
            <w:tcBorders>
              <w:top w:val="single" w:sz="4" w:space="0" w:color="auto"/>
              <w:left w:val="single" w:sz="4" w:space="0" w:color="auto"/>
              <w:bottom w:val="single" w:sz="4" w:space="0" w:color="000000"/>
              <w:right w:val="single" w:sz="4" w:space="0" w:color="auto"/>
            </w:tcBorders>
            <w:vAlign w:val="center"/>
          </w:tcPr>
          <w:p w:rsidR="003A7128" w:rsidRDefault="003A7128">
            <w:pPr>
              <w:rPr>
                <w:b/>
                <w:bCs/>
                <w:sz w:val="20"/>
                <w:szCs w:val="20"/>
              </w:rPr>
            </w:pPr>
          </w:p>
        </w:tc>
        <w:tc>
          <w:tcPr>
            <w:tcW w:w="1441" w:type="dxa"/>
            <w:tcBorders>
              <w:top w:val="nil"/>
              <w:left w:val="nil"/>
              <w:bottom w:val="single" w:sz="4" w:space="0" w:color="auto"/>
              <w:right w:val="single" w:sz="4" w:space="0" w:color="auto"/>
            </w:tcBorders>
            <w:shd w:val="clear" w:color="auto" w:fill="auto"/>
            <w:vAlign w:val="bottom"/>
          </w:tcPr>
          <w:p w:rsidR="003A7128" w:rsidRPr="00EA0CD6" w:rsidRDefault="003A7128">
            <w:pPr>
              <w:jc w:val="center"/>
              <w:outlineLvl w:val="2"/>
            </w:pPr>
            <w:r w:rsidRPr="00EA0CD6">
              <w:t>2016-2020</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80"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83"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07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c>
          <w:tcPr>
            <w:tcW w:w="1259" w:type="dxa"/>
            <w:tcBorders>
              <w:top w:val="nil"/>
              <w:left w:val="nil"/>
              <w:bottom w:val="single" w:sz="4" w:space="0" w:color="auto"/>
              <w:right w:val="single" w:sz="4" w:space="0" w:color="auto"/>
            </w:tcBorders>
            <w:shd w:val="clear" w:color="auto" w:fill="auto"/>
            <w:vAlign w:val="center"/>
          </w:tcPr>
          <w:p w:rsidR="003A7128" w:rsidRPr="00EA0CD6" w:rsidRDefault="003A7128">
            <w:pPr>
              <w:jc w:val="right"/>
              <w:outlineLvl w:val="2"/>
              <w:rPr>
                <w:bCs/>
              </w:rPr>
            </w:pPr>
            <w:r w:rsidRPr="00EA0CD6">
              <w:rPr>
                <w:bCs/>
              </w:rPr>
              <w:t>0,000</w:t>
            </w:r>
          </w:p>
        </w:tc>
      </w:tr>
    </w:tbl>
    <w:p w:rsidR="003A7128" w:rsidRDefault="003A7128" w:rsidP="001D684E">
      <w:pPr>
        <w:autoSpaceDE w:val="0"/>
        <w:autoSpaceDN w:val="0"/>
        <w:adjustRightInd w:val="0"/>
        <w:ind w:firstLine="709"/>
        <w:jc w:val="both"/>
        <w:rPr>
          <w:sz w:val="28"/>
          <w:szCs w:val="28"/>
          <w:highlight w:val="red"/>
        </w:rPr>
      </w:pPr>
    </w:p>
    <w:p w:rsidR="001D684E" w:rsidRPr="004B1337" w:rsidRDefault="003E2405" w:rsidP="001D684E">
      <w:pPr>
        <w:autoSpaceDE w:val="0"/>
        <w:autoSpaceDN w:val="0"/>
        <w:adjustRightInd w:val="0"/>
        <w:ind w:firstLine="709"/>
        <w:jc w:val="both"/>
        <w:rPr>
          <w:sz w:val="28"/>
          <w:szCs w:val="28"/>
        </w:rPr>
      </w:pPr>
      <w:r w:rsidRPr="004B1337">
        <w:rPr>
          <w:sz w:val="28"/>
          <w:szCs w:val="28"/>
        </w:rPr>
        <w:t>К 2020</w:t>
      </w:r>
      <w:r w:rsidR="00F359D8" w:rsidRPr="004B1337">
        <w:rPr>
          <w:sz w:val="28"/>
          <w:szCs w:val="28"/>
        </w:rPr>
        <w:t xml:space="preserve"> году доходы </w:t>
      </w:r>
      <w:r w:rsidR="001D684E" w:rsidRPr="004B1337">
        <w:rPr>
          <w:sz w:val="28"/>
          <w:szCs w:val="28"/>
        </w:rPr>
        <w:t xml:space="preserve"> бюджета возрастут на</w:t>
      </w:r>
      <w:r w:rsidR="004B1337" w:rsidRPr="004B1337">
        <w:rPr>
          <w:sz w:val="28"/>
          <w:szCs w:val="28"/>
        </w:rPr>
        <w:t xml:space="preserve"> 4,8%  с 12,4млн. рублей до 13,0</w:t>
      </w:r>
      <w:r w:rsidR="001D684E" w:rsidRPr="004B1337">
        <w:rPr>
          <w:sz w:val="28"/>
          <w:szCs w:val="28"/>
        </w:rPr>
        <w:t xml:space="preserve"> млн. рублей. </w:t>
      </w:r>
    </w:p>
    <w:p w:rsidR="001D684E" w:rsidRPr="0002437C" w:rsidRDefault="001D684E" w:rsidP="001D684E">
      <w:pPr>
        <w:autoSpaceDE w:val="0"/>
        <w:autoSpaceDN w:val="0"/>
        <w:adjustRightInd w:val="0"/>
        <w:ind w:firstLine="709"/>
        <w:jc w:val="both"/>
        <w:rPr>
          <w:sz w:val="28"/>
          <w:szCs w:val="28"/>
        </w:rPr>
      </w:pPr>
      <w:r w:rsidRPr="004B1337">
        <w:rPr>
          <w:sz w:val="28"/>
          <w:szCs w:val="28"/>
        </w:rPr>
        <w:t>Налоговые и ненал</w:t>
      </w:r>
      <w:r w:rsidR="00F359D8" w:rsidRPr="004B1337">
        <w:rPr>
          <w:sz w:val="28"/>
          <w:szCs w:val="28"/>
        </w:rPr>
        <w:t xml:space="preserve">оговые доходы </w:t>
      </w:r>
      <w:r w:rsidRPr="004B1337">
        <w:rPr>
          <w:sz w:val="28"/>
          <w:szCs w:val="28"/>
        </w:rPr>
        <w:t xml:space="preserve"> бюджета возрас</w:t>
      </w:r>
      <w:r w:rsidR="004B1337" w:rsidRPr="004B1337">
        <w:rPr>
          <w:sz w:val="28"/>
          <w:szCs w:val="28"/>
        </w:rPr>
        <w:t>тут до 9,1</w:t>
      </w:r>
      <w:r w:rsidR="00B977D6" w:rsidRPr="004B1337">
        <w:rPr>
          <w:sz w:val="28"/>
          <w:szCs w:val="28"/>
        </w:rPr>
        <w:t xml:space="preserve"> млн. ру</w:t>
      </w:r>
      <w:r w:rsidR="00B977D6" w:rsidRPr="004B1337">
        <w:rPr>
          <w:sz w:val="28"/>
          <w:szCs w:val="28"/>
        </w:rPr>
        <w:t>б</w:t>
      </w:r>
      <w:r w:rsidR="004B1337" w:rsidRPr="004B1337">
        <w:rPr>
          <w:sz w:val="28"/>
          <w:szCs w:val="28"/>
        </w:rPr>
        <w:t>лей или на 56,6</w:t>
      </w:r>
      <w:r w:rsidRPr="004B1337">
        <w:rPr>
          <w:sz w:val="28"/>
          <w:szCs w:val="28"/>
        </w:rPr>
        <w:t>%  по отношению к 2007 году.</w:t>
      </w:r>
      <w:r w:rsidRPr="003E4103">
        <w:rPr>
          <w:sz w:val="28"/>
          <w:szCs w:val="28"/>
        </w:rPr>
        <w:t xml:space="preserve"> Параметры формирования бю</w:t>
      </w:r>
      <w:r w:rsidRPr="003E4103">
        <w:rPr>
          <w:sz w:val="28"/>
          <w:szCs w:val="28"/>
        </w:rPr>
        <w:t>д</w:t>
      </w:r>
      <w:r w:rsidRPr="003E4103">
        <w:rPr>
          <w:sz w:val="28"/>
          <w:szCs w:val="28"/>
        </w:rPr>
        <w:t xml:space="preserve">жета развития МО </w:t>
      </w:r>
      <w:r w:rsidR="00F359D8">
        <w:rPr>
          <w:sz w:val="28"/>
          <w:szCs w:val="28"/>
        </w:rPr>
        <w:t xml:space="preserve">ГП «поселок Нижнеангарск» </w:t>
      </w:r>
      <w:r w:rsidR="00714D85">
        <w:rPr>
          <w:sz w:val="28"/>
          <w:szCs w:val="28"/>
        </w:rPr>
        <w:t xml:space="preserve">представлены в </w:t>
      </w:r>
      <w:r w:rsidR="00714D85" w:rsidRPr="00B977D6">
        <w:rPr>
          <w:sz w:val="28"/>
          <w:szCs w:val="28"/>
        </w:rPr>
        <w:t>таблице</w:t>
      </w:r>
      <w:r w:rsidR="000D28B5">
        <w:rPr>
          <w:sz w:val="28"/>
          <w:szCs w:val="28"/>
        </w:rPr>
        <w:t>.</w:t>
      </w:r>
    </w:p>
    <w:p w:rsidR="001D684E" w:rsidRPr="00DD442F" w:rsidRDefault="001D684E" w:rsidP="001D684E">
      <w:pPr>
        <w:autoSpaceDE w:val="0"/>
        <w:autoSpaceDN w:val="0"/>
        <w:adjustRightInd w:val="0"/>
        <w:ind w:left="540"/>
        <w:jc w:val="right"/>
        <w:rPr>
          <w:sz w:val="28"/>
          <w:szCs w:val="28"/>
        </w:rPr>
      </w:pPr>
      <w:r w:rsidRPr="00DD442F">
        <w:rPr>
          <w:sz w:val="28"/>
          <w:szCs w:val="28"/>
        </w:rPr>
        <w:t>Таблица</w:t>
      </w:r>
      <w:r w:rsidR="00F87DB4" w:rsidRPr="00DD442F">
        <w:rPr>
          <w:sz w:val="28"/>
          <w:szCs w:val="28"/>
        </w:rPr>
        <w:t xml:space="preserve"> 63</w:t>
      </w:r>
      <w:r w:rsidRPr="00DD442F">
        <w:rPr>
          <w:sz w:val="28"/>
          <w:szCs w:val="28"/>
        </w:rPr>
        <w:t xml:space="preserve"> </w:t>
      </w:r>
    </w:p>
    <w:p w:rsidR="001D684E" w:rsidRPr="00DD442F" w:rsidRDefault="001D684E" w:rsidP="001D684E">
      <w:pPr>
        <w:autoSpaceDE w:val="0"/>
        <w:autoSpaceDN w:val="0"/>
        <w:adjustRightInd w:val="0"/>
        <w:ind w:left="540"/>
        <w:jc w:val="center"/>
        <w:rPr>
          <w:b/>
          <w:sz w:val="28"/>
          <w:szCs w:val="28"/>
        </w:rPr>
      </w:pPr>
      <w:r w:rsidRPr="00DD442F">
        <w:rPr>
          <w:b/>
          <w:sz w:val="28"/>
          <w:szCs w:val="28"/>
        </w:rPr>
        <w:t>Параметры формирования бюджета развития муниципального</w:t>
      </w:r>
    </w:p>
    <w:p w:rsidR="001D684E" w:rsidRPr="00DD442F" w:rsidRDefault="001D684E" w:rsidP="001D684E">
      <w:pPr>
        <w:autoSpaceDE w:val="0"/>
        <w:autoSpaceDN w:val="0"/>
        <w:adjustRightInd w:val="0"/>
        <w:ind w:left="540"/>
        <w:jc w:val="center"/>
        <w:rPr>
          <w:b/>
          <w:sz w:val="28"/>
          <w:szCs w:val="28"/>
        </w:rPr>
      </w:pPr>
      <w:r w:rsidRPr="00DD442F">
        <w:rPr>
          <w:b/>
          <w:sz w:val="28"/>
          <w:szCs w:val="28"/>
        </w:rPr>
        <w:t xml:space="preserve"> образования </w:t>
      </w:r>
      <w:r w:rsidR="00F359D8" w:rsidRPr="00DD442F">
        <w:rPr>
          <w:b/>
          <w:sz w:val="28"/>
          <w:szCs w:val="28"/>
        </w:rPr>
        <w:t>городского поселения «пос</w:t>
      </w:r>
      <w:r w:rsidR="00F359D8" w:rsidRPr="00DD442F">
        <w:rPr>
          <w:b/>
          <w:sz w:val="28"/>
          <w:szCs w:val="28"/>
        </w:rPr>
        <w:t>е</w:t>
      </w:r>
      <w:r w:rsidR="00F359D8" w:rsidRPr="00DD442F">
        <w:rPr>
          <w:b/>
          <w:sz w:val="28"/>
          <w:szCs w:val="28"/>
        </w:rPr>
        <w:t xml:space="preserve">лок «Нижнеангарск» </w:t>
      </w:r>
    </w:p>
    <w:p w:rsidR="00C6167E" w:rsidRPr="00DD442F" w:rsidRDefault="00C6167E" w:rsidP="001D684E">
      <w:pPr>
        <w:autoSpaceDE w:val="0"/>
        <w:autoSpaceDN w:val="0"/>
        <w:adjustRightInd w:val="0"/>
        <w:ind w:left="540"/>
        <w:rPr>
          <w:sz w:val="28"/>
          <w:szCs w:val="28"/>
        </w:rPr>
      </w:pPr>
    </w:p>
    <w:tbl>
      <w:tblPr>
        <w:tblW w:w="10042" w:type="dxa"/>
        <w:tblInd w:w="-34" w:type="dxa"/>
        <w:tblLayout w:type="fixed"/>
        <w:tblLook w:val="0000" w:firstRow="0" w:lastRow="0" w:firstColumn="0" w:lastColumn="0" w:noHBand="0" w:noVBand="0"/>
      </w:tblPr>
      <w:tblGrid>
        <w:gridCol w:w="3562"/>
        <w:gridCol w:w="1080"/>
        <w:gridCol w:w="900"/>
        <w:gridCol w:w="900"/>
        <w:gridCol w:w="900"/>
        <w:gridCol w:w="900"/>
        <w:gridCol w:w="900"/>
        <w:gridCol w:w="900"/>
      </w:tblGrid>
      <w:tr w:rsidR="00C6167E" w:rsidRPr="00DD442F">
        <w:trPr>
          <w:trHeight w:val="465"/>
        </w:trPr>
        <w:tc>
          <w:tcPr>
            <w:tcW w:w="3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67E" w:rsidRPr="00DD442F" w:rsidRDefault="00C6167E" w:rsidP="00C6167E">
            <w:pPr>
              <w:jc w:val="both"/>
              <w:rPr>
                <w:rFonts w:ascii="Calibri" w:hAnsi="Calibri"/>
                <w:color w:val="000000"/>
                <w:sz w:val="28"/>
                <w:szCs w:val="2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C6167E" w:rsidRPr="00DD442F" w:rsidRDefault="00C6167E" w:rsidP="00C6167E">
            <w:pPr>
              <w:jc w:val="center"/>
              <w:rPr>
                <w:bCs/>
                <w:sz w:val="28"/>
                <w:szCs w:val="28"/>
              </w:rPr>
            </w:pPr>
            <w:r w:rsidRPr="00DD442F">
              <w:rPr>
                <w:bCs/>
                <w:sz w:val="28"/>
                <w:szCs w:val="28"/>
              </w:rPr>
              <w:t>2007 год</w:t>
            </w:r>
          </w:p>
        </w:tc>
        <w:tc>
          <w:tcPr>
            <w:tcW w:w="900" w:type="dxa"/>
            <w:tcBorders>
              <w:top w:val="single" w:sz="4" w:space="0" w:color="auto"/>
              <w:left w:val="nil"/>
              <w:bottom w:val="single" w:sz="4" w:space="0" w:color="auto"/>
              <w:right w:val="single" w:sz="4" w:space="0" w:color="auto"/>
            </w:tcBorders>
            <w:shd w:val="clear" w:color="auto" w:fill="auto"/>
            <w:vAlign w:val="center"/>
          </w:tcPr>
          <w:p w:rsidR="00C6167E" w:rsidRPr="00DD442F" w:rsidRDefault="00C6167E" w:rsidP="00C6167E">
            <w:pPr>
              <w:jc w:val="center"/>
              <w:rPr>
                <w:bCs/>
                <w:sz w:val="28"/>
                <w:szCs w:val="28"/>
              </w:rPr>
            </w:pPr>
            <w:r w:rsidRPr="00DD442F">
              <w:rPr>
                <w:bCs/>
                <w:sz w:val="28"/>
                <w:szCs w:val="28"/>
              </w:rPr>
              <w:t>2011 год</w:t>
            </w:r>
          </w:p>
        </w:tc>
        <w:tc>
          <w:tcPr>
            <w:tcW w:w="900" w:type="dxa"/>
            <w:tcBorders>
              <w:top w:val="single" w:sz="4" w:space="0" w:color="auto"/>
              <w:left w:val="nil"/>
              <w:bottom w:val="single" w:sz="4" w:space="0" w:color="auto"/>
              <w:right w:val="single" w:sz="4" w:space="0" w:color="auto"/>
            </w:tcBorders>
            <w:shd w:val="clear" w:color="auto" w:fill="auto"/>
            <w:vAlign w:val="center"/>
          </w:tcPr>
          <w:p w:rsidR="00C6167E" w:rsidRPr="00DD442F" w:rsidRDefault="00C6167E" w:rsidP="00C6167E">
            <w:pPr>
              <w:jc w:val="center"/>
              <w:rPr>
                <w:bCs/>
                <w:sz w:val="28"/>
                <w:szCs w:val="28"/>
              </w:rPr>
            </w:pPr>
            <w:r w:rsidRPr="00DD442F">
              <w:rPr>
                <w:bCs/>
                <w:sz w:val="28"/>
                <w:szCs w:val="28"/>
              </w:rPr>
              <w:t>2012 год</w:t>
            </w:r>
          </w:p>
        </w:tc>
        <w:tc>
          <w:tcPr>
            <w:tcW w:w="900" w:type="dxa"/>
            <w:tcBorders>
              <w:top w:val="single" w:sz="4" w:space="0" w:color="auto"/>
              <w:left w:val="nil"/>
              <w:bottom w:val="single" w:sz="4" w:space="0" w:color="auto"/>
              <w:right w:val="single" w:sz="4" w:space="0" w:color="auto"/>
            </w:tcBorders>
            <w:shd w:val="clear" w:color="auto" w:fill="auto"/>
            <w:vAlign w:val="center"/>
          </w:tcPr>
          <w:p w:rsidR="00C6167E" w:rsidRPr="00DD442F" w:rsidRDefault="00C6167E" w:rsidP="00C6167E">
            <w:pPr>
              <w:jc w:val="center"/>
              <w:rPr>
                <w:bCs/>
                <w:sz w:val="28"/>
                <w:szCs w:val="28"/>
              </w:rPr>
            </w:pPr>
            <w:r w:rsidRPr="00DD442F">
              <w:rPr>
                <w:bCs/>
                <w:sz w:val="28"/>
                <w:szCs w:val="28"/>
              </w:rPr>
              <w:t>2013 год</w:t>
            </w:r>
          </w:p>
        </w:tc>
        <w:tc>
          <w:tcPr>
            <w:tcW w:w="900" w:type="dxa"/>
            <w:tcBorders>
              <w:top w:val="single" w:sz="4" w:space="0" w:color="auto"/>
              <w:left w:val="nil"/>
              <w:bottom w:val="single" w:sz="4" w:space="0" w:color="auto"/>
              <w:right w:val="single" w:sz="4" w:space="0" w:color="auto"/>
            </w:tcBorders>
            <w:shd w:val="clear" w:color="auto" w:fill="auto"/>
            <w:vAlign w:val="center"/>
          </w:tcPr>
          <w:p w:rsidR="00C6167E" w:rsidRPr="00DD442F" w:rsidRDefault="00C6167E" w:rsidP="00C6167E">
            <w:pPr>
              <w:jc w:val="center"/>
              <w:rPr>
                <w:bCs/>
                <w:sz w:val="28"/>
                <w:szCs w:val="28"/>
              </w:rPr>
            </w:pPr>
            <w:r w:rsidRPr="00DD442F">
              <w:rPr>
                <w:bCs/>
                <w:sz w:val="28"/>
                <w:szCs w:val="28"/>
              </w:rPr>
              <w:t>2014 год</w:t>
            </w:r>
          </w:p>
        </w:tc>
        <w:tc>
          <w:tcPr>
            <w:tcW w:w="900" w:type="dxa"/>
            <w:tcBorders>
              <w:top w:val="single" w:sz="4" w:space="0" w:color="auto"/>
              <w:left w:val="nil"/>
              <w:bottom w:val="single" w:sz="4" w:space="0" w:color="auto"/>
              <w:right w:val="single" w:sz="4" w:space="0" w:color="auto"/>
            </w:tcBorders>
            <w:shd w:val="clear" w:color="auto" w:fill="auto"/>
            <w:vAlign w:val="center"/>
          </w:tcPr>
          <w:p w:rsidR="00C6167E" w:rsidRPr="00DD442F" w:rsidRDefault="00C6167E" w:rsidP="00C6167E">
            <w:pPr>
              <w:jc w:val="center"/>
              <w:rPr>
                <w:bCs/>
                <w:sz w:val="28"/>
                <w:szCs w:val="28"/>
              </w:rPr>
            </w:pPr>
            <w:r w:rsidRPr="00DD442F">
              <w:rPr>
                <w:bCs/>
                <w:sz w:val="28"/>
                <w:szCs w:val="28"/>
              </w:rPr>
              <w:t>2015 год</w:t>
            </w:r>
          </w:p>
        </w:tc>
        <w:tc>
          <w:tcPr>
            <w:tcW w:w="900" w:type="dxa"/>
            <w:tcBorders>
              <w:top w:val="single" w:sz="4" w:space="0" w:color="auto"/>
              <w:left w:val="nil"/>
              <w:bottom w:val="single" w:sz="4" w:space="0" w:color="auto"/>
              <w:right w:val="single" w:sz="4" w:space="0" w:color="auto"/>
            </w:tcBorders>
            <w:vAlign w:val="center"/>
          </w:tcPr>
          <w:p w:rsidR="00C6167E" w:rsidRPr="00DD442F" w:rsidRDefault="00C6167E" w:rsidP="00C6167E">
            <w:pPr>
              <w:jc w:val="center"/>
              <w:rPr>
                <w:bCs/>
                <w:sz w:val="28"/>
                <w:szCs w:val="28"/>
              </w:rPr>
            </w:pPr>
            <w:r w:rsidRPr="00DD442F">
              <w:rPr>
                <w:bCs/>
                <w:sz w:val="28"/>
                <w:szCs w:val="28"/>
              </w:rPr>
              <w:t>2020</w:t>
            </w:r>
          </w:p>
          <w:p w:rsidR="00C6167E" w:rsidRPr="00DD442F" w:rsidRDefault="00C6167E" w:rsidP="00C6167E">
            <w:pPr>
              <w:jc w:val="center"/>
              <w:rPr>
                <w:bCs/>
                <w:sz w:val="28"/>
                <w:szCs w:val="28"/>
              </w:rPr>
            </w:pPr>
            <w:r w:rsidRPr="00DD442F">
              <w:rPr>
                <w:bCs/>
                <w:sz w:val="28"/>
                <w:szCs w:val="28"/>
              </w:rPr>
              <w:t>год</w:t>
            </w:r>
          </w:p>
        </w:tc>
      </w:tr>
      <w:tr w:rsidR="00C6167E" w:rsidRPr="00DD442F">
        <w:trPr>
          <w:trHeight w:val="1138"/>
        </w:trPr>
        <w:tc>
          <w:tcPr>
            <w:tcW w:w="3562" w:type="dxa"/>
            <w:tcBorders>
              <w:top w:val="nil"/>
              <w:left w:val="single" w:sz="4" w:space="0" w:color="auto"/>
              <w:bottom w:val="single" w:sz="4" w:space="0" w:color="auto"/>
              <w:right w:val="single" w:sz="4" w:space="0" w:color="auto"/>
            </w:tcBorders>
            <w:shd w:val="clear" w:color="auto" w:fill="auto"/>
            <w:vAlign w:val="center"/>
          </w:tcPr>
          <w:p w:rsidR="00C6167E" w:rsidRPr="00DD442F" w:rsidRDefault="00C6167E" w:rsidP="00C6167E">
            <w:pPr>
              <w:jc w:val="both"/>
              <w:rPr>
                <w:sz w:val="28"/>
                <w:szCs w:val="28"/>
              </w:rPr>
            </w:pPr>
            <w:r w:rsidRPr="00DD442F">
              <w:rPr>
                <w:sz w:val="28"/>
                <w:szCs w:val="28"/>
              </w:rPr>
              <w:t>Доходы бюджета муниц</w:t>
            </w:r>
            <w:r w:rsidRPr="00DD442F">
              <w:rPr>
                <w:sz w:val="28"/>
                <w:szCs w:val="28"/>
              </w:rPr>
              <w:t>и</w:t>
            </w:r>
            <w:r w:rsidRPr="00DD442F">
              <w:rPr>
                <w:sz w:val="28"/>
                <w:szCs w:val="28"/>
              </w:rPr>
              <w:t>пального образования г</w:t>
            </w:r>
            <w:r w:rsidRPr="00DD442F">
              <w:rPr>
                <w:sz w:val="28"/>
                <w:szCs w:val="28"/>
              </w:rPr>
              <w:t>о</w:t>
            </w:r>
            <w:r w:rsidRPr="00DD442F">
              <w:rPr>
                <w:sz w:val="28"/>
                <w:szCs w:val="28"/>
              </w:rPr>
              <w:t>родского поселения «пос</w:t>
            </w:r>
            <w:r w:rsidRPr="00DD442F">
              <w:rPr>
                <w:sz w:val="28"/>
                <w:szCs w:val="28"/>
              </w:rPr>
              <w:t>е</w:t>
            </w:r>
            <w:r w:rsidRPr="00DD442F">
              <w:rPr>
                <w:sz w:val="28"/>
                <w:szCs w:val="28"/>
              </w:rPr>
              <w:t>лок «Нижнеангарск», млн. ру</w:t>
            </w:r>
            <w:r w:rsidRPr="00DD442F">
              <w:rPr>
                <w:sz w:val="28"/>
                <w:szCs w:val="28"/>
              </w:rPr>
              <w:t>б</w:t>
            </w:r>
            <w:r w:rsidRPr="00DD442F">
              <w:rPr>
                <w:sz w:val="28"/>
                <w:szCs w:val="28"/>
              </w:rPr>
              <w:t>лей</w:t>
            </w:r>
          </w:p>
        </w:tc>
        <w:tc>
          <w:tcPr>
            <w:tcW w:w="1080" w:type="dxa"/>
            <w:tcBorders>
              <w:top w:val="nil"/>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8,3</w:t>
            </w:r>
          </w:p>
        </w:tc>
        <w:tc>
          <w:tcPr>
            <w:tcW w:w="900" w:type="dxa"/>
            <w:tcBorders>
              <w:top w:val="nil"/>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12,4</w:t>
            </w:r>
          </w:p>
        </w:tc>
        <w:tc>
          <w:tcPr>
            <w:tcW w:w="900" w:type="dxa"/>
            <w:tcBorders>
              <w:top w:val="nil"/>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12,5</w:t>
            </w:r>
          </w:p>
        </w:tc>
        <w:tc>
          <w:tcPr>
            <w:tcW w:w="900" w:type="dxa"/>
            <w:tcBorders>
              <w:top w:val="nil"/>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12,6</w:t>
            </w:r>
          </w:p>
        </w:tc>
        <w:tc>
          <w:tcPr>
            <w:tcW w:w="900" w:type="dxa"/>
            <w:tcBorders>
              <w:top w:val="nil"/>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12,7</w:t>
            </w:r>
          </w:p>
        </w:tc>
        <w:tc>
          <w:tcPr>
            <w:tcW w:w="900" w:type="dxa"/>
            <w:tcBorders>
              <w:top w:val="nil"/>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12,8</w:t>
            </w:r>
          </w:p>
        </w:tc>
        <w:tc>
          <w:tcPr>
            <w:tcW w:w="900" w:type="dxa"/>
            <w:tcBorders>
              <w:top w:val="nil"/>
              <w:left w:val="nil"/>
              <w:bottom w:val="single" w:sz="4" w:space="0" w:color="auto"/>
              <w:right w:val="single" w:sz="4" w:space="0" w:color="auto"/>
            </w:tcBorders>
            <w:vAlign w:val="center"/>
          </w:tcPr>
          <w:p w:rsidR="00C6167E" w:rsidRPr="00DD442F" w:rsidRDefault="00C6167E" w:rsidP="00C6167E">
            <w:pPr>
              <w:jc w:val="center"/>
              <w:rPr>
                <w:sz w:val="28"/>
                <w:szCs w:val="28"/>
              </w:rPr>
            </w:pPr>
            <w:r w:rsidRPr="00DD442F">
              <w:rPr>
                <w:sz w:val="28"/>
                <w:szCs w:val="28"/>
              </w:rPr>
              <w:t>13,0</w:t>
            </w:r>
          </w:p>
        </w:tc>
      </w:tr>
      <w:tr w:rsidR="00C6167E" w:rsidRPr="00DD442F">
        <w:trPr>
          <w:trHeight w:val="349"/>
        </w:trPr>
        <w:tc>
          <w:tcPr>
            <w:tcW w:w="3562" w:type="dxa"/>
            <w:tcBorders>
              <w:top w:val="nil"/>
              <w:left w:val="single" w:sz="4" w:space="0" w:color="auto"/>
              <w:bottom w:val="single" w:sz="4" w:space="0" w:color="auto"/>
              <w:right w:val="single" w:sz="4" w:space="0" w:color="auto"/>
            </w:tcBorders>
            <w:shd w:val="clear" w:color="auto" w:fill="auto"/>
            <w:vAlign w:val="center"/>
          </w:tcPr>
          <w:p w:rsidR="00C6167E" w:rsidRPr="00DD442F" w:rsidRDefault="00C6167E" w:rsidP="00C6167E">
            <w:pPr>
              <w:jc w:val="both"/>
              <w:rPr>
                <w:sz w:val="28"/>
                <w:szCs w:val="28"/>
              </w:rPr>
            </w:pPr>
            <w:r w:rsidRPr="00DD442F">
              <w:rPr>
                <w:sz w:val="28"/>
                <w:szCs w:val="28"/>
              </w:rPr>
              <w:t>Налоговые и неналоговые  доходы бюджета муниц</w:t>
            </w:r>
            <w:r w:rsidRPr="00DD442F">
              <w:rPr>
                <w:sz w:val="28"/>
                <w:szCs w:val="28"/>
              </w:rPr>
              <w:t>и</w:t>
            </w:r>
            <w:r w:rsidRPr="00DD442F">
              <w:rPr>
                <w:sz w:val="28"/>
                <w:szCs w:val="28"/>
              </w:rPr>
              <w:t>пального образования г</w:t>
            </w:r>
            <w:r w:rsidRPr="00DD442F">
              <w:rPr>
                <w:sz w:val="28"/>
                <w:szCs w:val="28"/>
              </w:rPr>
              <w:t>о</w:t>
            </w:r>
            <w:r w:rsidRPr="00DD442F">
              <w:rPr>
                <w:sz w:val="28"/>
                <w:szCs w:val="28"/>
              </w:rPr>
              <w:t>родского поселения «пос</w:t>
            </w:r>
            <w:r w:rsidRPr="00DD442F">
              <w:rPr>
                <w:sz w:val="28"/>
                <w:szCs w:val="28"/>
              </w:rPr>
              <w:t>е</w:t>
            </w:r>
            <w:r w:rsidRPr="00DD442F">
              <w:rPr>
                <w:sz w:val="28"/>
                <w:szCs w:val="28"/>
              </w:rPr>
              <w:t>лок «Нижнеангарск», млн. ру</w:t>
            </w:r>
            <w:r w:rsidRPr="00DD442F">
              <w:rPr>
                <w:sz w:val="28"/>
                <w:szCs w:val="28"/>
              </w:rPr>
              <w:t>б</w:t>
            </w:r>
            <w:r w:rsidRPr="00DD442F">
              <w:rPr>
                <w:sz w:val="28"/>
                <w:szCs w:val="28"/>
              </w:rPr>
              <w:t>лей</w:t>
            </w:r>
          </w:p>
        </w:tc>
        <w:tc>
          <w:tcPr>
            <w:tcW w:w="1080" w:type="dxa"/>
            <w:tcBorders>
              <w:top w:val="nil"/>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4,6</w:t>
            </w:r>
          </w:p>
        </w:tc>
        <w:tc>
          <w:tcPr>
            <w:tcW w:w="900" w:type="dxa"/>
            <w:tcBorders>
              <w:top w:val="nil"/>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8,5</w:t>
            </w:r>
          </w:p>
        </w:tc>
        <w:tc>
          <w:tcPr>
            <w:tcW w:w="900" w:type="dxa"/>
            <w:tcBorders>
              <w:top w:val="nil"/>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8,6</w:t>
            </w:r>
          </w:p>
        </w:tc>
        <w:tc>
          <w:tcPr>
            <w:tcW w:w="900" w:type="dxa"/>
            <w:tcBorders>
              <w:top w:val="nil"/>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8,7</w:t>
            </w:r>
          </w:p>
        </w:tc>
        <w:tc>
          <w:tcPr>
            <w:tcW w:w="900" w:type="dxa"/>
            <w:tcBorders>
              <w:top w:val="nil"/>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8,8</w:t>
            </w:r>
          </w:p>
        </w:tc>
        <w:tc>
          <w:tcPr>
            <w:tcW w:w="900" w:type="dxa"/>
            <w:tcBorders>
              <w:top w:val="nil"/>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8,9</w:t>
            </w:r>
          </w:p>
        </w:tc>
        <w:tc>
          <w:tcPr>
            <w:tcW w:w="900" w:type="dxa"/>
            <w:tcBorders>
              <w:top w:val="nil"/>
              <w:left w:val="nil"/>
              <w:bottom w:val="single" w:sz="4" w:space="0" w:color="auto"/>
              <w:right w:val="single" w:sz="4" w:space="0" w:color="auto"/>
            </w:tcBorders>
            <w:vAlign w:val="center"/>
          </w:tcPr>
          <w:p w:rsidR="00C6167E" w:rsidRPr="00DD442F" w:rsidRDefault="00C6167E" w:rsidP="00C6167E">
            <w:pPr>
              <w:jc w:val="center"/>
              <w:rPr>
                <w:sz w:val="28"/>
                <w:szCs w:val="28"/>
              </w:rPr>
            </w:pPr>
            <w:r w:rsidRPr="00DD442F">
              <w:rPr>
                <w:sz w:val="28"/>
                <w:szCs w:val="28"/>
              </w:rPr>
              <w:t>9,1</w:t>
            </w:r>
          </w:p>
        </w:tc>
      </w:tr>
      <w:tr w:rsidR="00C6167E" w:rsidRPr="00DD442F">
        <w:trPr>
          <w:trHeight w:val="509"/>
        </w:trPr>
        <w:tc>
          <w:tcPr>
            <w:tcW w:w="3562" w:type="dxa"/>
            <w:tcBorders>
              <w:top w:val="nil"/>
              <w:left w:val="single" w:sz="4" w:space="0" w:color="auto"/>
              <w:bottom w:val="single" w:sz="4" w:space="0" w:color="auto"/>
              <w:right w:val="single" w:sz="4" w:space="0" w:color="auto"/>
            </w:tcBorders>
            <w:shd w:val="clear" w:color="auto" w:fill="auto"/>
            <w:vAlign w:val="center"/>
          </w:tcPr>
          <w:p w:rsidR="00C6167E" w:rsidRPr="00DD442F" w:rsidRDefault="00C6167E" w:rsidP="00C6167E">
            <w:pPr>
              <w:jc w:val="both"/>
              <w:rPr>
                <w:sz w:val="28"/>
                <w:szCs w:val="28"/>
              </w:rPr>
            </w:pPr>
            <w:r w:rsidRPr="00DD442F">
              <w:rPr>
                <w:sz w:val="28"/>
                <w:szCs w:val="28"/>
              </w:rPr>
              <w:t>Текущие расходы  бюджета муниципального образов</w:t>
            </w:r>
            <w:r w:rsidRPr="00DD442F">
              <w:rPr>
                <w:sz w:val="28"/>
                <w:szCs w:val="28"/>
              </w:rPr>
              <w:t>а</w:t>
            </w:r>
            <w:r w:rsidRPr="00DD442F">
              <w:rPr>
                <w:sz w:val="28"/>
                <w:szCs w:val="28"/>
              </w:rPr>
              <w:t>ния городского посел</w:t>
            </w:r>
            <w:r w:rsidRPr="00DD442F">
              <w:rPr>
                <w:sz w:val="28"/>
                <w:szCs w:val="28"/>
              </w:rPr>
              <w:t>е</w:t>
            </w:r>
            <w:r w:rsidRPr="00DD442F">
              <w:rPr>
                <w:sz w:val="28"/>
                <w:szCs w:val="28"/>
              </w:rPr>
              <w:t>ния «пос</w:t>
            </w:r>
            <w:r w:rsidRPr="00DD442F">
              <w:rPr>
                <w:sz w:val="28"/>
                <w:szCs w:val="28"/>
              </w:rPr>
              <w:t>е</w:t>
            </w:r>
            <w:r w:rsidRPr="00DD442F">
              <w:rPr>
                <w:sz w:val="28"/>
                <w:szCs w:val="28"/>
              </w:rPr>
              <w:t>лок «Нижнеангарск», млн. рублей</w:t>
            </w:r>
          </w:p>
        </w:tc>
        <w:tc>
          <w:tcPr>
            <w:tcW w:w="1080" w:type="dxa"/>
            <w:tcBorders>
              <w:top w:val="nil"/>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8,7</w:t>
            </w:r>
          </w:p>
        </w:tc>
        <w:tc>
          <w:tcPr>
            <w:tcW w:w="900" w:type="dxa"/>
            <w:tcBorders>
              <w:top w:val="nil"/>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12,4</w:t>
            </w:r>
          </w:p>
        </w:tc>
        <w:tc>
          <w:tcPr>
            <w:tcW w:w="900" w:type="dxa"/>
            <w:tcBorders>
              <w:top w:val="nil"/>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12,5</w:t>
            </w:r>
          </w:p>
        </w:tc>
        <w:tc>
          <w:tcPr>
            <w:tcW w:w="900" w:type="dxa"/>
            <w:tcBorders>
              <w:top w:val="nil"/>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12,6</w:t>
            </w:r>
          </w:p>
        </w:tc>
        <w:tc>
          <w:tcPr>
            <w:tcW w:w="900" w:type="dxa"/>
            <w:tcBorders>
              <w:top w:val="nil"/>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12,7</w:t>
            </w:r>
          </w:p>
        </w:tc>
        <w:tc>
          <w:tcPr>
            <w:tcW w:w="900" w:type="dxa"/>
            <w:tcBorders>
              <w:top w:val="nil"/>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12,8</w:t>
            </w:r>
          </w:p>
        </w:tc>
        <w:tc>
          <w:tcPr>
            <w:tcW w:w="900" w:type="dxa"/>
            <w:tcBorders>
              <w:top w:val="nil"/>
              <w:left w:val="nil"/>
              <w:bottom w:val="single" w:sz="4" w:space="0" w:color="auto"/>
              <w:right w:val="single" w:sz="4" w:space="0" w:color="auto"/>
            </w:tcBorders>
            <w:vAlign w:val="center"/>
          </w:tcPr>
          <w:p w:rsidR="00C6167E" w:rsidRPr="00DD442F" w:rsidRDefault="00C6167E" w:rsidP="00C6167E">
            <w:pPr>
              <w:jc w:val="center"/>
              <w:rPr>
                <w:sz w:val="28"/>
                <w:szCs w:val="28"/>
              </w:rPr>
            </w:pPr>
            <w:r w:rsidRPr="00DD442F">
              <w:rPr>
                <w:sz w:val="28"/>
                <w:szCs w:val="28"/>
              </w:rPr>
              <w:t>13,0</w:t>
            </w:r>
          </w:p>
        </w:tc>
      </w:tr>
      <w:tr w:rsidR="00C6167E" w:rsidRPr="003E4103">
        <w:trPr>
          <w:trHeight w:val="1689"/>
        </w:trPr>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rsidR="00C6167E" w:rsidRPr="00DD442F" w:rsidRDefault="00C6167E" w:rsidP="00C6167E">
            <w:pPr>
              <w:jc w:val="both"/>
              <w:rPr>
                <w:sz w:val="28"/>
                <w:szCs w:val="28"/>
              </w:rPr>
            </w:pPr>
            <w:r w:rsidRPr="00DD442F">
              <w:rPr>
                <w:sz w:val="28"/>
                <w:szCs w:val="28"/>
              </w:rPr>
              <w:t>Доля собственных доходов  бюджета в финансиров</w:t>
            </w:r>
            <w:r w:rsidRPr="00DD442F">
              <w:rPr>
                <w:sz w:val="28"/>
                <w:szCs w:val="28"/>
              </w:rPr>
              <w:t>а</w:t>
            </w:r>
            <w:r w:rsidRPr="00DD442F">
              <w:rPr>
                <w:sz w:val="28"/>
                <w:szCs w:val="28"/>
              </w:rPr>
              <w:t>нии текущих расходов бюджета и бюджета разв</w:t>
            </w:r>
            <w:r w:rsidRPr="00DD442F">
              <w:rPr>
                <w:sz w:val="28"/>
                <w:szCs w:val="28"/>
              </w:rPr>
              <w:t>и</w:t>
            </w:r>
            <w:r w:rsidRPr="00DD442F">
              <w:rPr>
                <w:sz w:val="28"/>
                <w:szCs w:val="28"/>
              </w:rPr>
              <w:t>тия, %</w:t>
            </w:r>
          </w:p>
        </w:tc>
        <w:tc>
          <w:tcPr>
            <w:tcW w:w="1080" w:type="dxa"/>
            <w:tcBorders>
              <w:top w:val="single" w:sz="4" w:space="0" w:color="auto"/>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52,9</w:t>
            </w:r>
          </w:p>
        </w:tc>
        <w:tc>
          <w:tcPr>
            <w:tcW w:w="900" w:type="dxa"/>
            <w:tcBorders>
              <w:top w:val="single" w:sz="4" w:space="0" w:color="auto"/>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68,5</w:t>
            </w:r>
          </w:p>
        </w:tc>
        <w:tc>
          <w:tcPr>
            <w:tcW w:w="900" w:type="dxa"/>
            <w:tcBorders>
              <w:top w:val="single" w:sz="4" w:space="0" w:color="auto"/>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68,8</w:t>
            </w:r>
          </w:p>
        </w:tc>
        <w:tc>
          <w:tcPr>
            <w:tcW w:w="900" w:type="dxa"/>
            <w:tcBorders>
              <w:top w:val="single" w:sz="4" w:space="0" w:color="auto"/>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69,0</w:t>
            </w:r>
          </w:p>
        </w:tc>
        <w:tc>
          <w:tcPr>
            <w:tcW w:w="900" w:type="dxa"/>
            <w:tcBorders>
              <w:top w:val="single" w:sz="4" w:space="0" w:color="auto"/>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69,3</w:t>
            </w:r>
          </w:p>
        </w:tc>
        <w:tc>
          <w:tcPr>
            <w:tcW w:w="900" w:type="dxa"/>
            <w:tcBorders>
              <w:top w:val="single" w:sz="4" w:space="0" w:color="auto"/>
              <w:left w:val="nil"/>
              <w:bottom w:val="single" w:sz="4" w:space="0" w:color="auto"/>
              <w:right w:val="single" w:sz="4" w:space="0" w:color="auto"/>
            </w:tcBorders>
            <w:shd w:val="clear" w:color="auto" w:fill="auto"/>
            <w:vAlign w:val="center"/>
          </w:tcPr>
          <w:p w:rsidR="00C6167E" w:rsidRPr="00DD442F" w:rsidRDefault="00C6167E" w:rsidP="00C6167E">
            <w:pPr>
              <w:jc w:val="center"/>
              <w:rPr>
                <w:sz w:val="28"/>
                <w:szCs w:val="28"/>
              </w:rPr>
            </w:pPr>
            <w:r w:rsidRPr="00DD442F">
              <w:rPr>
                <w:sz w:val="28"/>
                <w:szCs w:val="28"/>
              </w:rPr>
              <w:t>69,5</w:t>
            </w:r>
          </w:p>
        </w:tc>
        <w:tc>
          <w:tcPr>
            <w:tcW w:w="900" w:type="dxa"/>
            <w:tcBorders>
              <w:top w:val="single" w:sz="4" w:space="0" w:color="auto"/>
              <w:left w:val="nil"/>
              <w:bottom w:val="single" w:sz="4" w:space="0" w:color="auto"/>
              <w:right w:val="single" w:sz="4" w:space="0" w:color="auto"/>
            </w:tcBorders>
            <w:vAlign w:val="center"/>
          </w:tcPr>
          <w:p w:rsidR="00C6167E" w:rsidRPr="00DD442F" w:rsidRDefault="00C6167E" w:rsidP="00C6167E">
            <w:pPr>
              <w:jc w:val="center"/>
              <w:rPr>
                <w:sz w:val="28"/>
                <w:szCs w:val="28"/>
              </w:rPr>
            </w:pPr>
            <w:r w:rsidRPr="00DD442F">
              <w:rPr>
                <w:sz w:val="28"/>
                <w:szCs w:val="28"/>
              </w:rPr>
              <w:t>70,0</w:t>
            </w:r>
          </w:p>
        </w:tc>
      </w:tr>
    </w:tbl>
    <w:p w:rsidR="00C6167E" w:rsidRDefault="00C6167E" w:rsidP="001D684E">
      <w:pPr>
        <w:autoSpaceDE w:val="0"/>
        <w:autoSpaceDN w:val="0"/>
        <w:adjustRightInd w:val="0"/>
        <w:ind w:left="540"/>
        <w:rPr>
          <w:sz w:val="28"/>
          <w:szCs w:val="28"/>
        </w:rPr>
      </w:pPr>
    </w:p>
    <w:p w:rsidR="001D684E" w:rsidRDefault="001D684E" w:rsidP="001D684E">
      <w:pPr>
        <w:autoSpaceDE w:val="0"/>
        <w:autoSpaceDN w:val="0"/>
        <w:adjustRightInd w:val="0"/>
        <w:ind w:left="540"/>
        <w:rPr>
          <w:sz w:val="28"/>
          <w:szCs w:val="28"/>
        </w:rPr>
      </w:pPr>
      <w:r w:rsidRPr="00E1224B">
        <w:rPr>
          <w:sz w:val="28"/>
          <w:szCs w:val="28"/>
        </w:rPr>
        <w:t xml:space="preserve">&lt;*&gt; </w:t>
      </w:r>
      <w:r w:rsidRPr="00B235FA">
        <w:rPr>
          <w:sz w:val="28"/>
          <w:szCs w:val="28"/>
        </w:rPr>
        <w:t>справочно, подлежат ежегодному уточнению</w:t>
      </w:r>
    </w:p>
    <w:p w:rsidR="001D684E" w:rsidRDefault="001D684E" w:rsidP="001E034A">
      <w:pPr>
        <w:autoSpaceDE w:val="0"/>
        <w:autoSpaceDN w:val="0"/>
        <w:adjustRightInd w:val="0"/>
        <w:jc w:val="center"/>
        <w:rPr>
          <w:b/>
          <w:sz w:val="28"/>
          <w:szCs w:val="28"/>
          <w:highlight w:val="yellow"/>
        </w:rPr>
      </w:pPr>
    </w:p>
    <w:p w:rsidR="001E034A" w:rsidRPr="004B1337" w:rsidRDefault="001E034A" w:rsidP="001E034A">
      <w:pPr>
        <w:autoSpaceDE w:val="0"/>
        <w:autoSpaceDN w:val="0"/>
        <w:adjustRightInd w:val="0"/>
        <w:jc w:val="center"/>
        <w:rPr>
          <w:b/>
          <w:sz w:val="28"/>
          <w:szCs w:val="28"/>
        </w:rPr>
      </w:pPr>
      <w:r w:rsidRPr="004B1337">
        <w:rPr>
          <w:b/>
          <w:sz w:val="28"/>
          <w:szCs w:val="28"/>
        </w:rPr>
        <w:t xml:space="preserve">Раздел </w:t>
      </w:r>
      <w:r w:rsidRPr="004B1337">
        <w:rPr>
          <w:b/>
          <w:sz w:val="28"/>
          <w:szCs w:val="28"/>
          <w:lang w:val="en-US"/>
        </w:rPr>
        <w:t>VII</w:t>
      </w:r>
      <w:r w:rsidRPr="004B1337">
        <w:rPr>
          <w:b/>
          <w:sz w:val="28"/>
          <w:szCs w:val="28"/>
        </w:rPr>
        <w:t xml:space="preserve">. ОЦЕНКА ЭФФЕКТИВНОСТИ РЕАЛИЗАЦИИ </w:t>
      </w:r>
    </w:p>
    <w:p w:rsidR="001E034A" w:rsidRPr="00C46651" w:rsidRDefault="001E034A" w:rsidP="001E034A">
      <w:pPr>
        <w:autoSpaceDE w:val="0"/>
        <w:autoSpaceDN w:val="0"/>
        <w:adjustRightInd w:val="0"/>
        <w:jc w:val="center"/>
        <w:rPr>
          <w:b/>
          <w:sz w:val="28"/>
          <w:szCs w:val="28"/>
        </w:rPr>
      </w:pPr>
      <w:r w:rsidRPr="004B1337">
        <w:rPr>
          <w:b/>
          <w:sz w:val="28"/>
          <w:szCs w:val="28"/>
        </w:rPr>
        <w:t>ПР</w:t>
      </w:r>
      <w:r w:rsidRPr="004B1337">
        <w:rPr>
          <w:b/>
          <w:sz w:val="28"/>
          <w:szCs w:val="28"/>
        </w:rPr>
        <w:t>О</w:t>
      </w:r>
      <w:r w:rsidRPr="004B1337">
        <w:rPr>
          <w:b/>
          <w:sz w:val="28"/>
          <w:szCs w:val="28"/>
        </w:rPr>
        <w:t>ГРАММЫ</w:t>
      </w:r>
    </w:p>
    <w:p w:rsidR="001E034A" w:rsidRPr="00C46651" w:rsidRDefault="001E034A" w:rsidP="001E034A">
      <w:pPr>
        <w:autoSpaceDE w:val="0"/>
        <w:autoSpaceDN w:val="0"/>
        <w:adjustRightInd w:val="0"/>
        <w:ind w:firstLine="709"/>
        <w:jc w:val="both"/>
        <w:rPr>
          <w:sz w:val="28"/>
          <w:szCs w:val="28"/>
        </w:rPr>
      </w:pPr>
    </w:p>
    <w:p w:rsidR="0077515A" w:rsidRPr="00C46651" w:rsidRDefault="0077515A" w:rsidP="0077515A">
      <w:pPr>
        <w:pStyle w:val="a3"/>
        <w:suppressAutoHyphens/>
        <w:rPr>
          <w:sz w:val="28"/>
          <w:szCs w:val="28"/>
        </w:rPr>
      </w:pPr>
      <w:r w:rsidRPr="00C46651">
        <w:rPr>
          <w:sz w:val="28"/>
          <w:szCs w:val="28"/>
        </w:rPr>
        <w:t>Программа социально – экономического развития направлена повышение уровня и качества жизн</w:t>
      </w:r>
      <w:r w:rsidR="00AA3F81">
        <w:rPr>
          <w:sz w:val="28"/>
          <w:szCs w:val="28"/>
        </w:rPr>
        <w:t>и населения поселения</w:t>
      </w:r>
      <w:r w:rsidRPr="00C46651">
        <w:rPr>
          <w:sz w:val="28"/>
          <w:szCs w:val="28"/>
        </w:rPr>
        <w:t>. Для решения поставленных задач разработан комплекс программных мероприятий</w:t>
      </w:r>
      <w:r w:rsidR="00B20CCD" w:rsidRPr="00C46651">
        <w:rPr>
          <w:sz w:val="28"/>
          <w:szCs w:val="28"/>
        </w:rPr>
        <w:t>.</w:t>
      </w:r>
    </w:p>
    <w:p w:rsidR="0077515A" w:rsidRPr="00C46651" w:rsidRDefault="0077515A" w:rsidP="0077515A">
      <w:pPr>
        <w:suppressAutoHyphens/>
        <w:autoSpaceDE w:val="0"/>
        <w:autoSpaceDN w:val="0"/>
        <w:adjustRightInd w:val="0"/>
        <w:ind w:firstLine="708"/>
        <w:jc w:val="both"/>
        <w:rPr>
          <w:sz w:val="28"/>
          <w:szCs w:val="28"/>
        </w:rPr>
      </w:pPr>
      <w:r w:rsidRPr="00C46651">
        <w:rPr>
          <w:sz w:val="28"/>
          <w:szCs w:val="28"/>
        </w:rPr>
        <w:t>В среднесрочном периоде ожидается увеличение доли собств</w:t>
      </w:r>
      <w:r w:rsidR="00F359D8">
        <w:rPr>
          <w:sz w:val="28"/>
          <w:szCs w:val="28"/>
        </w:rPr>
        <w:t xml:space="preserve">енных доходов </w:t>
      </w:r>
      <w:r w:rsidRPr="00C46651">
        <w:rPr>
          <w:sz w:val="28"/>
          <w:szCs w:val="28"/>
        </w:rPr>
        <w:t xml:space="preserve"> бюджета </w:t>
      </w:r>
      <w:r w:rsidR="00B20CCD" w:rsidRPr="00C46651">
        <w:rPr>
          <w:sz w:val="28"/>
          <w:szCs w:val="28"/>
        </w:rPr>
        <w:t xml:space="preserve">муниципального образования </w:t>
      </w:r>
      <w:r w:rsidR="00F359D8">
        <w:rPr>
          <w:sz w:val="28"/>
          <w:szCs w:val="28"/>
        </w:rPr>
        <w:t>городского поселения «п. Нижнеангарск», объем доходов</w:t>
      </w:r>
      <w:r w:rsidR="00B20CCD" w:rsidRPr="00C46651">
        <w:rPr>
          <w:sz w:val="28"/>
          <w:szCs w:val="28"/>
        </w:rPr>
        <w:t xml:space="preserve"> бюджета увеличится </w:t>
      </w:r>
      <w:r w:rsidR="004B1337" w:rsidRPr="004B1337">
        <w:rPr>
          <w:sz w:val="28"/>
          <w:szCs w:val="28"/>
        </w:rPr>
        <w:t>с 12,4</w:t>
      </w:r>
      <w:r w:rsidRPr="004B1337">
        <w:rPr>
          <w:sz w:val="28"/>
          <w:szCs w:val="28"/>
        </w:rPr>
        <w:t xml:space="preserve"> </w:t>
      </w:r>
      <w:r w:rsidR="004B1337" w:rsidRPr="004B1337">
        <w:rPr>
          <w:sz w:val="28"/>
          <w:szCs w:val="28"/>
        </w:rPr>
        <w:t>млн. рублей в 2011 году до 13,0 млн. рублей в 2020</w:t>
      </w:r>
      <w:r w:rsidRPr="004B1337">
        <w:rPr>
          <w:sz w:val="28"/>
          <w:szCs w:val="28"/>
        </w:rPr>
        <w:t xml:space="preserve"> году. Среднемесячная заработная плата составит</w:t>
      </w:r>
      <w:r w:rsidR="00B20CCD" w:rsidRPr="004B1337">
        <w:rPr>
          <w:sz w:val="28"/>
          <w:szCs w:val="28"/>
        </w:rPr>
        <w:t xml:space="preserve"> </w:t>
      </w:r>
      <w:r w:rsidRPr="004B1337">
        <w:rPr>
          <w:sz w:val="28"/>
          <w:szCs w:val="28"/>
        </w:rPr>
        <w:t xml:space="preserve"> </w:t>
      </w:r>
      <w:r w:rsidR="004B1337" w:rsidRPr="004B1337">
        <w:rPr>
          <w:sz w:val="28"/>
          <w:szCs w:val="28"/>
        </w:rPr>
        <w:t>19,5</w:t>
      </w:r>
      <w:r w:rsidR="00B20CCD" w:rsidRPr="004B1337">
        <w:rPr>
          <w:sz w:val="28"/>
          <w:szCs w:val="28"/>
        </w:rPr>
        <w:t xml:space="preserve"> </w:t>
      </w:r>
      <w:r w:rsidRPr="004B1337">
        <w:rPr>
          <w:sz w:val="28"/>
          <w:szCs w:val="28"/>
        </w:rPr>
        <w:t xml:space="preserve">тыс. рублей. Количество населения, имеющего доходы </w:t>
      </w:r>
      <w:r w:rsidR="004B1337" w:rsidRPr="004B1337">
        <w:rPr>
          <w:sz w:val="28"/>
          <w:szCs w:val="28"/>
        </w:rPr>
        <w:t xml:space="preserve">ниже прожиточного минимума – 0,22 </w:t>
      </w:r>
      <w:r w:rsidRPr="004B1337">
        <w:rPr>
          <w:sz w:val="28"/>
          <w:szCs w:val="28"/>
        </w:rPr>
        <w:t>тыс. чел</w:t>
      </w:r>
      <w:r w:rsidRPr="004B1337">
        <w:rPr>
          <w:sz w:val="28"/>
          <w:szCs w:val="28"/>
        </w:rPr>
        <w:t>о</w:t>
      </w:r>
      <w:r w:rsidRPr="004B1337">
        <w:rPr>
          <w:sz w:val="28"/>
          <w:szCs w:val="28"/>
        </w:rPr>
        <w:t>век.</w:t>
      </w:r>
    </w:p>
    <w:p w:rsidR="0077515A" w:rsidRPr="00C46651" w:rsidRDefault="0077515A" w:rsidP="0077515A">
      <w:pPr>
        <w:suppressAutoHyphens/>
        <w:autoSpaceDE w:val="0"/>
        <w:autoSpaceDN w:val="0"/>
        <w:adjustRightInd w:val="0"/>
        <w:ind w:firstLine="708"/>
        <w:jc w:val="both"/>
        <w:rPr>
          <w:sz w:val="28"/>
          <w:szCs w:val="28"/>
        </w:rPr>
      </w:pPr>
      <w:r w:rsidRPr="00C46651">
        <w:rPr>
          <w:sz w:val="28"/>
          <w:szCs w:val="28"/>
        </w:rPr>
        <w:t>К 2015 году объем промышленног</w:t>
      </w:r>
      <w:r w:rsidR="00C46651" w:rsidRPr="00C46651">
        <w:rPr>
          <w:sz w:val="28"/>
          <w:szCs w:val="28"/>
        </w:rPr>
        <w:t>о производства увеличится  в 1,94 раза</w:t>
      </w:r>
      <w:r w:rsidRPr="00C46651">
        <w:rPr>
          <w:sz w:val="28"/>
          <w:szCs w:val="28"/>
        </w:rPr>
        <w:t xml:space="preserve"> относительно уровня 2007 года (в фактических ценах).</w:t>
      </w:r>
    </w:p>
    <w:p w:rsidR="0077515A" w:rsidRPr="00C46651" w:rsidRDefault="0077515A" w:rsidP="0077515A">
      <w:pPr>
        <w:suppressAutoHyphens/>
        <w:autoSpaceDE w:val="0"/>
        <w:autoSpaceDN w:val="0"/>
        <w:adjustRightInd w:val="0"/>
        <w:ind w:firstLine="708"/>
        <w:jc w:val="both"/>
        <w:rPr>
          <w:sz w:val="28"/>
          <w:szCs w:val="28"/>
        </w:rPr>
      </w:pPr>
      <w:r w:rsidRPr="00C46651">
        <w:rPr>
          <w:sz w:val="28"/>
          <w:szCs w:val="28"/>
        </w:rPr>
        <w:t>Снижение административных барьеров и создание благоприятных условий обеспечат дальнейшее развитие малого и среднего бизнеса. Участие малого предпр</w:t>
      </w:r>
      <w:r w:rsidR="00F359D8">
        <w:rPr>
          <w:sz w:val="28"/>
          <w:szCs w:val="28"/>
        </w:rPr>
        <w:t>инимательства в экономике</w:t>
      </w:r>
      <w:r w:rsidRPr="00C46651">
        <w:rPr>
          <w:sz w:val="28"/>
          <w:szCs w:val="28"/>
        </w:rPr>
        <w:t xml:space="preserve"> к концу 2015 года существенно возрастет: выпуск товаров и услуг ма</w:t>
      </w:r>
      <w:r w:rsidR="00C46651" w:rsidRPr="00C46651">
        <w:rPr>
          <w:sz w:val="28"/>
          <w:szCs w:val="28"/>
        </w:rPr>
        <w:t>лых предприятий увеличится в 4,6</w:t>
      </w:r>
      <w:r w:rsidRPr="00C46651">
        <w:rPr>
          <w:sz w:val="28"/>
          <w:szCs w:val="28"/>
        </w:rPr>
        <w:t xml:space="preserve"> раза (в фактических ценах), доля работающих в м</w:t>
      </w:r>
      <w:r w:rsidR="00C46651" w:rsidRPr="00C46651">
        <w:rPr>
          <w:sz w:val="28"/>
          <w:szCs w:val="28"/>
        </w:rPr>
        <w:t xml:space="preserve">алых предприятиях достигнет </w:t>
      </w:r>
      <w:r w:rsidRPr="00C46651">
        <w:rPr>
          <w:sz w:val="28"/>
          <w:szCs w:val="28"/>
        </w:rPr>
        <w:t xml:space="preserve"> </w:t>
      </w:r>
      <w:r w:rsidR="00C46651">
        <w:rPr>
          <w:sz w:val="28"/>
          <w:szCs w:val="28"/>
        </w:rPr>
        <w:t>12,5</w:t>
      </w:r>
      <w:r w:rsidRPr="00C46651">
        <w:rPr>
          <w:sz w:val="28"/>
          <w:szCs w:val="28"/>
        </w:rPr>
        <w:t>% от среднесписочной численности  работников всех п</w:t>
      </w:r>
      <w:r w:rsidR="00F359D8">
        <w:rPr>
          <w:sz w:val="28"/>
          <w:szCs w:val="28"/>
        </w:rPr>
        <w:t>редприятий и организаций</w:t>
      </w:r>
      <w:r w:rsidRPr="00C46651">
        <w:rPr>
          <w:sz w:val="28"/>
          <w:szCs w:val="28"/>
        </w:rPr>
        <w:t>.</w:t>
      </w:r>
    </w:p>
    <w:p w:rsidR="0077515A" w:rsidRPr="00C46651" w:rsidRDefault="003E2405" w:rsidP="0077515A">
      <w:pPr>
        <w:pStyle w:val="a3"/>
        <w:suppressAutoHyphens/>
        <w:rPr>
          <w:sz w:val="28"/>
          <w:szCs w:val="28"/>
        </w:rPr>
      </w:pPr>
      <w:r>
        <w:rPr>
          <w:sz w:val="28"/>
          <w:szCs w:val="28"/>
        </w:rPr>
        <w:t>К 2020</w:t>
      </w:r>
      <w:r w:rsidR="0077515A" w:rsidRPr="00C46651">
        <w:rPr>
          <w:sz w:val="28"/>
          <w:szCs w:val="28"/>
        </w:rPr>
        <w:t xml:space="preserve"> году планируется достичь следующих показателей:</w:t>
      </w:r>
    </w:p>
    <w:p w:rsidR="001E034A" w:rsidRPr="004B1337" w:rsidRDefault="00F87DB4" w:rsidP="00353F0B">
      <w:pPr>
        <w:shd w:val="clear" w:color="auto" w:fill="FFFFFF"/>
        <w:autoSpaceDE w:val="0"/>
        <w:autoSpaceDN w:val="0"/>
        <w:adjustRightInd w:val="0"/>
        <w:ind w:firstLine="709"/>
        <w:jc w:val="right"/>
        <w:outlineLvl w:val="2"/>
        <w:rPr>
          <w:sz w:val="28"/>
          <w:szCs w:val="28"/>
        </w:rPr>
      </w:pPr>
      <w:r w:rsidRPr="004B1337">
        <w:rPr>
          <w:sz w:val="28"/>
          <w:szCs w:val="28"/>
        </w:rPr>
        <w:t>Таблица 64</w:t>
      </w:r>
    </w:p>
    <w:p w:rsidR="001E034A" w:rsidRPr="004B1337" w:rsidRDefault="001E034A" w:rsidP="001E034A">
      <w:pPr>
        <w:autoSpaceDE w:val="0"/>
        <w:autoSpaceDN w:val="0"/>
        <w:adjustRightInd w:val="0"/>
        <w:jc w:val="center"/>
        <w:rPr>
          <w:b/>
          <w:sz w:val="28"/>
          <w:szCs w:val="28"/>
        </w:rPr>
      </w:pPr>
      <w:r w:rsidRPr="004B1337">
        <w:rPr>
          <w:b/>
          <w:sz w:val="28"/>
          <w:szCs w:val="28"/>
        </w:rPr>
        <w:t>Основные индикаторы Программы социально-экономического разв</w:t>
      </w:r>
      <w:r w:rsidRPr="004B1337">
        <w:rPr>
          <w:b/>
          <w:sz w:val="28"/>
          <w:szCs w:val="28"/>
        </w:rPr>
        <w:t>и</w:t>
      </w:r>
      <w:r w:rsidRPr="004B1337">
        <w:rPr>
          <w:b/>
          <w:sz w:val="28"/>
          <w:szCs w:val="28"/>
        </w:rPr>
        <w:t>тия</w:t>
      </w:r>
    </w:p>
    <w:p w:rsidR="00AA3F81" w:rsidRPr="004B1337" w:rsidRDefault="0000454E" w:rsidP="001E034A">
      <w:pPr>
        <w:autoSpaceDE w:val="0"/>
        <w:autoSpaceDN w:val="0"/>
        <w:adjustRightInd w:val="0"/>
        <w:jc w:val="center"/>
        <w:rPr>
          <w:b/>
          <w:sz w:val="28"/>
          <w:szCs w:val="28"/>
        </w:rPr>
      </w:pPr>
      <w:r w:rsidRPr="004B1337">
        <w:rPr>
          <w:b/>
          <w:sz w:val="28"/>
          <w:szCs w:val="28"/>
        </w:rPr>
        <w:t xml:space="preserve">муниципального образования </w:t>
      </w:r>
      <w:r w:rsidR="00AA3F81" w:rsidRPr="004B1337">
        <w:rPr>
          <w:b/>
          <w:sz w:val="28"/>
          <w:szCs w:val="28"/>
        </w:rPr>
        <w:t xml:space="preserve"> городского поселения </w:t>
      </w:r>
    </w:p>
    <w:p w:rsidR="001E034A" w:rsidRPr="004B1337" w:rsidRDefault="00AA3F81" w:rsidP="001E034A">
      <w:pPr>
        <w:autoSpaceDE w:val="0"/>
        <w:autoSpaceDN w:val="0"/>
        <w:adjustRightInd w:val="0"/>
        <w:jc w:val="center"/>
        <w:rPr>
          <w:b/>
          <w:sz w:val="28"/>
          <w:szCs w:val="28"/>
        </w:rPr>
      </w:pPr>
      <w:r w:rsidRPr="004B1337">
        <w:rPr>
          <w:b/>
          <w:sz w:val="28"/>
          <w:szCs w:val="28"/>
        </w:rPr>
        <w:t>«поселок Нижнеа</w:t>
      </w:r>
      <w:r w:rsidRPr="004B1337">
        <w:rPr>
          <w:b/>
          <w:sz w:val="28"/>
          <w:szCs w:val="28"/>
        </w:rPr>
        <w:t>н</w:t>
      </w:r>
      <w:r w:rsidRPr="004B1337">
        <w:rPr>
          <w:b/>
          <w:sz w:val="28"/>
          <w:szCs w:val="28"/>
        </w:rPr>
        <w:t>гарск</w:t>
      </w:r>
      <w:r w:rsidR="0000454E" w:rsidRPr="004B1337">
        <w:rPr>
          <w:b/>
          <w:sz w:val="28"/>
          <w:szCs w:val="28"/>
        </w:rPr>
        <w:t xml:space="preserve">» </w:t>
      </w:r>
      <w:r w:rsidR="001E034A" w:rsidRPr="004B1337">
        <w:rPr>
          <w:b/>
          <w:sz w:val="28"/>
          <w:szCs w:val="28"/>
        </w:rPr>
        <w:t xml:space="preserve"> на 2011 – 2015 годы </w:t>
      </w:r>
      <w:r w:rsidRPr="004B1337">
        <w:rPr>
          <w:b/>
          <w:sz w:val="28"/>
          <w:szCs w:val="28"/>
        </w:rPr>
        <w:t>и на период до 2020 года</w:t>
      </w:r>
    </w:p>
    <w:p w:rsidR="001E034A" w:rsidRPr="004B1337" w:rsidRDefault="001E034A" w:rsidP="001E034A">
      <w:pPr>
        <w:autoSpaceDE w:val="0"/>
        <w:autoSpaceDN w:val="0"/>
        <w:adjustRightInd w:val="0"/>
        <w:ind w:firstLine="709"/>
        <w:jc w:val="center"/>
        <w:rPr>
          <w:b/>
          <w:sz w:val="28"/>
          <w:szCs w:val="28"/>
        </w:rPr>
      </w:pPr>
    </w:p>
    <w:tbl>
      <w:tblPr>
        <w:tblW w:w="99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0"/>
        <w:gridCol w:w="1080"/>
        <w:gridCol w:w="1080"/>
        <w:gridCol w:w="900"/>
        <w:gridCol w:w="900"/>
        <w:gridCol w:w="900"/>
        <w:gridCol w:w="900"/>
        <w:gridCol w:w="900"/>
      </w:tblGrid>
      <w:tr w:rsidR="00E61677" w:rsidRPr="004B1337">
        <w:trPr>
          <w:trHeight w:val="340"/>
        </w:trPr>
        <w:tc>
          <w:tcPr>
            <w:tcW w:w="3310" w:type="dxa"/>
            <w:shd w:val="clear" w:color="auto" w:fill="auto"/>
          </w:tcPr>
          <w:p w:rsidR="00E61677" w:rsidRPr="004B1337" w:rsidRDefault="00E61677" w:rsidP="001E034A">
            <w:pPr>
              <w:ind w:left="612" w:hanging="612"/>
              <w:jc w:val="center"/>
              <w:rPr>
                <w:bCs/>
                <w:sz w:val="28"/>
                <w:szCs w:val="28"/>
              </w:rPr>
            </w:pPr>
            <w:r w:rsidRPr="004B1337">
              <w:rPr>
                <w:bCs/>
                <w:sz w:val="28"/>
                <w:szCs w:val="28"/>
              </w:rPr>
              <w:t>Индикаторы</w:t>
            </w:r>
          </w:p>
        </w:tc>
        <w:tc>
          <w:tcPr>
            <w:tcW w:w="1080" w:type="dxa"/>
            <w:shd w:val="clear" w:color="auto" w:fill="auto"/>
            <w:vAlign w:val="center"/>
          </w:tcPr>
          <w:p w:rsidR="00E61677" w:rsidRPr="004B1337" w:rsidRDefault="00E61677" w:rsidP="001E034A">
            <w:pPr>
              <w:jc w:val="center"/>
              <w:rPr>
                <w:bCs/>
                <w:sz w:val="28"/>
                <w:szCs w:val="28"/>
              </w:rPr>
            </w:pPr>
            <w:r w:rsidRPr="004B1337">
              <w:rPr>
                <w:bCs/>
                <w:sz w:val="28"/>
                <w:szCs w:val="28"/>
              </w:rPr>
              <w:t>2007 год</w:t>
            </w:r>
          </w:p>
        </w:tc>
        <w:tc>
          <w:tcPr>
            <w:tcW w:w="1080" w:type="dxa"/>
            <w:shd w:val="clear" w:color="auto" w:fill="auto"/>
            <w:vAlign w:val="center"/>
          </w:tcPr>
          <w:p w:rsidR="00E61677" w:rsidRPr="004B1337" w:rsidRDefault="00E61677" w:rsidP="001E034A">
            <w:pPr>
              <w:jc w:val="center"/>
              <w:rPr>
                <w:bCs/>
                <w:sz w:val="28"/>
                <w:szCs w:val="28"/>
              </w:rPr>
            </w:pPr>
            <w:r w:rsidRPr="004B1337">
              <w:rPr>
                <w:bCs/>
                <w:sz w:val="28"/>
                <w:szCs w:val="28"/>
              </w:rPr>
              <w:t>2011 год</w:t>
            </w:r>
          </w:p>
        </w:tc>
        <w:tc>
          <w:tcPr>
            <w:tcW w:w="900" w:type="dxa"/>
            <w:shd w:val="clear" w:color="auto" w:fill="auto"/>
            <w:vAlign w:val="center"/>
          </w:tcPr>
          <w:p w:rsidR="00E61677" w:rsidRPr="004B1337" w:rsidRDefault="00E61677" w:rsidP="001E034A">
            <w:pPr>
              <w:jc w:val="center"/>
              <w:rPr>
                <w:bCs/>
                <w:sz w:val="28"/>
                <w:szCs w:val="28"/>
              </w:rPr>
            </w:pPr>
            <w:r w:rsidRPr="004B1337">
              <w:rPr>
                <w:bCs/>
                <w:sz w:val="28"/>
                <w:szCs w:val="28"/>
              </w:rPr>
              <w:t>2012 год</w:t>
            </w:r>
          </w:p>
        </w:tc>
        <w:tc>
          <w:tcPr>
            <w:tcW w:w="900" w:type="dxa"/>
            <w:shd w:val="clear" w:color="auto" w:fill="auto"/>
            <w:vAlign w:val="center"/>
          </w:tcPr>
          <w:p w:rsidR="00E61677" w:rsidRPr="004B1337" w:rsidRDefault="00E61677" w:rsidP="001E034A">
            <w:pPr>
              <w:jc w:val="center"/>
              <w:rPr>
                <w:bCs/>
                <w:sz w:val="28"/>
                <w:szCs w:val="28"/>
              </w:rPr>
            </w:pPr>
            <w:r w:rsidRPr="004B1337">
              <w:rPr>
                <w:bCs/>
                <w:sz w:val="28"/>
                <w:szCs w:val="28"/>
              </w:rPr>
              <w:t>2013 год</w:t>
            </w:r>
          </w:p>
        </w:tc>
        <w:tc>
          <w:tcPr>
            <w:tcW w:w="900" w:type="dxa"/>
            <w:shd w:val="clear" w:color="auto" w:fill="auto"/>
            <w:vAlign w:val="center"/>
          </w:tcPr>
          <w:p w:rsidR="00E61677" w:rsidRPr="004B1337" w:rsidRDefault="00E61677" w:rsidP="001E034A">
            <w:pPr>
              <w:jc w:val="center"/>
              <w:rPr>
                <w:bCs/>
                <w:sz w:val="28"/>
                <w:szCs w:val="28"/>
              </w:rPr>
            </w:pPr>
            <w:r w:rsidRPr="004B1337">
              <w:rPr>
                <w:bCs/>
                <w:sz w:val="28"/>
                <w:szCs w:val="28"/>
              </w:rPr>
              <w:t>2014 год</w:t>
            </w:r>
          </w:p>
        </w:tc>
        <w:tc>
          <w:tcPr>
            <w:tcW w:w="900" w:type="dxa"/>
            <w:vAlign w:val="center"/>
          </w:tcPr>
          <w:p w:rsidR="00E61677" w:rsidRPr="004B1337" w:rsidRDefault="00E61677" w:rsidP="001E034A">
            <w:pPr>
              <w:jc w:val="center"/>
              <w:rPr>
                <w:bCs/>
                <w:sz w:val="28"/>
                <w:szCs w:val="28"/>
              </w:rPr>
            </w:pPr>
            <w:r w:rsidRPr="004B1337">
              <w:rPr>
                <w:bCs/>
                <w:sz w:val="28"/>
                <w:szCs w:val="28"/>
              </w:rPr>
              <w:t>2015 год</w:t>
            </w:r>
          </w:p>
        </w:tc>
        <w:tc>
          <w:tcPr>
            <w:tcW w:w="900" w:type="dxa"/>
            <w:vAlign w:val="center"/>
          </w:tcPr>
          <w:p w:rsidR="00E61677" w:rsidRPr="004B1337" w:rsidRDefault="00E61677" w:rsidP="00080672">
            <w:pPr>
              <w:jc w:val="center"/>
              <w:rPr>
                <w:bCs/>
                <w:sz w:val="28"/>
                <w:szCs w:val="28"/>
              </w:rPr>
            </w:pPr>
            <w:r w:rsidRPr="004B1337">
              <w:rPr>
                <w:bCs/>
                <w:sz w:val="28"/>
                <w:szCs w:val="28"/>
              </w:rPr>
              <w:t>2020 год</w:t>
            </w:r>
          </w:p>
        </w:tc>
      </w:tr>
      <w:tr w:rsidR="00E61677" w:rsidRPr="004B1337">
        <w:trPr>
          <w:trHeight w:val="340"/>
        </w:trPr>
        <w:tc>
          <w:tcPr>
            <w:tcW w:w="9970" w:type="dxa"/>
            <w:gridSpan w:val="8"/>
            <w:shd w:val="clear" w:color="auto" w:fill="auto"/>
            <w:vAlign w:val="center"/>
          </w:tcPr>
          <w:p w:rsidR="00E61677" w:rsidRPr="004B1337" w:rsidRDefault="00E61677" w:rsidP="00080672">
            <w:pPr>
              <w:jc w:val="center"/>
              <w:rPr>
                <w:sz w:val="28"/>
                <w:szCs w:val="28"/>
              </w:rPr>
            </w:pPr>
            <w:r w:rsidRPr="004B1337">
              <w:rPr>
                <w:bCs/>
                <w:sz w:val="28"/>
                <w:szCs w:val="28"/>
              </w:rPr>
              <w:t>Основные макроэкон</w:t>
            </w:r>
            <w:r w:rsidRPr="004B1337">
              <w:rPr>
                <w:bCs/>
                <w:sz w:val="28"/>
                <w:szCs w:val="28"/>
              </w:rPr>
              <w:t>о</w:t>
            </w:r>
            <w:r w:rsidRPr="004B1337">
              <w:rPr>
                <w:bCs/>
                <w:sz w:val="28"/>
                <w:szCs w:val="28"/>
              </w:rPr>
              <w:t>мические индикаторы</w:t>
            </w:r>
          </w:p>
        </w:tc>
      </w:tr>
      <w:tr w:rsidR="00251A31" w:rsidRPr="004B1337">
        <w:trPr>
          <w:trHeight w:val="340"/>
        </w:trPr>
        <w:tc>
          <w:tcPr>
            <w:tcW w:w="3310" w:type="dxa"/>
            <w:shd w:val="clear" w:color="auto" w:fill="auto"/>
            <w:vAlign w:val="center"/>
          </w:tcPr>
          <w:p w:rsidR="00251A31" w:rsidRPr="004B1337" w:rsidRDefault="00251A31" w:rsidP="00080672">
            <w:pPr>
              <w:jc w:val="both"/>
              <w:rPr>
                <w:color w:val="000000"/>
                <w:sz w:val="28"/>
                <w:szCs w:val="28"/>
              </w:rPr>
            </w:pPr>
            <w:r w:rsidRPr="004B1337">
              <w:rPr>
                <w:color w:val="000000"/>
                <w:sz w:val="28"/>
                <w:szCs w:val="28"/>
              </w:rPr>
              <w:t>Объем инвестиций в о</w:t>
            </w:r>
            <w:r w:rsidRPr="004B1337">
              <w:rPr>
                <w:color w:val="000000"/>
                <w:sz w:val="28"/>
                <w:szCs w:val="28"/>
              </w:rPr>
              <w:t>с</w:t>
            </w:r>
            <w:r w:rsidRPr="004B1337">
              <w:rPr>
                <w:color w:val="000000"/>
                <w:sz w:val="28"/>
                <w:szCs w:val="28"/>
              </w:rPr>
              <w:t xml:space="preserve">новной капитал, млн. рублей                    </w:t>
            </w:r>
          </w:p>
        </w:tc>
        <w:tc>
          <w:tcPr>
            <w:tcW w:w="1080" w:type="dxa"/>
            <w:shd w:val="clear" w:color="auto" w:fill="auto"/>
            <w:vAlign w:val="center"/>
          </w:tcPr>
          <w:p w:rsidR="00251A31" w:rsidRPr="004B1337" w:rsidRDefault="00F87DB4" w:rsidP="00080672">
            <w:pPr>
              <w:jc w:val="center"/>
              <w:rPr>
                <w:sz w:val="28"/>
                <w:szCs w:val="28"/>
              </w:rPr>
            </w:pPr>
            <w:r w:rsidRPr="004B1337">
              <w:rPr>
                <w:sz w:val="28"/>
                <w:szCs w:val="28"/>
              </w:rPr>
              <w:t>12,7</w:t>
            </w:r>
          </w:p>
        </w:tc>
        <w:tc>
          <w:tcPr>
            <w:tcW w:w="1080" w:type="dxa"/>
            <w:shd w:val="clear" w:color="auto" w:fill="auto"/>
            <w:vAlign w:val="center"/>
          </w:tcPr>
          <w:p w:rsidR="00251A31" w:rsidRPr="004B1337" w:rsidRDefault="00251A31" w:rsidP="002C614F">
            <w:pPr>
              <w:jc w:val="center"/>
              <w:rPr>
                <w:sz w:val="28"/>
                <w:szCs w:val="28"/>
              </w:rPr>
            </w:pPr>
            <w:r w:rsidRPr="004B1337">
              <w:rPr>
                <w:sz w:val="28"/>
                <w:szCs w:val="28"/>
              </w:rPr>
              <w:t>25,0</w:t>
            </w:r>
          </w:p>
        </w:tc>
        <w:tc>
          <w:tcPr>
            <w:tcW w:w="900" w:type="dxa"/>
            <w:shd w:val="clear" w:color="auto" w:fill="auto"/>
            <w:vAlign w:val="center"/>
          </w:tcPr>
          <w:p w:rsidR="00251A31" w:rsidRPr="004B1337" w:rsidRDefault="00251A31" w:rsidP="002C614F">
            <w:pPr>
              <w:jc w:val="center"/>
              <w:rPr>
                <w:sz w:val="28"/>
                <w:szCs w:val="28"/>
              </w:rPr>
            </w:pPr>
            <w:r w:rsidRPr="004B1337">
              <w:rPr>
                <w:sz w:val="28"/>
                <w:szCs w:val="28"/>
              </w:rPr>
              <w:t>27,0</w:t>
            </w:r>
          </w:p>
        </w:tc>
        <w:tc>
          <w:tcPr>
            <w:tcW w:w="900" w:type="dxa"/>
            <w:shd w:val="clear" w:color="auto" w:fill="auto"/>
            <w:vAlign w:val="center"/>
          </w:tcPr>
          <w:p w:rsidR="00251A31" w:rsidRPr="004B1337" w:rsidRDefault="00251A31" w:rsidP="002C614F">
            <w:pPr>
              <w:jc w:val="center"/>
              <w:rPr>
                <w:sz w:val="28"/>
                <w:szCs w:val="28"/>
              </w:rPr>
            </w:pPr>
            <w:r w:rsidRPr="004B1337">
              <w:rPr>
                <w:sz w:val="28"/>
                <w:szCs w:val="28"/>
              </w:rPr>
              <w:t>29,0</w:t>
            </w:r>
          </w:p>
        </w:tc>
        <w:tc>
          <w:tcPr>
            <w:tcW w:w="900" w:type="dxa"/>
            <w:shd w:val="clear" w:color="auto" w:fill="auto"/>
            <w:vAlign w:val="center"/>
          </w:tcPr>
          <w:p w:rsidR="00251A31" w:rsidRPr="004B1337" w:rsidRDefault="00251A31" w:rsidP="002C614F">
            <w:pPr>
              <w:jc w:val="center"/>
              <w:rPr>
                <w:sz w:val="28"/>
                <w:szCs w:val="28"/>
              </w:rPr>
            </w:pPr>
            <w:r w:rsidRPr="004B1337">
              <w:rPr>
                <w:sz w:val="28"/>
                <w:szCs w:val="28"/>
              </w:rPr>
              <w:t>31,8</w:t>
            </w:r>
          </w:p>
        </w:tc>
        <w:tc>
          <w:tcPr>
            <w:tcW w:w="900" w:type="dxa"/>
            <w:shd w:val="clear" w:color="auto" w:fill="auto"/>
            <w:vAlign w:val="center"/>
          </w:tcPr>
          <w:p w:rsidR="00251A31" w:rsidRPr="004B1337" w:rsidRDefault="00251A31" w:rsidP="002C614F">
            <w:pPr>
              <w:jc w:val="center"/>
              <w:rPr>
                <w:sz w:val="28"/>
                <w:szCs w:val="28"/>
              </w:rPr>
            </w:pPr>
            <w:r w:rsidRPr="004B1337">
              <w:rPr>
                <w:sz w:val="28"/>
                <w:szCs w:val="28"/>
              </w:rPr>
              <w:t>35,0</w:t>
            </w:r>
          </w:p>
        </w:tc>
        <w:tc>
          <w:tcPr>
            <w:tcW w:w="900" w:type="dxa"/>
            <w:vAlign w:val="center"/>
          </w:tcPr>
          <w:p w:rsidR="00251A31" w:rsidRPr="004B1337" w:rsidRDefault="00251A31" w:rsidP="002C614F">
            <w:pPr>
              <w:jc w:val="center"/>
              <w:rPr>
                <w:sz w:val="28"/>
                <w:szCs w:val="28"/>
              </w:rPr>
            </w:pPr>
            <w:r w:rsidRPr="004B1337">
              <w:rPr>
                <w:sz w:val="28"/>
                <w:szCs w:val="28"/>
              </w:rPr>
              <w:t>70,0</w:t>
            </w:r>
          </w:p>
        </w:tc>
      </w:tr>
      <w:tr w:rsidR="00251A31" w:rsidRPr="004B1337">
        <w:trPr>
          <w:trHeight w:val="340"/>
        </w:trPr>
        <w:tc>
          <w:tcPr>
            <w:tcW w:w="3310" w:type="dxa"/>
            <w:shd w:val="clear" w:color="auto" w:fill="auto"/>
            <w:vAlign w:val="center"/>
          </w:tcPr>
          <w:p w:rsidR="00251A31" w:rsidRPr="004B1337" w:rsidRDefault="00251A31" w:rsidP="001E034A">
            <w:pPr>
              <w:jc w:val="both"/>
              <w:rPr>
                <w:color w:val="000000"/>
                <w:sz w:val="28"/>
                <w:szCs w:val="28"/>
              </w:rPr>
            </w:pPr>
            <w:r w:rsidRPr="004B1337">
              <w:rPr>
                <w:color w:val="000000"/>
                <w:sz w:val="28"/>
                <w:szCs w:val="28"/>
              </w:rPr>
              <w:t>Объем инвестиций в о</w:t>
            </w:r>
            <w:r w:rsidRPr="004B1337">
              <w:rPr>
                <w:color w:val="000000"/>
                <w:sz w:val="28"/>
                <w:szCs w:val="28"/>
              </w:rPr>
              <w:t>с</w:t>
            </w:r>
            <w:r w:rsidRPr="004B1337">
              <w:rPr>
                <w:color w:val="000000"/>
                <w:sz w:val="28"/>
                <w:szCs w:val="28"/>
              </w:rPr>
              <w:t>новной капитал на душу насел</w:t>
            </w:r>
            <w:r w:rsidRPr="004B1337">
              <w:rPr>
                <w:color w:val="000000"/>
                <w:sz w:val="28"/>
                <w:szCs w:val="28"/>
              </w:rPr>
              <w:t>е</w:t>
            </w:r>
            <w:r w:rsidRPr="004B1337">
              <w:rPr>
                <w:color w:val="000000"/>
                <w:sz w:val="28"/>
                <w:szCs w:val="28"/>
              </w:rPr>
              <w:t xml:space="preserve">ния, тыс. рублей  </w:t>
            </w:r>
          </w:p>
        </w:tc>
        <w:tc>
          <w:tcPr>
            <w:tcW w:w="1080" w:type="dxa"/>
            <w:shd w:val="clear" w:color="auto" w:fill="auto"/>
            <w:vAlign w:val="center"/>
          </w:tcPr>
          <w:p w:rsidR="00251A31" w:rsidRPr="004B1337" w:rsidRDefault="00F87DB4" w:rsidP="00353F0B">
            <w:pPr>
              <w:jc w:val="center"/>
              <w:rPr>
                <w:bCs/>
                <w:color w:val="000000"/>
                <w:sz w:val="28"/>
                <w:szCs w:val="28"/>
              </w:rPr>
            </w:pPr>
            <w:r w:rsidRPr="004B1337">
              <w:rPr>
                <w:bCs/>
                <w:color w:val="000000"/>
                <w:sz w:val="28"/>
                <w:szCs w:val="28"/>
              </w:rPr>
              <w:t>2,3</w:t>
            </w:r>
          </w:p>
        </w:tc>
        <w:tc>
          <w:tcPr>
            <w:tcW w:w="1080" w:type="dxa"/>
            <w:shd w:val="clear" w:color="auto" w:fill="auto"/>
            <w:vAlign w:val="center"/>
          </w:tcPr>
          <w:p w:rsidR="00251A31" w:rsidRPr="004B1337" w:rsidRDefault="00251A31" w:rsidP="002C614F">
            <w:pPr>
              <w:jc w:val="center"/>
              <w:rPr>
                <w:bCs/>
                <w:sz w:val="28"/>
                <w:szCs w:val="28"/>
              </w:rPr>
            </w:pPr>
            <w:r w:rsidRPr="004B1337">
              <w:rPr>
                <w:bCs/>
                <w:sz w:val="28"/>
                <w:szCs w:val="28"/>
              </w:rPr>
              <w:t>5,0</w:t>
            </w:r>
          </w:p>
        </w:tc>
        <w:tc>
          <w:tcPr>
            <w:tcW w:w="900" w:type="dxa"/>
            <w:shd w:val="clear" w:color="auto" w:fill="auto"/>
            <w:vAlign w:val="center"/>
          </w:tcPr>
          <w:p w:rsidR="00251A31" w:rsidRPr="004B1337" w:rsidRDefault="00251A31" w:rsidP="002C614F">
            <w:pPr>
              <w:jc w:val="center"/>
              <w:rPr>
                <w:bCs/>
                <w:sz w:val="28"/>
                <w:szCs w:val="28"/>
              </w:rPr>
            </w:pPr>
            <w:r w:rsidRPr="004B1337">
              <w:rPr>
                <w:bCs/>
                <w:sz w:val="28"/>
                <w:szCs w:val="28"/>
              </w:rPr>
              <w:t>5,4</w:t>
            </w:r>
          </w:p>
        </w:tc>
        <w:tc>
          <w:tcPr>
            <w:tcW w:w="900" w:type="dxa"/>
            <w:shd w:val="clear" w:color="auto" w:fill="auto"/>
            <w:vAlign w:val="center"/>
          </w:tcPr>
          <w:p w:rsidR="00251A31" w:rsidRPr="004B1337" w:rsidRDefault="00251A31" w:rsidP="002C614F">
            <w:pPr>
              <w:jc w:val="center"/>
              <w:rPr>
                <w:bCs/>
                <w:sz w:val="28"/>
                <w:szCs w:val="28"/>
              </w:rPr>
            </w:pPr>
            <w:r w:rsidRPr="004B1337">
              <w:rPr>
                <w:bCs/>
                <w:sz w:val="28"/>
                <w:szCs w:val="28"/>
              </w:rPr>
              <w:t>5,7</w:t>
            </w:r>
          </w:p>
        </w:tc>
        <w:tc>
          <w:tcPr>
            <w:tcW w:w="900" w:type="dxa"/>
            <w:shd w:val="clear" w:color="auto" w:fill="auto"/>
            <w:vAlign w:val="center"/>
          </w:tcPr>
          <w:p w:rsidR="00251A31" w:rsidRPr="004B1337" w:rsidRDefault="00251A31" w:rsidP="002C614F">
            <w:pPr>
              <w:jc w:val="center"/>
              <w:rPr>
                <w:bCs/>
                <w:sz w:val="28"/>
                <w:szCs w:val="28"/>
              </w:rPr>
            </w:pPr>
            <w:r w:rsidRPr="004B1337">
              <w:rPr>
                <w:bCs/>
                <w:sz w:val="28"/>
                <w:szCs w:val="28"/>
              </w:rPr>
              <w:t>6,3</w:t>
            </w:r>
          </w:p>
        </w:tc>
        <w:tc>
          <w:tcPr>
            <w:tcW w:w="900" w:type="dxa"/>
            <w:shd w:val="clear" w:color="auto" w:fill="auto"/>
            <w:vAlign w:val="center"/>
          </w:tcPr>
          <w:p w:rsidR="00251A31" w:rsidRPr="004B1337" w:rsidRDefault="00251A31" w:rsidP="002C614F">
            <w:pPr>
              <w:jc w:val="center"/>
              <w:rPr>
                <w:bCs/>
                <w:sz w:val="28"/>
                <w:szCs w:val="28"/>
              </w:rPr>
            </w:pPr>
            <w:r w:rsidRPr="004B1337">
              <w:rPr>
                <w:bCs/>
                <w:sz w:val="28"/>
                <w:szCs w:val="28"/>
              </w:rPr>
              <w:t>6,8</w:t>
            </w:r>
          </w:p>
        </w:tc>
        <w:tc>
          <w:tcPr>
            <w:tcW w:w="900" w:type="dxa"/>
            <w:vAlign w:val="center"/>
          </w:tcPr>
          <w:p w:rsidR="00251A31" w:rsidRPr="004B1337" w:rsidRDefault="00251A31" w:rsidP="002C614F">
            <w:pPr>
              <w:jc w:val="center"/>
              <w:rPr>
                <w:bCs/>
                <w:sz w:val="28"/>
                <w:szCs w:val="28"/>
              </w:rPr>
            </w:pPr>
            <w:r w:rsidRPr="004B1337">
              <w:rPr>
                <w:bCs/>
                <w:sz w:val="28"/>
                <w:szCs w:val="28"/>
              </w:rPr>
              <w:t>12,9</w:t>
            </w:r>
          </w:p>
        </w:tc>
      </w:tr>
      <w:tr w:rsidR="00251A31" w:rsidRPr="004B1337">
        <w:trPr>
          <w:trHeight w:val="340"/>
        </w:trPr>
        <w:tc>
          <w:tcPr>
            <w:tcW w:w="3310" w:type="dxa"/>
            <w:shd w:val="clear" w:color="auto" w:fill="auto"/>
            <w:vAlign w:val="center"/>
          </w:tcPr>
          <w:p w:rsidR="00251A31" w:rsidRPr="004B1337" w:rsidRDefault="00251A31" w:rsidP="001E034A">
            <w:pPr>
              <w:jc w:val="both"/>
              <w:rPr>
                <w:color w:val="000000"/>
                <w:sz w:val="28"/>
                <w:szCs w:val="28"/>
              </w:rPr>
            </w:pPr>
            <w:r w:rsidRPr="004B1337">
              <w:rPr>
                <w:color w:val="000000"/>
                <w:sz w:val="28"/>
                <w:szCs w:val="28"/>
              </w:rPr>
              <w:t>Среднемесячная ном</w:t>
            </w:r>
            <w:r w:rsidRPr="004B1337">
              <w:rPr>
                <w:color w:val="000000"/>
                <w:sz w:val="28"/>
                <w:szCs w:val="28"/>
              </w:rPr>
              <w:t>и</w:t>
            </w:r>
            <w:r w:rsidRPr="004B1337">
              <w:rPr>
                <w:color w:val="000000"/>
                <w:sz w:val="28"/>
                <w:szCs w:val="28"/>
              </w:rPr>
              <w:t>нальная начисленная з</w:t>
            </w:r>
            <w:r w:rsidRPr="004B1337">
              <w:rPr>
                <w:color w:val="000000"/>
                <w:sz w:val="28"/>
                <w:szCs w:val="28"/>
              </w:rPr>
              <w:t>а</w:t>
            </w:r>
            <w:r w:rsidRPr="004B1337">
              <w:rPr>
                <w:color w:val="000000"/>
                <w:sz w:val="28"/>
                <w:szCs w:val="28"/>
              </w:rPr>
              <w:t>работная плата одного работника, тыс. ру</w:t>
            </w:r>
            <w:r w:rsidRPr="004B1337">
              <w:rPr>
                <w:color w:val="000000"/>
                <w:sz w:val="28"/>
                <w:szCs w:val="28"/>
              </w:rPr>
              <w:t>б</w:t>
            </w:r>
            <w:r w:rsidRPr="004B1337">
              <w:rPr>
                <w:color w:val="000000"/>
                <w:sz w:val="28"/>
                <w:szCs w:val="28"/>
              </w:rPr>
              <w:t>лей</w:t>
            </w:r>
          </w:p>
        </w:tc>
        <w:tc>
          <w:tcPr>
            <w:tcW w:w="1080" w:type="dxa"/>
            <w:shd w:val="clear" w:color="auto" w:fill="auto"/>
            <w:vAlign w:val="center"/>
          </w:tcPr>
          <w:p w:rsidR="00251A31" w:rsidRPr="004B1337" w:rsidRDefault="00251A31" w:rsidP="000F5500">
            <w:pPr>
              <w:jc w:val="center"/>
              <w:rPr>
                <w:color w:val="000000"/>
                <w:sz w:val="28"/>
                <w:szCs w:val="28"/>
              </w:rPr>
            </w:pPr>
            <w:r w:rsidRPr="004B1337">
              <w:rPr>
                <w:color w:val="000000"/>
                <w:sz w:val="28"/>
                <w:szCs w:val="28"/>
              </w:rPr>
              <w:t>8,6</w:t>
            </w:r>
          </w:p>
        </w:tc>
        <w:tc>
          <w:tcPr>
            <w:tcW w:w="1080" w:type="dxa"/>
            <w:shd w:val="clear" w:color="auto" w:fill="auto"/>
            <w:vAlign w:val="center"/>
          </w:tcPr>
          <w:p w:rsidR="00251A31" w:rsidRPr="004B1337" w:rsidRDefault="00251A31" w:rsidP="000F5500">
            <w:pPr>
              <w:jc w:val="center"/>
              <w:rPr>
                <w:color w:val="000000"/>
                <w:sz w:val="28"/>
                <w:szCs w:val="28"/>
              </w:rPr>
            </w:pPr>
            <w:r w:rsidRPr="004B1337">
              <w:rPr>
                <w:color w:val="000000"/>
                <w:sz w:val="28"/>
                <w:szCs w:val="28"/>
              </w:rPr>
              <w:t>13,2</w:t>
            </w:r>
          </w:p>
        </w:tc>
        <w:tc>
          <w:tcPr>
            <w:tcW w:w="900" w:type="dxa"/>
            <w:shd w:val="clear" w:color="auto" w:fill="auto"/>
            <w:vAlign w:val="center"/>
          </w:tcPr>
          <w:p w:rsidR="00251A31" w:rsidRPr="004B1337" w:rsidRDefault="00251A31" w:rsidP="000F5500">
            <w:pPr>
              <w:jc w:val="center"/>
              <w:rPr>
                <w:color w:val="000000"/>
                <w:sz w:val="28"/>
                <w:szCs w:val="28"/>
              </w:rPr>
            </w:pPr>
            <w:r w:rsidRPr="004B1337">
              <w:rPr>
                <w:color w:val="000000"/>
                <w:sz w:val="28"/>
                <w:szCs w:val="28"/>
              </w:rPr>
              <w:t>14,5</w:t>
            </w:r>
          </w:p>
        </w:tc>
        <w:tc>
          <w:tcPr>
            <w:tcW w:w="900" w:type="dxa"/>
            <w:shd w:val="clear" w:color="auto" w:fill="auto"/>
            <w:vAlign w:val="center"/>
          </w:tcPr>
          <w:p w:rsidR="00251A31" w:rsidRPr="004B1337" w:rsidRDefault="00251A31" w:rsidP="000F5500">
            <w:pPr>
              <w:jc w:val="center"/>
              <w:rPr>
                <w:color w:val="000000"/>
                <w:sz w:val="28"/>
                <w:szCs w:val="28"/>
              </w:rPr>
            </w:pPr>
            <w:r w:rsidRPr="004B1337">
              <w:rPr>
                <w:color w:val="000000"/>
                <w:sz w:val="28"/>
                <w:szCs w:val="28"/>
              </w:rPr>
              <w:t>15,3</w:t>
            </w:r>
          </w:p>
        </w:tc>
        <w:tc>
          <w:tcPr>
            <w:tcW w:w="900" w:type="dxa"/>
            <w:shd w:val="clear" w:color="auto" w:fill="auto"/>
            <w:vAlign w:val="center"/>
          </w:tcPr>
          <w:p w:rsidR="00251A31" w:rsidRPr="004B1337" w:rsidRDefault="00251A31" w:rsidP="000F5500">
            <w:pPr>
              <w:jc w:val="center"/>
              <w:rPr>
                <w:color w:val="000000"/>
                <w:sz w:val="28"/>
                <w:szCs w:val="28"/>
              </w:rPr>
            </w:pPr>
            <w:r w:rsidRPr="004B1337">
              <w:rPr>
                <w:color w:val="000000"/>
                <w:sz w:val="28"/>
                <w:szCs w:val="28"/>
              </w:rPr>
              <w:t>15,6</w:t>
            </w:r>
          </w:p>
        </w:tc>
        <w:tc>
          <w:tcPr>
            <w:tcW w:w="900" w:type="dxa"/>
            <w:shd w:val="clear" w:color="auto" w:fill="auto"/>
            <w:vAlign w:val="center"/>
          </w:tcPr>
          <w:p w:rsidR="00251A31" w:rsidRPr="004B1337" w:rsidRDefault="00251A31" w:rsidP="000F5500">
            <w:pPr>
              <w:jc w:val="center"/>
              <w:rPr>
                <w:color w:val="000000"/>
                <w:sz w:val="28"/>
                <w:szCs w:val="28"/>
              </w:rPr>
            </w:pPr>
            <w:r w:rsidRPr="004B1337">
              <w:rPr>
                <w:color w:val="000000"/>
                <w:sz w:val="28"/>
                <w:szCs w:val="28"/>
              </w:rPr>
              <w:t>16,8</w:t>
            </w:r>
          </w:p>
        </w:tc>
        <w:tc>
          <w:tcPr>
            <w:tcW w:w="900" w:type="dxa"/>
            <w:vAlign w:val="center"/>
          </w:tcPr>
          <w:p w:rsidR="00251A31" w:rsidRPr="004B1337" w:rsidRDefault="00251A31" w:rsidP="00080672">
            <w:pPr>
              <w:jc w:val="center"/>
              <w:rPr>
                <w:color w:val="000000"/>
                <w:sz w:val="28"/>
                <w:szCs w:val="28"/>
              </w:rPr>
            </w:pPr>
            <w:r w:rsidRPr="004B1337">
              <w:rPr>
                <w:color w:val="000000"/>
                <w:sz w:val="28"/>
                <w:szCs w:val="28"/>
              </w:rPr>
              <w:t>19,5</w:t>
            </w:r>
          </w:p>
        </w:tc>
      </w:tr>
      <w:tr w:rsidR="00251A31" w:rsidRPr="004B1337">
        <w:trPr>
          <w:trHeight w:val="340"/>
        </w:trPr>
        <w:tc>
          <w:tcPr>
            <w:tcW w:w="3310" w:type="dxa"/>
            <w:shd w:val="clear" w:color="auto" w:fill="auto"/>
            <w:vAlign w:val="center"/>
          </w:tcPr>
          <w:p w:rsidR="00251A31" w:rsidRPr="004B1337" w:rsidRDefault="00251A31" w:rsidP="001E034A">
            <w:pPr>
              <w:jc w:val="both"/>
              <w:rPr>
                <w:color w:val="000000"/>
                <w:sz w:val="28"/>
                <w:szCs w:val="28"/>
              </w:rPr>
            </w:pPr>
            <w:r w:rsidRPr="004B1337">
              <w:rPr>
                <w:color w:val="000000"/>
                <w:sz w:val="28"/>
                <w:szCs w:val="28"/>
              </w:rPr>
              <w:t>Реальные располагаемые денежные доходы нас</w:t>
            </w:r>
            <w:r w:rsidRPr="004B1337">
              <w:rPr>
                <w:color w:val="000000"/>
                <w:sz w:val="28"/>
                <w:szCs w:val="28"/>
              </w:rPr>
              <w:t>е</w:t>
            </w:r>
            <w:r w:rsidRPr="004B1337">
              <w:rPr>
                <w:color w:val="000000"/>
                <w:sz w:val="28"/>
                <w:szCs w:val="28"/>
              </w:rPr>
              <w:t>ления, в % к предыдущ</w:t>
            </w:r>
            <w:r w:rsidRPr="004B1337">
              <w:rPr>
                <w:color w:val="000000"/>
                <w:sz w:val="28"/>
                <w:szCs w:val="28"/>
              </w:rPr>
              <w:t>е</w:t>
            </w:r>
            <w:r w:rsidRPr="004B1337">
              <w:rPr>
                <w:color w:val="000000"/>
                <w:sz w:val="28"/>
                <w:szCs w:val="28"/>
              </w:rPr>
              <w:t>му г</w:t>
            </w:r>
            <w:r w:rsidRPr="004B1337">
              <w:rPr>
                <w:color w:val="000000"/>
                <w:sz w:val="28"/>
                <w:szCs w:val="28"/>
              </w:rPr>
              <w:t>о</w:t>
            </w:r>
            <w:r w:rsidRPr="004B1337">
              <w:rPr>
                <w:color w:val="000000"/>
                <w:sz w:val="28"/>
                <w:szCs w:val="28"/>
              </w:rPr>
              <w:t>ду</w:t>
            </w:r>
          </w:p>
        </w:tc>
        <w:tc>
          <w:tcPr>
            <w:tcW w:w="1080" w:type="dxa"/>
            <w:shd w:val="clear" w:color="auto" w:fill="auto"/>
            <w:vAlign w:val="center"/>
          </w:tcPr>
          <w:p w:rsidR="00251A31" w:rsidRPr="004B1337" w:rsidRDefault="00251A31" w:rsidP="000F5500">
            <w:pPr>
              <w:jc w:val="center"/>
              <w:rPr>
                <w:bCs/>
                <w:sz w:val="28"/>
                <w:szCs w:val="28"/>
              </w:rPr>
            </w:pPr>
            <w:r w:rsidRPr="004B1337">
              <w:rPr>
                <w:bCs/>
                <w:sz w:val="28"/>
                <w:szCs w:val="28"/>
              </w:rPr>
              <w:t>102,9</w:t>
            </w:r>
          </w:p>
        </w:tc>
        <w:tc>
          <w:tcPr>
            <w:tcW w:w="1080" w:type="dxa"/>
            <w:shd w:val="clear" w:color="auto" w:fill="auto"/>
            <w:vAlign w:val="center"/>
          </w:tcPr>
          <w:p w:rsidR="00251A31" w:rsidRPr="004B1337" w:rsidRDefault="00251A31" w:rsidP="000F5500">
            <w:pPr>
              <w:jc w:val="center"/>
              <w:rPr>
                <w:bCs/>
                <w:sz w:val="28"/>
                <w:szCs w:val="28"/>
              </w:rPr>
            </w:pPr>
            <w:r w:rsidRPr="004B1337">
              <w:rPr>
                <w:bCs/>
                <w:sz w:val="28"/>
                <w:szCs w:val="28"/>
              </w:rPr>
              <w:t>100,1</w:t>
            </w:r>
          </w:p>
        </w:tc>
        <w:tc>
          <w:tcPr>
            <w:tcW w:w="900" w:type="dxa"/>
            <w:shd w:val="clear" w:color="auto" w:fill="auto"/>
            <w:vAlign w:val="center"/>
          </w:tcPr>
          <w:p w:rsidR="00251A31" w:rsidRPr="004B1337" w:rsidRDefault="00251A31" w:rsidP="000F5500">
            <w:pPr>
              <w:jc w:val="center"/>
              <w:rPr>
                <w:bCs/>
                <w:sz w:val="28"/>
                <w:szCs w:val="28"/>
              </w:rPr>
            </w:pPr>
            <w:r w:rsidRPr="004B1337">
              <w:rPr>
                <w:bCs/>
                <w:sz w:val="28"/>
                <w:szCs w:val="28"/>
              </w:rPr>
              <w:t>100,2</w:t>
            </w:r>
          </w:p>
        </w:tc>
        <w:tc>
          <w:tcPr>
            <w:tcW w:w="900" w:type="dxa"/>
            <w:shd w:val="clear" w:color="auto" w:fill="auto"/>
            <w:vAlign w:val="center"/>
          </w:tcPr>
          <w:p w:rsidR="00251A31" w:rsidRPr="004B1337" w:rsidRDefault="00251A31" w:rsidP="000F5500">
            <w:pPr>
              <w:jc w:val="center"/>
              <w:rPr>
                <w:bCs/>
                <w:sz w:val="28"/>
                <w:szCs w:val="28"/>
              </w:rPr>
            </w:pPr>
            <w:r w:rsidRPr="004B1337">
              <w:rPr>
                <w:bCs/>
                <w:sz w:val="28"/>
                <w:szCs w:val="28"/>
              </w:rPr>
              <w:t>100,5</w:t>
            </w:r>
          </w:p>
        </w:tc>
        <w:tc>
          <w:tcPr>
            <w:tcW w:w="900" w:type="dxa"/>
            <w:shd w:val="clear" w:color="auto" w:fill="auto"/>
            <w:vAlign w:val="center"/>
          </w:tcPr>
          <w:p w:rsidR="00251A31" w:rsidRPr="004B1337" w:rsidRDefault="00251A31" w:rsidP="000F5500">
            <w:pPr>
              <w:jc w:val="center"/>
              <w:rPr>
                <w:bCs/>
                <w:sz w:val="28"/>
                <w:szCs w:val="28"/>
              </w:rPr>
            </w:pPr>
            <w:r w:rsidRPr="004B1337">
              <w:rPr>
                <w:bCs/>
                <w:sz w:val="28"/>
                <w:szCs w:val="28"/>
              </w:rPr>
              <w:t>100,7</w:t>
            </w:r>
          </w:p>
        </w:tc>
        <w:tc>
          <w:tcPr>
            <w:tcW w:w="900" w:type="dxa"/>
            <w:shd w:val="clear" w:color="auto" w:fill="auto"/>
            <w:vAlign w:val="center"/>
          </w:tcPr>
          <w:p w:rsidR="00251A31" w:rsidRPr="004B1337" w:rsidRDefault="00251A31" w:rsidP="000F5500">
            <w:pPr>
              <w:jc w:val="center"/>
              <w:rPr>
                <w:bCs/>
                <w:sz w:val="28"/>
                <w:szCs w:val="28"/>
              </w:rPr>
            </w:pPr>
            <w:r w:rsidRPr="004B1337">
              <w:rPr>
                <w:bCs/>
                <w:sz w:val="28"/>
                <w:szCs w:val="28"/>
              </w:rPr>
              <w:t>101,0</w:t>
            </w:r>
          </w:p>
        </w:tc>
        <w:tc>
          <w:tcPr>
            <w:tcW w:w="900" w:type="dxa"/>
            <w:vAlign w:val="center"/>
          </w:tcPr>
          <w:p w:rsidR="00251A31" w:rsidRPr="004B1337" w:rsidRDefault="00251A31" w:rsidP="00080672">
            <w:pPr>
              <w:jc w:val="center"/>
              <w:rPr>
                <w:bCs/>
                <w:sz w:val="28"/>
                <w:szCs w:val="28"/>
              </w:rPr>
            </w:pPr>
            <w:r w:rsidRPr="004B1337">
              <w:rPr>
                <w:bCs/>
                <w:sz w:val="28"/>
                <w:szCs w:val="28"/>
              </w:rPr>
              <w:t>102,0</w:t>
            </w:r>
          </w:p>
        </w:tc>
      </w:tr>
      <w:tr w:rsidR="00251A31" w:rsidRPr="004B1337">
        <w:trPr>
          <w:trHeight w:val="340"/>
        </w:trPr>
        <w:tc>
          <w:tcPr>
            <w:tcW w:w="3310" w:type="dxa"/>
            <w:shd w:val="clear" w:color="auto" w:fill="auto"/>
            <w:vAlign w:val="center"/>
          </w:tcPr>
          <w:p w:rsidR="00251A31" w:rsidRPr="004B1337" w:rsidRDefault="00251A31" w:rsidP="001E034A">
            <w:pPr>
              <w:jc w:val="both"/>
              <w:rPr>
                <w:color w:val="000000"/>
                <w:sz w:val="28"/>
                <w:szCs w:val="28"/>
              </w:rPr>
            </w:pPr>
            <w:r w:rsidRPr="004B1337">
              <w:rPr>
                <w:color w:val="000000"/>
                <w:sz w:val="28"/>
                <w:szCs w:val="28"/>
              </w:rPr>
              <w:t>Соотношение среднед</w:t>
            </w:r>
            <w:r w:rsidRPr="004B1337">
              <w:rPr>
                <w:color w:val="000000"/>
                <w:sz w:val="28"/>
                <w:szCs w:val="28"/>
              </w:rPr>
              <w:t>у</w:t>
            </w:r>
            <w:r w:rsidRPr="004B1337">
              <w:rPr>
                <w:color w:val="000000"/>
                <w:sz w:val="28"/>
                <w:szCs w:val="28"/>
              </w:rPr>
              <w:t>шевых денежных дох</w:t>
            </w:r>
            <w:r w:rsidRPr="004B1337">
              <w:rPr>
                <w:color w:val="000000"/>
                <w:sz w:val="28"/>
                <w:szCs w:val="28"/>
              </w:rPr>
              <w:t>о</w:t>
            </w:r>
            <w:r w:rsidRPr="004B1337">
              <w:rPr>
                <w:color w:val="000000"/>
                <w:sz w:val="28"/>
                <w:szCs w:val="28"/>
              </w:rPr>
              <w:t>дов населения  к велич</w:t>
            </w:r>
            <w:r w:rsidRPr="004B1337">
              <w:rPr>
                <w:color w:val="000000"/>
                <w:sz w:val="28"/>
                <w:szCs w:val="28"/>
              </w:rPr>
              <w:t>и</w:t>
            </w:r>
            <w:r w:rsidRPr="004B1337">
              <w:rPr>
                <w:color w:val="000000"/>
                <w:sz w:val="28"/>
                <w:szCs w:val="28"/>
              </w:rPr>
              <w:t>не прожиточного мин</w:t>
            </w:r>
            <w:r w:rsidRPr="004B1337">
              <w:rPr>
                <w:color w:val="000000"/>
                <w:sz w:val="28"/>
                <w:szCs w:val="28"/>
              </w:rPr>
              <w:t>и</w:t>
            </w:r>
            <w:r w:rsidRPr="004B1337">
              <w:rPr>
                <w:color w:val="000000"/>
                <w:sz w:val="28"/>
                <w:szCs w:val="28"/>
              </w:rPr>
              <w:t>мума, %</w:t>
            </w:r>
          </w:p>
        </w:tc>
        <w:tc>
          <w:tcPr>
            <w:tcW w:w="1080" w:type="dxa"/>
            <w:shd w:val="clear" w:color="auto" w:fill="auto"/>
            <w:vAlign w:val="center"/>
          </w:tcPr>
          <w:p w:rsidR="00251A31" w:rsidRPr="004B1337" w:rsidRDefault="00251A31" w:rsidP="002C614F">
            <w:pPr>
              <w:jc w:val="center"/>
              <w:rPr>
                <w:bCs/>
                <w:sz w:val="28"/>
                <w:szCs w:val="28"/>
              </w:rPr>
            </w:pPr>
            <w:r w:rsidRPr="004B1337">
              <w:rPr>
                <w:bCs/>
                <w:sz w:val="28"/>
                <w:szCs w:val="28"/>
              </w:rPr>
              <w:t>208,4</w:t>
            </w:r>
          </w:p>
        </w:tc>
        <w:tc>
          <w:tcPr>
            <w:tcW w:w="1080" w:type="dxa"/>
            <w:shd w:val="clear" w:color="auto" w:fill="auto"/>
            <w:vAlign w:val="center"/>
          </w:tcPr>
          <w:p w:rsidR="00251A31" w:rsidRPr="004B1337" w:rsidRDefault="00251A31" w:rsidP="002C614F">
            <w:pPr>
              <w:jc w:val="center"/>
              <w:rPr>
                <w:bCs/>
                <w:sz w:val="28"/>
                <w:szCs w:val="28"/>
              </w:rPr>
            </w:pPr>
            <w:r w:rsidRPr="004B1337">
              <w:rPr>
                <w:bCs/>
                <w:sz w:val="28"/>
                <w:szCs w:val="28"/>
              </w:rPr>
              <w:t>199,2</w:t>
            </w:r>
          </w:p>
        </w:tc>
        <w:tc>
          <w:tcPr>
            <w:tcW w:w="900" w:type="dxa"/>
            <w:shd w:val="clear" w:color="auto" w:fill="auto"/>
            <w:vAlign w:val="center"/>
          </w:tcPr>
          <w:p w:rsidR="00251A31" w:rsidRPr="004B1337" w:rsidRDefault="00251A31" w:rsidP="002C614F">
            <w:pPr>
              <w:jc w:val="center"/>
              <w:rPr>
                <w:bCs/>
                <w:sz w:val="28"/>
                <w:szCs w:val="28"/>
              </w:rPr>
            </w:pPr>
            <w:r w:rsidRPr="004B1337">
              <w:rPr>
                <w:bCs/>
                <w:sz w:val="28"/>
                <w:szCs w:val="28"/>
              </w:rPr>
              <w:t>191,7</w:t>
            </w:r>
          </w:p>
        </w:tc>
        <w:tc>
          <w:tcPr>
            <w:tcW w:w="900" w:type="dxa"/>
            <w:shd w:val="clear" w:color="auto" w:fill="auto"/>
            <w:vAlign w:val="center"/>
          </w:tcPr>
          <w:p w:rsidR="00251A31" w:rsidRPr="004B1337" w:rsidRDefault="00251A31" w:rsidP="002C614F">
            <w:pPr>
              <w:jc w:val="center"/>
              <w:rPr>
                <w:bCs/>
                <w:sz w:val="28"/>
                <w:szCs w:val="28"/>
              </w:rPr>
            </w:pPr>
            <w:r w:rsidRPr="004B1337">
              <w:rPr>
                <w:bCs/>
                <w:sz w:val="28"/>
                <w:szCs w:val="28"/>
              </w:rPr>
              <w:t>180,8</w:t>
            </w:r>
          </w:p>
        </w:tc>
        <w:tc>
          <w:tcPr>
            <w:tcW w:w="900" w:type="dxa"/>
            <w:shd w:val="clear" w:color="auto" w:fill="auto"/>
            <w:vAlign w:val="center"/>
          </w:tcPr>
          <w:p w:rsidR="00251A31" w:rsidRPr="004B1337" w:rsidRDefault="00251A31" w:rsidP="002C614F">
            <w:pPr>
              <w:jc w:val="center"/>
              <w:rPr>
                <w:bCs/>
                <w:sz w:val="28"/>
                <w:szCs w:val="28"/>
              </w:rPr>
            </w:pPr>
            <w:r w:rsidRPr="004B1337">
              <w:rPr>
                <w:bCs/>
                <w:sz w:val="28"/>
                <w:szCs w:val="28"/>
              </w:rPr>
              <w:t>172,3</w:t>
            </w:r>
          </w:p>
        </w:tc>
        <w:tc>
          <w:tcPr>
            <w:tcW w:w="900" w:type="dxa"/>
            <w:shd w:val="clear" w:color="auto" w:fill="auto"/>
            <w:vAlign w:val="center"/>
          </w:tcPr>
          <w:p w:rsidR="00251A31" w:rsidRPr="004B1337" w:rsidRDefault="00251A31" w:rsidP="002C614F">
            <w:pPr>
              <w:jc w:val="center"/>
              <w:rPr>
                <w:bCs/>
                <w:sz w:val="28"/>
                <w:szCs w:val="28"/>
              </w:rPr>
            </w:pPr>
            <w:r w:rsidRPr="004B1337">
              <w:rPr>
                <w:bCs/>
                <w:sz w:val="28"/>
                <w:szCs w:val="28"/>
              </w:rPr>
              <w:t>174,1</w:t>
            </w:r>
          </w:p>
        </w:tc>
        <w:tc>
          <w:tcPr>
            <w:tcW w:w="900" w:type="dxa"/>
            <w:vAlign w:val="center"/>
          </w:tcPr>
          <w:p w:rsidR="00251A31" w:rsidRPr="004B1337" w:rsidRDefault="00251A31" w:rsidP="002C614F">
            <w:pPr>
              <w:jc w:val="center"/>
              <w:rPr>
                <w:bCs/>
                <w:sz w:val="28"/>
                <w:szCs w:val="28"/>
              </w:rPr>
            </w:pPr>
            <w:r w:rsidRPr="004B1337">
              <w:rPr>
                <w:bCs/>
                <w:sz w:val="28"/>
                <w:szCs w:val="28"/>
              </w:rPr>
              <w:t>185,0</w:t>
            </w:r>
          </w:p>
        </w:tc>
      </w:tr>
      <w:tr w:rsidR="00251A31" w:rsidRPr="004B1337">
        <w:trPr>
          <w:trHeight w:val="340"/>
        </w:trPr>
        <w:tc>
          <w:tcPr>
            <w:tcW w:w="3310" w:type="dxa"/>
            <w:shd w:val="clear" w:color="auto" w:fill="auto"/>
            <w:vAlign w:val="center"/>
          </w:tcPr>
          <w:p w:rsidR="00251A31" w:rsidRPr="004B1337" w:rsidRDefault="00251A31" w:rsidP="00E96E03">
            <w:pPr>
              <w:jc w:val="both"/>
              <w:rPr>
                <w:color w:val="000000"/>
                <w:sz w:val="28"/>
                <w:szCs w:val="28"/>
              </w:rPr>
            </w:pPr>
            <w:r w:rsidRPr="004B1337">
              <w:rPr>
                <w:color w:val="000000"/>
                <w:sz w:val="28"/>
                <w:szCs w:val="28"/>
              </w:rPr>
              <w:t>Доля населения с дене</w:t>
            </w:r>
            <w:r w:rsidRPr="004B1337">
              <w:rPr>
                <w:color w:val="000000"/>
                <w:sz w:val="28"/>
                <w:szCs w:val="28"/>
              </w:rPr>
              <w:t>ж</w:t>
            </w:r>
            <w:r w:rsidRPr="004B1337">
              <w:rPr>
                <w:color w:val="000000"/>
                <w:sz w:val="28"/>
                <w:szCs w:val="28"/>
              </w:rPr>
              <w:t>ными доходами ниже в</w:t>
            </w:r>
            <w:r w:rsidRPr="004B1337">
              <w:rPr>
                <w:color w:val="000000"/>
                <w:sz w:val="28"/>
                <w:szCs w:val="28"/>
              </w:rPr>
              <w:t>е</w:t>
            </w:r>
            <w:r w:rsidRPr="004B1337">
              <w:rPr>
                <w:color w:val="000000"/>
                <w:sz w:val="28"/>
                <w:szCs w:val="28"/>
              </w:rPr>
              <w:t>личины прож</w:t>
            </w:r>
            <w:r w:rsidRPr="004B1337">
              <w:rPr>
                <w:color w:val="000000"/>
                <w:sz w:val="28"/>
                <w:szCs w:val="28"/>
              </w:rPr>
              <w:t>и</w:t>
            </w:r>
            <w:r w:rsidRPr="004B1337">
              <w:rPr>
                <w:color w:val="000000"/>
                <w:sz w:val="28"/>
                <w:szCs w:val="28"/>
              </w:rPr>
              <w:t>точного минимума, в общей чи</w:t>
            </w:r>
            <w:r w:rsidRPr="004B1337">
              <w:rPr>
                <w:color w:val="000000"/>
                <w:sz w:val="28"/>
                <w:szCs w:val="28"/>
              </w:rPr>
              <w:t>с</w:t>
            </w:r>
            <w:r w:rsidRPr="004B1337">
              <w:rPr>
                <w:color w:val="000000"/>
                <w:sz w:val="28"/>
                <w:szCs w:val="28"/>
              </w:rPr>
              <w:t>ленности насел</w:t>
            </w:r>
            <w:r w:rsidRPr="004B1337">
              <w:rPr>
                <w:color w:val="000000"/>
                <w:sz w:val="28"/>
                <w:szCs w:val="28"/>
              </w:rPr>
              <w:t>е</w:t>
            </w:r>
            <w:r w:rsidRPr="004B1337">
              <w:rPr>
                <w:color w:val="000000"/>
                <w:sz w:val="28"/>
                <w:szCs w:val="28"/>
              </w:rPr>
              <w:t xml:space="preserve">ния, %        </w:t>
            </w:r>
          </w:p>
        </w:tc>
        <w:tc>
          <w:tcPr>
            <w:tcW w:w="1080" w:type="dxa"/>
            <w:shd w:val="clear" w:color="auto" w:fill="auto"/>
            <w:vAlign w:val="center"/>
          </w:tcPr>
          <w:p w:rsidR="00251A31" w:rsidRPr="004B1337" w:rsidRDefault="00251A31" w:rsidP="002C614F">
            <w:pPr>
              <w:jc w:val="center"/>
              <w:rPr>
                <w:sz w:val="28"/>
                <w:szCs w:val="28"/>
              </w:rPr>
            </w:pPr>
            <w:r w:rsidRPr="004B1337">
              <w:rPr>
                <w:sz w:val="28"/>
                <w:szCs w:val="28"/>
              </w:rPr>
              <w:t>15,5</w:t>
            </w:r>
          </w:p>
        </w:tc>
        <w:tc>
          <w:tcPr>
            <w:tcW w:w="1080" w:type="dxa"/>
            <w:shd w:val="clear" w:color="auto" w:fill="auto"/>
            <w:vAlign w:val="center"/>
          </w:tcPr>
          <w:p w:rsidR="00251A31" w:rsidRPr="004B1337" w:rsidRDefault="00251A31" w:rsidP="002C614F">
            <w:pPr>
              <w:jc w:val="center"/>
              <w:rPr>
                <w:sz w:val="28"/>
                <w:szCs w:val="28"/>
              </w:rPr>
            </w:pPr>
            <w:r w:rsidRPr="004B1337">
              <w:rPr>
                <w:sz w:val="28"/>
                <w:szCs w:val="28"/>
              </w:rPr>
              <w:t>14,2</w:t>
            </w:r>
          </w:p>
        </w:tc>
        <w:tc>
          <w:tcPr>
            <w:tcW w:w="900" w:type="dxa"/>
            <w:shd w:val="clear" w:color="auto" w:fill="auto"/>
            <w:vAlign w:val="center"/>
          </w:tcPr>
          <w:p w:rsidR="00251A31" w:rsidRPr="004B1337" w:rsidRDefault="00251A31" w:rsidP="002C614F">
            <w:pPr>
              <w:jc w:val="center"/>
              <w:rPr>
                <w:sz w:val="28"/>
                <w:szCs w:val="28"/>
              </w:rPr>
            </w:pPr>
            <w:r w:rsidRPr="004B1337">
              <w:rPr>
                <w:sz w:val="28"/>
                <w:szCs w:val="28"/>
              </w:rPr>
              <w:t>14,0</w:t>
            </w:r>
          </w:p>
        </w:tc>
        <w:tc>
          <w:tcPr>
            <w:tcW w:w="900" w:type="dxa"/>
            <w:shd w:val="clear" w:color="auto" w:fill="auto"/>
            <w:vAlign w:val="center"/>
          </w:tcPr>
          <w:p w:rsidR="00251A31" w:rsidRPr="004B1337" w:rsidRDefault="00251A31" w:rsidP="002C614F">
            <w:pPr>
              <w:jc w:val="center"/>
              <w:rPr>
                <w:sz w:val="28"/>
                <w:szCs w:val="28"/>
              </w:rPr>
            </w:pPr>
            <w:r w:rsidRPr="004B1337">
              <w:rPr>
                <w:sz w:val="28"/>
                <w:szCs w:val="28"/>
              </w:rPr>
              <w:t>13,8</w:t>
            </w:r>
          </w:p>
        </w:tc>
        <w:tc>
          <w:tcPr>
            <w:tcW w:w="900" w:type="dxa"/>
            <w:shd w:val="clear" w:color="auto" w:fill="auto"/>
            <w:vAlign w:val="center"/>
          </w:tcPr>
          <w:p w:rsidR="00251A31" w:rsidRPr="004B1337" w:rsidRDefault="00251A31" w:rsidP="002C614F">
            <w:pPr>
              <w:jc w:val="center"/>
              <w:rPr>
                <w:sz w:val="28"/>
                <w:szCs w:val="28"/>
              </w:rPr>
            </w:pPr>
            <w:r w:rsidRPr="004B1337">
              <w:rPr>
                <w:sz w:val="28"/>
                <w:szCs w:val="28"/>
              </w:rPr>
              <w:t>13,5</w:t>
            </w:r>
          </w:p>
        </w:tc>
        <w:tc>
          <w:tcPr>
            <w:tcW w:w="900" w:type="dxa"/>
            <w:shd w:val="clear" w:color="auto" w:fill="auto"/>
            <w:vAlign w:val="center"/>
          </w:tcPr>
          <w:p w:rsidR="00251A31" w:rsidRPr="004B1337" w:rsidRDefault="00251A31" w:rsidP="002C614F">
            <w:pPr>
              <w:jc w:val="center"/>
              <w:rPr>
                <w:sz w:val="28"/>
                <w:szCs w:val="28"/>
              </w:rPr>
            </w:pPr>
            <w:r w:rsidRPr="004B1337">
              <w:rPr>
                <w:sz w:val="28"/>
                <w:szCs w:val="28"/>
              </w:rPr>
              <w:t>13,0</w:t>
            </w:r>
          </w:p>
        </w:tc>
        <w:tc>
          <w:tcPr>
            <w:tcW w:w="900" w:type="dxa"/>
            <w:vAlign w:val="center"/>
          </w:tcPr>
          <w:p w:rsidR="00251A31" w:rsidRPr="004B1337" w:rsidRDefault="00251A31" w:rsidP="002C614F">
            <w:pPr>
              <w:jc w:val="center"/>
              <w:rPr>
                <w:sz w:val="28"/>
                <w:szCs w:val="28"/>
              </w:rPr>
            </w:pPr>
            <w:r w:rsidRPr="004B1337">
              <w:rPr>
                <w:sz w:val="28"/>
                <w:szCs w:val="28"/>
              </w:rPr>
              <w:t>8,0</w:t>
            </w:r>
          </w:p>
        </w:tc>
      </w:tr>
      <w:tr w:rsidR="00C6167E" w:rsidRPr="004B1337">
        <w:trPr>
          <w:trHeight w:val="340"/>
        </w:trPr>
        <w:tc>
          <w:tcPr>
            <w:tcW w:w="3310" w:type="dxa"/>
            <w:shd w:val="clear" w:color="auto" w:fill="auto"/>
            <w:vAlign w:val="center"/>
          </w:tcPr>
          <w:p w:rsidR="00C6167E" w:rsidRPr="004B1337" w:rsidRDefault="00C6167E" w:rsidP="001E034A">
            <w:pPr>
              <w:jc w:val="both"/>
              <w:rPr>
                <w:color w:val="000000"/>
                <w:sz w:val="28"/>
                <w:szCs w:val="28"/>
              </w:rPr>
            </w:pPr>
            <w:r w:rsidRPr="004B1337">
              <w:rPr>
                <w:color w:val="000000"/>
                <w:sz w:val="28"/>
                <w:szCs w:val="28"/>
              </w:rPr>
              <w:t>Налоговые и неналог</w:t>
            </w:r>
            <w:r w:rsidRPr="004B1337">
              <w:rPr>
                <w:color w:val="000000"/>
                <w:sz w:val="28"/>
                <w:szCs w:val="28"/>
              </w:rPr>
              <w:t>о</w:t>
            </w:r>
            <w:r w:rsidRPr="004B1337">
              <w:rPr>
                <w:color w:val="000000"/>
                <w:sz w:val="28"/>
                <w:szCs w:val="28"/>
              </w:rPr>
              <w:t>вые доходы, млн. ру</w:t>
            </w:r>
            <w:r w:rsidRPr="004B1337">
              <w:rPr>
                <w:color w:val="000000"/>
                <w:sz w:val="28"/>
                <w:szCs w:val="28"/>
              </w:rPr>
              <w:t>б</w:t>
            </w:r>
            <w:r w:rsidRPr="004B1337">
              <w:rPr>
                <w:color w:val="000000"/>
                <w:sz w:val="28"/>
                <w:szCs w:val="28"/>
              </w:rPr>
              <w:t>лей</w:t>
            </w:r>
          </w:p>
        </w:tc>
        <w:tc>
          <w:tcPr>
            <w:tcW w:w="1080" w:type="dxa"/>
            <w:shd w:val="clear" w:color="auto" w:fill="auto"/>
            <w:vAlign w:val="center"/>
          </w:tcPr>
          <w:p w:rsidR="00C6167E" w:rsidRPr="004B1337" w:rsidRDefault="00C6167E" w:rsidP="00C6167E">
            <w:pPr>
              <w:jc w:val="center"/>
              <w:rPr>
                <w:sz w:val="28"/>
                <w:szCs w:val="28"/>
              </w:rPr>
            </w:pPr>
            <w:r w:rsidRPr="004B1337">
              <w:rPr>
                <w:sz w:val="28"/>
                <w:szCs w:val="28"/>
              </w:rPr>
              <w:t>4,6</w:t>
            </w:r>
          </w:p>
        </w:tc>
        <w:tc>
          <w:tcPr>
            <w:tcW w:w="1080" w:type="dxa"/>
            <w:shd w:val="clear" w:color="auto" w:fill="auto"/>
            <w:vAlign w:val="center"/>
          </w:tcPr>
          <w:p w:rsidR="00C6167E" w:rsidRPr="004B1337" w:rsidRDefault="00C6167E" w:rsidP="00C6167E">
            <w:pPr>
              <w:jc w:val="center"/>
              <w:rPr>
                <w:sz w:val="28"/>
                <w:szCs w:val="28"/>
              </w:rPr>
            </w:pPr>
            <w:r w:rsidRPr="004B1337">
              <w:rPr>
                <w:sz w:val="28"/>
                <w:szCs w:val="28"/>
              </w:rPr>
              <w:t>8,5</w:t>
            </w:r>
          </w:p>
        </w:tc>
        <w:tc>
          <w:tcPr>
            <w:tcW w:w="900" w:type="dxa"/>
            <w:shd w:val="clear" w:color="auto" w:fill="auto"/>
            <w:vAlign w:val="center"/>
          </w:tcPr>
          <w:p w:rsidR="00C6167E" w:rsidRPr="004B1337" w:rsidRDefault="00C6167E" w:rsidP="00C6167E">
            <w:pPr>
              <w:jc w:val="center"/>
              <w:rPr>
                <w:sz w:val="28"/>
                <w:szCs w:val="28"/>
              </w:rPr>
            </w:pPr>
            <w:r w:rsidRPr="004B1337">
              <w:rPr>
                <w:sz w:val="28"/>
                <w:szCs w:val="28"/>
              </w:rPr>
              <w:t>8,6</w:t>
            </w:r>
          </w:p>
        </w:tc>
        <w:tc>
          <w:tcPr>
            <w:tcW w:w="900" w:type="dxa"/>
            <w:shd w:val="clear" w:color="auto" w:fill="auto"/>
            <w:vAlign w:val="center"/>
          </w:tcPr>
          <w:p w:rsidR="00C6167E" w:rsidRPr="004B1337" w:rsidRDefault="00C6167E" w:rsidP="00C6167E">
            <w:pPr>
              <w:jc w:val="center"/>
              <w:rPr>
                <w:sz w:val="28"/>
                <w:szCs w:val="28"/>
              </w:rPr>
            </w:pPr>
            <w:r w:rsidRPr="004B1337">
              <w:rPr>
                <w:sz w:val="28"/>
                <w:szCs w:val="28"/>
              </w:rPr>
              <w:t>8,7</w:t>
            </w:r>
          </w:p>
        </w:tc>
        <w:tc>
          <w:tcPr>
            <w:tcW w:w="900" w:type="dxa"/>
            <w:shd w:val="clear" w:color="auto" w:fill="auto"/>
            <w:vAlign w:val="center"/>
          </w:tcPr>
          <w:p w:rsidR="00C6167E" w:rsidRPr="004B1337" w:rsidRDefault="00C6167E" w:rsidP="00C6167E">
            <w:pPr>
              <w:jc w:val="center"/>
              <w:rPr>
                <w:sz w:val="28"/>
                <w:szCs w:val="28"/>
              </w:rPr>
            </w:pPr>
            <w:r w:rsidRPr="004B1337">
              <w:rPr>
                <w:sz w:val="28"/>
                <w:szCs w:val="28"/>
              </w:rPr>
              <w:t>8,8</w:t>
            </w:r>
          </w:p>
        </w:tc>
        <w:tc>
          <w:tcPr>
            <w:tcW w:w="900" w:type="dxa"/>
            <w:shd w:val="clear" w:color="auto" w:fill="auto"/>
            <w:vAlign w:val="center"/>
          </w:tcPr>
          <w:p w:rsidR="00C6167E" w:rsidRPr="004B1337" w:rsidRDefault="00C6167E" w:rsidP="00C6167E">
            <w:pPr>
              <w:jc w:val="center"/>
              <w:rPr>
                <w:sz w:val="28"/>
                <w:szCs w:val="28"/>
              </w:rPr>
            </w:pPr>
            <w:r w:rsidRPr="004B1337">
              <w:rPr>
                <w:sz w:val="28"/>
                <w:szCs w:val="28"/>
              </w:rPr>
              <w:t>8,9</w:t>
            </w:r>
          </w:p>
        </w:tc>
        <w:tc>
          <w:tcPr>
            <w:tcW w:w="900" w:type="dxa"/>
            <w:vAlign w:val="center"/>
          </w:tcPr>
          <w:p w:rsidR="00C6167E" w:rsidRPr="004B1337" w:rsidRDefault="00C6167E" w:rsidP="00C6167E">
            <w:pPr>
              <w:jc w:val="center"/>
              <w:rPr>
                <w:sz w:val="28"/>
                <w:szCs w:val="28"/>
              </w:rPr>
            </w:pPr>
            <w:r w:rsidRPr="004B1337">
              <w:rPr>
                <w:sz w:val="28"/>
                <w:szCs w:val="28"/>
              </w:rPr>
              <w:t>9,1</w:t>
            </w:r>
          </w:p>
        </w:tc>
      </w:tr>
      <w:tr w:rsidR="00C6167E" w:rsidRPr="004B1337">
        <w:trPr>
          <w:trHeight w:val="340"/>
        </w:trPr>
        <w:tc>
          <w:tcPr>
            <w:tcW w:w="3310" w:type="dxa"/>
            <w:shd w:val="clear" w:color="auto" w:fill="auto"/>
            <w:vAlign w:val="center"/>
          </w:tcPr>
          <w:p w:rsidR="00C6167E" w:rsidRPr="004B1337" w:rsidRDefault="00C6167E" w:rsidP="001E034A">
            <w:pPr>
              <w:jc w:val="both"/>
              <w:rPr>
                <w:color w:val="000000"/>
                <w:sz w:val="28"/>
                <w:szCs w:val="28"/>
              </w:rPr>
            </w:pPr>
            <w:r w:rsidRPr="004B1337">
              <w:rPr>
                <w:color w:val="000000"/>
                <w:sz w:val="28"/>
                <w:szCs w:val="28"/>
              </w:rPr>
              <w:t>Индекс потребител</w:t>
            </w:r>
            <w:r w:rsidRPr="004B1337">
              <w:rPr>
                <w:color w:val="000000"/>
                <w:sz w:val="28"/>
                <w:szCs w:val="28"/>
              </w:rPr>
              <w:t>ь</w:t>
            </w:r>
            <w:r w:rsidRPr="004B1337">
              <w:rPr>
                <w:color w:val="000000"/>
                <w:sz w:val="28"/>
                <w:szCs w:val="28"/>
              </w:rPr>
              <w:t xml:space="preserve">ских цен, %      </w:t>
            </w:r>
          </w:p>
        </w:tc>
        <w:tc>
          <w:tcPr>
            <w:tcW w:w="1080" w:type="dxa"/>
            <w:shd w:val="clear" w:color="auto" w:fill="auto"/>
            <w:vAlign w:val="center"/>
          </w:tcPr>
          <w:p w:rsidR="00C6167E" w:rsidRPr="004B1337" w:rsidRDefault="00C6167E" w:rsidP="000F5500">
            <w:pPr>
              <w:jc w:val="center"/>
              <w:rPr>
                <w:bCs/>
                <w:color w:val="000000"/>
                <w:sz w:val="28"/>
                <w:szCs w:val="28"/>
              </w:rPr>
            </w:pPr>
            <w:r w:rsidRPr="004B1337">
              <w:rPr>
                <w:bCs/>
                <w:color w:val="000000"/>
                <w:sz w:val="28"/>
                <w:szCs w:val="28"/>
              </w:rPr>
              <w:t>109,2</w:t>
            </w:r>
          </w:p>
        </w:tc>
        <w:tc>
          <w:tcPr>
            <w:tcW w:w="1080" w:type="dxa"/>
            <w:shd w:val="clear" w:color="auto" w:fill="auto"/>
            <w:vAlign w:val="center"/>
          </w:tcPr>
          <w:p w:rsidR="00C6167E" w:rsidRPr="004B1337" w:rsidRDefault="00C6167E" w:rsidP="000F5500">
            <w:pPr>
              <w:jc w:val="center"/>
              <w:rPr>
                <w:bCs/>
                <w:color w:val="000000"/>
                <w:sz w:val="28"/>
                <w:szCs w:val="28"/>
              </w:rPr>
            </w:pPr>
            <w:r w:rsidRPr="004B1337">
              <w:rPr>
                <w:bCs/>
                <w:color w:val="000000"/>
                <w:sz w:val="28"/>
                <w:szCs w:val="28"/>
              </w:rPr>
              <w:t>109,5</w:t>
            </w:r>
          </w:p>
        </w:tc>
        <w:tc>
          <w:tcPr>
            <w:tcW w:w="900" w:type="dxa"/>
            <w:shd w:val="clear" w:color="auto" w:fill="auto"/>
            <w:vAlign w:val="center"/>
          </w:tcPr>
          <w:p w:rsidR="00C6167E" w:rsidRPr="004B1337" w:rsidRDefault="00C6167E" w:rsidP="000F5500">
            <w:pPr>
              <w:jc w:val="center"/>
              <w:rPr>
                <w:bCs/>
                <w:color w:val="000000"/>
                <w:sz w:val="28"/>
                <w:szCs w:val="28"/>
              </w:rPr>
            </w:pPr>
            <w:r w:rsidRPr="004B1337">
              <w:rPr>
                <w:bCs/>
                <w:color w:val="000000"/>
                <w:sz w:val="28"/>
                <w:szCs w:val="28"/>
              </w:rPr>
              <w:t>109,0</w:t>
            </w:r>
          </w:p>
        </w:tc>
        <w:tc>
          <w:tcPr>
            <w:tcW w:w="900" w:type="dxa"/>
            <w:shd w:val="clear" w:color="auto" w:fill="auto"/>
            <w:vAlign w:val="center"/>
          </w:tcPr>
          <w:p w:rsidR="00C6167E" w:rsidRPr="004B1337" w:rsidRDefault="00C6167E" w:rsidP="000F5500">
            <w:pPr>
              <w:jc w:val="center"/>
              <w:rPr>
                <w:bCs/>
                <w:color w:val="000000"/>
                <w:sz w:val="28"/>
                <w:szCs w:val="28"/>
              </w:rPr>
            </w:pPr>
            <w:r w:rsidRPr="004B1337">
              <w:rPr>
                <w:bCs/>
                <w:color w:val="000000"/>
                <w:sz w:val="28"/>
                <w:szCs w:val="28"/>
              </w:rPr>
              <w:t>108,5</w:t>
            </w:r>
          </w:p>
        </w:tc>
        <w:tc>
          <w:tcPr>
            <w:tcW w:w="900" w:type="dxa"/>
            <w:shd w:val="clear" w:color="auto" w:fill="auto"/>
            <w:vAlign w:val="center"/>
          </w:tcPr>
          <w:p w:rsidR="00C6167E" w:rsidRPr="004B1337" w:rsidRDefault="00C6167E" w:rsidP="000F5500">
            <w:pPr>
              <w:jc w:val="center"/>
              <w:rPr>
                <w:bCs/>
                <w:color w:val="000000"/>
                <w:sz w:val="28"/>
                <w:szCs w:val="28"/>
              </w:rPr>
            </w:pPr>
            <w:r w:rsidRPr="004B1337">
              <w:rPr>
                <w:bCs/>
                <w:color w:val="000000"/>
                <w:sz w:val="28"/>
                <w:szCs w:val="28"/>
              </w:rPr>
              <w:t>107,5</w:t>
            </w:r>
          </w:p>
        </w:tc>
        <w:tc>
          <w:tcPr>
            <w:tcW w:w="900" w:type="dxa"/>
            <w:shd w:val="clear" w:color="auto" w:fill="auto"/>
            <w:vAlign w:val="center"/>
          </w:tcPr>
          <w:p w:rsidR="00C6167E" w:rsidRPr="004B1337" w:rsidRDefault="00C6167E" w:rsidP="000F5500">
            <w:pPr>
              <w:jc w:val="center"/>
              <w:rPr>
                <w:bCs/>
                <w:color w:val="000000"/>
                <w:sz w:val="28"/>
                <w:szCs w:val="28"/>
              </w:rPr>
            </w:pPr>
            <w:r w:rsidRPr="004B1337">
              <w:rPr>
                <w:bCs/>
                <w:color w:val="000000"/>
                <w:sz w:val="28"/>
                <w:szCs w:val="28"/>
              </w:rPr>
              <w:t>106,2</w:t>
            </w:r>
          </w:p>
        </w:tc>
        <w:tc>
          <w:tcPr>
            <w:tcW w:w="900" w:type="dxa"/>
            <w:vAlign w:val="center"/>
          </w:tcPr>
          <w:p w:rsidR="00C6167E" w:rsidRPr="004B1337" w:rsidRDefault="00C6167E" w:rsidP="00080672">
            <w:pPr>
              <w:jc w:val="center"/>
              <w:rPr>
                <w:bCs/>
                <w:color w:val="000000"/>
                <w:sz w:val="28"/>
                <w:szCs w:val="28"/>
              </w:rPr>
            </w:pPr>
            <w:r w:rsidRPr="004B1337">
              <w:rPr>
                <w:bCs/>
                <w:color w:val="000000"/>
                <w:sz w:val="28"/>
                <w:szCs w:val="28"/>
              </w:rPr>
              <w:t>105,0</w:t>
            </w:r>
          </w:p>
        </w:tc>
      </w:tr>
      <w:tr w:rsidR="00C6167E" w:rsidRPr="004B1337">
        <w:trPr>
          <w:trHeight w:val="340"/>
        </w:trPr>
        <w:tc>
          <w:tcPr>
            <w:tcW w:w="3310" w:type="dxa"/>
            <w:shd w:val="clear" w:color="auto" w:fill="auto"/>
            <w:vAlign w:val="center"/>
          </w:tcPr>
          <w:p w:rsidR="00C6167E" w:rsidRPr="004B1337" w:rsidRDefault="00C6167E" w:rsidP="001E034A">
            <w:pPr>
              <w:jc w:val="both"/>
              <w:rPr>
                <w:color w:val="000000"/>
                <w:sz w:val="28"/>
                <w:szCs w:val="28"/>
              </w:rPr>
            </w:pPr>
            <w:r w:rsidRPr="004B1337">
              <w:rPr>
                <w:color w:val="000000"/>
                <w:sz w:val="28"/>
                <w:szCs w:val="28"/>
              </w:rPr>
              <w:t>Уровень общей безраб</w:t>
            </w:r>
            <w:r w:rsidRPr="004B1337">
              <w:rPr>
                <w:color w:val="000000"/>
                <w:sz w:val="28"/>
                <w:szCs w:val="28"/>
              </w:rPr>
              <w:t>о</w:t>
            </w:r>
            <w:r w:rsidRPr="004B1337">
              <w:rPr>
                <w:color w:val="000000"/>
                <w:sz w:val="28"/>
                <w:szCs w:val="28"/>
              </w:rPr>
              <w:t>тицы, %</w:t>
            </w:r>
          </w:p>
        </w:tc>
        <w:tc>
          <w:tcPr>
            <w:tcW w:w="1080" w:type="dxa"/>
            <w:shd w:val="clear" w:color="auto" w:fill="auto"/>
            <w:vAlign w:val="center"/>
          </w:tcPr>
          <w:p w:rsidR="00C6167E" w:rsidRPr="004B1337" w:rsidRDefault="00C6167E" w:rsidP="00EA0CD6">
            <w:pPr>
              <w:spacing w:before="64" w:after="64"/>
              <w:ind w:left="96" w:right="96"/>
              <w:jc w:val="center"/>
              <w:rPr>
                <w:sz w:val="28"/>
                <w:szCs w:val="28"/>
              </w:rPr>
            </w:pPr>
            <w:r w:rsidRPr="004B1337">
              <w:rPr>
                <w:sz w:val="28"/>
                <w:szCs w:val="28"/>
              </w:rPr>
              <w:t>11,2</w:t>
            </w:r>
          </w:p>
        </w:tc>
        <w:tc>
          <w:tcPr>
            <w:tcW w:w="1080" w:type="dxa"/>
            <w:shd w:val="clear" w:color="auto" w:fill="auto"/>
            <w:vAlign w:val="center"/>
          </w:tcPr>
          <w:p w:rsidR="00C6167E" w:rsidRPr="004B1337" w:rsidRDefault="00C6167E" w:rsidP="00EA0CD6">
            <w:pPr>
              <w:spacing w:before="64" w:after="64"/>
              <w:ind w:left="96" w:right="96"/>
              <w:jc w:val="center"/>
              <w:rPr>
                <w:sz w:val="28"/>
                <w:szCs w:val="28"/>
              </w:rPr>
            </w:pPr>
            <w:r w:rsidRPr="004B1337">
              <w:rPr>
                <w:sz w:val="28"/>
                <w:szCs w:val="28"/>
              </w:rPr>
              <w:t>10,3</w:t>
            </w:r>
          </w:p>
        </w:tc>
        <w:tc>
          <w:tcPr>
            <w:tcW w:w="900" w:type="dxa"/>
            <w:shd w:val="clear" w:color="auto" w:fill="auto"/>
            <w:vAlign w:val="center"/>
          </w:tcPr>
          <w:p w:rsidR="00C6167E" w:rsidRPr="004B1337" w:rsidRDefault="00C6167E" w:rsidP="00EA0CD6">
            <w:pPr>
              <w:spacing w:before="64" w:after="64"/>
              <w:ind w:left="96" w:right="96"/>
              <w:jc w:val="center"/>
              <w:rPr>
                <w:sz w:val="28"/>
                <w:szCs w:val="28"/>
              </w:rPr>
            </w:pPr>
            <w:r w:rsidRPr="004B1337">
              <w:rPr>
                <w:sz w:val="28"/>
                <w:szCs w:val="28"/>
              </w:rPr>
              <w:t>10,3</w:t>
            </w:r>
          </w:p>
        </w:tc>
        <w:tc>
          <w:tcPr>
            <w:tcW w:w="900" w:type="dxa"/>
            <w:shd w:val="clear" w:color="auto" w:fill="auto"/>
            <w:vAlign w:val="center"/>
          </w:tcPr>
          <w:p w:rsidR="00C6167E" w:rsidRPr="004B1337" w:rsidRDefault="00C6167E" w:rsidP="00EA0CD6">
            <w:pPr>
              <w:spacing w:before="64" w:after="64"/>
              <w:ind w:left="96" w:right="96"/>
              <w:jc w:val="center"/>
              <w:rPr>
                <w:sz w:val="28"/>
                <w:szCs w:val="28"/>
              </w:rPr>
            </w:pPr>
            <w:r w:rsidRPr="004B1337">
              <w:rPr>
                <w:sz w:val="28"/>
                <w:szCs w:val="28"/>
              </w:rPr>
              <w:t>10,0</w:t>
            </w:r>
          </w:p>
        </w:tc>
        <w:tc>
          <w:tcPr>
            <w:tcW w:w="900" w:type="dxa"/>
            <w:shd w:val="clear" w:color="auto" w:fill="auto"/>
            <w:vAlign w:val="center"/>
          </w:tcPr>
          <w:p w:rsidR="00C6167E" w:rsidRPr="004B1337" w:rsidRDefault="00C6167E" w:rsidP="00EA0CD6">
            <w:pPr>
              <w:pStyle w:val="31"/>
              <w:ind w:firstLine="0"/>
              <w:jc w:val="center"/>
              <w:rPr>
                <w:bCs/>
                <w:sz w:val="28"/>
                <w:szCs w:val="28"/>
              </w:rPr>
            </w:pPr>
            <w:r w:rsidRPr="004B1337">
              <w:rPr>
                <w:bCs/>
                <w:sz w:val="28"/>
                <w:szCs w:val="28"/>
              </w:rPr>
              <w:t>9,0</w:t>
            </w:r>
          </w:p>
        </w:tc>
        <w:tc>
          <w:tcPr>
            <w:tcW w:w="900" w:type="dxa"/>
            <w:shd w:val="clear" w:color="auto" w:fill="auto"/>
            <w:vAlign w:val="center"/>
          </w:tcPr>
          <w:p w:rsidR="00C6167E" w:rsidRPr="004B1337" w:rsidRDefault="00C6167E" w:rsidP="00EA0CD6">
            <w:pPr>
              <w:pStyle w:val="31"/>
              <w:ind w:firstLine="0"/>
              <w:jc w:val="center"/>
              <w:rPr>
                <w:bCs/>
                <w:sz w:val="28"/>
                <w:szCs w:val="28"/>
              </w:rPr>
            </w:pPr>
            <w:r w:rsidRPr="004B1337">
              <w:rPr>
                <w:bCs/>
                <w:sz w:val="28"/>
                <w:szCs w:val="28"/>
              </w:rPr>
              <w:t>8,0</w:t>
            </w:r>
          </w:p>
        </w:tc>
        <w:tc>
          <w:tcPr>
            <w:tcW w:w="900" w:type="dxa"/>
            <w:vAlign w:val="center"/>
          </w:tcPr>
          <w:p w:rsidR="00C6167E" w:rsidRPr="004B1337" w:rsidRDefault="00C6167E" w:rsidP="00EA0CD6">
            <w:pPr>
              <w:pStyle w:val="31"/>
              <w:ind w:firstLine="0"/>
              <w:jc w:val="center"/>
              <w:rPr>
                <w:bCs/>
                <w:sz w:val="28"/>
                <w:szCs w:val="28"/>
              </w:rPr>
            </w:pPr>
            <w:r w:rsidRPr="004B1337">
              <w:rPr>
                <w:bCs/>
                <w:sz w:val="28"/>
                <w:szCs w:val="28"/>
              </w:rPr>
              <w:t>6,0</w:t>
            </w:r>
          </w:p>
        </w:tc>
      </w:tr>
      <w:tr w:rsidR="00C6167E" w:rsidRPr="004B1337">
        <w:trPr>
          <w:trHeight w:val="340"/>
        </w:trPr>
        <w:tc>
          <w:tcPr>
            <w:tcW w:w="9970" w:type="dxa"/>
            <w:gridSpan w:val="8"/>
            <w:shd w:val="clear" w:color="auto" w:fill="auto"/>
            <w:vAlign w:val="center"/>
          </w:tcPr>
          <w:p w:rsidR="00C6167E" w:rsidRPr="004B1337" w:rsidRDefault="00C6167E" w:rsidP="00080672">
            <w:pPr>
              <w:jc w:val="center"/>
              <w:rPr>
                <w:spacing w:val="-20"/>
                <w:sz w:val="28"/>
                <w:szCs w:val="28"/>
              </w:rPr>
            </w:pPr>
            <w:r w:rsidRPr="004B1337">
              <w:rPr>
                <w:sz w:val="28"/>
                <w:szCs w:val="28"/>
              </w:rPr>
              <w:t>Основные индикаторы развития экономики</w:t>
            </w:r>
          </w:p>
        </w:tc>
      </w:tr>
      <w:tr w:rsidR="00C6167E" w:rsidRPr="004B1337">
        <w:trPr>
          <w:trHeight w:val="340"/>
        </w:trPr>
        <w:tc>
          <w:tcPr>
            <w:tcW w:w="3310" w:type="dxa"/>
            <w:shd w:val="clear" w:color="auto" w:fill="auto"/>
            <w:vAlign w:val="center"/>
          </w:tcPr>
          <w:p w:rsidR="00C6167E" w:rsidRPr="004B1337" w:rsidRDefault="00C6167E" w:rsidP="001E034A">
            <w:pPr>
              <w:jc w:val="both"/>
              <w:rPr>
                <w:sz w:val="28"/>
                <w:szCs w:val="28"/>
              </w:rPr>
            </w:pPr>
            <w:r w:rsidRPr="004B1337">
              <w:rPr>
                <w:sz w:val="28"/>
                <w:szCs w:val="28"/>
              </w:rPr>
              <w:t>Объем отгруженной пр</w:t>
            </w:r>
            <w:r w:rsidRPr="004B1337">
              <w:rPr>
                <w:sz w:val="28"/>
                <w:szCs w:val="28"/>
              </w:rPr>
              <w:t>о</w:t>
            </w:r>
            <w:r w:rsidRPr="004B1337">
              <w:rPr>
                <w:sz w:val="28"/>
                <w:szCs w:val="28"/>
              </w:rPr>
              <w:t>дукции промышленн</w:t>
            </w:r>
            <w:r w:rsidRPr="004B1337">
              <w:rPr>
                <w:sz w:val="28"/>
                <w:szCs w:val="28"/>
              </w:rPr>
              <w:t>о</w:t>
            </w:r>
            <w:r w:rsidRPr="004B1337">
              <w:rPr>
                <w:sz w:val="28"/>
                <w:szCs w:val="28"/>
              </w:rPr>
              <w:t>сти, млн. ру</w:t>
            </w:r>
            <w:r w:rsidRPr="004B1337">
              <w:rPr>
                <w:sz w:val="28"/>
                <w:szCs w:val="28"/>
              </w:rPr>
              <w:t>б</w:t>
            </w:r>
            <w:r w:rsidRPr="004B1337">
              <w:rPr>
                <w:sz w:val="28"/>
                <w:szCs w:val="28"/>
              </w:rPr>
              <w:t>лей</w:t>
            </w:r>
          </w:p>
        </w:tc>
        <w:tc>
          <w:tcPr>
            <w:tcW w:w="1080" w:type="dxa"/>
            <w:shd w:val="clear" w:color="auto" w:fill="auto"/>
            <w:vAlign w:val="center"/>
          </w:tcPr>
          <w:p w:rsidR="00C6167E" w:rsidRPr="004B1337" w:rsidRDefault="00C6167E" w:rsidP="003B5900">
            <w:pPr>
              <w:pStyle w:val="ConsPlusNormal"/>
              <w:ind w:firstLine="0"/>
              <w:jc w:val="center"/>
              <w:rPr>
                <w:rFonts w:ascii="Times New Roman" w:hAnsi="Times New Roman" w:cs="Times New Roman"/>
                <w:spacing w:val="-20"/>
                <w:sz w:val="28"/>
                <w:szCs w:val="28"/>
              </w:rPr>
            </w:pPr>
            <w:r w:rsidRPr="004B1337">
              <w:rPr>
                <w:rFonts w:ascii="Times New Roman" w:hAnsi="Times New Roman" w:cs="Times New Roman"/>
                <w:spacing w:val="-20"/>
                <w:sz w:val="28"/>
                <w:szCs w:val="28"/>
              </w:rPr>
              <w:t>311,2</w:t>
            </w:r>
          </w:p>
        </w:tc>
        <w:tc>
          <w:tcPr>
            <w:tcW w:w="1080" w:type="dxa"/>
            <w:shd w:val="clear" w:color="auto" w:fill="auto"/>
            <w:vAlign w:val="center"/>
          </w:tcPr>
          <w:p w:rsidR="00C6167E" w:rsidRPr="004B1337" w:rsidRDefault="00C6167E" w:rsidP="003B5900">
            <w:pPr>
              <w:jc w:val="center"/>
              <w:rPr>
                <w:spacing w:val="-20"/>
                <w:sz w:val="28"/>
                <w:szCs w:val="28"/>
              </w:rPr>
            </w:pPr>
            <w:r w:rsidRPr="004B1337">
              <w:rPr>
                <w:spacing w:val="-20"/>
                <w:sz w:val="28"/>
                <w:szCs w:val="28"/>
              </w:rPr>
              <w:t>378,0</w:t>
            </w:r>
          </w:p>
        </w:tc>
        <w:tc>
          <w:tcPr>
            <w:tcW w:w="900" w:type="dxa"/>
            <w:shd w:val="clear" w:color="auto" w:fill="auto"/>
            <w:vAlign w:val="center"/>
          </w:tcPr>
          <w:p w:rsidR="00C6167E" w:rsidRPr="004B1337" w:rsidRDefault="00C6167E" w:rsidP="003B5900">
            <w:pPr>
              <w:jc w:val="center"/>
              <w:rPr>
                <w:spacing w:val="-20"/>
                <w:sz w:val="28"/>
                <w:szCs w:val="28"/>
              </w:rPr>
            </w:pPr>
            <w:r w:rsidRPr="004B1337">
              <w:rPr>
                <w:spacing w:val="-20"/>
                <w:sz w:val="28"/>
                <w:szCs w:val="28"/>
              </w:rPr>
              <w:t>403,6</w:t>
            </w:r>
          </w:p>
        </w:tc>
        <w:tc>
          <w:tcPr>
            <w:tcW w:w="900" w:type="dxa"/>
            <w:shd w:val="clear" w:color="auto" w:fill="auto"/>
            <w:vAlign w:val="center"/>
          </w:tcPr>
          <w:p w:rsidR="00C6167E" w:rsidRPr="004B1337" w:rsidRDefault="00C6167E" w:rsidP="003B5900">
            <w:pPr>
              <w:jc w:val="center"/>
              <w:rPr>
                <w:spacing w:val="-20"/>
                <w:sz w:val="28"/>
                <w:szCs w:val="28"/>
              </w:rPr>
            </w:pPr>
            <w:r w:rsidRPr="004B1337">
              <w:rPr>
                <w:spacing w:val="-20"/>
                <w:sz w:val="28"/>
                <w:szCs w:val="28"/>
              </w:rPr>
              <w:t>459,8</w:t>
            </w:r>
          </w:p>
        </w:tc>
        <w:tc>
          <w:tcPr>
            <w:tcW w:w="900" w:type="dxa"/>
            <w:shd w:val="clear" w:color="auto" w:fill="auto"/>
            <w:vAlign w:val="center"/>
          </w:tcPr>
          <w:p w:rsidR="00C6167E" w:rsidRPr="004B1337" w:rsidRDefault="00C6167E" w:rsidP="003B5900">
            <w:pPr>
              <w:jc w:val="center"/>
              <w:rPr>
                <w:spacing w:val="-20"/>
                <w:sz w:val="28"/>
                <w:szCs w:val="28"/>
              </w:rPr>
            </w:pPr>
            <w:r w:rsidRPr="004B1337">
              <w:rPr>
                <w:spacing w:val="-20"/>
                <w:sz w:val="28"/>
                <w:szCs w:val="28"/>
              </w:rPr>
              <w:t>496,8</w:t>
            </w:r>
          </w:p>
        </w:tc>
        <w:tc>
          <w:tcPr>
            <w:tcW w:w="900" w:type="dxa"/>
            <w:shd w:val="clear" w:color="auto" w:fill="auto"/>
            <w:vAlign w:val="center"/>
          </w:tcPr>
          <w:p w:rsidR="00C6167E" w:rsidRPr="004B1337" w:rsidRDefault="00C6167E" w:rsidP="003B5900">
            <w:pPr>
              <w:jc w:val="center"/>
              <w:rPr>
                <w:spacing w:val="-20"/>
                <w:sz w:val="28"/>
                <w:szCs w:val="28"/>
              </w:rPr>
            </w:pPr>
            <w:r w:rsidRPr="004B1337">
              <w:rPr>
                <w:spacing w:val="-20"/>
                <w:sz w:val="28"/>
                <w:szCs w:val="28"/>
              </w:rPr>
              <w:t>533,0</w:t>
            </w:r>
          </w:p>
        </w:tc>
        <w:tc>
          <w:tcPr>
            <w:tcW w:w="900" w:type="dxa"/>
            <w:vAlign w:val="center"/>
          </w:tcPr>
          <w:p w:rsidR="00C6167E" w:rsidRPr="004B1337" w:rsidRDefault="00C6167E" w:rsidP="00080672">
            <w:pPr>
              <w:jc w:val="center"/>
              <w:rPr>
                <w:spacing w:val="-20"/>
                <w:sz w:val="28"/>
                <w:szCs w:val="28"/>
              </w:rPr>
            </w:pPr>
            <w:r w:rsidRPr="004B1337">
              <w:rPr>
                <w:spacing w:val="-20"/>
                <w:sz w:val="28"/>
                <w:szCs w:val="28"/>
              </w:rPr>
              <w:t>763,2</w:t>
            </w:r>
          </w:p>
        </w:tc>
      </w:tr>
      <w:tr w:rsidR="00C6167E" w:rsidRPr="004B1337">
        <w:trPr>
          <w:trHeight w:val="340"/>
        </w:trPr>
        <w:tc>
          <w:tcPr>
            <w:tcW w:w="3310" w:type="dxa"/>
            <w:shd w:val="clear" w:color="auto" w:fill="auto"/>
            <w:vAlign w:val="center"/>
          </w:tcPr>
          <w:p w:rsidR="00C6167E" w:rsidRPr="004B1337" w:rsidRDefault="00C6167E" w:rsidP="001E034A">
            <w:pPr>
              <w:jc w:val="both"/>
              <w:rPr>
                <w:sz w:val="28"/>
                <w:szCs w:val="28"/>
              </w:rPr>
            </w:pPr>
            <w:r w:rsidRPr="004B1337">
              <w:rPr>
                <w:sz w:val="28"/>
                <w:szCs w:val="28"/>
              </w:rPr>
              <w:t>Объем  отгруженной продукции по виду де</w:t>
            </w:r>
            <w:r w:rsidRPr="004B1337">
              <w:rPr>
                <w:sz w:val="28"/>
                <w:szCs w:val="28"/>
              </w:rPr>
              <w:t>я</w:t>
            </w:r>
            <w:r w:rsidRPr="004B1337">
              <w:rPr>
                <w:sz w:val="28"/>
                <w:szCs w:val="28"/>
              </w:rPr>
              <w:t>тельности «Добыча п</w:t>
            </w:r>
            <w:r w:rsidRPr="004B1337">
              <w:rPr>
                <w:sz w:val="28"/>
                <w:szCs w:val="28"/>
              </w:rPr>
              <w:t>о</w:t>
            </w:r>
            <w:r w:rsidRPr="004B1337">
              <w:rPr>
                <w:sz w:val="28"/>
                <w:szCs w:val="28"/>
              </w:rPr>
              <w:t>лезных ископаемых», млн. руб.</w:t>
            </w:r>
          </w:p>
        </w:tc>
        <w:tc>
          <w:tcPr>
            <w:tcW w:w="1080" w:type="dxa"/>
            <w:shd w:val="clear" w:color="auto" w:fill="auto"/>
            <w:vAlign w:val="center"/>
          </w:tcPr>
          <w:p w:rsidR="00C6167E" w:rsidRPr="004B1337" w:rsidRDefault="00C6167E" w:rsidP="00EA0CD6">
            <w:pPr>
              <w:pStyle w:val="ConsPlusNormal"/>
              <w:ind w:firstLine="0"/>
              <w:jc w:val="center"/>
              <w:rPr>
                <w:rFonts w:ascii="Times New Roman" w:hAnsi="Times New Roman" w:cs="Times New Roman"/>
                <w:spacing w:val="-20"/>
                <w:sz w:val="28"/>
                <w:szCs w:val="28"/>
              </w:rPr>
            </w:pPr>
          </w:p>
          <w:p w:rsidR="00C6167E" w:rsidRPr="004B1337" w:rsidRDefault="00C6167E" w:rsidP="00EA0CD6">
            <w:pPr>
              <w:pStyle w:val="ConsPlusNormal"/>
              <w:ind w:firstLine="0"/>
              <w:jc w:val="center"/>
              <w:rPr>
                <w:rFonts w:ascii="Times New Roman" w:hAnsi="Times New Roman" w:cs="Times New Roman"/>
                <w:spacing w:val="-20"/>
                <w:sz w:val="28"/>
                <w:szCs w:val="28"/>
              </w:rPr>
            </w:pPr>
          </w:p>
          <w:p w:rsidR="00C6167E" w:rsidRPr="004B1337" w:rsidRDefault="00C6167E" w:rsidP="00EA0CD6">
            <w:pPr>
              <w:pStyle w:val="ConsPlusNormal"/>
              <w:ind w:firstLine="0"/>
              <w:jc w:val="center"/>
              <w:rPr>
                <w:rFonts w:ascii="Times New Roman" w:hAnsi="Times New Roman" w:cs="Times New Roman"/>
                <w:spacing w:val="-20"/>
                <w:sz w:val="28"/>
                <w:szCs w:val="28"/>
              </w:rPr>
            </w:pPr>
          </w:p>
          <w:p w:rsidR="00C6167E" w:rsidRPr="004B1337" w:rsidRDefault="00C6167E" w:rsidP="00EA0CD6">
            <w:pPr>
              <w:pStyle w:val="ConsPlusNormal"/>
              <w:ind w:firstLine="0"/>
              <w:jc w:val="center"/>
              <w:rPr>
                <w:rFonts w:ascii="Times New Roman" w:hAnsi="Times New Roman" w:cs="Times New Roman"/>
                <w:spacing w:val="-20"/>
                <w:sz w:val="28"/>
                <w:szCs w:val="28"/>
              </w:rPr>
            </w:pPr>
          </w:p>
          <w:p w:rsidR="00C6167E" w:rsidRPr="004B1337" w:rsidRDefault="00C6167E" w:rsidP="00EA0CD6">
            <w:pPr>
              <w:pStyle w:val="ConsPlusNormal"/>
              <w:ind w:firstLine="0"/>
              <w:jc w:val="center"/>
              <w:rPr>
                <w:rFonts w:ascii="Times New Roman" w:hAnsi="Times New Roman" w:cs="Times New Roman"/>
                <w:spacing w:val="-20"/>
                <w:sz w:val="28"/>
                <w:szCs w:val="28"/>
              </w:rPr>
            </w:pPr>
            <w:r w:rsidRPr="004B1337">
              <w:rPr>
                <w:rFonts w:ascii="Times New Roman" w:hAnsi="Times New Roman" w:cs="Times New Roman"/>
                <w:spacing w:val="-20"/>
                <w:sz w:val="28"/>
                <w:szCs w:val="28"/>
              </w:rPr>
              <w:t>261,0</w:t>
            </w:r>
          </w:p>
        </w:tc>
        <w:tc>
          <w:tcPr>
            <w:tcW w:w="1080" w:type="dxa"/>
            <w:shd w:val="clear" w:color="auto" w:fill="auto"/>
            <w:vAlign w:val="bottom"/>
          </w:tcPr>
          <w:p w:rsidR="00C6167E" w:rsidRPr="004B1337" w:rsidRDefault="00C6167E" w:rsidP="00EA0CD6">
            <w:pPr>
              <w:jc w:val="right"/>
              <w:rPr>
                <w:color w:val="000000"/>
                <w:sz w:val="28"/>
                <w:szCs w:val="28"/>
              </w:rPr>
            </w:pPr>
            <w:r w:rsidRPr="004B1337">
              <w:rPr>
                <w:color w:val="000000"/>
                <w:sz w:val="28"/>
                <w:szCs w:val="28"/>
              </w:rPr>
              <w:t>280,0</w:t>
            </w:r>
          </w:p>
        </w:tc>
        <w:tc>
          <w:tcPr>
            <w:tcW w:w="900" w:type="dxa"/>
            <w:shd w:val="clear" w:color="auto" w:fill="auto"/>
            <w:vAlign w:val="bottom"/>
          </w:tcPr>
          <w:p w:rsidR="00C6167E" w:rsidRPr="004B1337" w:rsidRDefault="00C6167E" w:rsidP="00EA0CD6">
            <w:pPr>
              <w:jc w:val="right"/>
              <w:rPr>
                <w:color w:val="000000"/>
                <w:sz w:val="28"/>
                <w:szCs w:val="28"/>
              </w:rPr>
            </w:pPr>
            <w:r w:rsidRPr="004B1337">
              <w:rPr>
                <w:color w:val="000000"/>
                <w:sz w:val="28"/>
                <w:szCs w:val="28"/>
              </w:rPr>
              <w:t>300,0</w:t>
            </w:r>
          </w:p>
        </w:tc>
        <w:tc>
          <w:tcPr>
            <w:tcW w:w="900" w:type="dxa"/>
            <w:shd w:val="clear" w:color="auto" w:fill="auto"/>
            <w:vAlign w:val="bottom"/>
          </w:tcPr>
          <w:p w:rsidR="00C6167E" w:rsidRPr="004B1337" w:rsidRDefault="00C6167E" w:rsidP="00EA0CD6">
            <w:pPr>
              <w:jc w:val="right"/>
              <w:rPr>
                <w:color w:val="000000"/>
                <w:sz w:val="28"/>
                <w:szCs w:val="28"/>
              </w:rPr>
            </w:pPr>
            <w:r w:rsidRPr="004B1337">
              <w:rPr>
                <w:color w:val="000000"/>
                <w:sz w:val="28"/>
                <w:szCs w:val="28"/>
              </w:rPr>
              <w:t>350,0</w:t>
            </w:r>
          </w:p>
        </w:tc>
        <w:tc>
          <w:tcPr>
            <w:tcW w:w="900" w:type="dxa"/>
            <w:shd w:val="clear" w:color="auto" w:fill="auto"/>
            <w:vAlign w:val="bottom"/>
          </w:tcPr>
          <w:p w:rsidR="00C6167E" w:rsidRPr="004B1337" w:rsidRDefault="00C6167E" w:rsidP="00EA0CD6">
            <w:pPr>
              <w:jc w:val="right"/>
              <w:rPr>
                <w:color w:val="000000"/>
                <w:sz w:val="28"/>
                <w:szCs w:val="28"/>
              </w:rPr>
            </w:pPr>
            <w:r w:rsidRPr="004B1337">
              <w:rPr>
                <w:color w:val="000000"/>
                <w:sz w:val="28"/>
                <w:szCs w:val="28"/>
              </w:rPr>
              <w:t>380,0</w:t>
            </w:r>
          </w:p>
        </w:tc>
        <w:tc>
          <w:tcPr>
            <w:tcW w:w="900" w:type="dxa"/>
            <w:shd w:val="clear" w:color="auto" w:fill="auto"/>
            <w:vAlign w:val="bottom"/>
          </w:tcPr>
          <w:p w:rsidR="00C6167E" w:rsidRPr="004B1337" w:rsidRDefault="00C6167E" w:rsidP="00EA0CD6">
            <w:pPr>
              <w:jc w:val="right"/>
              <w:rPr>
                <w:color w:val="000000"/>
                <w:sz w:val="28"/>
                <w:szCs w:val="28"/>
              </w:rPr>
            </w:pPr>
            <w:r w:rsidRPr="004B1337">
              <w:rPr>
                <w:color w:val="000000"/>
                <w:sz w:val="28"/>
                <w:szCs w:val="28"/>
              </w:rPr>
              <w:t>410,0</w:t>
            </w:r>
          </w:p>
        </w:tc>
        <w:tc>
          <w:tcPr>
            <w:tcW w:w="900" w:type="dxa"/>
            <w:vAlign w:val="bottom"/>
          </w:tcPr>
          <w:p w:rsidR="00C6167E" w:rsidRPr="004B1337" w:rsidRDefault="00C6167E" w:rsidP="00EA0CD6">
            <w:pPr>
              <w:jc w:val="right"/>
              <w:rPr>
                <w:color w:val="000000"/>
                <w:sz w:val="28"/>
                <w:szCs w:val="28"/>
              </w:rPr>
            </w:pPr>
            <w:r w:rsidRPr="004B1337">
              <w:rPr>
                <w:color w:val="000000"/>
                <w:sz w:val="28"/>
                <w:szCs w:val="28"/>
              </w:rPr>
              <w:t>600,0</w:t>
            </w:r>
          </w:p>
        </w:tc>
      </w:tr>
      <w:tr w:rsidR="00C6167E" w:rsidRPr="004B1337">
        <w:trPr>
          <w:trHeight w:val="340"/>
        </w:trPr>
        <w:tc>
          <w:tcPr>
            <w:tcW w:w="3310" w:type="dxa"/>
            <w:shd w:val="clear" w:color="auto" w:fill="auto"/>
            <w:vAlign w:val="center"/>
          </w:tcPr>
          <w:p w:rsidR="00C6167E" w:rsidRPr="004B1337" w:rsidRDefault="00C6167E" w:rsidP="001E034A">
            <w:pPr>
              <w:jc w:val="both"/>
              <w:rPr>
                <w:sz w:val="28"/>
                <w:szCs w:val="28"/>
              </w:rPr>
            </w:pPr>
            <w:r w:rsidRPr="004B1337">
              <w:rPr>
                <w:sz w:val="28"/>
                <w:szCs w:val="28"/>
              </w:rPr>
              <w:t>Объем отгруженной пр</w:t>
            </w:r>
            <w:r w:rsidRPr="004B1337">
              <w:rPr>
                <w:sz w:val="28"/>
                <w:szCs w:val="28"/>
              </w:rPr>
              <w:t>о</w:t>
            </w:r>
            <w:r w:rsidRPr="004B1337">
              <w:rPr>
                <w:sz w:val="28"/>
                <w:szCs w:val="28"/>
              </w:rPr>
              <w:t>дукции по виду деятел</w:t>
            </w:r>
            <w:r w:rsidRPr="004B1337">
              <w:rPr>
                <w:sz w:val="28"/>
                <w:szCs w:val="28"/>
              </w:rPr>
              <w:t>ь</w:t>
            </w:r>
            <w:r w:rsidRPr="004B1337">
              <w:rPr>
                <w:sz w:val="28"/>
                <w:szCs w:val="28"/>
              </w:rPr>
              <w:t>ности «Обработка древ</w:t>
            </w:r>
            <w:r w:rsidRPr="004B1337">
              <w:rPr>
                <w:sz w:val="28"/>
                <w:szCs w:val="28"/>
              </w:rPr>
              <w:t>е</w:t>
            </w:r>
            <w:r w:rsidRPr="004B1337">
              <w:rPr>
                <w:sz w:val="28"/>
                <w:szCs w:val="28"/>
              </w:rPr>
              <w:t>сины и производство и</w:t>
            </w:r>
            <w:r w:rsidRPr="004B1337">
              <w:rPr>
                <w:sz w:val="28"/>
                <w:szCs w:val="28"/>
              </w:rPr>
              <w:t>з</w:t>
            </w:r>
            <w:r w:rsidRPr="004B1337">
              <w:rPr>
                <w:sz w:val="28"/>
                <w:szCs w:val="28"/>
              </w:rPr>
              <w:t>делий из дер</w:t>
            </w:r>
            <w:r w:rsidRPr="004B1337">
              <w:rPr>
                <w:sz w:val="28"/>
                <w:szCs w:val="28"/>
              </w:rPr>
              <w:t>е</w:t>
            </w:r>
            <w:r w:rsidRPr="004B1337">
              <w:rPr>
                <w:sz w:val="28"/>
                <w:szCs w:val="28"/>
              </w:rPr>
              <w:t>ва», млн. руб.</w:t>
            </w:r>
          </w:p>
        </w:tc>
        <w:tc>
          <w:tcPr>
            <w:tcW w:w="1080" w:type="dxa"/>
            <w:shd w:val="clear" w:color="auto" w:fill="auto"/>
            <w:vAlign w:val="center"/>
          </w:tcPr>
          <w:p w:rsidR="00C6167E" w:rsidRPr="004B1337" w:rsidRDefault="00C6167E" w:rsidP="00EA0CD6">
            <w:pPr>
              <w:jc w:val="center"/>
              <w:rPr>
                <w:sz w:val="28"/>
                <w:szCs w:val="28"/>
              </w:rPr>
            </w:pPr>
            <w:r w:rsidRPr="004B1337">
              <w:rPr>
                <w:sz w:val="28"/>
                <w:szCs w:val="28"/>
              </w:rPr>
              <w:t>2,8</w:t>
            </w:r>
          </w:p>
        </w:tc>
        <w:tc>
          <w:tcPr>
            <w:tcW w:w="1080" w:type="dxa"/>
            <w:shd w:val="clear" w:color="auto" w:fill="auto"/>
            <w:vAlign w:val="center"/>
          </w:tcPr>
          <w:p w:rsidR="00C6167E" w:rsidRPr="004B1337" w:rsidRDefault="00C6167E" w:rsidP="00EA0CD6">
            <w:pPr>
              <w:jc w:val="center"/>
              <w:rPr>
                <w:sz w:val="28"/>
                <w:szCs w:val="28"/>
              </w:rPr>
            </w:pPr>
            <w:r w:rsidRPr="004B1337">
              <w:rPr>
                <w:sz w:val="28"/>
                <w:szCs w:val="28"/>
              </w:rPr>
              <w:t>1,8</w:t>
            </w:r>
          </w:p>
        </w:tc>
        <w:tc>
          <w:tcPr>
            <w:tcW w:w="900" w:type="dxa"/>
            <w:shd w:val="clear" w:color="auto" w:fill="auto"/>
            <w:vAlign w:val="center"/>
          </w:tcPr>
          <w:p w:rsidR="00C6167E" w:rsidRPr="004B1337" w:rsidRDefault="00C6167E" w:rsidP="00EA0CD6">
            <w:pPr>
              <w:jc w:val="center"/>
              <w:rPr>
                <w:sz w:val="28"/>
                <w:szCs w:val="28"/>
              </w:rPr>
            </w:pPr>
            <w:r w:rsidRPr="004B1337">
              <w:rPr>
                <w:sz w:val="28"/>
                <w:szCs w:val="28"/>
              </w:rPr>
              <w:t>1,9</w:t>
            </w:r>
          </w:p>
        </w:tc>
        <w:tc>
          <w:tcPr>
            <w:tcW w:w="900" w:type="dxa"/>
            <w:shd w:val="clear" w:color="auto" w:fill="auto"/>
            <w:vAlign w:val="center"/>
          </w:tcPr>
          <w:p w:rsidR="00C6167E" w:rsidRPr="004B1337" w:rsidRDefault="00C6167E" w:rsidP="00EA0CD6">
            <w:pPr>
              <w:jc w:val="center"/>
              <w:rPr>
                <w:sz w:val="28"/>
                <w:szCs w:val="28"/>
              </w:rPr>
            </w:pPr>
            <w:r w:rsidRPr="004B1337">
              <w:rPr>
                <w:sz w:val="28"/>
                <w:szCs w:val="28"/>
              </w:rPr>
              <w:t>2,2</w:t>
            </w:r>
          </w:p>
        </w:tc>
        <w:tc>
          <w:tcPr>
            <w:tcW w:w="900" w:type="dxa"/>
            <w:shd w:val="clear" w:color="auto" w:fill="auto"/>
            <w:vAlign w:val="center"/>
          </w:tcPr>
          <w:p w:rsidR="00C6167E" w:rsidRPr="004B1337" w:rsidRDefault="00C6167E" w:rsidP="00EA0CD6">
            <w:pPr>
              <w:jc w:val="center"/>
              <w:rPr>
                <w:sz w:val="28"/>
                <w:szCs w:val="28"/>
              </w:rPr>
            </w:pPr>
            <w:r w:rsidRPr="004B1337">
              <w:rPr>
                <w:sz w:val="28"/>
                <w:szCs w:val="28"/>
              </w:rPr>
              <w:t>2,5</w:t>
            </w:r>
          </w:p>
        </w:tc>
        <w:tc>
          <w:tcPr>
            <w:tcW w:w="900" w:type="dxa"/>
            <w:shd w:val="clear" w:color="auto" w:fill="auto"/>
            <w:vAlign w:val="center"/>
          </w:tcPr>
          <w:p w:rsidR="00C6167E" w:rsidRPr="004B1337" w:rsidRDefault="00C6167E" w:rsidP="00EA0CD6">
            <w:pPr>
              <w:jc w:val="center"/>
              <w:rPr>
                <w:sz w:val="28"/>
                <w:szCs w:val="28"/>
              </w:rPr>
            </w:pPr>
            <w:r w:rsidRPr="004B1337">
              <w:rPr>
                <w:sz w:val="28"/>
                <w:szCs w:val="28"/>
              </w:rPr>
              <w:t>2,8</w:t>
            </w:r>
          </w:p>
        </w:tc>
        <w:tc>
          <w:tcPr>
            <w:tcW w:w="900" w:type="dxa"/>
            <w:vAlign w:val="center"/>
          </w:tcPr>
          <w:p w:rsidR="00C6167E" w:rsidRPr="004B1337" w:rsidRDefault="00C6167E" w:rsidP="00EA0CD6">
            <w:pPr>
              <w:jc w:val="center"/>
              <w:rPr>
                <w:sz w:val="28"/>
                <w:szCs w:val="28"/>
              </w:rPr>
            </w:pPr>
            <w:r w:rsidRPr="004B1337">
              <w:rPr>
                <w:sz w:val="28"/>
                <w:szCs w:val="28"/>
              </w:rPr>
              <w:t>5,0</w:t>
            </w:r>
          </w:p>
        </w:tc>
      </w:tr>
      <w:tr w:rsidR="00C6167E" w:rsidRPr="004B1337">
        <w:trPr>
          <w:trHeight w:val="340"/>
        </w:trPr>
        <w:tc>
          <w:tcPr>
            <w:tcW w:w="3310" w:type="dxa"/>
            <w:shd w:val="clear" w:color="auto" w:fill="auto"/>
            <w:vAlign w:val="center"/>
          </w:tcPr>
          <w:p w:rsidR="00C6167E" w:rsidRPr="004B1337" w:rsidRDefault="00C6167E" w:rsidP="001E034A">
            <w:pPr>
              <w:jc w:val="both"/>
              <w:rPr>
                <w:sz w:val="28"/>
                <w:szCs w:val="28"/>
              </w:rPr>
            </w:pPr>
            <w:r w:rsidRPr="004B1337">
              <w:rPr>
                <w:sz w:val="28"/>
                <w:szCs w:val="28"/>
              </w:rPr>
              <w:t>Валовая продукция сел</w:t>
            </w:r>
            <w:r w:rsidRPr="004B1337">
              <w:rPr>
                <w:sz w:val="28"/>
                <w:szCs w:val="28"/>
              </w:rPr>
              <w:t>ь</w:t>
            </w:r>
            <w:r w:rsidRPr="004B1337">
              <w:rPr>
                <w:sz w:val="28"/>
                <w:szCs w:val="28"/>
              </w:rPr>
              <w:t>ского хозяйства, млн. рублей</w:t>
            </w:r>
          </w:p>
        </w:tc>
        <w:tc>
          <w:tcPr>
            <w:tcW w:w="1080" w:type="dxa"/>
            <w:shd w:val="clear" w:color="auto" w:fill="auto"/>
            <w:vAlign w:val="center"/>
          </w:tcPr>
          <w:p w:rsidR="00C6167E" w:rsidRPr="004B1337" w:rsidRDefault="00C6167E" w:rsidP="00EA0CD6">
            <w:pPr>
              <w:pStyle w:val="CharChar"/>
              <w:jc w:val="center"/>
              <w:rPr>
                <w:rFonts w:ascii="Times New Roman" w:hAnsi="Times New Roman" w:cs="Times New Roman"/>
                <w:spacing w:val="-20"/>
                <w:sz w:val="28"/>
                <w:szCs w:val="28"/>
                <w:lang w:val="ru-RU"/>
              </w:rPr>
            </w:pPr>
            <w:r w:rsidRPr="004B1337">
              <w:rPr>
                <w:rFonts w:ascii="Times New Roman" w:hAnsi="Times New Roman" w:cs="Times New Roman"/>
                <w:spacing w:val="-20"/>
                <w:sz w:val="28"/>
                <w:szCs w:val="28"/>
                <w:lang w:val="ru-RU"/>
              </w:rPr>
              <w:t>20,5</w:t>
            </w:r>
          </w:p>
        </w:tc>
        <w:tc>
          <w:tcPr>
            <w:tcW w:w="1080" w:type="dxa"/>
            <w:shd w:val="clear" w:color="auto" w:fill="auto"/>
            <w:vAlign w:val="center"/>
          </w:tcPr>
          <w:p w:rsidR="00C6167E" w:rsidRPr="004B1337" w:rsidRDefault="00C6167E" w:rsidP="00EA0CD6">
            <w:pPr>
              <w:jc w:val="center"/>
              <w:rPr>
                <w:sz w:val="28"/>
                <w:szCs w:val="28"/>
              </w:rPr>
            </w:pPr>
            <w:r w:rsidRPr="004B1337">
              <w:rPr>
                <w:sz w:val="28"/>
                <w:szCs w:val="28"/>
              </w:rPr>
              <w:t>34,8</w:t>
            </w:r>
          </w:p>
        </w:tc>
        <w:tc>
          <w:tcPr>
            <w:tcW w:w="900" w:type="dxa"/>
            <w:shd w:val="clear" w:color="auto" w:fill="auto"/>
            <w:vAlign w:val="center"/>
          </w:tcPr>
          <w:p w:rsidR="00C6167E" w:rsidRPr="004B1337" w:rsidRDefault="00C6167E" w:rsidP="00EA0CD6">
            <w:pPr>
              <w:jc w:val="center"/>
              <w:rPr>
                <w:sz w:val="28"/>
                <w:szCs w:val="28"/>
              </w:rPr>
            </w:pPr>
            <w:r w:rsidRPr="004B1337">
              <w:rPr>
                <w:sz w:val="28"/>
                <w:szCs w:val="28"/>
              </w:rPr>
              <w:t>37,9</w:t>
            </w:r>
          </w:p>
        </w:tc>
        <w:tc>
          <w:tcPr>
            <w:tcW w:w="900" w:type="dxa"/>
            <w:shd w:val="clear" w:color="auto" w:fill="auto"/>
            <w:vAlign w:val="center"/>
          </w:tcPr>
          <w:p w:rsidR="00C6167E" w:rsidRPr="004B1337" w:rsidRDefault="00C6167E" w:rsidP="00EA0CD6">
            <w:pPr>
              <w:jc w:val="center"/>
              <w:rPr>
                <w:sz w:val="28"/>
                <w:szCs w:val="28"/>
              </w:rPr>
            </w:pPr>
            <w:r w:rsidRPr="004B1337">
              <w:rPr>
                <w:sz w:val="28"/>
                <w:szCs w:val="28"/>
              </w:rPr>
              <w:t>41,0</w:t>
            </w:r>
          </w:p>
        </w:tc>
        <w:tc>
          <w:tcPr>
            <w:tcW w:w="900" w:type="dxa"/>
            <w:shd w:val="clear" w:color="auto" w:fill="auto"/>
            <w:vAlign w:val="center"/>
          </w:tcPr>
          <w:p w:rsidR="00C6167E" w:rsidRPr="004B1337" w:rsidRDefault="00C6167E" w:rsidP="00EA0CD6">
            <w:pPr>
              <w:jc w:val="center"/>
              <w:rPr>
                <w:sz w:val="28"/>
                <w:szCs w:val="28"/>
              </w:rPr>
            </w:pPr>
            <w:r w:rsidRPr="004B1337">
              <w:rPr>
                <w:sz w:val="28"/>
                <w:szCs w:val="28"/>
              </w:rPr>
              <w:t>44,5</w:t>
            </w:r>
          </w:p>
        </w:tc>
        <w:tc>
          <w:tcPr>
            <w:tcW w:w="900" w:type="dxa"/>
            <w:shd w:val="clear" w:color="auto" w:fill="auto"/>
            <w:vAlign w:val="center"/>
          </w:tcPr>
          <w:p w:rsidR="00C6167E" w:rsidRPr="004B1337" w:rsidRDefault="00C6167E" w:rsidP="00EA0CD6">
            <w:pPr>
              <w:jc w:val="center"/>
              <w:rPr>
                <w:sz w:val="28"/>
                <w:szCs w:val="28"/>
              </w:rPr>
            </w:pPr>
            <w:r w:rsidRPr="004B1337">
              <w:rPr>
                <w:sz w:val="28"/>
                <w:szCs w:val="28"/>
              </w:rPr>
              <w:t>47,9</w:t>
            </w:r>
          </w:p>
        </w:tc>
        <w:tc>
          <w:tcPr>
            <w:tcW w:w="900" w:type="dxa"/>
            <w:vAlign w:val="center"/>
          </w:tcPr>
          <w:p w:rsidR="00C6167E" w:rsidRPr="004B1337" w:rsidRDefault="00C6167E" w:rsidP="00EA0CD6">
            <w:pPr>
              <w:jc w:val="center"/>
              <w:rPr>
                <w:sz w:val="28"/>
                <w:szCs w:val="28"/>
              </w:rPr>
            </w:pPr>
            <w:r w:rsidRPr="004B1337">
              <w:rPr>
                <w:sz w:val="28"/>
                <w:szCs w:val="28"/>
              </w:rPr>
              <w:t>65,0</w:t>
            </w:r>
          </w:p>
        </w:tc>
      </w:tr>
      <w:tr w:rsidR="00C6167E" w:rsidRPr="004B1337">
        <w:trPr>
          <w:trHeight w:val="340"/>
        </w:trPr>
        <w:tc>
          <w:tcPr>
            <w:tcW w:w="3310" w:type="dxa"/>
            <w:shd w:val="clear" w:color="auto" w:fill="auto"/>
            <w:vAlign w:val="center"/>
          </w:tcPr>
          <w:p w:rsidR="00C6167E" w:rsidRPr="004B1337" w:rsidRDefault="00C6167E" w:rsidP="001E034A">
            <w:pPr>
              <w:jc w:val="both"/>
              <w:rPr>
                <w:sz w:val="28"/>
                <w:szCs w:val="28"/>
              </w:rPr>
            </w:pPr>
            <w:r w:rsidRPr="004B1337">
              <w:rPr>
                <w:sz w:val="28"/>
                <w:szCs w:val="28"/>
              </w:rPr>
              <w:t>Объем платных услуг, оказанных туристам, млн. рублей</w:t>
            </w:r>
          </w:p>
        </w:tc>
        <w:tc>
          <w:tcPr>
            <w:tcW w:w="1080" w:type="dxa"/>
            <w:shd w:val="clear" w:color="auto" w:fill="auto"/>
            <w:vAlign w:val="center"/>
          </w:tcPr>
          <w:p w:rsidR="00C6167E" w:rsidRPr="004B1337" w:rsidRDefault="00C6167E" w:rsidP="002C614F">
            <w:pPr>
              <w:jc w:val="center"/>
              <w:rPr>
                <w:sz w:val="28"/>
                <w:szCs w:val="28"/>
              </w:rPr>
            </w:pPr>
            <w:r w:rsidRPr="004B1337">
              <w:rPr>
                <w:sz w:val="28"/>
                <w:szCs w:val="28"/>
              </w:rPr>
              <w:t>0,12</w:t>
            </w:r>
          </w:p>
        </w:tc>
        <w:tc>
          <w:tcPr>
            <w:tcW w:w="1080" w:type="dxa"/>
            <w:shd w:val="clear" w:color="auto" w:fill="auto"/>
            <w:vAlign w:val="center"/>
          </w:tcPr>
          <w:p w:rsidR="00C6167E" w:rsidRPr="004B1337" w:rsidRDefault="00C6167E" w:rsidP="002C614F">
            <w:pPr>
              <w:jc w:val="center"/>
              <w:rPr>
                <w:sz w:val="28"/>
                <w:szCs w:val="28"/>
              </w:rPr>
            </w:pPr>
            <w:r w:rsidRPr="004B1337">
              <w:rPr>
                <w:sz w:val="28"/>
                <w:szCs w:val="28"/>
              </w:rPr>
              <w:t>1,0</w:t>
            </w:r>
          </w:p>
        </w:tc>
        <w:tc>
          <w:tcPr>
            <w:tcW w:w="900" w:type="dxa"/>
            <w:shd w:val="clear" w:color="auto" w:fill="auto"/>
            <w:vAlign w:val="center"/>
          </w:tcPr>
          <w:p w:rsidR="00C6167E" w:rsidRPr="004B1337" w:rsidRDefault="00C6167E" w:rsidP="002C614F">
            <w:pPr>
              <w:jc w:val="center"/>
              <w:rPr>
                <w:sz w:val="28"/>
                <w:szCs w:val="28"/>
              </w:rPr>
            </w:pPr>
            <w:r w:rsidRPr="004B1337">
              <w:rPr>
                <w:sz w:val="28"/>
                <w:szCs w:val="28"/>
              </w:rPr>
              <w:t>1,5</w:t>
            </w:r>
          </w:p>
        </w:tc>
        <w:tc>
          <w:tcPr>
            <w:tcW w:w="900" w:type="dxa"/>
            <w:shd w:val="clear" w:color="auto" w:fill="auto"/>
            <w:vAlign w:val="center"/>
          </w:tcPr>
          <w:p w:rsidR="00C6167E" w:rsidRPr="004B1337" w:rsidRDefault="00C6167E" w:rsidP="002C614F">
            <w:pPr>
              <w:jc w:val="center"/>
              <w:rPr>
                <w:sz w:val="28"/>
                <w:szCs w:val="28"/>
              </w:rPr>
            </w:pPr>
            <w:r w:rsidRPr="004B1337">
              <w:rPr>
                <w:sz w:val="28"/>
                <w:szCs w:val="28"/>
              </w:rPr>
              <w:t>2,0</w:t>
            </w:r>
          </w:p>
        </w:tc>
        <w:tc>
          <w:tcPr>
            <w:tcW w:w="900" w:type="dxa"/>
            <w:shd w:val="clear" w:color="auto" w:fill="auto"/>
            <w:vAlign w:val="center"/>
          </w:tcPr>
          <w:p w:rsidR="00C6167E" w:rsidRPr="004B1337" w:rsidRDefault="00C6167E" w:rsidP="002C614F">
            <w:pPr>
              <w:jc w:val="center"/>
              <w:rPr>
                <w:sz w:val="28"/>
                <w:szCs w:val="28"/>
              </w:rPr>
            </w:pPr>
            <w:r w:rsidRPr="004B1337">
              <w:rPr>
                <w:sz w:val="28"/>
                <w:szCs w:val="28"/>
              </w:rPr>
              <w:t>2,5</w:t>
            </w:r>
          </w:p>
        </w:tc>
        <w:tc>
          <w:tcPr>
            <w:tcW w:w="900" w:type="dxa"/>
            <w:shd w:val="clear" w:color="auto" w:fill="auto"/>
            <w:vAlign w:val="center"/>
          </w:tcPr>
          <w:p w:rsidR="00C6167E" w:rsidRPr="004B1337" w:rsidRDefault="00C6167E" w:rsidP="002C614F">
            <w:pPr>
              <w:jc w:val="center"/>
              <w:rPr>
                <w:sz w:val="28"/>
                <w:szCs w:val="28"/>
              </w:rPr>
            </w:pPr>
            <w:r w:rsidRPr="004B1337">
              <w:rPr>
                <w:sz w:val="28"/>
                <w:szCs w:val="28"/>
              </w:rPr>
              <w:t>5,0</w:t>
            </w:r>
          </w:p>
        </w:tc>
        <w:tc>
          <w:tcPr>
            <w:tcW w:w="900" w:type="dxa"/>
            <w:vAlign w:val="center"/>
          </w:tcPr>
          <w:p w:rsidR="00C6167E" w:rsidRPr="004B1337" w:rsidRDefault="00C6167E" w:rsidP="002C614F">
            <w:pPr>
              <w:jc w:val="center"/>
              <w:rPr>
                <w:sz w:val="28"/>
                <w:szCs w:val="28"/>
              </w:rPr>
            </w:pPr>
            <w:r w:rsidRPr="004B1337">
              <w:rPr>
                <w:sz w:val="28"/>
                <w:szCs w:val="28"/>
              </w:rPr>
              <w:t>15,0</w:t>
            </w:r>
          </w:p>
        </w:tc>
      </w:tr>
      <w:tr w:rsidR="00C6167E" w:rsidRPr="004B1337">
        <w:trPr>
          <w:trHeight w:val="340"/>
        </w:trPr>
        <w:tc>
          <w:tcPr>
            <w:tcW w:w="3310" w:type="dxa"/>
            <w:shd w:val="clear" w:color="auto" w:fill="auto"/>
            <w:vAlign w:val="center"/>
          </w:tcPr>
          <w:p w:rsidR="00C6167E" w:rsidRPr="004B1337" w:rsidRDefault="00C6167E" w:rsidP="001E034A">
            <w:pPr>
              <w:jc w:val="both"/>
              <w:rPr>
                <w:sz w:val="28"/>
                <w:szCs w:val="28"/>
              </w:rPr>
            </w:pPr>
            <w:r w:rsidRPr="004B1337">
              <w:rPr>
                <w:sz w:val="28"/>
                <w:szCs w:val="28"/>
              </w:rPr>
              <w:t>Объем отгруженных т</w:t>
            </w:r>
            <w:r w:rsidRPr="004B1337">
              <w:rPr>
                <w:sz w:val="28"/>
                <w:szCs w:val="28"/>
              </w:rPr>
              <w:t>о</w:t>
            </w:r>
            <w:r w:rsidRPr="004B1337">
              <w:rPr>
                <w:sz w:val="28"/>
                <w:szCs w:val="28"/>
              </w:rPr>
              <w:t>варов собственного пр</w:t>
            </w:r>
            <w:r w:rsidRPr="004B1337">
              <w:rPr>
                <w:sz w:val="28"/>
                <w:szCs w:val="28"/>
              </w:rPr>
              <w:t>о</w:t>
            </w:r>
            <w:r w:rsidRPr="004B1337">
              <w:rPr>
                <w:sz w:val="28"/>
                <w:szCs w:val="28"/>
              </w:rPr>
              <w:t>изводства, выполненных работ и услуг малыми и средними предприяти</w:t>
            </w:r>
            <w:r w:rsidRPr="004B1337">
              <w:rPr>
                <w:sz w:val="28"/>
                <w:szCs w:val="28"/>
              </w:rPr>
              <w:t>я</w:t>
            </w:r>
            <w:r w:rsidRPr="004B1337">
              <w:rPr>
                <w:sz w:val="28"/>
                <w:szCs w:val="28"/>
              </w:rPr>
              <w:t xml:space="preserve">ми, млн. рублей </w:t>
            </w:r>
          </w:p>
        </w:tc>
        <w:tc>
          <w:tcPr>
            <w:tcW w:w="1080" w:type="dxa"/>
            <w:shd w:val="clear" w:color="auto" w:fill="auto"/>
          </w:tcPr>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r w:rsidRPr="004B1337">
              <w:rPr>
                <w:sz w:val="28"/>
                <w:szCs w:val="28"/>
              </w:rPr>
              <w:t>*</w:t>
            </w:r>
          </w:p>
          <w:p w:rsidR="00C6167E" w:rsidRPr="004B1337" w:rsidRDefault="00C6167E" w:rsidP="002C614F">
            <w:pPr>
              <w:jc w:val="center"/>
              <w:rPr>
                <w:sz w:val="28"/>
                <w:szCs w:val="28"/>
              </w:rPr>
            </w:pPr>
            <w:r w:rsidRPr="004B1337">
              <w:rPr>
                <w:sz w:val="28"/>
                <w:szCs w:val="28"/>
              </w:rPr>
              <w:t>69,8</w:t>
            </w:r>
          </w:p>
        </w:tc>
        <w:tc>
          <w:tcPr>
            <w:tcW w:w="1080" w:type="dxa"/>
            <w:shd w:val="clear" w:color="auto" w:fill="auto"/>
            <w:vAlign w:val="bottom"/>
          </w:tcPr>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r w:rsidRPr="004B1337">
              <w:rPr>
                <w:sz w:val="28"/>
                <w:szCs w:val="28"/>
              </w:rPr>
              <w:t>168,9</w:t>
            </w:r>
          </w:p>
        </w:tc>
        <w:tc>
          <w:tcPr>
            <w:tcW w:w="900" w:type="dxa"/>
            <w:shd w:val="clear" w:color="auto" w:fill="auto"/>
            <w:vAlign w:val="bottom"/>
          </w:tcPr>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r w:rsidRPr="004B1337">
              <w:rPr>
                <w:sz w:val="28"/>
                <w:szCs w:val="28"/>
              </w:rPr>
              <w:t>181,4</w:t>
            </w:r>
          </w:p>
        </w:tc>
        <w:tc>
          <w:tcPr>
            <w:tcW w:w="900" w:type="dxa"/>
            <w:shd w:val="clear" w:color="auto" w:fill="auto"/>
            <w:vAlign w:val="bottom"/>
          </w:tcPr>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r w:rsidRPr="004B1337">
              <w:rPr>
                <w:sz w:val="28"/>
                <w:szCs w:val="28"/>
              </w:rPr>
              <w:t>199,2</w:t>
            </w:r>
          </w:p>
        </w:tc>
        <w:tc>
          <w:tcPr>
            <w:tcW w:w="900" w:type="dxa"/>
            <w:shd w:val="clear" w:color="auto" w:fill="auto"/>
            <w:vAlign w:val="bottom"/>
          </w:tcPr>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r w:rsidRPr="004B1337">
              <w:rPr>
                <w:sz w:val="28"/>
                <w:szCs w:val="28"/>
              </w:rPr>
              <w:t>231,3</w:t>
            </w:r>
          </w:p>
        </w:tc>
        <w:tc>
          <w:tcPr>
            <w:tcW w:w="900" w:type="dxa"/>
            <w:shd w:val="clear" w:color="auto" w:fill="auto"/>
          </w:tcPr>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r w:rsidRPr="004B1337">
              <w:rPr>
                <w:sz w:val="28"/>
                <w:szCs w:val="28"/>
              </w:rPr>
              <w:t>289,1</w:t>
            </w:r>
          </w:p>
        </w:tc>
        <w:tc>
          <w:tcPr>
            <w:tcW w:w="900" w:type="dxa"/>
          </w:tcPr>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p>
          <w:p w:rsidR="00C6167E" w:rsidRPr="004B1337" w:rsidRDefault="00C6167E" w:rsidP="002C614F">
            <w:pPr>
              <w:jc w:val="center"/>
              <w:rPr>
                <w:sz w:val="28"/>
                <w:szCs w:val="28"/>
              </w:rPr>
            </w:pPr>
            <w:r w:rsidRPr="004B1337">
              <w:rPr>
                <w:sz w:val="28"/>
                <w:szCs w:val="28"/>
              </w:rPr>
              <w:t>420,0</w:t>
            </w:r>
          </w:p>
        </w:tc>
      </w:tr>
      <w:tr w:rsidR="00C6167E" w:rsidRPr="004B1337">
        <w:trPr>
          <w:trHeight w:val="340"/>
        </w:trPr>
        <w:tc>
          <w:tcPr>
            <w:tcW w:w="3310" w:type="dxa"/>
            <w:shd w:val="clear" w:color="auto" w:fill="auto"/>
            <w:vAlign w:val="center"/>
          </w:tcPr>
          <w:p w:rsidR="00C6167E" w:rsidRPr="004B1337" w:rsidRDefault="00C6167E" w:rsidP="001E034A">
            <w:pPr>
              <w:jc w:val="both"/>
              <w:rPr>
                <w:sz w:val="28"/>
                <w:szCs w:val="28"/>
              </w:rPr>
            </w:pPr>
            <w:r w:rsidRPr="004B1337">
              <w:rPr>
                <w:color w:val="000000"/>
                <w:sz w:val="28"/>
                <w:szCs w:val="28"/>
              </w:rPr>
              <w:t>Оборот розничной то</w:t>
            </w:r>
            <w:r w:rsidRPr="004B1337">
              <w:rPr>
                <w:color w:val="000000"/>
                <w:sz w:val="28"/>
                <w:szCs w:val="28"/>
              </w:rPr>
              <w:t>р</w:t>
            </w:r>
            <w:r w:rsidRPr="004B1337">
              <w:rPr>
                <w:color w:val="000000"/>
                <w:sz w:val="28"/>
                <w:szCs w:val="28"/>
              </w:rPr>
              <w:t>говли, млн. ру</w:t>
            </w:r>
            <w:r w:rsidRPr="004B1337">
              <w:rPr>
                <w:color w:val="000000"/>
                <w:sz w:val="28"/>
                <w:szCs w:val="28"/>
              </w:rPr>
              <w:t>б</w:t>
            </w:r>
            <w:r w:rsidRPr="004B1337">
              <w:rPr>
                <w:color w:val="000000"/>
                <w:sz w:val="28"/>
                <w:szCs w:val="28"/>
              </w:rPr>
              <w:t xml:space="preserve">лей </w:t>
            </w:r>
          </w:p>
        </w:tc>
        <w:tc>
          <w:tcPr>
            <w:tcW w:w="1080" w:type="dxa"/>
            <w:shd w:val="clear" w:color="auto" w:fill="auto"/>
            <w:vAlign w:val="center"/>
          </w:tcPr>
          <w:p w:rsidR="00C6167E" w:rsidRPr="004B1337" w:rsidRDefault="00C6167E" w:rsidP="00EA0CD6">
            <w:pPr>
              <w:ind w:left="-88"/>
              <w:jc w:val="center"/>
              <w:rPr>
                <w:sz w:val="28"/>
                <w:szCs w:val="28"/>
              </w:rPr>
            </w:pPr>
            <w:r w:rsidRPr="004B1337">
              <w:rPr>
                <w:sz w:val="28"/>
                <w:szCs w:val="28"/>
              </w:rPr>
              <w:t>147,0</w:t>
            </w:r>
          </w:p>
        </w:tc>
        <w:tc>
          <w:tcPr>
            <w:tcW w:w="1080" w:type="dxa"/>
            <w:shd w:val="clear" w:color="auto" w:fill="auto"/>
            <w:vAlign w:val="center"/>
          </w:tcPr>
          <w:p w:rsidR="00C6167E" w:rsidRPr="004B1337" w:rsidRDefault="00C6167E" w:rsidP="00EA0CD6">
            <w:pPr>
              <w:autoSpaceDE w:val="0"/>
              <w:autoSpaceDN w:val="0"/>
              <w:adjustRightInd w:val="0"/>
              <w:jc w:val="center"/>
              <w:rPr>
                <w:color w:val="000000"/>
                <w:sz w:val="28"/>
                <w:szCs w:val="28"/>
              </w:rPr>
            </w:pPr>
            <w:r w:rsidRPr="004B1337">
              <w:rPr>
                <w:color w:val="000000"/>
                <w:sz w:val="28"/>
                <w:szCs w:val="28"/>
              </w:rPr>
              <w:t>242,9</w:t>
            </w:r>
          </w:p>
        </w:tc>
        <w:tc>
          <w:tcPr>
            <w:tcW w:w="900" w:type="dxa"/>
            <w:shd w:val="clear" w:color="auto" w:fill="auto"/>
            <w:vAlign w:val="center"/>
          </w:tcPr>
          <w:p w:rsidR="00C6167E" w:rsidRPr="004B1337" w:rsidRDefault="00C6167E" w:rsidP="00EA0CD6">
            <w:pPr>
              <w:autoSpaceDE w:val="0"/>
              <w:autoSpaceDN w:val="0"/>
              <w:adjustRightInd w:val="0"/>
              <w:jc w:val="center"/>
              <w:rPr>
                <w:color w:val="000000"/>
                <w:sz w:val="28"/>
                <w:szCs w:val="28"/>
              </w:rPr>
            </w:pPr>
            <w:r w:rsidRPr="004B1337">
              <w:rPr>
                <w:color w:val="000000"/>
                <w:sz w:val="28"/>
                <w:szCs w:val="28"/>
              </w:rPr>
              <w:t>257,0</w:t>
            </w:r>
          </w:p>
        </w:tc>
        <w:tc>
          <w:tcPr>
            <w:tcW w:w="900" w:type="dxa"/>
            <w:shd w:val="clear" w:color="auto" w:fill="auto"/>
            <w:vAlign w:val="center"/>
          </w:tcPr>
          <w:p w:rsidR="00C6167E" w:rsidRPr="004B1337" w:rsidRDefault="00C6167E" w:rsidP="00EA0CD6">
            <w:pPr>
              <w:autoSpaceDE w:val="0"/>
              <w:autoSpaceDN w:val="0"/>
              <w:adjustRightInd w:val="0"/>
              <w:jc w:val="center"/>
              <w:rPr>
                <w:color w:val="000000"/>
                <w:sz w:val="28"/>
                <w:szCs w:val="28"/>
              </w:rPr>
            </w:pPr>
            <w:r w:rsidRPr="004B1337">
              <w:rPr>
                <w:color w:val="000000"/>
                <w:sz w:val="28"/>
                <w:szCs w:val="28"/>
              </w:rPr>
              <w:t>273,8</w:t>
            </w:r>
          </w:p>
        </w:tc>
        <w:tc>
          <w:tcPr>
            <w:tcW w:w="900" w:type="dxa"/>
            <w:shd w:val="clear" w:color="auto" w:fill="auto"/>
            <w:vAlign w:val="center"/>
          </w:tcPr>
          <w:p w:rsidR="00C6167E" w:rsidRPr="004B1337" w:rsidRDefault="00C6167E" w:rsidP="00EA0CD6">
            <w:pPr>
              <w:jc w:val="center"/>
              <w:rPr>
                <w:sz w:val="28"/>
                <w:szCs w:val="28"/>
              </w:rPr>
            </w:pPr>
            <w:r w:rsidRPr="004B1337">
              <w:rPr>
                <w:sz w:val="28"/>
                <w:szCs w:val="28"/>
              </w:rPr>
              <w:t>301,3</w:t>
            </w:r>
          </w:p>
        </w:tc>
        <w:tc>
          <w:tcPr>
            <w:tcW w:w="900" w:type="dxa"/>
            <w:shd w:val="clear" w:color="auto" w:fill="auto"/>
            <w:vAlign w:val="center"/>
          </w:tcPr>
          <w:p w:rsidR="00C6167E" w:rsidRPr="004B1337" w:rsidRDefault="00C6167E" w:rsidP="00EA0CD6">
            <w:pPr>
              <w:jc w:val="center"/>
              <w:rPr>
                <w:sz w:val="28"/>
                <w:szCs w:val="28"/>
              </w:rPr>
            </w:pPr>
            <w:r w:rsidRPr="004B1337">
              <w:rPr>
                <w:sz w:val="28"/>
                <w:szCs w:val="28"/>
              </w:rPr>
              <w:t>334,4</w:t>
            </w:r>
          </w:p>
        </w:tc>
        <w:tc>
          <w:tcPr>
            <w:tcW w:w="900" w:type="dxa"/>
            <w:vAlign w:val="center"/>
          </w:tcPr>
          <w:p w:rsidR="00C6167E" w:rsidRPr="004B1337" w:rsidRDefault="00C6167E" w:rsidP="00EA0CD6">
            <w:pPr>
              <w:jc w:val="center"/>
              <w:rPr>
                <w:sz w:val="28"/>
                <w:szCs w:val="28"/>
              </w:rPr>
            </w:pPr>
            <w:r w:rsidRPr="004B1337">
              <w:rPr>
                <w:sz w:val="28"/>
                <w:szCs w:val="28"/>
              </w:rPr>
              <w:t>508,0</w:t>
            </w:r>
          </w:p>
        </w:tc>
      </w:tr>
      <w:tr w:rsidR="00C6167E" w:rsidRPr="004B1337">
        <w:trPr>
          <w:trHeight w:val="340"/>
        </w:trPr>
        <w:tc>
          <w:tcPr>
            <w:tcW w:w="9970" w:type="dxa"/>
            <w:gridSpan w:val="8"/>
            <w:shd w:val="clear" w:color="auto" w:fill="auto"/>
            <w:vAlign w:val="center"/>
          </w:tcPr>
          <w:p w:rsidR="00C6167E" w:rsidRPr="004B1337" w:rsidRDefault="00C6167E" w:rsidP="00080672">
            <w:pPr>
              <w:jc w:val="center"/>
              <w:rPr>
                <w:sz w:val="28"/>
                <w:szCs w:val="28"/>
              </w:rPr>
            </w:pPr>
            <w:r w:rsidRPr="004B1337">
              <w:rPr>
                <w:sz w:val="28"/>
                <w:szCs w:val="28"/>
              </w:rPr>
              <w:t>Основные индикаторы развития социальной сферы</w:t>
            </w:r>
          </w:p>
        </w:tc>
      </w:tr>
      <w:tr w:rsidR="00C6167E" w:rsidRPr="004B1337">
        <w:trPr>
          <w:trHeight w:val="340"/>
        </w:trPr>
        <w:tc>
          <w:tcPr>
            <w:tcW w:w="3310" w:type="dxa"/>
            <w:shd w:val="clear" w:color="auto" w:fill="auto"/>
            <w:vAlign w:val="center"/>
          </w:tcPr>
          <w:p w:rsidR="00C6167E" w:rsidRPr="004B1337" w:rsidRDefault="00C6167E" w:rsidP="001E034A">
            <w:pPr>
              <w:jc w:val="both"/>
              <w:rPr>
                <w:color w:val="000000"/>
                <w:sz w:val="28"/>
                <w:szCs w:val="28"/>
              </w:rPr>
            </w:pPr>
            <w:r w:rsidRPr="004B1337">
              <w:rPr>
                <w:color w:val="000000"/>
                <w:sz w:val="28"/>
                <w:szCs w:val="28"/>
              </w:rPr>
              <w:t>Численность постоянн</w:t>
            </w:r>
            <w:r w:rsidRPr="004B1337">
              <w:rPr>
                <w:color w:val="000000"/>
                <w:sz w:val="28"/>
                <w:szCs w:val="28"/>
              </w:rPr>
              <w:t>о</w:t>
            </w:r>
            <w:r w:rsidRPr="004B1337">
              <w:rPr>
                <w:color w:val="000000"/>
                <w:sz w:val="28"/>
                <w:szCs w:val="28"/>
              </w:rPr>
              <w:t>го н</w:t>
            </w:r>
            <w:r w:rsidRPr="004B1337">
              <w:rPr>
                <w:color w:val="000000"/>
                <w:sz w:val="28"/>
                <w:szCs w:val="28"/>
              </w:rPr>
              <w:t>а</w:t>
            </w:r>
            <w:r w:rsidRPr="004B1337">
              <w:rPr>
                <w:color w:val="000000"/>
                <w:sz w:val="28"/>
                <w:szCs w:val="28"/>
              </w:rPr>
              <w:t>селения района на начало г</w:t>
            </w:r>
            <w:r w:rsidRPr="004B1337">
              <w:rPr>
                <w:color w:val="000000"/>
                <w:sz w:val="28"/>
                <w:szCs w:val="28"/>
              </w:rPr>
              <w:t>о</w:t>
            </w:r>
            <w:r w:rsidRPr="004B1337">
              <w:rPr>
                <w:color w:val="000000"/>
                <w:sz w:val="28"/>
                <w:szCs w:val="28"/>
              </w:rPr>
              <w:t xml:space="preserve">да, тыс. чел. </w:t>
            </w:r>
          </w:p>
        </w:tc>
        <w:tc>
          <w:tcPr>
            <w:tcW w:w="1080" w:type="dxa"/>
            <w:shd w:val="clear" w:color="auto" w:fill="auto"/>
            <w:vAlign w:val="center"/>
          </w:tcPr>
          <w:p w:rsidR="00C6167E" w:rsidRPr="004B1337" w:rsidRDefault="00C6167E" w:rsidP="00EA0CD6">
            <w:pPr>
              <w:jc w:val="center"/>
              <w:rPr>
                <w:bCs/>
                <w:sz w:val="28"/>
                <w:szCs w:val="28"/>
              </w:rPr>
            </w:pPr>
            <w:r w:rsidRPr="004B1337">
              <w:rPr>
                <w:bCs/>
                <w:sz w:val="28"/>
                <w:szCs w:val="28"/>
              </w:rPr>
              <w:t>5477</w:t>
            </w:r>
          </w:p>
        </w:tc>
        <w:tc>
          <w:tcPr>
            <w:tcW w:w="1080" w:type="dxa"/>
            <w:shd w:val="clear" w:color="auto" w:fill="auto"/>
            <w:vAlign w:val="center"/>
          </w:tcPr>
          <w:p w:rsidR="00C6167E" w:rsidRPr="004B1337" w:rsidRDefault="00C6167E" w:rsidP="00EA0CD6">
            <w:pPr>
              <w:jc w:val="center"/>
              <w:rPr>
                <w:bCs/>
                <w:sz w:val="28"/>
                <w:szCs w:val="28"/>
              </w:rPr>
            </w:pPr>
            <w:r w:rsidRPr="004B1337">
              <w:rPr>
                <w:bCs/>
                <w:sz w:val="28"/>
                <w:szCs w:val="28"/>
              </w:rPr>
              <w:t>5035</w:t>
            </w:r>
          </w:p>
        </w:tc>
        <w:tc>
          <w:tcPr>
            <w:tcW w:w="900" w:type="dxa"/>
            <w:shd w:val="clear" w:color="auto" w:fill="auto"/>
            <w:vAlign w:val="center"/>
          </w:tcPr>
          <w:p w:rsidR="00C6167E" w:rsidRPr="004B1337" w:rsidRDefault="00C6167E" w:rsidP="00EA0CD6">
            <w:pPr>
              <w:jc w:val="center"/>
              <w:rPr>
                <w:bCs/>
                <w:sz w:val="28"/>
                <w:szCs w:val="28"/>
              </w:rPr>
            </w:pPr>
            <w:r w:rsidRPr="004B1337">
              <w:rPr>
                <w:bCs/>
                <w:sz w:val="28"/>
                <w:szCs w:val="28"/>
              </w:rPr>
              <w:t>5037</w:t>
            </w:r>
          </w:p>
        </w:tc>
        <w:tc>
          <w:tcPr>
            <w:tcW w:w="900" w:type="dxa"/>
            <w:shd w:val="clear" w:color="auto" w:fill="auto"/>
            <w:vAlign w:val="center"/>
          </w:tcPr>
          <w:p w:rsidR="00C6167E" w:rsidRPr="004B1337" w:rsidRDefault="00C6167E" w:rsidP="00EA0CD6">
            <w:pPr>
              <w:jc w:val="center"/>
              <w:rPr>
                <w:bCs/>
                <w:sz w:val="28"/>
                <w:szCs w:val="28"/>
              </w:rPr>
            </w:pPr>
            <w:r w:rsidRPr="004B1337">
              <w:rPr>
                <w:bCs/>
                <w:sz w:val="28"/>
                <w:szCs w:val="28"/>
              </w:rPr>
              <w:t>5049</w:t>
            </w:r>
          </w:p>
        </w:tc>
        <w:tc>
          <w:tcPr>
            <w:tcW w:w="900" w:type="dxa"/>
            <w:shd w:val="clear" w:color="auto" w:fill="auto"/>
            <w:vAlign w:val="center"/>
          </w:tcPr>
          <w:p w:rsidR="00C6167E" w:rsidRPr="004B1337" w:rsidRDefault="00C6167E" w:rsidP="00EA0CD6">
            <w:pPr>
              <w:jc w:val="center"/>
              <w:rPr>
                <w:bCs/>
                <w:sz w:val="28"/>
                <w:szCs w:val="28"/>
              </w:rPr>
            </w:pPr>
            <w:r w:rsidRPr="004B1337">
              <w:rPr>
                <w:bCs/>
                <w:sz w:val="28"/>
                <w:szCs w:val="28"/>
              </w:rPr>
              <w:t>5072</w:t>
            </w:r>
          </w:p>
        </w:tc>
        <w:tc>
          <w:tcPr>
            <w:tcW w:w="900" w:type="dxa"/>
            <w:shd w:val="clear" w:color="auto" w:fill="auto"/>
            <w:vAlign w:val="center"/>
          </w:tcPr>
          <w:p w:rsidR="00C6167E" w:rsidRPr="004B1337" w:rsidRDefault="00C6167E" w:rsidP="00EA0CD6">
            <w:pPr>
              <w:jc w:val="center"/>
              <w:rPr>
                <w:bCs/>
                <w:sz w:val="28"/>
                <w:szCs w:val="28"/>
              </w:rPr>
            </w:pPr>
            <w:r w:rsidRPr="004B1337">
              <w:rPr>
                <w:bCs/>
                <w:sz w:val="28"/>
                <w:szCs w:val="28"/>
              </w:rPr>
              <w:t>5119</w:t>
            </w:r>
          </w:p>
        </w:tc>
        <w:tc>
          <w:tcPr>
            <w:tcW w:w="900" w:type="dxa"/>
            <w:vAlign w:val="center"/>
          </w:tcPr>
          <w:p w:rsidR="00C6167E" w:rsidRPr="004B1337" w:rsidRDefault="00C6167E" w:rsidP="00EA0CD6">
            <w:pPr>
              <w:jc w:val="center"/>
              <w:rPr>
                <w:bCs/>
                <w:sz w:val="28"/>
                <w:szCs w:val="28"/>
              </w:rPr>
            </w:pPr>
            <w:r w:rsidRPr="004B1337">
              <w:rPr>
                <w:bCs/>
                <w:sz w:val="28"/>
                <w:szCs w:val="28"/>
              </w:rPr>
              <w:t>5410</w:t>
            </w:r>
          </w:p>
        </w:tc>
      </w:tr>
      <w:tr w:rsidR="00C6167E" w:rsidRPr="004B1337">
        <w:trPr>
          <w:trHeight w:val="340"/>
        </w:trPr>
        <w:tc>
          <w:tcPr>
            <w:tcW w:w="3310" w:type="dxa"/>
            <w:shd w:val="clear" w:color="auto" w:fill="auto"/>
            <w:vAlign w:val="center"/>
          </w:tcPr>
          <w:p w:rsidR="00C6167E" w:rsidRPr="004B1337" w:rsidRDefault="00C6167E" w:rsidP="001E034A">
            <w:pPr>
              <w:jc w:val="both"/>
              <w:rPr>
                <w:color w:val="000000"/>
                <w:sz w:val="28"/>
                <w:szCs w:val="28"/>
              </w:rPr>
            </w:pPr>
            <w:r w:rsidRPr="004B1337">
              <w:rPr>
                <w:color w:val="000000"/>
                <w:sz w:val="28"/>
                <w:szCs w:val="28"/>
              </w:rPr>
              <w:t xml:space="preserve">Естественный прирост (убыль) населения, чел. </w:t>
            </w:r>
          </w:p>
        </w:tc>
        <w:tc>
          <w:tcPr>
            <w:tcW w:w="1080" w:type="dxa"/>
            <w:shd w:val="clear" w:color="auto" w:fill="auto"/>
            <w:vAlign w:val="center"/>
          </w:tcPr>
          <w:p w:rsidR="00C6167E" w:rsidRPr="004B1337" w:rsidRDefault="00C6167E" w:rsidP="00EA0CD6">
            <w:pPr>
              <w:jc w:val="center"/>
              <w:rPr>
                <w:bCs/>
                <w:sz w:val="28"/>
                <w:szCs w:val="28"/>
              </w:rPr>
            </w:pPr>
            <w:r w:rsidRPr="004B1337">
              <w:rPr>
                <w:bCs/>
                <w:sz w:val="28"/>
                <w:szCs w:val="28"/>
              </w:rPr>
              <w:t>13</w:t>
            </w:r>
          </w:p>
        </w:tc>
        <w:tc>
          <w:tcPr>
            <w:tcW w:w="1080" w:type="dxa"/>
            <w:shd w:val="clear" w:color="auto" w:fill="auto"/>
            <w:vAlign w:val="center"/>
          </w:tcPr>
          <w:p w:rsidR="00C6167E" w:rsidRPr="004B1337" w:rsidRDefault="00C6167E" w:rsidP="00EA0CD6">
            <w:pPr>
              <w:jc w:val="center"/>
              <w:rPr>
                <w:bCs/>
                <w:sz w:val="28"/>
                <w:szCs w:val="28"/>
              </w:rPr>
            </w:pPr>
            <w:r w:rsidRPr="004B1337">
              <w:rPr>
                <w:bCs/>
                <w:sz w:val="28"/>
                <w:szCs w:val="28"/>
              </w:rPr>
              <w:t>4</w:t>
            </w:r>
          </w:p>
        </w:tc>
        <w:tc>
          <w:tcPr>
            <w:tcW w:w="900" w:type="dxa"/>
            <w:shd w:val="clear" w:color="auto" w:fill="auto"/>
            <w:vAlign w:val="center"/>
          </w:tcPr>
          <w:p w:rsidR="00C6167E" w:rsidRPr="004B1337" w:rsidRDefault="00C6167E" w:rsidP="00EA0CD6">
            <w:pPr>
              <w:jc w:val="center"/>
              <w:rPr>
                <w:bCs/>
                <w:sz w:val="28"/>
                <w:szCs w:val="28"/>
              </w:rPr>
            </w:pPr>
            <w:r w:rsidRPr="004B1337">
              <w:rPr>
                <w:bCs/>
                <w:sz w:val="28"/>
                <w:szCs w:val="28"/>
              </w:rPr>
              <w:t>7</w:t>
            </w:r>
          </w:p>
        </w:tc>
        <w:tc>
          <w:tcPr>
            <w:tcW w:w="900" w:type="dxa"/>
            <w:shd w:val="clear" w:color="auto" w:fill="auto"/>
            <w:vAlign w:val="center"/>
          </w:tcPr>
          <w:p w:rsidR="00C6167E" w:rsidRPr="004B1337" w:rsidRDefault="00C6167E" w:rsidP="00EA0CD6">
            <w:pPr>
              <w:jc w:val="center"/>
              <w:rPr>
                <w:bCs/>
                <w:sz w:val="28"/>
                <w:szCs w:val="28"/>
              </w:rPr>
            </w:pPr>
            <w:r w:rsidRPr="004B1337">
              <w:rPr>
                <w:bCs/>
                <w:sz w:val="28"/>
                <w:szCs w:val="28"/>
              </w:rPr>
              <w:t>11</w:t>
            </w:r>
          </w:p>
        </w:tc>
        <w:tc>
          <w:tcPr>
            <w:tcW w:w="900" w:type="dxa"/>
            <w:shd w:val="clear" w:color="auto" w:fill="auto"/>
            <w:vAlign w:val="center"/>
          </w:tcPr>
          <w:p w:rsidR="00C6167E" w:rsidRPr="004B1337" w:rsidRDefault="00C6167E" w:rsidP="00EA0CD6">
            <w:pPr>
              <w:jc w:val="center"/>
              <w:rPr>
                <w:bCs/>
                <w:sz w:val="28"/>
                <w:szCs w:val="28"/>
              </w:rPr>
            </w:pPr>
            <w:r w:rsidRPr="004B1337">
              <w:rPr>
                <w:bCs/>
                <w:sz w:val="28"/>
                <w:szCs w:val="28"/>
              </w:rPr>
              <w:t>17</w:t>
            </w:r>
          </w:p>
        </w:tc>
        <w:tc>
          <w:tcPr>
            <w:tcW w:w="900" w:type="dxa"/>
            <w:shd w:val="clear" w:color="auto" w:fill="auto"/>
            <w:vAlign w:val="center"/>
          </w:tcPr>
          <w:p w:rsidR="00C6167E" w:rsidRPr="004B1337" w:rsidRDefault="00C6167E" w:rsidP="00EA0CD6">
            <w:pPr>
              <w:jc w:val="center"/>
              <w:rPr>
                <w:bCs/>
                <w:sz w:val="28"/>
                <w:szCs w:val="28"/>
              </w:rPr>
            </w:pPr>
            <w:r w:rsidRPr="004B1337">
              <w:rPr>
                <w:bCs/>
                <w:sz w:val="28"/>
                <w:szCs w:val="28"/>
              </w:rPr>
              <w:t>25</w:t>
            </w:r>
          </w:p>
        </w:tc>
        <w:tc>
          <w:tcPr>
            <w:tcW w:w="900" w:type="dxa"/>
            <w:vAlign w:val="center"/>
          </w:tcPr>
          <w:p w:rsidR="00C6167E" w:rsidRPr="004B1337" w:rsidRDefault="00C6167E" w:rsidP="00EA0CD6">
            <w:pPr>
              <w:jc w:val="center"/>
              <w:rPr>
                <w:bCs/>
                <w:sz w:val="28"/>
                <w:szCs w:val="28"/>
              </w:rPr>
            </w:pPr>
            <w:r w:rsidRPr="004B1337">
              <w:rPr>
                <w:bCs/>
                <w:sz w:val="28"/>
                <w:szCs w:val="28"/>
              </w:rPr>
              <w:t>30</w:t>
            </w:r>
          </w:p>
        </w:tc>
      </w:tr>
      <w:tr w:rsidR="00C6167E" w:rsidRPr="004B1337">
        <w:trPr>
          <w:trHeight w:val="340"/>
        </w:trPr>
        <w:tc>
          <w:tcPr>
            <w:tcW w:w="3310" w:type="dxa"/>
            <w:shd w:val="clear" w:color="auto" w:fill="auto"/>
            <w:vAlign w:val="center"/>
          </w:tcPr>
          <w:p w:rsidR="00C6167E" w:rsidRPr="004B1337" w:rsidRDefault="00C6167E" w:rsidP="001E034A">
            <w:pPr>
              <w:jc w:val="both"/>
              <w:rPr>
                <w:color w:val="000000"/>
                <w:sz w:val="28"/>
                <w:szCs w:val="28"/>
              </w:rPr>
            </w:pPr>
            <w:r w:rsidRPr="004B1337">
              <w:rPr>
                <w:color w:val="000000"/>
                <w:sz w:val="28"/>
                <w:szCs w:val="28"/>
              </w:rPr>
              <w:t>Охват детей дошкольным образ</w:t>
            </w:r>
            <w:r w:rsidRPr="004B1337">
              <w:rPr>
                <w:color w:val="000000"/>
                <w:sz w:val="28"/>
                <w:szCs w:val="28"/>
              </w:rPr>
              <w:t>о</w:t>
            </w:r>
            <w:r w:rsidRPr="004B1337">
              <w:rPr>
                <w:color w:val="000000"/>
                <w:sz w:val="28"/>
                <w:szCs w:val="28"/>
              </w:rPr>
              <w:t>ванием, %</w:t>
            </w:r>
          </w:p>
        </w:tc>
        <w:tc>
          <w:tcPr>
            <w:tcW w:w="1080" w:type="dxa"/>
            <w:shd w:val="clear" w:color="auto" w:fill="auto"/>
            <w:vAlign w:val="center"/>
          </w:tcPr>
          <w:p w:rsidR="00C6167E" w:rsidRPr="004B1337" w:rsidRDefault="00C6167E" w:rsidP="00EA0CD6">
            <w:pPr>
              <w:pStyle w:val="ConsPlusNormal"/>
              <w:ind w:firstLine="0"/>
              <w:jc w:val="center"/>
              <w:rPr>
                <w:rFonts w:ascii="Times New Roman" w:hAnsi="Times New Roman" w:cs="Times New Roman"/>
                <w:sz w:val="28"/>
                <w:szCs w:val="28"/>
              </w:rPr>
            </w:pPr>
            <w:r w:rsidRPr="004B1337">
              <w:rPr>
                <w:rFonts w:ascii="Times New Roman" w:hAnsi="Times New Roman" w:cs="Times New Roman"/>
                <w:sz w:val="28"/>
                <w:szCs w:val="28"/>
              </w:rPr>
              <w:t>30</w:t>
            </w:r>
          </w:p>
        </w:tc>
        <w:tc>
          <w:tcPr>
            <w:tcW w:w="1080" w:type="dxa"/>
            <w:shd w:val="clear" w:color="auto" w:fill="auto"/>
            <w:vAlign w:val="center"/>
          </w:tcPr>
          <w:p w:rsidR="00C6167E" w:rsidRPr="004B1337" w:rsidRDefault="00C6167E" w:rsidP="00EA0CD6">
            <w:pPr>
              <w:pStyle w:val="ConsPlusNormal"/>
              <w:ind w:firstLine="0"/>
              <w:jc w:val="center"/>
              <w:rPr>
                <w:rFonts w:ascii="Times New Roman" w:hAnsi="Times New Roman" w:cs="Times New Roman"/>
                <w:sz w:val="28"/>
                <w:szCs w:val="28"/>
              </w:rPr>
            </w:pPr>
            <w:r w:rsidRPr="004B1337">
              <w:rPr>
                <w:rFonts w:ascii="Times New Roman" w:hAnsi="Times New Roman" w:cs="Times New Roman"/>
                <w:sz w:val="28"/>
                <w:szCs w:val="28"/>
              </w:rPr>
              <w:t>31</w:t>
            </w:r>
          </w:p>
        </w:tc>
        <w:tc>
          <w:tcPr>
            <w:tcW w:w="900" w:type="dxa"/>
            <w:shd w:val="clear" w:color="auto" w:fill="auto"/>
            <w:vAlign w:val="center"/>
          </w:tcPr>
          <w:p w:rsidR="00C6167E" w:rsidRPr="004B1337" w:rsidRDefault="00C6167E" w:rsidP="00EA0CD6">
            <w:pPr>
              <w:jc w:val="center"/>
              <w:rPr>
                <w:sz w:val="28"/>
                <w:szCs w:val="28"/>
              </w:rPr>
            </w:pPr>
            <w:r w:rsidRPr="004B1337">
              <w:rPr>
                <w:sz w:val="28"/>
                <w:szCs w:val="28"/>
              </w:rPr>
              <w:t>42</w:t>
            </w:r>
          </w:p>
        </w:tc>
        <w:tc>
          <w:tcPr>
            <w:tcW w:w="900" w:type="dxa"/>
            <w:shd w:val="clear" w:color="auto" w:fill="auto"/>
            <w:vAlign w:val="center"/>
          </w:tcPr>
          <w:p w:rsidR="00C6167E" w:rsidRPr="004B1337" w:rsidRDefault="00C6167E" w:rsidP="00EA0CD6">
            <w:pPr>
              <w:jc w:val="center"/>
              <w:rPr>
                <w:sz w:val="28"/>
                <w:szCs w:val="28"/>
              </w:rPr>
            </w:pPr>
            <w:r w:rsidRPr="004B1337">
              <w:rPr>
                <w:sz w:val="28"/>
                <w:szCs w:val="28"/>
              </w:rPr>
              <w:t>42</w:t>
            </w:r>
          </w:p>
        </w:tc>
        <w:tc>
          <w:tcPr>
            <w:tcW w:w="900" w:type="dxa"/>
            <w:shd w:val="clear" w:color="auto" w:fill="auto"/>
            <w:vAlign w:val="center"/>
          </w:tcPr>
          <w:p w:rsidR="00C6167E" w:rsidRPr="004B1337" w:rsidRDefault="00C6167E" w:rsidP="00EA0CD6">
            <w:pPr>
              <w:jc w:val="center"/>
              <w:rPr>
                <w:sz w:val="28"/>
                <w:szCs w:val="28"/>
              </w:rPr>
            </w:pPr>
            <w:r w:rsidRPr="004B1337">
              <w:rPr>
                <w:sz w:val="28"/>
                <w:szCs w:val="28"/>
              </w:rPr>
              <w:t>42</w:t>
            </w:r>
          </w:p>
        </w:tc>
        <w:tc>
          <w:tcPr>
            <w:tcW w:w="900" w:type="dxa"/>
            <w:shd w:val="clear" w:color="auto" w:fill="auto"/>
            <w:vAlign w:val="center"/>
          </w:tcPr>
          <w:p w:rsidR="00C6167E" w:rsidRPr="004B1337" w:rsidRDefault="00C6167E" w:rsidP="00EA0CD6">
            <w:pPr>
              <w:jc w:val="center"/>
              <w:rPr>
                <w:sz w:val="28"/>
                <w:szCs w:val="28"/>
              </w:rPr>
            </w:pPr>
            <w:r w:rsidRPr="004B1337">
              <w:rPr>
                <w:sz w:val="28"/>
                <w:szCs w:val="28"/>
              </w:rPr>
              <w:t>42</w:t>
            </w:r>
          </w:p>
        </w:tc>
        <w:tc>
          <w:tcPr>
            <w:tcW w:w="900" w:type="dxa"/>
            <w:vAlign w:val="center"/>
          </w:tcPr>
          <w:p w:rsidR="00C6167E" w:rsidRPr="004B1337" w:rsidRDefault="00C6167E" w:rsidP="00EA0CD6">
            <w:pPr>
              <w:jc w:val="center"/>
              <w:rPr>
                <w:sz w:val="28"/>
                <w:szCs w:val="28"/>
              </w:rPr>
            </w:pPr>
            <w:r w:rsidRPr="004B1337">
              <w:rPr>
                <w:sz w:val="28"/>
                <w:szCs w:val="28"/>
              </w:rPr>
              <w:t>70</w:t>
            </w:r>
          </w:p>
        </w:tc>
      </w:tr>
      <w:tr w:rsidR="00C6167E" w:rsidRPr="004B1337">
        <w:trPr>
          <w:trHeight w:val="340"/>
        </w:trPr>
        <w:tc>
          <w:tcPr>
            <w:tcW w:w="3310" w:type="dxa"/>
            <w:shd w:val="clear" w:color="auto" w:fill="auto"/>
            <w:vAlign w:val="center"/>
          </w:tcPr>
          <w:p w:rsidR="00C6167E" w:rsidRPr="004B1337" w:rsidRDefault="00C6167E" w:rsidP="001E034A">
            <w:pPr>
              <w:jc w:val="both"/>
              <w:rPr>
                <w:color w:val="000000"/>
                <w:sz w:val="28"/>
                <w:szCs w:val="28"/>
              </w:rPr>
            </w:pPr>
            <w:r w:rsidRPr="004B1337">
              <w:rPr>
                <w:color w:val="000000"/>
                <w:sz w:val="28"/>
                <w:szCs w:val="28"/>
              </w:rPr>
              <w:t>Удельный вес лиц, сда</w:t>
            </w:r>
            <w:r w:rsidRPr="004B1337">
              <w:rPr>
                <w:color w:val="000000"/>
                <w:sz w:val="28"/>
                <w:szCs w:val="28"/>
              </w:rPr>
              <w:t>в</w:t>
            </w:r>
            <w:r w:rsidRPr="004B1337">
              <w:rPr>
                <w:color w:val="000000"/>
                <w:sz w:val="28"/>
                <w:szCs w:val="28"/>
              </w:rPr>
              <w:t>ших единый государс</w:t>
            </w:r>
            <w:r w:rsidRPr="004B1337">
              <w:rPr>
                <w:color w:val="000000"/>
                <w:sz w:val="28"/>
                <w:szCs w:val="28"/>
              </w:rPr>
              <w:t>т</w:t>
            </w:r>
            <w:r w:rsidRPr="004B1337">
              <w:rPr>
                <w:color w:val="000000"/>
                <w:sz w:val="28"/>
                <w:szCs w:val="28"/>
              </w:rPr>
              <w:t>венный э</w:t>
            </w:r>
            <w:r w:rsidRPr="004B1337">
              <w:rPr>
                <w:color w:val="000000"/>
                <w:sz w:val="28"/>
                <w:szCs w:val="28"/>
              </w:rPr>
              <w:t>к</w:t>
            </w:r>
            <w:r w:rsidRPr="004B1337">
              <w:rPr>
                <w:color w:val="000000"/>
                <w:sz w:val="28"/>
                <w:szCs w:val="28"/>
              </w:rPr>
              <w:t>замен, от числа выпускников, участв</w:t>
            </w:r>
            <w:r w:rsidRPr="004B1337">
              <w:rPr>
                <w:color w:val="000000"/>
                <w:sz w:val="28"/>
                <w:szCs w:val="28"/>
              </w:rPr>
              <w:t>о</w:t>
            </w:r>
            <w:r w:rsidRPr="004B1337">
              <w:rPr>
                <w:color w:val="000000"/>
                <w:sz w:val="28"/>
                <w:szCs w:val="28"/>
              </w:rPr>
              <w:t>вавших в едином гос</w:t>
            </w:r>
            <w:r w:rsidRPr="004B1337">
              <w:rPr>
                <w:color w:val="000000"/>
                <w:sz w:val="28"/>
                <w:szCs w:val="28"/>
              </w:rPr>
              <w:t>у</w:t>
            </w:r>
            <w:r w:rsidRPr="004B1337">
              <w:rPr>
                <w:color w:val="000000"/>
                <w:sz w:val="28"/>
                <w:szCs w:val="28"/>
              </w:rPr>
              <w:t>дарственном э</w:t>
            </w:r>
            <w:r w:rsidRPr="004B1337">
              <w:rPr>
                <w:color w:val="000000"/>
                <w:sz w:val="28"/>
                <w:szCs w:val="28"/>
              </w:rPr>
              <w:t>к</w:t>
            </w:r>
            <w:r w:rsidRPr="004B1337">
              <w:rPr>
                <w:color w:val="000000"/>
                <w:sz w:val="28"/>
                <w:szCs w:val="28"/>
              </w:rPr>
              <w:t>замене, %</w:t>
            </w:r>
          </w:p>
        </w:tc>
        <w:tc>
          <w:tcPr>
            <w:tcW w:w="1080" w:type="dxa"/>
            <w:shd w:val="clear" w:color="auto" w:fill="auto"/>
            <w:vAlign w:val="center"/>
          </w:tcPr>
          <w:p w:rsidR="00C6167E" w:rsidRPr="004B1337" w:rsidRDefault="00C6167E" w:rsidP="00EA0CD6">
            <w:pPr>
              <w:pStyle w:val="ConsPlusNormal"/>
              <w:ind w:firstLine="0"/>
              <w:jc w:val="center"/>
              <w:rPr>
                <w:rFonts w:ascii="Times New Roman" w:hAnsi="Times New Roman" w:cs="Times New Roman"/>
                <w:sz w:val="28"/>
                <w:szCs w:val="28"/>
              </w:rPr>
            </w:pPr>
            <w:r w:rsidRPr="004B1337">
              <w:rPr>
                <w:rFonts w:ascii="Times New Roman" w:hAnsi="Times New Roman" w:cs="Times New Roman"/>
                <w:sz w:val="28"/>
                <w:szCs w:val="28"/>
              </w:rPr>
              <w:t>92,0</w:t>
            </w:r>
          </w:p>
        </w:tc>
        <w:tc>
          <w:tcPr>
            <w:tcW w:w="1080" w:type="dxa"/>
            <w:shd w:val="clear" w:color="auto" w:fill="auto"/>
            <w:vAlign w:val="center"/>
          </w:tcPr>
          <w:p w:rsidR="00C6167E" w:rsidRPr="004B1337" w:rsidRDefault="00C6167E" w:rsidP="00EA0CD6">
            <w:pPr>
              <w:pStyle w:val="ConsPlusNormal"/>
              <w:ind w:firstLine="0"/>
              <w:jc w:val="center"/>
              <w:rPr>
                <w:rFonts w:ascii="Times New Roman" w:hAnsi="Times New Roman" w:cs="Times New Roman"/>
                <w:sz w:val="28"/>
                <w:szCs w:val="28"/>
              </w:rPr>
            </w:pPr>
            <w:r w:rsidRPr="004B1337">
              <w:rPr>
                <w:rFonts w:ascii="Times New Roman" w:hAnsi="Times New Roman" w:cs="Times New Roman"/>
                <w:sz w:val="28"/>
                <w:szCs w:val="28"/>
              </w:rPr>
              <w:t>98,0</w:t>
            </w:r>
          </w:p>
        </w:tc>
        <w:tc>
          <w:tcPr>
            <w:tcW w:w="900" w:type="dxa"/>
            <w:shd w:val="clear" w:color="auto" w:fill="auto"/>
            <w:vAlign w:val="center"/>
          </w:tcPr>
          <w:p w:rsidR="00C6167E" w:rsidRPr="004B1337" w:rsidRDefault="00C6167E" w:rsidP="00EA0CD6">
            <w:pPr>
              <w:pStyle w:val="ConsPlusNormal"/>
              <w:ind w:firstLine="0"/>
              <w:jc w:val="center"/>
              <w:rPr>
                <w:rFonts w:ascii="Times New Roman" w:hAnsi="Times New Roman" w:cs="Times New Roman"/>
                <w:sz w:val="28"/>
                <w:szCs w:val="28"/>
              </w:rPr>
            </w:pPr>
            <w:r w:rsidRPr="004B1337">
              <w:rPr>
                <w:rFonts w:ascii="Times New Roman" w:hAnsi="Times New Roman" w:cs="Times New Roman"/>
                <w:sz w:val="28"/>
                <w:szCs w:val="28"/>
              </w:rPr>
              <w:t>98,0</w:t>
            </w:r>
          </w:p>
        </w:tc>
        <w:tc>
          <w:tcPr>
            <w:tcW w:w="900" w:type="dxa"/>
            <w:shd w:val="clear" w:color="auto" w:fill="auto"/>
            <w:vAlign w:val="center"/>
          </w:tcPr>
          <w:p w:rsidR="00C6167E" w:rsidRPr="004B1337" w:rsidRDefault="00C6167E" w:rsidP="00EA0CD6">
            <w:pPr>
              <w:jc w:val="center"/>
              <w:rPr>
                <w:sz w:val="28"/>
                <w:szCs w:val="28"/>
              </w:rPr>
            </w:pPr>
            <w:r w:rsidRPr="004B1337">
              <w:rPr>
                <w:sz w:val="28"/>
                <w:szCs w:val="28"/>
              </w:rPr>
              <w:t>99,0</w:t>
            </w:r>
          </w:p>
        </w:tc>
        <w:tc>
          <w:tcPr>
            <w:tcW w:w="900" w:type="dxa"/>
            <w:shd w:val="clear" w:color="auto" w:fill="auto"/>
            <w:vAlign w:val="center"/>
          </w:tcPr>
          <w:p w:rsidR="00C6167E" w:rsidRPr="004B1337" w:rsidRDefault="00C6167E" w:rsidP="00EA0CD6">
            <w:pPr>
              <w:jc w:val="center"/>
              <w:rPr>
                <w:iCs/>
                <w:sz w:val="28"/>
                <w:szCs w:val="28"/>
              </w:rPr>
            </w:pPr>
            <w:r w:rsidRPr="004B1337">
              <w:rPr>
                <w:iCs/>
                <w:sz w:val="28"/>
                <w:szCs w:val="28"/>
              </w:rPr>
              <w:t>99,0</w:t>
            </w:r>
          </w:p>
        </w:tc>
        <w:tc>
          <w:tcPr>
            <w:tcW w:w="900" w:type="dxa"/>
            <w:shd w:val="clear" w:color="auto" w:fill="auto"/>
            <w:vAlign w:val="center"/>
          </w:tcPr>
          <w:p w:rsidR="00C6167E" w:rsidRPr="004B1337" w:rsidRDefault="00C6167E" w:rsidP="00EA0CD6">
            <w:pPr>
              <w:jc w:val="center"/>
              <w:rPr>
                <w:iCs/>
                <w:sz w:val="28"/>
                <w:szCs w:val="28"/>
              </w:rPr>
            </w:pPr>
            <w:r w:rsidRPr="004B1337">
              <w:rPr>
                <w:iCs/>
                <w:sz w:val="28"/>
                <w:szCs w:val="28"/>
              </w:rPr>
              <w:t>99,0</w:t>
            </w:r>
          </w:p>
        </w:tc>
        <w:tc>
          <w:tcPr>
            <w:tcW w:w="900" w:type="dxa"/>
            <w:vAlign w:val="center"/>
          </w:tcPr>
          <w:p w:rsidR="00C6167E" w:rsidRPr="004B1337" w:rsidRDefault="00C6167E" w:rsidP="00EA0CD6">
            <w:pPr>
              <w:jc w:val="center"/>
              <w:rPr>
                <w:iCs/>
                <w:sz w:val="28"/>
                <w:szCs w:val="28"/>
              </w:rPr>
            </w:pPr>
            <w:r w:rsidRPr="004B1337">
              <w:rPr>
                <w:iCs/>
                <w:sz w:val="28"/>
                <w:szCs w:val="28"/>
              </w:rPr>
              <w:t>99</w:t>
            </w:r>
          </w:p>
        </w:tc>
      </w:tr>
      <w:tr w:rsidR="00C6167E" w:rsidRPr="004B1337">
        <w:trPr>
          <w:trHeight w:val="340"/>
        </w:trPr>
        <w:tc>
          <w:tcPr>
            <w:tcW w:w="3310" w:type="dxa"/>
            <w:shd w:val="clear" w:color="auto" w:fill="auto"/>
            <w:vAlign w:val="center"/>
          </w:tcPr>
          <w:p w:rsidR="00C6167E" w:rsidRPr="004B1337" w:rsidRDefault="00C6167E" w:rsidP="001E034A">
            <w:pPr>
              <w:jc w:val="both"/>
              <w:rPr>
                <w:color w:val="FF0000"/>
                <w:sz w:val="28"/>
                <w:szCs w:val="28"/>
              </w:rPr>
            </w:pPr>
            <w:r w:rsidRPr="004B1337">
              <w:rPr>
                <w:color w:val="000000"/>
                <w:sz w:val="28"/>
                <w:szCs w:val="28"/>
              </w:rPr>
              <w:t>Объем платных услуг, ок</w:t>
            </w:r>
            <w:r w:rsidRPr="004B1337">
              <w:rPr>
                <w:color w:val="000000"/>
                <w:sz w:val="28"/>
                <w:szCs w:val="28"/>
              </w:rPr>
              <w:t>а</w:t>
            </w:r>
            <w:r w:rsidRPr="004B1337">
              <w:rPr>
                <w:color w:val="000000"/>
                <w:sz w:val="28"/>
                <w:szCs w:val="28"/>
              </w:rPr>
              <w:t>занных учреждениями культуры, млн. рублей</w:t>
            </w:r>
          </w:p>
        </w:tc>
        <w:tc>
          <w:tcPr>
            <w:tcW w:w="1080" w:type="dxa"/>
            <w:shd w:val="clear" w:color="auto" w:fill="auto"/>
            <w:vAlign w:val="center"/>
          </w:tcPr>
          <w:p w:rsidR="00C6167E" w:rsidRPr="004B1337" w:rsidRDefault="00C6167E" w:rsidP="00EA0CD6">
            <w:pPr>
              <w:jc w:val="center"/>
              <w:rPr>
                <w:color w:val="000000"/>
                <w:sz w:val="28"/>
                <w:szCs w:val="28"/>
              </w:rPr>
            </w:pPr>
            <w:r w:rsidRPr="004B1337">
              <w:rPr>
                <w:color w:val="000000"/>
                <w:sz w:val="28"/>
                <w:szCs w:val="28"/>
              </w:rPr>
              <w:t>0,5</w:t>
            </w:r>
          </w:p>
        </w:tc>
        <w:tc>
          <w:tcPr>
            <w:tcW w:w="1080" w:type="dxa"/>
            <w:shd w:val="clear" w:color="auto" w:fill="auto"/>
            <w:vAlign w:val="center"/>
          </w:tcPr>
          <w:p w:rsidR="00C6167E" w:rsidRPr="004B1337" w:rsidRDefault="00C6167E" w:rsidP="00EA0CD6">
            <w:pPr>
              <w:jc w:val="center"/>
              <w:rPr>
                <w:color w:val="000000"/>
                <w:sz w:val="28"/>
                <w:szCs w:val="28"/>
              </w:rPr>
            </w:pPr>
            <w:r w:rsidRPr="004B1337">
              <w:rPr>
                <w:color w:val="000000"/>
                <w:sz w:val="28"/>
                <w:szCs w:val="28"/>
              </w:rPr>
              <w:t>1,5</w:t>
            </w:r>
          </w:p>
        </w:tc>
        <w:tc>
          <w:tcPr>
            <w:tcW w:w="900" w:type="dxa"/>
            <w:shd w:val="clear" w:color="auto" w:fill="auto"/>
            <w:vAlign w:val="center"/>
          </w:tcPr>
          <w:p w:rsidR="00C6167E" w:rsidRPr="004B1337" w:rsidRDefault="00C6167E" w:rsidP="00EA0CD6">
            <w:pPr>
              <w:jc w:val="center"/>
              <w:rPr>
                <w:color w:val="000000"/>
                <w:sz w:val="28"/>
                <w:szCs w:val="28"/>
              </w:rPr>
            </w:pPr>
            <w:r w:rsidRPr="004B1337">
              <w:rPr>
                <w:color w:val="000000"/>
                <w:sz w:val="28"/>
                <w:szCs w:val="28"/>
              </w:rPr>
              <w:t>1,5</w:t>
            </w:r>
          </w:p>
        </w:tc>
        <w:tc>
          <w:tcPr>
            <w:tcW w:w="900" w:type="dxa"/>
            <w:shd w:val="clear" w:color="auto" w:fill="auto"/>
            <w:vAlign w:val="center"/>
          </w:tcPr>
          <w:p w:rsidR="00C6167E" w:rsidRPr="004B1337" w:rsidRDefault="00C6167E" w:rsidP="00EA0CD6">
            <w:pPr>
              <w:jc w:val="center"/>
              <w:rPr>
                <w:color w:val="000000"/>
                <w:sz w:val="28"/>
                <w:szCs w:val="28"/>
              </w:rPr>
            </w:pPr>
            <w:r w:rsidRPr="004B1337">
              <w:rPr>
                <w:color w:val="000000"/>
                <w:sz w:val="28"/>
                <w:szCs w:val="28"/>
              </w:rPr>
              <w:t>1,7</w:t>
            </w:r>
          </w:p>
        </w:tc>
        <w:tc>
          <w:tcPr>
            <w:tcW w:w="900" w:type="dxa"/>
            <w:shd w:val="clear" w:color="auto" w:fill="auto"/>
            <w:vAlign w:val="center"/>
          </w:tcPr>
          <w:p w:rsidR="00C6167E" w:rsidRPr="004B1337" w:rsidRDefault="00C6167E" w:rsidP="00EA0CD6">
            <w:pPr>
              <w:jc w:val="center"/>
              <w:rPr>
                <w:color w:val="000000"/>
                <w:sz w:val="28"/>
                <w:szCs w:val="28"/>
              </w:rPr>
            </w:pPr>
            <w:r w:rsidRPr="004B1337">
              <w:rPr>
                <w:color w:val="000000"/>
                <w:sz w:val="28"/>
                <w:szCs w:val="28"/>
              </w:rPr>
              <w:t>1,8</w:t>
            </w:r>
          </w:p>
        </w:tc>
        <w:tc>
          <w:tcPr>
            <w:tcW w:w="900" w:type="dxa"/>
            <w:shd w:val="clear" w:color="auto" w:fill="auto"/>
            <w:vAlign w:val="center"/>
          </w:tcPr>
          <w:p w:rsidR="00C6167E" w:rsidRPr="004B1337" w:rsidRDefault="00C6167E" w:rsidP="00EA0CD6">
            <w:pPr>
              <w:jc w:val="center"/>
              <w:rPr>
                <w:color w:val="000000"/>
                <w:sz w:val="28"/>
                <w:szCs w:val="28"/>
              </w:rPr>
            </w:pPr>
            <w:r w:rsidRPr="004B1337">
              <w:rPr>
                <w:color w:val="000000"/>
                <w:sz w:val="28"/>
                <w:szCs w:val="28"/>
              </w:rPr>
              <w:t>1,9</w:t>
            </w:r>
          </w:p>
        </w:tc>
        <w:tc>
          <w:tcPr>
            <w:tcW w:w="900" w:type="dxa"/>
            <w:vAlign w:val="center"/>
          </w:tcPr>
          <w:p w:rsidR="00C6167E" w:rsidRPr="004B1337" w:rsidRDefault="00C6167E" w:rsidP="00EA0CD6">
            <w:pPr>
              <w:jc w:val="center"/>
              <w:rPr>
                <w:color w:val="000000"/>
                <w:sz w:val="28"/>
                <w:szCs w:val="28"/>
              </w:rPr>
            </w:pPr>
            <w:r w:rsidRPr="004B1337">
              <w:rPr>
                <w:color w:val="000000"/>
                <w:sz w:val="28"/>
                <w:szCs w:val="28"/>
              </w:rPr>
              <w:t>2,5</w:t>
            </w:r>
          </w:p>
        </w:tc>
      </w:tr>
      <w:tr w:rsidR="00C6167E" w:rsidRPr="004B1337">
        <w:trPr>
          <w:trHeight w:val="340"/>
        </w:trPr>
        <w:tc>
          <w:tcPr>
            <w:tcW w:w="9970" w:type="dxa"/>
            <w:gridSpan w:val="8"/>
            <w:shd w:val="clear" w:color="auto" w:fill="auto"/>
            <w:vAlign w:val="center"/>
          </w:tcPr>
          <w:p w:rsidR="00C6167E" w:rsidRPr="004B1337" w:rsidRDefault="00C6167E" w:rsidP="00080672">
            <w:pPr>
              <w:jc w:val="center"/>
              <w:rPr>
                <w:color w:val="000000"/>
                <w:sz w:val="28"/>
                <w:szCs w:val="28"/>
              </w:rPr>
            </w:pPr>
            <w:r w:rsidRPr="004B1337">
              <w:rPr>
                <w:color w:val="000000"/>
                <w:sz w:val="28"/>
                <w:szCs w:val="28"/>
              </w:rPr>
              <w:t>Основные индикаторы развития инфраструкт</w:t>
            </w:r>
            <w:r w:rsidRPr="004B1337">
              <w:rPr>
                <w:color w:val="000000"/>
                <w:sz w:val="28"/>
                <w:szCs w:val="28"/>
              </w:rPr>
              <w:t>у</w:t>
            </w:r>
            <w:r w:rsidRPr="004B1337">
              <w:rPr>
                <w:color w:val="000000"/>
                <w:sz w:val="28"/>
                <w:szCs w:val="28"/>
              </w:rPr>
              <w:t>ры</w:t>
            </w:r>
          </w:p>
        </w:tc>
      </w:tr>
      <w:tr w:rsidR="00C6167E" w:rsidRPr="004B1337">
        <w:trPr>
          <w:trHeight w:val="340"/>
        </w:trPr>
        <w:tc>
          <w:tcPr>
            <w:tcW w:w="3310" w:type="dxa"/>
            <w:shd w:val="clear" w:color="auto" w:fill="auto"/>
            <w:vAlign w:val="center"/>
          </w:tcPr>
          <w:p w:rsidR="00C6167E" w:rsidRPr="004B1337" w:rsidRDefault="00C6167E" w:rsidP="001E034A">
            <w:pPr>
              <w:jc w:val="both"/>
              <w:rPr>
                <w:sz w:val="28"/>
                <w:szCs w:val="28"/>
              </w:rPr>
            </w:pPr>
            <w:r w:rsidRPr="004B1337">
              <w:rPr>
                <w:sz w:val="28"/>
                <w:szCs w:val="28"/>
              </w:rPr>
              <w:t>Объем работ, выполне</w:t>
            </w:r>
            <w:r w:rsidRPr="004B1337">
              <w:rPr>
                <w:sz w:val="28"/>
                <w:szCs w:val="28"/>
              </w:rPr>
              <w:t>н</w:t>
            </w:r>
            <w:r w:rsidRPr="004B1337">
              <w:rPr>
                <w:sz w:val="28"/>
                <w:szCs w:val="28"/>
              </w:rPr>
              <w:t>ных по виду деятельн</w:t>
            </w:r>
            <w:r w:rsidRPr="004B1337">
              <w:rPr>
                <w:sz w:val="28"/>
                <w:szCs w:val="28"/>
              </w:rPr>
              <w:t>о</w:t>
            </w:r>
            <w:r w:rsidRPr="004B1337">
              <w:rPr>
                <w:sz w:val="28"/>
                <w:szCs w:val="28"/>
              </w:rPr>
              <w:t>сти «Строительство», млн. ру</w:t>
            </w:r>
            <w:r w:rsidRPr="004B1337">
              <w:rPr>
                <w:sz w:val="28"/>
                <w:szCs w:val="28"/>
              </w:rPr>
              <w:t>б</w:t>
            </w:r>
            <w:r w:rsidRPr="004B1337">
              <w:rPr>
                <w:sz w:val="28"/>
                <w:szCs w:val="28"/>
              </w:rPr>
              <w:t>лей</w:t>
            </w:r>
          </w:p>
        </w:tc>
        <w:tc>
          <w:tcPr>
            <w:tcW w:w="1080" w:type="dxa"/>
            <w:shd w:val="clear" w:color="auto" w:fill="auto"/>
            <w:vAlign w:val="center"/>
          </w:tcPr>
          <w:p w:rsidR="00C6167E" w:rsidRPr="004B1337" w:rsidRDefault="00C6167E" w:rsidP="002C614F">
            <w:pPr>
              <w:jc w:val="center"/>
              <w:rPr>
                <w:sz w:val="28"/>
                <w:szCs w:val="28"/>
              </w:rPr>
            </w:pPr>
            <w:r w:rsidRPr="004B1337">
              <w:rPr>
                <w:sz w:val="28"/>
                <w:szCs w:val="28"/>
              </w:rPr>
              <w:t>7,5</w:t>
            </w:r>
          </w:p>
        </w:tc>
        <w:tc>
          <w:tcPr>
            <w:tcW w:w="1080" w:type="dxa"/>
            <w:shd w:val="clear" w:color="auto" w:fill="auto"/>
            <w:vAlign w:val="center"/>
          </w:tcPr>
          <w:p w:rsidR="00C6167E" w:rsidRPr="004B1337" w:rsidRDefault="00C6167E" w:rsidP="002C614F">
            <w:pPr>
              <w:jc w:val="center"/>
              <w:rPr>
                <w:sz w:val="28"/>
                <w:szCs w:val="28"/>
              </w:rPr>
            </w:pPr>
            <w:r w:rsidRPr="004B1337">
              <w:rPr>
                <w:sz w:val="28"/>
                <w:szCs w:val="28"/>
              </w:rPr>
              <w:t>9,5</w:t>
            </w:r>
          </w:p>
        </w:tc>
        <w:tc>
          <w:tcPr>
            <w:tcW w:w="900" w:type="dxa"/>
            <w:shd w:val="clear" w:color="auto" w:fill="auto"/>
            <w:vAlign w:val="center"/>
          </w:tcPr>
          <w:p w:rsidR="00C6167E" w:rsidRPr="004B1337" w:rsidRDefault="00C6167E" w:rsidP="002C614F">
            <w:pPr>
              <w:jc w:val="center"/>
              <w:rPr>
                <w:sz w:val="28"/>
                <w:szCs w:val="28"/>
              </w:rPr>
            </w:pPr>
            <w:r w:rsidRPr="004B1337">
              <w:rPr>
                <w:sz w:val="28"/>
                <w:szCs w:val="28"/>
              </w:rPr>
              <w:t>10,3</w:t>
            </w:r>
          </w:p>
        </w:tc>
        <w:tc>
          <w:tcPr>
            <w:tcW w:w="900" w:type="dxa"/>
            <w:shd w:val="clear" w:color="auto" w:fill="auto"/>
            <w:vAlign w:val="center"/>
          </w:tcPr>
          <w:p w:rsidR="00C6167E" w:rsidRPr="004B1337" w:rsidRDefault="00C6167E" w:rsidP="002C614F">
            <w:pPr>
              <w:jc w:val="center"/>
              <w:rPr>
                <w:sz w:val="28"/>
                <w:szCs w:val="28"/>
              </w:rPr>
            </w:pPr>
            <w:r w:rsidRPr="004B1337">
              <w:rPr>
                <w:sz w:val="28"/>
                <w:szCs w:val="28"/>
              </w:rPr>
              <w:t>11,1</w:t>
            </w:r>
          </w:p>
        </w:tc>
        <w:tc>
          <w:tcPr>
            <w:tcW w:w="900" w:type="dxa"/>
            <w:shd w:val="clear" w:color="auto" w:fill="auto"/>
            <w:vAlign w:val="center"/>
          </w:tcPr>
          <w:p w:rsidR="00C6167E" w:rsidRPr="004B1337" w:rsidRDefault="00C6167E" w:rsidP="002C614F">
            <w:pPr>
              <w:jc w:val="center"/>
              <w:rPr>
                <w:sz w:val="28"/>
                <w:szCs w:val="28"/>
              </w:rPr>
            </w:pPr>
            <w:r w:rsidRPr="004B1337">
              <w:rPr>
                <w:sz w:val="28"/>
                <w:szCs w:val="28"/>
              </w:rPr>
              <w:t>11,9</w:t>
            </w:r>
          </w:p>
        </w:tc>
        <w:tc>
          <w:tcPr>
            <w:tcW w:w="900" w:type="dxa"/>
            <w:shd w:val="clear" w:color="auto" w:fill="auto"/>
            <w:vAlign w:val="center"/>
          </w:tcPr>
          <w:p w:rsidR="00C6167E" w:rsidRPr="004B1337" w:rsidRDefault="00C6167E" w:rsidP="002C614F">
            <w:pPr>
              <w:jc w:val="center"/>
              <w:rPr>
                <w:sz w:val="28"/>
                <w:szCs w:val="28"/>
              </w:rPr>
            </w:pPr>
            <w:r w:rsidRPr="004B1337">
              <w:rPr>
                <w:sz w:val="28"/>
                <w:szCs w:val="28"/>
              </w:rPr>
              <w:t>14,0</w:t>
            </w:r>
          </w:p>
        </w:tc>
        <w:tc>
          <w:tcPr>
            <w:tcW w:w="900" w:type="dxa"/>
            <w:vAlign w:val="center"/>
          </w:tcPr>
          <w:p w:rsidR="00C6167E" w:rsidRPr="004B1337" w:rsidRDefault="00C6167E" w:rsidP="002C614F">
            <w:pPr>
              <w:jc w:val="center"/>
              <w:rPr>
                <w:sz w:val="28"/>
                <w:szCs w:val="28"/>
              </w:rPr>
            </w:pPr>
            <w:r w:rsidRPr="004B1337">
              <w:rPr>
                <w:sz w:val="28"/>
                <w:szCs w:val="28"/>
              </w:rPr>
              <w:t>25,0</w:t>
            </w:r>
          </w:p>
        </w:tc>
      </w:tr>
      <w:tr w:rsidR="00C6167E" w:rsidRPr="004B1337">
        <w:trPr>
          <w:trHeight w:val="340"/>
        </w:trPr>
        <w:tc>
          <w:tcPr>
            <w:tcW w:w="3310" w:type="dxa"/>
            <w:shd w:val="clear" w:color="auto" w:fill="auto"/>
            <w:vAlign w:val="center"/>
          </w:tcPr>
          <w:p w:rsidR="00C6167E" w:rsidRPr="004B1337" w:rsidRDefault="00C6167E" w:rsidP="001E034A">
            <w:pPr>
              <w:jc w:val="both"/>
              <w:rPr>
                <w:sz w:val="28"/>
                <w:szCs w:val="28"/>
              </w:rPr>
            </w:pPr>
            <w:r w:rsidRPr="004B1337">
              <w:rPr>
                <w:color w:val="000000"/>
                <w:sz w:val="28"/>
                <w:szCs w:val="28"/>
              </w:rPr>
              <w:t>Общая площадь жилых помещений, приход</w:t>
            </w:r>
            <w:r w:rsidRPr="004B1337">
              <w:rPr>
                <w:color w:val="000000"/>
                <w:sz w:val="28"/>
                <w:szCs w:val="28"/>
              </w:rPr>
              <w:t>я</w:t>
            </w:r>
            <w:r w:rsidRPr="004B1337">
              <w:rPr>
                <w:color w:val="000000"/>
                <w:sz w:val="28"/>
                <w:szCs w:val="28"/>
              </w:rPr>
              <w:t>щаяся в среднем на 1 ж</w:t>
            </w:r>
            <w:r w:rsidRPr="004B1337">
              <w:rPr>
                <w:color w:val="000000"/>
                <w:sz w:val="28"/>
                <w:szCs w:val="28"/>
              </w:rPr>
              <w:t>и</w:t>
            </w:r>
            <w:r w:rsidRPr="004B1337">
              <w:rPr>
                <w:color w:val="000000"/>
                <w:sz w:val="28"/>
                <w:szCs w:val="28"/>
              </w:rPr>
              <w:t>теля, кв. м</w:t>
            </w:r>
          </w:p>
        </w:tc>
        <w:tc>
          <w:tcPr>
            <w:tcW w:w="1080" w:type="dxa"/>
            <w:shd w:val="clear" w:color="auto" w:fill="auto"/>
            <w:vAlign w:val="center"/>
          </w:tcPr>
          <w:p w:rsidR="00C6167E" w:rsidRPr="004B1337" w:rsidRDefault="00C6167E" w:rsidP="001E034A">
            <w:pPr>
              <w:jc w:val="center"/>
              <w:rPr>
                <w:bCs/>
                <w:color w:val="000000"/>
                <w:sz w:val="28"/>
                <w:szCs w:val="28"/>
              </w:rPr>
            </w:pPr>
            <w:r w:rsidRPr="004B1337">
              <w:rPr>
                <w:bCs/>
                <w:color w:val="000000"/>
                <w:sz w:val="28"/>
                <w:szCs w:val="28"/>
              </w:rPr>
              <w:t>22,3</w:t>
            </w:r>
          </w:p>
        </w:tc>
        <w:tc>
          <w:tcPr>
            <w:tcW w:w="1080" w:type="dxa"/>
            <w:shd w:val="clear" w:color="auto" w:fill="auto"/>
            <w:vAlign w:val="center"/>
          </w:tcPr>
          <w:p w:rsidR="00C6167E" w:rsidRPr="004B1337" w:rsidRDefault="00C6167E" w:rsidP="001E034A">
            <w:pPr>
              <w:jc w:val="center"/>
              <w:rPr>
                <w:bCs/>
                <w:sz w:val="28"/>
                <w:szCs w:val="28"/>
              </w:rPr>
            </w:pPr>
            <w:r w:rsidRPr="004B1337">
              <w:rPr>
                <w:bCs/>
                <w:sz w:val="28"/>
                <w:szCs w:val="28"/>
              </w:rPr>
              <w:t>23,0</w:t>
            </w:r>
          </w:p>
        </w:tc>
        <w:tc>
          <w:tcPr>
            <w:tcW w:w="900" w:type="dxa"/>
            <w:shd w:val="clear" w:color="auto" w:fill="auto"/>
            <w:vAlign w:val="center"/>
          </w:tcPr>
          <w:p w:rsidR="00C6167E" w:rsidRPr="004B1337" w:rsidRDefault="00C6167E" w:rsidP="001E034A">
            <w:pPr>
              <w:jc w:val="center"/>
              <w:rPr>
                <w:bCs/>
                <w:sz w:val="28"/>
                <w:szCs w:val="28"/>
              </w:rPr>
            </w:pPr>
            <w:r w:rsidRPr="004B1337">
              <w:rPr>
                <w:bCs/>
                <w:sz w:val="28"/>
                <w:szCs w:val="28"/>
              </w:rPr>
              <w:t>23,0</w:t>
            </w:r>
          </w:p>
        </w:tc>
        <w:tc>
          <w:tcPr>
            <w:tcW w:w="900" w:type="dxa"/>
            <w:shd w:val="clear" w:color="auto" w:fill="auto"/>
            <w:vAlign w:val="center"/>
          </w:tcPr>
          <w:p w:rsidR="00C6167E" w:rsidRPr="004B1337" w:rsidRDefault="00C6167E" w:rsidP="001E034A">
            <w:pPr>
              <w:jc w:val="center"/>
              <w:rPr>
                <w:bCs/>
                <w:sz w:val="28"/>
                <w:szCs w:val="28"/>
              </w:rPr>
            </w:pPr>
            <w:r w:rsidRPr="004B1337">
              <w:rPr>
                <w:bCs/>
                <w:sz w:val="28"/>
                <w:szCs w:val="28"/>
              </w:rPr>
              <w:t>23,0</w:t>
            </w:r>
          </w:p>
        </w:tc>
        <w:tc>
          <w:tcPr>
            <w:tcW w:w="900" w:type="dxa"/>
            <w:shd w:val="clear" w:color="auto" w:fill="auto"/>
            <w:vAlign w:val="center"/>
          </w:tcPr>
          <w:p w:rsidR="00C6167E" w:rsidRPr="004B1337" w:rsidRDefault="00C6167E" w:rsidP="001E034A">
            <w:pPr>
              <w:jc w:val="center"/>
              <w:rPr>
                <w:bCs/>
                <w:sz w:val="28"/>
                <w:szCs w:val="28"/>
              </w:rPr>
            </w:pPr>
            <w:r w:rsidRPr="004B1337">
              <w:rPr>
                <w:bCs/>
                <w:sz w:val="28"/>
                <w:szCs w:val="28"/>
              </w:rPr>
              <w:t>23,0</w:t>
            </w:r>
          </w:p>
        </w:tc>
        <w:tc>
          <w:tcPr>
            <w:tcW w:w="900" w:type="dxa"/>
            <w:shd w:val="clear" w:color="auto" w:fill="auto"/>
            <w:vAlign w:val="center"/>
          </w:tcPr>
          <w:p w:rsidR="00C6167E" w:rsidRPr="004B1337" w:rsidRDefault="00C6167E" w:rsidP="001E034A">
            <w:pPr>
              <w:jc w:val="center"/>
              <w:rPr>
                <w:bCs/>
                <w:sz w:val="28"/>
                <w:szCs w:val="28"/>
              </w:rPr>
            </w:pPr>
            <w:r w:rsidRPr="004B1337">
              <w:rPr>
                <w:bCs/>
                <w:sz w:val="28"/>
                <w:szCs w:val="28"/>
              </w:rPr>
              <w:t>23,5</w:t>
            </w:r>
          </w:p>
        </w:tc>
        <w:tc>
          <w:tcPr>
            <w:tcW w:w="900" w:type="dxa"/>
            <w:vAlign w:val="center"/>
          </w:tcPr>
          <w:p w:rsidR="00C6167E" w:rsidRPr="004B1337" w:rsidRDefault="00C6167E" w:rsidP="00080672">
            <w:pPr>
              <w:jc w:val="center"/>
              <w:rPr>
                <w:bCs/>
                <w:sz w:val="28"/>
                <w:szCs w:val="28"/>
              </w:rPr>
            </w:pPr>
            <w:r w:rsidRPr="004B1337">
              <w:rPr>
                <w:bCs/>
                <w:sz w:val="28"/>
                <w:szCs w:val="28"/>
              </w:rPr>
              <w:t>24,5</w:t>
            </w:r>
          </w:p>
        </w:tc>
      </w:tr>
      <w:tr w:rsidR="004B1337" w:rsidRPr="00E96E03">
        <w:trPr>
          <w:trHeight w:val="340"/>
        </w:trPr>
        <w:tc>
          <w:tcPr>
            <w:tcW w:w="3310" w:type="dxa"/>
            <w:shd w:val="clear" w:color="auto" w:fill="auto"/>
            <w:vAlign w:val="center"/>
          </w:tcPr>
          <w:p w:rsidR="004B1337" w:rsidRPr="00E96E03" w:rsidRDefault="004B1337" w:rsidP="001E034A">
            <w:pPr>
              <w:jc w:val="both"/>
              <w:rPr>
                <w:sz w:val="28"/>
                <w:szCs w:val="28"/>
              </w:rPr>
            </w:pPr>
            <w:r w:rsidRPr="00E96E03">
              <w:rPr>
                <w:sz w:val="28"/>
                <w:szCs w:val="28"/>
              </w:rPr>
              <w:t>Удельный вес ветхого и аварийн</w:t>
            </w:r>
            <w:r w:rsidRPr="00E96E03">
              <w:rPr>
                <w:sz w:val="28"/>
                <w:szCs w:val="28"/>
              </w:rPr>
              <w:t>о</w:t>
            </w:r>
            <w:r w:rsidRPr="00E96E03">
              <w:rPr>
                <w:sz w:val="28"/>
                <w:szCs w:val="28"/>
              </w:rPr>
              <w:t>го жилищного фонда в общем объеме жилищного фонда, %</w:t>
            </w:r>
          </w:p>
        </w:tc>
        <w:tc>
          <w:tcPr>
            <w:tcW w:w="1080" w:type="dxa"/>
            <w:shd w:val="clear" w:color="auto" w:fill="auto"/>
            <w:vAlign w:val="center"/>
          </w:tcPr>
          <w:p w:rsidR="004B1337" w:rsidRPr="00353F0B" w:rsidRDefault="004B1337" w:rsidP="007267D3">
            <w:pPr>
              <w:jc w:val="center"/>
              <w:rPr>
                <w:sz w:val="28"/>
                <w:szCs w:val="28"/>
              </w:rPr>
            </w:pPr>
            <w:r w:rsidRPr="00353F0B">
              <w:rPr>
                <w:sz w:val="28"/>
                <w:szCs w:val="28"/>
              </w:rPr>
              <w:t>-</w:t>
            </w:r>
          </w:p>
        </w:tc>
        <w:tc>
          <w:tcPr>
            <w:tcW w:w="1080" w:type="dxa"/>
            <w:shd w:val="clear" w:color="auto" w:fill="auto"/>
            <w:vAlign w:val="center"/>
          </w:tcPr>
          <w:p w:rsidR="004B1337" w:rsidRPr="00DD442F" w:rsidRDefault="004B1337" w:rsidP="00B65ED4">
            <w:pPr>
              <w:jc w:val="center"/>
              <w:rPr>
                <w:sz w:val="28"/>
                <w:szCs w:val="28"/>
              </w:rPr>
            </w:pPr>
            <w:r w:rsidRPr="00DD442F">
              <w:rPr>
                <w:sz w:val="28"/>
                <w:szCs w:val="28"/>
              </w:rPr>
              <w:t>52,6</w:t>
            </w:r>
          </w:p>
        </w:tc>
        <w:tc>
          <w:tcPr>
            <w:tcW w:w="900" w:type="dxa"/>
            <w:shd w:val="clear" w:color="auto" w:fill="auto"/>
            <w:vAlign w:val="center"/>
          </w:tcPr>
          <w:p w:rsidR="004B1337" w:rsidRPr="00DD442F" w:rsidRDefault="004B1337" w:rsidP="00B65ED4">
            <w:pPr>
              <w:jc w:val="center"/>
              <w:rPr>
                <w:sz w:val="28"/>
                <w:szCs w:val="28"/>
              </w:rPr>
            </w:pPr>
            <w:r w:rsidRPr="00DD442F">
              <w:rPr>
                <w:sz w:val="28"/>
                <w:szCs w:val="28"/>
              </w:rPr>
              <w:t>52,6</w:t>
            </w:r>
          </w:p>
        </w:tc>
        <w:tc>
          <w:tcPr>
            <w:tcW w:w="900" w:type="dxa"/>
            <w:shd w:val="clear" w:color="auto" w:fill="auto"/>
            <w:vAlign w:val="center"/>
          </w:tcPr>
          <w:p w:rsidR="004B1337" w:rsidRPr="00DD442F" w:rsidRDefault="004B1337" w:rsidP="00B65ED4">
            <w:pPr>
              <w:jc w:val="center"/>
              <w:rPr>
                <w:sz w:val="28"/>
                <w:szCs w:val="28"/>
              </w:rPr>
            </w:pPr>
            <w:r w:rsidRPr="00DD442F">
              <w:rPr>
                <w:sz w:val="28"/>
                <w:szCs w:val="28"/>
              </w:rPr>
              <w:t>52,6</w:t>
            </w:r>
          </w:p>
        </w:tc>
        <w:tc>
          <w:tcPr>
            <w:tcW w:w="900" w:type="dxa"/>
            <w:shd w:val="clear" w:color="auto" w:fill="auto"/>
            <w:vAlign w:val="center"/>
          </w:tcPr>
          <w:p w:rsidR="004B1337" w:rsidRPr="00DD442F" w:rsidRDefault="004B1337" w:rsidP="00B65ED4">
            <w:pPr>
              <w:jc w:val="center"/>
              <w:rPr>
                <w:sz w:val="28"/>
                <w:szCs w:val="28"/>
              </w:rPr>
            </w:pPr>
            <w:r w:rsidRPr="00DD442F">
              <w:rPr>
                <w:sz w:val="28"/>
                <w:szCs w:val="28"/>
              </w:rPr>
              <w:t>15,0</w:t>
            </w:r>
          </w:p>
        </w:tc>
        <w:tc>
          <w:tcPr>
            <w:tcW w:w="900" w:type="dxa"/>
            <w:shd w:val="clear" w:color="auto" w:fill="auto"/>
            <w:vAlign w:val="center"/>
          </w:tcPr>
          <w:p w:rsidR="004B1337" w:rsidRPr="00DD442F" w:rsidRDefault="004B1337" w:rsidP="00B65ED4">
            <w:pPr>
              <w:jc w:val="center"/>
              <w:rPr>
                <w:sz w:val="28"/>
                <w:szCs w:val="28"/>
              </w:rPr>
            </w:pPr>
            <w:r w:rsidRPr="00DD442F">
              <w:rPr>
                <w:sz w:val="28"/>
                <w:szCs w:val="28"/>
              </w:rPr>
              <w:t>12,0</w:t>
            </w:r>
          </w:p>
        </w:tc>
        <w:tc>
          <w:tcPr>
            <w:tcW w:w="900" w:type="dxa"/>
            <w:vAlign w:val="center"/>
          </w:tcPr>
          <w:p w:rsidR="004B1337" w:rsidRPr="00DD442F" w:rsidRDefault="004B1337" w:rsidP="00B65ED4">
            <w:pPr>
              <w:jc w:val="center"/>
              <w:rPr>
                <w:sz w:val="28"/>
                <w:szCs w:val="28"/>
              </w:rPr>
            </w:pPr>
            <w:r w:rsidRPr="00DD442F">
              <w:rPr>
                <w:sz w:val="28"/>
                <w:szCs w:val="28"/>
              </w:rPr>
              <w:t>12,0</w:t>
            </w:r>
          </w:p>
        </w:tc>
      </w:tr>
    </w:tbl>
    <w:p w:rsidR="001E034A" w:rsidRDefault="001E034A" w:rsidP="001E034A">
      <w:pPr>
        <w:autoSpaceDE w:val="0"/>
        <w:autoSpaceDN w:val="0"/>
        <w:adjustRightInd w:val="0"/>
        <w:ind w:firstLine="709"/>
        <w:jc w:val="both"/>
        <w:rPr>
          <w:sz w:val="28"/>
          <w:szCs w:val="28"/>
        </w:rPr>
      </w:pPr>
      <w:r w:rsidRPr="00E96E03">
        <w:t>&lt;*&gt; без учета средних предприятий. Категория средних предприятий введена Фед</w:t>
      </w:r>
      <w:r w:rsidRPr="00E96E03">
        <w:t>е</w:t>
      </w:r>
      <w:r w:rsidRPr="00E96E03">
        <w:t>ральным законом от 24.07.2007 года № 209-ФЗ с 01.01.2008 года</w:t>
      </w:r>
      <w:r w:rsidRPr="00E96E03">
        <w:rPr>
          <w:sz w:val="28"/>
          <w:szCs w:val="28"/>
        </w:rPr>
        <w:t xml:space="preserve"> </w:t>
      </w:r>
    </w:p>
    <w:p w:rsidR="00346480" w:rsidRDefault="00346480" w:rsidP="001E034A">
      <w:pPr>
        <w:autoSpaceDE w:val="0"/>
        <w:autoSpaceDN w:val="0"/>
        <w:adjustRightInd w:val="0"/>
        <w:ind w:firstLine="709"/>
        <w:jc w:val="both"/>
        <w:rPr>
          <w:sz w:val="28"/>
          <w:szCs w:val="28"/>
        </w:rPr>
      </w:pPr>
    </w:p>
    <w:p w:rsidR="00346480" w:rsidRDefault="00346480" w:rsidP="00346480">
      <w:pPr>
        <w:autoSpaceDE w:val="0"/>
        <w:autoSpaceDN w:val="0"/>
        <w:adjustRightInd w:val="0"/>
        <w:ind w:firstLine="709"/>
        <w:jc w:val="both"/>
        <w:rPr>
          <w:sz w:val="28"/>
          <w:szCs w:val="28"/>
        </w:rPr>
      </w:pPr>
    </w:p>
    <w:sectPr w:rsidR="00346480" w:rsidSect="00A57ED2">
      <w:footerReference w:type="even" r:id="rId13"/>
      <w:footerReference w:type="default" r:id="rId14"/>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214" w:rsidRDefault="00AC5214">
      <w:r>
        <w:separator/>
      </w:r>
    </w:p>
  </w:endnote>
  <w:endnote w:type="continuationSeparator" w:id="0">
    <w:p w:rsidR="00AC5214" w:rsidRDefault="00AC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Journal">
    <w:charset w:val="00"/>
    <w:family w:val="auto"/>
    <w:pitch w:val="variable"/>
    <w:sig w:usb0="00000203" w:usb1="00000000" w:usb2="00000000" w:usb3="00000000" w:csb0="00000005" w:csb1="00000000"/>
  </w:font>
  <w:font w:name="Courier New CYR">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CDE" w:rsidRDefault="00231CDE" w:rsidP="0025019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31CDE" w:rsidRDefault="00231CDE" w:rsidP="002501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CDE" w:rsidRDefault="00231CDE" w:rsidP="002501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CDE" w:rsidRDefault="00231CDE" w:rsidP="00972B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1CDE" w:rsidRDefault="00231CD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CDE" w:rsidRDefault="00231C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214" w:rsidRDefault="00AC5214">
      <w:r>
        <w:separator/>
      </w:r>
    </w:p>
  </w:footnote>
  <w:footnote w:type="continuationSeparator" w:id="0">
    <w:p w:rsidR="00AC5214" w:rsidRDefault="00AC5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CDE" w:rsidRDefault="00231CDE" w:rsidP="00250194">
    <w:pPr>
      <w:pStyle w:val="ad"/>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1CDE" w:rsidRDefault="00231CD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CDE" w:rsidRPr="002413DD" w:rsidRDefault="00231CDE" w:rsidP="00250194">
    <w:pPr>
      <w:pStyle w:val="ad"/>
      <w:framePr w:wrap="around" w:vAnchor="text" w:hAnchor="margin" w:xAlign="center" w:y="1"/>
      <w:rPr>
        <w:rStyle w:val="a7"/>
        <w:szCs w:val="28"/>
      </w:rPr>
    </w:pPr>
    <w:r w:rsidRPr="002413DD">
      <w:rPr>
        <w:rStyle w:val="a7"/>
        <w:szCs w:val="28"/>
      </w:rPr>
      <w:fldChar w:fldCharType="begin"/>
    </w:r>
    <w:r w:rsidRPr="002413DD">
      <w:rPr>
        <w:rStyle w:val="a7"/>
        <w:szCs w:val="28"/>
      </w:rPr>
      <w:instrText xml:space="preserve">PAGE  </w:instrText>
    </w:r>
    <w:r w:rsidRPr="002413DD">
      <w:rPr>
        <w:rStyle w:val="a7"/>
        <w:szCs w:val="28"/>
      </w:rPr>
      <w:fldChar w:fldCharType="separate"/>
    </w:r>
    <w:r w:rsidR="000642BA">
      <w:rPr>
        <w:rStyle w:val="a7"/>
        <w:noProof/>
        <w:szCs w:val="28"/>
      </w:rPr>
      <w:t>26</w:t>
    </w:r>
    <w:r w:rsidRPr="002413DD">
      <w:rPr>
        <w:rStyle w:val="a7"/>
        <w:szCs w:val="28"/>
      </w:rPr>
      <w:fldChar w:fldCharType="end"/>
    </w:r>
  </w:p>
  <w:p w:rsidR="00231CDE" w:rsidRDefault="00231CD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40"/>
      </v:shape>
    </w:pict>
  </w:numPicBullet>
  <w:abstractNum w:abstractNumId="0">
    <w:nsid w:val="11036458"/>
    <w:multiLevelType w:val="hybridMultilevel"/>
    <w:tmpl w:val="8840A920"/>
    <w:lvl w:ilvl="0" w:tplc="0419000F">
      <w:start w:val="1"/>
      <w:numFmt w:val="decimal"/>
      <w:lvlText w:val="%1."/>
      <w:lvlJc w:val="left"/>
      <w:pPr>
        <w:ind w:left="720" w:hanging="360"/>
      </w:pPr>
      <w:rPr>
        <w:rFonts w:hint="default"/>
      </w:rPr>
    </w:lvl>
    <w:lvl w:ilvl="1" w:tplc="063693A6">
      <w:start w:val="4"/>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FA45C6"/>
    <w:multiLevelType w:val="hybridMultilevel"/>
    <w:tmpl w:val="27E0062E"/>
    <w:lvl w:ilvl="0" w:tplc="595440C6">
      <w:start w:val="1"/>
      <w:numFmt w:val="decimal"/>
      <w:lvlText w:val="%1."/>
      <w:lvlJc w:val="left"/>
      <w:pPr>
        <w:ind w:left="720" w:hanging="360"/>
      </w:pPr>
      <w:rPr>
        <w:rFonts w:ascii="Times New Roman" w:eastAsia="Times New Roman" w:hAnsi="Times New Roman" w:cs="Times New Roman"/>
        <w:sz w:val="24"/>
      </w:rPr>
    </w:lvl>
    <w:lvl w:ilvl="1" w:tplc="41524B44">
      <w:numFmt w:val="none"/>
      <w:lvlText w:val=""/>
      <w:lvlJc w:val="left"/>
      <w:pPr>
        <w:tabs>
          <w:tab w:val="num" w:pos="360"/>
        </w:tabs>
      </w:pPr>
    </w:lvl>
    <w:lvl w:ilvl="2" w:tplc="D28E08BC">
      <w:numFmt w:val="none"/>
      <w:lvlText w:val=""/>
      <w:lvlJc w:val="left"/>
      <w:pPr>
        <w:tabs>
          <w:tab w:val="num" w:pos="360"/>
        </w:tabs>
      </w:pPr>
    </w:lvl>
    <w:lvl w:ilvl="3" w:tplc="98E868D4">
      <w:numFmt w:val="none"/>
      <w:lvlText w:val=""/>
      <w:lvlJc w:val="left"/>
      <w:pPr>
        <w:tabs>
          <w:tab w:val="num" w:pos="360"/>
        </w:tabs>
      </w:pPr>
    </w:lvl>
    <w:lvl w:ilvl="4" w:tplc="0EC4E0FA">
      <w:numFmt w:val="none"/>
      <w:lvlText w:val=""/>
      <w:lvlJc w:val="left"/>
      <w:pPr>
        <w:tabs>
          <w:tab w:val="num" w:pos="360"/>
        </w:tabs>
      </w:pPr>
    </w:lvl>
    <w:lvl w:ilvl="5" w:tplc="7D86D984">
      <w:numFmt w:val="none"/>
      <w:lvlText w:val=""/>
      <w:lvlJc w:val="left"/>
      <w:pPr>
        <w:tabs>
          <w:tab w:val="num" w:pos="360"/>
        </w:tabs>
      </w:pPr>
    </w:lvl>
    <w:lvl w:ilvl="6" w:tplc="4F42077E">
      <w:numFmt w:val="none"/>
      <w:lvlText w:val=""/>
      <w:lvlJc w:val="left"/>
      <w:pPr>
        <w:tabs>
          <w:tab w:val="num" w:pos="360"/>
        </w:tabs>
      </w:pPr>
    </w:lvl>
    <w:lvl w:ilvl="7" w:tplc="CD20E5C4">
      <w:numFmt w:val="none"/>
      <w:lvlText w:val=""/>
      <w:lvlJc w:val="left"/>
      <w:pPr>
        <w:tabs>
          <w:tab w:val="num" w:pos="360"/>
        </w:tabs>
      </w:pPr>
    </w:lvl>
    <w:lvl w:ilvl="8" w:tplc="44ACE314">
      <w:numFmt w:val="none"/>
      <w:lvlText w:val=""/>
      <w:lvlJc w:val="left"/>
      <w:pPr>
        <w:tabs>
          <w:tab w:val="num" w:pos="360"/>
        </w:tabs>
      </w:pPr>
    </w:lvl>
  </w:abstractNum>
  <w:abstractNum w:abstractNumId="2">
    <w:nsid w:val="1F08322E"/>
    <w:multiLevelType w:val="hybridMultilevel"/>
    <w:tmpl w:val="72F6DD0E"/>
    <w:lvl w:ilvl="0" w:tplc="ABE8699E">
      <w:start w:val="2015"/>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6250CA0"/>
    <w:multiLevelType w:val="hybridMultilevel"/>
    <w:tmpl w:val="3C6A1F46"/>
    <w:lvl w:ilvl="0" w:tplc="1E34F7FC">
      <w:start w:val="1"/>
      <w:numFmt w:val="decimal"/>
      <w:lvlText w:val="%1."/>
      <w:lvlJc w:val="left"/>
      <w:pPr>
        <w:ind w:left="720" w:hanging="360"/>
      </w:pPr>
      <w:rPr>
        <w:rFonts w:hint="default"/>
      </w:rPr>
    </w:lvl>
    <w:lvl w:ilvl="1" w:tplc="14A666F2">
      <w:numFmt w:val="none"/>
      <w:lvlText w:val=""/>
      <w:lvlJc w:val="left"/>
      <w:pPr>
        <w:tabs>
          <w:tab w:val="num" w:pos="360"/>
        </w:tabs>
      </w:pPr>
    </w:lvl>
    <w:lvl w:ilvl="2" w:tplc="BBD0D500">
      <w:numFmt w:val="none"/>
      <w:lvlText w:val=""/>
      <w:lvlJc w:val="left"/>
      <w:pPr>
        <w:tabs>
          <w:tab w:val="num" w:pos="360"/>
        </w:tabs>
      </w:pPr>
    </w:lvl>
    <w:lvl w:ilvl="3" w:tplc="036A6C56">
      <w:numFmt w:val="none"/>
      <w:lvlText w:val=""/>
      <w:lvlJc w:val="left"/>
      <w:pPr>
        <w:tabs>
          <w:tab w:val="num" w:pos="360"/>
        </w:tabs>
      </w:pPr>
    </w:lvl>
    <w:lvl w:ilvl="4" w:tplc="9C20EF9E">
      <w:numFmt w:val="none"/>
      <w:lvlText w:val=""/>
      <w:lvlJc w:val="left"/>
      <w:pPr>
        <w:tabs>
          <w:tab w:val="num" w:pos="360"/>
        </w:tabs>
      </w:pPr>
    </w:lvl>
    <w:lvl w:ilvl="5" w:tplc="1C5EAA40">
      <w:numFmt w:val="none"/>
      <w:lvlText w:val=""/>
      <w:lvlJc w:val="left"/>
      <w:pPr>
        <w:tabs>
          <w:tab w:val="num" w:pos="360"/>
        </w:tabs>
      </w:pPr>
    </w:lvl>
    <w:lvl w:ilvl="6" w:tplc="C7C42B00">
      <w:numFmt w:val="none"/>
      <w:lvlText w:val=""/>
      <w:lvlJc w:val="left"/>
      <w:pPr>
        <w:tabs>
          <w:tab w:val="num" w:pos="360"/>
        </w:tabs>
      </w:pPr>
    </w:lvl>
    <w:lvl w:ilvl="7" w:tplc="2CF66752">
      <w:numFmt w:val="none"/>
      <w:lvlText w:val=""/>
      <w:lvlJc w:val="left"/>
      <w:pPr>
        <w:tabs>
          <w:tab w:val="num" w:pos="360"/>
        </w:tabs>
      </w:pPr>
    </w:lvl>
    <w:lvl w:ilvl="8" w:tplc="0ED09D0E">
      <w:numFmt w:val="none"/>
      <w:lvlText w:val=""/>
      <w:lvlJc w:val="left"/>
      <w:pPr>
        <w:tabs>
          <w:tab w:val="num" w:pos="360"/>
        </w:tabs>
      </w:pPr>
    </w:lvl>
  </w:abstractNum>
  <w:abstractNum w:abstractNumId="4">
    <w:nsid w:val="303403B2"/>
    <w:multiLevelType w:val="multilevel"/>
    <w:tmpl w:val="641850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pStyle w:val="2"/>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E0163E2"/>
    <w:multiLevelType w:val="hybridMultilevel"/>
    <w:tmpl w:val="63DC5C9C"/>
    <w:lvl w:ilvl="0">
      <w:start w:val="1"/>
      <w:numFmt w:val="bullet"/>
      <w:lvlText w:val=""/>
      <w:lvlJc w:val="left"/>
      <w:pPr>
        <w:tabs>
          <w:tab w:val="num" w:pos="1996"/>
        </w:tabs>
        <w:ind w:left="1996"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6">
    <w:nsid w:val="635E540E"/>
    <w:multiLevelType w:val="hybridMultilevel"/>
    <w:tmpl w:val="DC0676B6"/>
    <w:lvl w:ilvl="0" w:tplc="0419000F">
      <w:start w:val="1"/>
      <w:numFmt w:val="bullet"/>
      <w:lvlText w:val=""/>
      <w:lvlJc w:val="left"/>
      <w:pPr>
        <w:tabs>
          <w:tab w:val="num" w:pos="958"/>
        </w:tabs>
        <w:ind w:left="561" w:firstLine="284"/>
      </w:pPr>
      <w:rPr>
        <w:rFonts w:ascii="Symbol" w:hAnsi="Symbol" w:cs="Symbol"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num w:numId="1">
    <w:abstractNumId w:val="3"/>
  </w:num>
  <w:num w:numId="2">
    <w:abstractNumId w:val="0"/>
  </w:num>
  <w:num w:numId="3">
    <w:abstractNumId w:val="1"/>
  </w:num>
  <w:num w:numId="4">
    <w:abstractNumId w:val="5"/>
  </w:num>
  <w:num w:numId="5">
    <w:abstractNumId w:val="6"/>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59B"/>
    <w:rsid w:val="00000252"/>
    <w:rsid w:val="000025C0"/>
    <w:rsid w:val="000026A9"/>
    <w:rsid w:val="0000330C"/>
    <w:rsid w:val="00003647"/>
    <w:rsid w:val="0000454E"/>
    <w:rsid w:val="0000473B"/>
    <w:rsid w:val="00004D3C"/>
    <w:rsid w:val="0000621C"/>
    <w:rsid w:val="0000635B"/>
    <w:rsid w:val="00007F70"/>
    <w:rsid w:val="00010834"/>
    <w:rsid w:val="00011625"/>
    <w:rsid w:val="00012E74"/>
    <w:rsid w:val="00013262"/>
    <w:rsid w:val="00013651"/>
    <w:rsid w:val="0001370A"/>
    <w:rsid w:val="0001387F"/>
    <w:rsid w:val="00013B68"/>
    <w:rsid w:val="00014AD8"/>
    <w:rsid w:val="00014E0A"/>
    <w:rsid w:val="0001591E"/>
    <w:rsid w:val="00015FA9"/>
    <w:rsid w:val="00016D1F"/>
    <w:rsid w:val="00016D42"/>
    <w:rsid w:val="000210C5"/>
    <w:rsid w:val="00021DE0"/>
    <w:rsid w:val="00023C25"/>
    <w:rsid w:val="00023D08"/>
    <w:rsid w:val="0002437C"/>
    <w:rsid w:val="00024EF6"/>
    <w:rsid w:val="00024FDB"/>
    <w:rsid w:val="000257FC"/>
    <w:rsid w:val="000261DA"/>
    <w:rsid w:val="000273E5"/>
    <w:rsid w:val="0003066F"/>
    <w:rsid w:val="000314F4"/>
    <w:rsid w:val="00032599"/>
    <w:rsid w:val="00032A25"/>
    <w:rsid w:val="00032F72"/>
    <w:rsid w:val="000332F5"/>
    <w:rsid w:val="000332F7"/>
    <w:rsid w:val="00033D17"/>
    <w:rsid w:val="000342D8"/>
    <w:rsid w:val="000347ED"/>
    <w:rsid w:val="00034AA7"/>
    <w:rsid w:val="00034D8E"/>
    <w:rsid w:val="00034F23"/>
    <w:rsid w:val="00034FF6"/>
    <w:rsid w:val="00035812"/>
    <w:rsid w:val="00036047"/>
    <w:rsid w:val="000365A5"/>
    <w:rsid w:val="00036FC0"/>
    <w:rsid w:val="000371CF"/>
    <w:rsid w:val="0003759F"/>
    <w:rsid w:val="00037878"/>
    <w:rsid w:val="000400AC"/>
    <w:rsid w:val="000415D1"/>
    <w:rsid w:val="00041647"/>
    <w:rsid w:val="00041DB3"/>
    <w:rsid w:val="00042539"/>
    <w:rsid w:val="0004270F"/>
    <w:rsid w:val="00043019"/>
    <w:rsid w:val="00043434"/>
    <w:rsid w:val="00043ADE"/>
    <w:rsid w:val="000440EF"/>
    <w:rsid w:val="00044B6B"/>
    <w:rsid w:val="00044E0B"/>
    <w:rsid w:val="00044FBB"/>
    <w:rsid w:val="000457B2"/>
    <w:rsid w:val="000457DF"/>
    <w:rsid w:val="00045CBF"/>
    <w:rsid w:val="00046233"/>
    <w:rsid w:val="0004633C"/>
    <w:rsid w:val="00046570"/>
    <w:rsid w:val="00046FEB"/>
    <w:rsid w:val="000473C0"/>
    <w:rsid w:val="000477F8"/>
    <w:rsid w:val="00047B16"/>
    <w:rsid w:val="00047B1D"/>
    <w:rsid w:val="000504C5"/>
    <w:rsid w:val="00050B9B"/>
    <w:rsid w:val="00051113"/>
    <w:rsid w:val="00051EED"/>
    <w:rsid w:val="00052054"/>
    <w:rsid w:val="00052451"/>
    <w:rsid w:val="000524B8"/>
    <w:rsid w:val="00052E50"/>
    <w:rsid w:val="00053733"/>
    <w:rsid w:val="000547E4"/>
    <w:rsid w:val="00055136"/>
    <w:rsid w:val="00055286"/>
    <w:rsid w:val="00055E8F"/>
    <w:rsid w:val="00056195"/>
    <w:rsid w:val="00056A26"/>
    <w:rsid w:val="000570BE"/>
    <w:rsid w:val="00057159"/>
    <w:rsid w:val="000571F6"/>
    <w:rsid w:val="000579DA"/>
    <w:rsid w:val="00057A31"/>
    <w:rsid w:val="00057EB3"/>
    <w:rsid w:val="00060A66"/>
    <w:rsid w:val="00060F7F"/>
    <w:rsid w:val="00061DCE"/>
    <w:rsid w:val="00062B24"/>
    <w:rsid w:val="00062E80"/>
    <w:rsid w:val="00063169"/>
    <w:rsid w:val="000642BA"/>
    <w:rsid w:val="000657EC"/>
    <w:rsid w:val="000665D2"/>
    <w:rsid w:val="00070459"/>
    <w:rsid w:val="000724BE"/>
    <w:rsid w:val="000724E0"/>
    <w:rsid w:val="00072E0C"/>
    <w:rsid w:val="000738BB"/>
    <w:rsid w:val="000739A4"/>
    <w:rsid w:val="00073C4C"/>
    <w:rsid w:val="00073C80"/>
    <w:rsid w:val="00073FC4"/>
    <w:rsid w:val="000740B6"/>
    <w:rsid w:val="0007410A"/>
    <w:rsid w:val="000755F1"/>
    <w:rsid w:val="00075D60"/>
    <w:rsid w:val="00077E9A"/>
    <w:rsid w:val="00080203"/>
    <w:rsid w:val="00080325"/>
    <w:rsid w:val="00080597"/>
    <w:rsid w:val="00080672"/>
    <w:rsid w:val="0008082D"/>
    <w:rsid w:val="00080A24"/>
    <w:rsid w:val="00081D05"/>
    <w:rsid w:val="00082445"/>
    <w:rsid w:val="00083E57"/>
    <w:rsid w:val="00084099"/>
    <w:rsid w:val="000846C2"/>
    <w:rsid w:val="000850AE"/>
    <w:rsid w:val="000852A1"/>
    <w:rsid w:val="0008552E"/>
    <w:rsid w:val="00085B76"/>
    <w:rsid w:val="00086ED1"/>
    <w:rsid w:val="000873A0"/>
    <w:rsid w:val="00087FC7"/>
    <w:rsid w:val="00091C22"/>
    <w:rsid w:val="00091EB2"/>
    <w:rsid w:val="00092D78"/>
    <w:rsid w:val="000938AD"/>
    <w:rsid w:val="00093C10"/>
    <w:rsid w:val="00093C2B"/>
    <w:rsid w:val="00094492"/>
    <w:rsid w:val="0009461D"/>
    <w:rsid w:val="00094AFA"/>
    <w:rsid w:val="00094FD5"/>
    <w:rsid w:val="00095216"/>
    <w:rsid w:val="00097507"/>
    <w:rsid w:val="000A0686"/>
    <w:rsid w:val="000A1D03"/>
    <w:rsid w:val="000A2AF3"/>
    <w:rsid w:val="000A3904"/>
    <w:rsid w:val="000A49F6"/>
    <w:rsid w:val="000A4A99"/>
    <w:rsid w:val="000A4D49"/>
    <w:rsid w:val="000A4D64"/>
    <w:rsid w:val="000A51A6"/>
    <w:rsid w:val="000A5E1C"/>
    <w:rsid w:val="000A61E6"/>
    <w:rsid w:val="000A77C8"/>
    <w:rsid w:val="000A7DC4"/>
    <w:rsid w:val="000A7F1E"/>
    <w:rsid w:val="000B160E"/>
    <w:rsid w:val="000B1818"/>
    <w:rsid w:val="000B22AC"/>
    <w:rsid w:val="000B35A9"/>
    <w:rsid w:val="000B47E1"/>
    <w:rsid w:val="000B499D"/>
    <w:rsid w:val="000B4CF1"/>
    <w:rsid w:val="000B50D1"/>
    <w:rsid w:val="000B5F22"/>
    <w:rsid w:val="000B6AFE"/>
    <w:rsid w:val="000B6BC9"/>
    <w:rsid w:val="000B723D"/>
    <w:rsid w:val="000C0125"/>
    <w:rsid w:val="000C0426"/>
    <w:rsid w:val="000C04E8"/>
    <w:rsid w:val="000C0A15"/>
    <w:rsid w:val="000C1F09"/>
    <w:rsid w:val="000C2175"/>
    <w:rsid w:val="000C262D"/>
    <w:rsid w:val="000C348F"/>
    <w:rsid w:val="000C35D1"/>
    <w:rsid w:val="000C4224"/>
    <w:rsid w:val="000C45CD"/>
    <w:rsid w:val="000C4ACF"/>
    <w:rsid w:val="000C4EC4"/>
    <w:rsid w:val="000C5147"/>
    <w:rsid w:val="000C5309"/>
    <w:rsid w:val="000C530C"/>
    <w:rsid w:val="000C6083"/>
    <w:rsid w:val="000C6548"/>
    <w:rsid w:val="000C66F9"/>
    <w:rsid w:val="000C6988"/>
    <w:rsid w:val="000C6D7A"/>
    <w:rsid w:val="000C6F53"/>
    <w:rsid w:val="000D1E97"/>
    <w:rsid w:val="000D2217"/>
    <w:rsid w:val="000D275E"/>
    <w:rsid w:val="000D28B5"/>
    <w:rsid w:val="000D2E82"/>
    <w:rsid w:val="000D3634"/>
    <w:rsid w:val="000D3993"/>
    <w:rsid w:val="000D42DA"/>
    <w:rsid w:val="000D469C"/>
    <w:rsid w:val="000D5A16"/>
    <w:rsid w:val="000D6C15"/>
    <w:rsid w:val="000D701B"/>
    <w:rsid w:val="000E1063"/>
    <w:rsid w:val="000E2124"/>
    <w:rsid w:val="000E2EF0"/>
    <w:rsid w:val="000E3927"/>
    <w:rsid w:val="000E427E"/>
    <w:rsid w:val="000E4883"/>
    <w:rsid w:val="000E55AF"/>
    <w:rsid w:val="000E6097"/>
    <w:rsid w:val="000E6206"/>
    <w:rsid w:val="000E6967"/>
    <w:rsid w:val="000E7D7E"/>
    <w:rsid w:val="000F0E87"/>
    <w:rsid w:val="000F0EE7"/>
    <w:rsid w:val="000F1C8D"/>
    <w:rsid w:val="000F220D"/>
    <w:rsid w:val="000F2342"/>
    <w:rsid w:val="000F363B"/>
    <w:rsid w:val="000F3C4C"/>
    <w:rsid w:val="000F3FC3"/>
    <w:rsid w:val="000F42F9"/>
    <w:rsid w:val="000F5500"/>
    <w:rsid w:val="000F6998"/>
    <w:rsid w:val="000F6B6E"/>
    <w:rsid w:val="000F6DB3"/>
    <w:rsid w:val="000F730E"/>
    <w:rsid w:val="000F7579"/>
    <w:rsid w:val="00100893"/>
    <w:rsid w:val="0010121B"/>
    <w:rsid w:val="0010122E"/>
    <w:rsid w:val="001016FF"/>
    <w:rsid w:val="001021F5"/>
    <w:rsid w:val="00102208"/>
    <w:rsid w:val="00102A1D"/>
    <w:rsid w:val="0010396F"/>
    <w:rsid w:val="00103F03"/>
    <w:rsid w:val="0010424C"/>
    <w:rsid w:val="001056E3"/>
    <w:rsid w:val="001058F7"/>
    <w:rsid w:val="0010732F"/>
    <w:rsid w:val="001078C0"/>
    <w:rsid w:val="00110388"/>
    <w:rsid w:val="0011068B"/>
    <w:rsid w:val="00110A44"/>
    <w:rsid w:val="00110CEB"/>
    <w:rsid w:val="001110AC"/>
    <w:rsid w:val="00111A50"/>
    <w:rsid w:val="001124C8"/>
    <w:rsid w:val="00112B5C"/>
    <w:rsid w:val="00113E35"/>
    <w:rsid w:val="001149DC"/>
    <w:rsid w:val="00116C40"/>
    <w:rsid w:val="00117CAA"/>
    <w:rsid w:val="00120E84"/>
    <w:rsid w:val="0012104C"/>
    <w:rsid w:val="00122240"/>
    <w:rsid w:val="00122871"/>
    <w:rsid w:val="00123045"/>
    <w:rsid w:val="00124607"/>
    <w:rsid w:val="0012527C"/>
    <w:rsid w:val="001258A4"/>
    <w:rsid w:val="001272FD"/>
    <w:rsid w:val="00131577"/>
    <w:rsid w:val="00131EDB"/>
    <w:rsid w:val="0013348D"/>
    <w:rsid w:val="00133722"/>
    <w:rsid w:val="0013376A"/>
    <w:rsid w:val="001342DC"/>
    <w:rsid w:val="00134476"/>
    <w:rsid w:val="0013467A"/>
    <w:rsid w:val="001349DC"/>
    <w:rsid w:val="00135B1D"/>
    <w:rsid w:val="0013643C"/>
    <w:rsid w:val="00137549"/>
    <w:rsid w:val="00137AB2"/>
    <w:rsid w:val="0014194B"/>
    <w:rsid w:val="00142BB4"/>
    <w:rsid w:val="001464FF"/>
    <w:rsid w:val="0014737F"/>
    <w:rsid w:val="00150479"/>
    <w:rsid w:val="00150A8E"/>
    <w:rsid w:val="00150D01"/>
    <w:rsid w:val="00151043"/>
    <w:rsid w:val="00151696"/>
    <w:rsid w:val="00152C2D"/>
    <w:rsid w:val="00152D64"/>
    <w:rsid w:val="00153B66"/>
    <w:rsid w:val="001541A5"/>
    <w:rsid w:val="001552DA"/>
    <w:rsid w:val="00155697"/>
    <w:rsid w:val="00155BC4"/>
    <w:rsid w:val="001600D8"/>
    <w:rsid w:val="001607B5"/>
    <w:rsid w:val="00160871"/>
    <w:rsid w:val="00161496"/>
    <w:rsid w:val="00161767"/>
    <w:rsid w:val="00161DBC"/>
    <w:rsid w:val="001625F5"/>
    <w:rsid w:val="00163474"/>
    <w:rsid w:val="001636E5"/>
    <w:rsid w:val="00164525"/>
    <w:rsid w:val="00164CF5"/>
    <w:rsid w:val="0016525E"/>
    <w:rsid w:val="0016658A"/>
    <w:rsid w:val="0016703F"/>
    <w:rsid w:val="00167980"/>
    <w:rsid w:val="00170E00"/>
    <w:rsid w:val="00170F56"/>
    <w:rsid w:val="0017141F"/>
    <w:rsid w:val="00171A65"/>
    <w:rsid w:val="001720D1"/>
    <w:rsid w:val="00174259"/>
    <w:rsid w:val="00174A0A"/>
    <w:rsid w:val="00175723"/>
    <w:rsid w:val="00176E28"/>
    <w:rsid w:val="00176FA2"/>
    <w:rsid w:val="001770DF"/>
    <w:rsid w:val="001779B8"/>
    <w:rsid w:val="00177CF9"/>
    <w:rsid w:val="00180331"/>
    <w:rsid w:val="001806C3"/>
    <w:rsid w:val="00181209"/>
    <w:rsid w:val="00182CFE"/>
    <w:rsid w:val="00183ED4"/>
    <w:rsid w:val="00184945"/>
    <w:rsid w:val="00184D49"/>
    <w:rsid w:val="0018620F"/>
    <w:rsid w:val="001873C0"/>
    <w:rsid w:val="0018752E"/>
    <w:rsid w:val="001879E3"/>
    <w:rsid w:val="00192562"/>
    <w:rsid w:val="00192CDD"/>
    <w:rsid w:val="001932F0"/>
    <w:rsid w:val="00193BD1"/>
    <w:rsid w:val="00193EDB"/>
    <w:rsid w:val="00194014"/>
    <w:rsid w:val="00195873"/>
    <w:rsid w:val="00195A5D"/>
    <w:rsid w:val="00195C8D"/>
    <w:rsid w:val="00197EDF"/>
    <w:rsid w:val="00197F42"/>
    <w:rsid w:val="001A0BA2"/>
    <w:rsid w:val="001A12B3"/>
    <w:rsid w:val="001A12C0"/>
    <w:rsid w:val="001A1B0E"/>
    <w:rsid w:val="001A2095"/>
    <w:rsid w:val="001A2563"/>
    <w:rsid w:val="001A26A9"/>
    <w:rsid w:val="001A2C36"/>
    <w:rsid w:val="001A45BF"/>
    <w:rsid w:val="001A5F0B"/>
    <w:rsid w:val="001A6096"/>
    <w:rsid w:val="001A6183"/>
    <w:rsid w:val="001A6D2D"/>
    <w:rsid w:val="001A6D2E"/>
    <w:rsid w:val="001A6F20"/>
    <w:rsid w:val="001A72DF"/>
    <w:rsid w:val="001A7E2C"/>
    <w:rsid w:val="001A7F70"/>
    <w:rsid w:val="001B0340"/>
    <w:rsid w:val="001B0456"/>
    <w:rsid w:val="001B0B93"/>
    <w:rsid w:val="001B0F20"/>
    <w:rsid w:val="001B1925"/>
    <w:rsid w:val="001B1ED2"/>
    <w:rsid w:val="001B2586"/>
    <w:rsid w:val="001B3349"/>
    <w:rsid w:val="001B33AE"/>
    <w:rsid w:val="001B4A84"/>
    <w:rsid w:val="001B4EFB"/>
    <w:rsid w:val="001B59C4"/>
    <w:rsid w:val="001B5EE2"/>
    <w:rsid w:val="001B6766"/>
    <w:rsid w:val="001B6DCF"/>
    <w:rsid w:val="001B7302"/>
    <w:rsid w:val="001B76FB"/>
    <w:rsid w:val="001B7FC6"/>
    <w:rsid w:val="001C09C1"/>
    <w:rsid w:val="001C3CAF"/>
    <w:rsid w:val="001C459B"/>
    <w:rsid w:val="001C5AB7"/>
    <w:rsid w:val="001C6293"/>
    <w:rsid w:val="001C6947"/>
    <w:rsid w:val="001C7DCC"/>
    <w:rsid w:val="001D0D09"/>
    <w:rsid w:val="001D1A49"/>
    <w:rsid w:val="001D4005"/>
    <w:rsid w:val="001D469D"/>
    <w:rsid w:val="001D4A95"/>
    <w:rsid w:val="001D5F64"/>
    <w:rsid w:val="001D646D"/>
    <w:rsid w:val="001D684E"/>
    <w:rsid w:val="001D6BEA"/>
    <w:rsid w:val="001D7648"/>
    <w:rsid w:val="001D7C0F"/>
    <w:rsid w:val="001E01DC"/>
    <w:rsid w:val="001E034A"/>
    <w:rsid w:val="001E0BC5"/>
    <w:rsid w:val="001E1655"/>
    <w:rsid w:val="001E1D68"/>
    <w:rsid w:val="001E1FB9"/>
    <w:rsid w:val="001E205E"/>
    <w:rsid w:val="001E2B23"/>
    <w:rsid w:val="001E4011"/>
    <w:rsid w:val="001E41ED"/>
    <w:rsid w:val="001E457A"/>
    <w:rsid w:val="001E4CEB"/>
    <w:rsid w:val="001E4D6A"/>
    <w:rsid w:val="001E5153"/>
    <w:rsid w:val="001E552D"/>
    <w:rsid w:val="001E6402"/>
    <w:rsid w:val="001E787F"/>
    <w:rsid w:val="001F0269"/>
    <w:rsid w:val="001F16D3"/>
    <w:rsid w:val="001F201A"/>
    <w:rsid w:val="001F2E67"/>
    <w:rsid w:val="001F34B1"/>
    <w:rsid w:val="001F3672"/>
    <w:rsid w:val="001F460A"/>
    <w:rsid w:val="001F4A78"/>
    <w:rsid w:val="001F4BAE"/>
    <w:rsid w:val="001F6493"/>
    <w:rsid w:val="001F67C7"/>
    <w:rsid w:val="001F6D59"/>
    <w:rsid w:val="00200CCC"/>
    <w:rsid w:val="00200DFE"/>
    <w:rsid w:val="00201802"/>
    <w:rsid w:val="002024DC"/>
    <w:rsid w:val="00203251"/>
    <w:rsid w:val="00204111"/>
    <w:rsid w:val="00204487"/>
    <w:rsid w:val="00204AFC"/>
    <w:rsid w:val="00204FAC"/>
    <w:rsid w:val="00205174"/>
    <w:rsid w:val="002056AB"/>
    <w:rsid w:val="00205789"/>
    <w:rsid w:val="00206038"/>
    <w:rsid w:val="00207485"/>
    <w:rsid w:val="00207C90"/>
    <w:rsid w:val="00207CCB"/>
    <w:rsid w:val="00207EA1"/>
    <w:rsid w:val="0021036F"/>
    <w:rsid w:val="0021139E"/>
    <w:rsid w:val="002122FC"/>
    <w:rsid w:val="0021283A"/>
    <w:rsid w:val="00212B49"/>
    <w:rsid w:val="00212CBD"/>
    <w:rsid w:val="002137B8"/>
    <w:rsid w:val="00213E4E"/>
    <w:rsid w:val="00214369"/>
    <w:rsid w:val="00214BFC"/>
    <w:rsid w:val="00214E92"/>
    <w:rsid w:val="002155A5"/>
    <w:rsid w:val="00215EA5"/>
    <w:rsid w:val="00217DBB"/>
    <w:rsid w:val="0022042A"/>
    <w:rsid w:val="00220B51"/>
    <w:rsid w:val="00220E91"/>
    <w:rsid w:val="00221638"/>
    <w:rsid w:val="00221745"/>
    <w:rsid w:val="002221FC"/>
    <w:rsid w:val="00222349"/>
    <w:rsid w:val="002223F0"/>
    <w:rsid w:val="00222CC5"/>
    <w:rsid w:val="00223AD3"/>
    <w:rsid w:val="00223E66"/>
    <w:rsid w:val="00224247"/>
    <w:rsid w:val="00224345"/>
    <w:rsid w:val="00224F76"/>
    <w:rsid w:val="00225158"/>
    <w:rsid w:val="0023045F"/>
    <w:rsid w:val="00230F59"/>
    <w:rsid w:val="00231CDE"/>
    <w:rsid w:val="00233794"/>
    <w:rsid w:val="002339B3"/>
    <w:rsid w:val="00234404"/>
    <w:rsid w:val="0023445B"/>
    <w:rsid w:val="0023454A"/>
    <w:rsid w:val="00234763"/>
    <w:rsid w:val="00234B13"/>
    <w:rsid w:val="00234FB5"/>
    <w:rsid w:val="00235865"/>
    <w:rsid w:val="002358F3"/>
    <w:rsid w:val="00235D4C"/>
    <w:rsid w:val="00235F48"/>
    <w:rsid w:val="00236441"/>
    <w:rsid w:val="00237951"/>
    <w:rsid w:val="00237B12"/>
    <w:rsid w:val="0024091D"/>
    <w:rsid w:val="00240EF3"/>
    <w:rsid w:val="0024166B"/>
    <w:rsid w:val="00242321"/>
    <w:rsid w:val="002427CA"/>
    <w:rsid w:val="0024388E"/>
    <w:rsid w:val="0024403D"/>
    <w:rsid w:val="0024515A"/>
    <w:rsid w:val="00246B98"/>
    <w:rsid w:val="00247537"/>
    <w:rsid w:val="0024765C"/>
    <w:rsid w:val="002476DF"/>
    <w:rsid w:val="0024798E"/>
    <w:rsid w:val="00250194"/>
    <w:rsid w:val="00251A31"/>
    <w:rsid w:val="00252357"/>
    <w:rsid w:val="00252619"/>
    <w:rsid w:val="00253304"/>
    <w:rsid w:val="00253561"/>
    <w:rsid w:val="00255109"/>
    <w:rsid w:val="00255534"/>
    <w:rsid w:val="002557BD"/>
    <w:rsid w:val="00256880"/>
    <w:rsid w:val="0025688B"/>
    <w:rsid w:val="0025743F"/>
    <w:rsid w:val="0026096E"/>
    <w:rsid w:val="002617B1"/>
    <w:rsid w:val="002631C6"/>
    <w:rsid w:val="002635F5"/>
    <w:rsid w:val="00263678"/>
    <w:rsid w:val="00263F7C"/>
    <w:rsid w:val="0026573F"/>
    <w:rsid w:val="002671F8"/>
    <w:rsid w:val="002700E7"/>
    <w:rsid w:val="00270572"/>
    <w:rsid w:val="00270D9C"/>
    <w:rsid w:val="00270EE5"/>
    <w:rsid w:val="002714D3"/>
    <w:rsid w:val="00272B9F"/>
    <w:rsid w:val="00272C64"/>
    <w:rsid w:val="00273070"/>
    <w:rsid w:val="002745A9"/>
    <w:rsid w:val="002750FC"/>
    <w:rsid w:val="00275383"/>
    <w:rsid w:val="0027576A"/>
    <w:rsid w:val="00275A15"/>
    <w:rsid w:val="00276061"/>
    <w:rsid w:val="0027688C"/>
    <w:rsid w:val="00276894"/>
    <w:rsid w:val="00277286"/>
    <w:rsid w:val="0027773F"/>
    <w:rsid w:val="00277BD4"/>
    <w:rsid w:val="0028040A"/>
    <w:rsid w:val="002808E9"/>
    <w:rsid w:val="00280D48"/>
    <w:rsid w:val="00280DDF"/>
    <w:rsid w:val="0028270A"/>
    <w:rsid w:val="00282A27"/>
    <w:rsid w:val="00282DA1"/>
    <w:rsid w:val="002836B3"/>
    <w:rsid w:val="00284009"/>
    <w:rsid w:val="002854EA"/>
    <w:rsid w:val="002865C0"/>
    <w:rsid w:val="00286DCD"/>
    <w:rsid w:val="00286FE4"/>
    <w:rsid w:val="00290D74"/>
    <w:rsid w:val="0029199C"/>
    <w:rsid w:val="0029246B"/>
    <w:rsid w:val="0029274F"/>
    <w:rsid w:val="00292811"/>
    <w:rsid w:val="002928A8"/>
    <w:rsid w:val="00292BEF"/>
    <w:rsid w:val="00292C28"/>
    <w:rsid w:val="0029386E"/>
    <w:rsid w:val="00293AC2"/>
    <w:rsid w:val="0029482C"/>
    <w:rsid w:val="00296AE3"/>
    <w:rsid w:val="00296BF5"/>
    <w:rsid w:val="002A20A5"/>
    <w:rsid w:val="002A315C"/>
    <w:rsid w:val="002A35D2"/>
    <w:rsid w:val="002A3BA7"/>
    <w:rsid w:val="002A440B"/>
    <w:rsid w:val="002A5B62"/>
    <w:rsid w:val="002A5FFA"/>
    <w:rsid w:val="002A6246"/>
    <w:rsid w:val="002A7478"/>
    <w:rsid w:val="002A7753"/>
    <w:rsid w:val="002A7B95"/>
    <w:rsid w:val="002B04D4"/>
    <w:rsid w:val="002B1184"/>
    <w:rsid w:val="002B14DA"/>
    <w:rsid w:val="002B1884"/>
    <w:rsid w:val="002B1D4C"/>
    <w:rsid w:val="002B1DE5"/>
    <w:rsid w:val="002B2833"/>
    <w:rsid w:val="002B3D63"/>
    <w:rsid w:val="002B3DEE"/>
    <w:rsid w:val="002B4338"/>
    <w:rsid w:val="002B4FAC"/>
    <w:rsid w:val="002B5C74"/>
    <w:rsid w:val="002B6BC8"/>
    <w:rsid w:val="002B74F4"/>
    <w:rsid w:val="002B7DA2"/>
    <w:rsid w:val="002C0204"/>
    <w:rsid w:val="002C04DA"/>
    <w:rsid w:val="002C15DC"/>
    <w:rsid w:val="002C15DF"/>
    <w:rsid w:val="002C1DFB"/>
    <w:rsid w:val="002C1FD9"/>
    <w:rsid w:val="002C2F1F"/>
    <w:rsid w:val="002C3C1A"/>
    <w:rsid w:val="002C4214"/>
    <w:rsid w:val="002C43AB"/>
    <w:rsid w:val="002C4511"/>
    <w:rsid w:val="002C4F15"/>
    <w:rsid w:val="002C5975"/>
    <w:rsid w:val="002C614F"/>
    <w:rsid w:val="002C6903"/>
    <w:rsid w:val="002C7450"/>
    <w:rsid w:val="002C7817"/>
    <w:rsid w:val="002C7960"/>
    <w:rsid w:val="002D1C3A"/>
    <w:rsid w:val="002D2348"/>
    <w:rsid w:val="002D2D5A"/>
    <w:rsid w:val="002D3A20"/>
    <w:rsid w:val="002D3CB5"/>
    <w:rsid w:val="002D4163"/>
    <w:rsid w:val="002D4BA3"/>
    <w:rsid w:val="002D4E1C"/>
    <w:rsid w:val="002D50EC"/>
    <w:rsid w:val="002E310A"/>
    <w:rsid w:val="002E327D"/>
    <w:rsid w:val="002E4663"/>
    <w:rsid w:val="002E46BD"/>
    <w:rsid w:val="002E4B17"/>
    <w:rsid w:val="002E5FC6"/>
    <w:rsid w:val="002E744E"/>
    <w:rsid w:val="002E7D45"/>
    <w:rsid w:val="002F01D6"/>
    <w:rsid w:val="002F02C4"/>
    <w:rsid w:val="002F0BC5"/>
    <w:rsid w:val="002F0C45"/>
    <w:rsid w:val="002F22D5"/>
    <w:rsid w:val="002F2C1C"/>
    <w:rsid w:val="002F30B4"/>
    <w:rsid w:val="002F3279"/>
    <w:rsid w:val="002F34A5"/>
    <w:rsid w:val="002F3EEA"/>
    <w:rsid w:val="002F3F4E"/>
    <w:rsid w:val="002F4A61"/>
    <w:rsid w:val="002F53FC"/>
    <w:rsid w:val="002F5735"/>
    <w:rsid w:val="002F686D"/>
    <w:rsid w:val="00300FC3"/>
    <w:rsid w:val="0030166A"/>
    <w:rsid w:val="0030188B"/>
    <w:rsid w:val="003018A5"/>
    <w:rsid w:val="0030217A"/>
    <w:rsid w:val="003031D0"/>
    <w:rsid w:val="0030335F"/>
    <w:rsid w:val="00303EF0"/>
    <w:rsid w:val="003059CC"/>
    <w:rsid w:val="00305C92"/>
    <w:rsid w:val="00305F40"/>
    <w:rsid w:val="00306356"/>
    <w:rsid w:val="00306750"/>
    <w:rsid w:val="0030681F"/>
    <w:rsid w:val="00307B26"/>
    <w:rsid w:val="00310805"/>
    <w:rsid w:val="00311F13"/>
    <w:rsid w:val="00313B2D"/>
    <w:rsid w:val="00317377"/>
    <w:rsid w:val="00320296"/>
    <w:rsid w:val="003203E3"/>
    <w:rsid w:val="00320435"/>
    <w:rsid w:val="003204EB"/>
    <w:rsid w:val="00320C49"/>
    <w:rsid w:val="00320D5F"/>
    <w:rsid w:val="00320FD2"/>
    <w:rsid w:val="003216E5"/>
    <w:rsid w:val="00322509"/>
    <w:rsid w:val="003233B9"/>
    <w:rsid w:val="003234EF"/>
    <w:rsid w:val="0032374A"/>
    <w:rsid w:val="0032394B"/>
    <w:rsid w:val="00325586"/>
    <w:rsid w:val="00325ABB"/>
    <w:rsid w:val="00326523"/>
    <w:rsid w:val="00326627"/>
    <w:rsid w:val="00327294"/>
    <w:rsid w:val="003274CB"/>
    <w:rsid w:val="00330839"/>
    <w:rsid w:val="00330C28"/>
    <w:rsid w:val="00333402"/>
    <w:rsid w:val="003346CA"/>
    <w:rsid w:val="00334D07"/>
    <w:rsid w:val="00334ECF"/>
    <w:rsid w:val="00335211"/>
    <w:rsid w:val="0033566B"/>
    <w:rsid w:val="0033585C"/>
    <w:rsid w:val="00335EAF"/>
    <w:rsid w:val="00335F90"/>
    <w:rsid w:val="00336957"/>
    <w:rsid w:val="00336C4F"/>
    <w:rsid w:val="00337C5B"/>
    <w:rsid w:val="003402BB"/>
    <w:rsid w:val="00340D85"/>
    <w:rsid w:val="003415E8"/>
    <w:rsid w:val="003417D6"/>
    <w:rsid w:val="00341B30"/>
    <w:rsid w:val="00343AF5"/>
    <w:rsid w:val="00344094"/>
    <w:rsid w:val="0034484B"/>
    <w:rsid w:val="003454C2"/>
    <w:rsid w:val="00345745"/>
    <w:rsid w:val="00345FFB"/>
    <w:rsid w:val="00346480"/>
    <w:rsid w:val="00351BEB"/>
    <w:rsid w:val="00352048"/>
    <w:rsid w:val="003522F4"/>
    <w:rsid w:val="00353035"/>
    <w:rsid w:val="00353DAB"/>
    <w:rsid w:val="00353EE9"/>
    <w:rsid w:val="00353F0B"/>
    <w:rsid w:val="00354222"/>
    <w:rsid w:val="003542AE"/>
    <w:rsid w:val="0035514E"/>
    <w:rsid w:val="00355304"/>
    <w:rsid w:val="00355ED9"/>
    <w:rsid w:val="00355EE1"/>
    <w:rsid w:val="00356758"/>
    <w:rsid w:val="00357F4E"/>
    <w:rsid w:val="00362CE6"/>
    <w:rsid w:val="003631AD"/>
    <w:rsid w:val="00363360"/>
    <w:rsid w:val="00363A00"/>
    <w:rsid w:val="00363F38"/>
    <w:rsid w:val="00364D31"/>
    <w:rsid w:val="00364F93"/>
    <w:rsid w:val="00365BEB"/>
    <w:rsid w:val="00366227"/>
    <w:rsid w:val="00366877"/>
    <w:rsid w:val="00367699"/>
    <w:rsid w:val="00367E82"/>
    <w:rsid w:val="00370464"/>
    <w:rsid w:val="003714A2"/>
    <w:rsid w:val="00372521"/>
    <w:rsid w:val="00372911"/>
    <w:rsid w:val="00372CB8"/>
    <w:rsid w:val="003753A7"/>
    <w:rsid w:val="00375B6D"/>
    <w:rsid w:val="00376CB0"/>
    <w:rsid w:val="00376F52"/>
    <w:rsid w:val="00377C02"/>
    <w:rsid w:val="00381210"/>
    <w:rsid w:val="003817C2"/>
    <w:rsid w:val="0038180F"/>
    <w:rsid w:val="00381DE2"/>
    <w:rsid w:val="00381DEB"/>
    <w:rsid w:val="00381DF8"/>
    <w:rsid w:val="00384D91"/>
    <w:rsid w:val="003851B5"/>
    <w:rsid w:val="00385B30"/>
    <w:rsid w:val="00385E7E"/>
    <w:rsid w:val="003865CC"/>
    <w:rsid w:val="00386F73"/>
    <w:rsid w:val="00391564"/>
    <w:rsid w:val="00391EBD"/>
    <w:rsid w:val="003925C9"/>
    <w:rsid w:val="003929E4"/>
    <w:rsid w:val="003936D2"/>
    <w:rsid w:val="003937B5"/>
    <w:rsid w:val="00393FF8"/>
    <w:rsid w:val="0039427D"/>
    <w:rsid w:val="003943FA"/>
    <w:rsid w:val="00394A0A"/>
    <w:rsid w:val="00396FD1"/>
    <w:rsid w:val="00397637"/>
    <w:rsid w:val="003A14EE"/>
    <w:rsid w:val="003A1A6A"/>
    <w:rsid w:val="003A2728"/>
    <w:rsid w:val="003A2B01"/>
    <w:rsid w:val="003A60E9"/>
    <w:rsid w:val="003A665E"/>
    <w:rsid w:val="003A7128"/>
    <w:rsid w:val="003B0628"/>
    <w:rsid w:val="003B0ED8"/>
    <w:rsid w:val="003B1509"/>
    <w:rsid w:val="003B26A9"/>
    <w:rsid w:val="003B2D0C"/>
    <w:rsid w:val="003B3E3F"/>
    <w:rsid w:val="003B42B9"/>
    <w:rsid w:val="003B4662"/>
    <w:rsid w:val="003B4858"/>
    <w:rsid w:val="003B4D8C"/>
    <w:rsid w:val="003B52C0"/>
    <w:rsid w:val="003B5900"/>
    <w:rsid w:val="003B6488"/>
    <w:rsid w:val="003B7016"/>
    <w:rsid w:val="003B7AA2"/>
    <w:rsid w:val="003C1C61"/>
    <w:rsid w:val="003C1F39"/>
    <w:rsid w:val="003C2481"/>
    <w:rsid w:val="003C2B59"/>
    <w:rsid w:val="003C2CA8"/>
    <w:rsid w:val="003C313D"/>
    <w:rsid w:val="003C352E"/>
    <w:rsid w:val="003C38E7"/>
    <w:rsid w:val="003C4469"/>
    <w:rsid w:val="003C46D8"/>
    <w:rsid w:val="003C4F41"/>
    <w:rsid w:val="003C6119"/>
    <w:rsid w:val="003C62C3"/>
    <w:rsid w:val="003C6B2C"/>
    <w:rsid w:val="003C73FB"/>
    <w:rsid w:val="003C769E"/>
    <w:rsid w:val="003C7B1B"/>
    <w:rsid w:val="003D0324"/>
    <w:rsid w:val="003D059E"/>
    <w:rsid w:val="003D0937"/>
    <w:rsid w:val="003D1403"/>
    <w:rsid w:val="003D1732"/>
    <w:rsid w:val="003D2E8E"/>
    <w:rsid w:val="003D3955"/>
    <w:rsid w:val="003D3DBD"/>
    <w:rsid w:val="003D46F9"/>
    <w:rsid w:val="003D4F34"/>
    <w:rsid w:val="003D52A2"/>
    <w:rsid w:val="003D5314"/>
    <w:rsid w:val="003D5CEE"/>
    <w:rsid w:val="003D65CA"/>
    <w:rsid w:val="003D6658"/>
    <w:rsid w:val="003D6744"/>
    <w:rsid w:val="003D73C5"/>
    <w:rsid w:val="003D76B6"/>
    <w:rsid w:val="003E09EE"/>
    <w:rsid w:val="003E10AA"/>
    <w:rsid w:val="003E198D"/>
    <w:rsid w:val="003E1F18"/>
    <w:rsid w:val="003E2405"/>
    <w:rsid w:val="003E2F2B"/>
    <w:rsid w:val="003E4103"/>
    <w:rsid w:val="003E4F93"/>
    <w:rsid w:val="003E590D"/>
    <w:rsid w:val="003E59ED"/>
    <w:rsid w:val="003E5C9C"/>
    <w:rsid w:val="003E61C2"/>
    <w:rsid w:val="003E6600"/>
    <w:rsid w:val="003E6E37"/>
    <w:rsid w:val="003E6F2D"/>
    <w:rsid w:val="003E7028"/>
    <w:rsid w:val="003E7710"/>
    <w:rsid w:val="003E7E3C"/>
    <w:rsid w:val="003F0623"/>
    <w:rsid w:val="003F13A5"/>
    <w:rsid w:val="003F2407"/>
    <w:rsid w:val="003F28CE"/>
    <w:rsid w:val="003F2B32"/>
    <w:rsid w:val="003F3697"/>
    <w:rsid w:val="003F3CAC"/>
    <w:rsid w:val="003F3F40"/>
    <w:rsid w:val="003F410E"/>
    <w:rsid w:val="003F44AC"/>
    <w:rsid w:val="003F49DE"/>
    <w:rsid w:val="003F4F35"/>
    <w:rsid w:val="003F56E7"/>
    <w:rsid w:val="003F5E11"/>
    <w:rsid w:val="003F79A5"/>
    <w:rsid w:val="00400027"/>
    <w:rsid w:val="00400E5C"/>
    <w:rsid w:val="004012B2"/>
    <w:rsid w:val="004038E2"/>
    <w:rsid w:val="00403A13"/>
    <w:rsid w:val="00405B4C"/>
    <w:rsid w:val="00406283"/>
    <w:rsid w:val="00406EC7"/>
    <w:rsid w:val="004072D1"/>
    <w:rsid w:val="0040749E"/>
    <w:rsid w:val="004076E3"/>
    <w:rsid w:val="004102CE"/>
    <w:rsid w:val="0041111F"/>
    <w:rsid w:val="0041216C"/>
    <w:rsid w:val="00412415"/>
    <w:rsid w:val="00412476"/>
    <w:rsid w:val="0041260B"/>
    <w:rsid w:val="00413823"/>
    <w:rsid w:val="00413A4B"/>
    <w:rsid w:val="00414C0E"/>
    <w:rsid w:val="00415175"/>
    <w:rsid w:val="00415737"/>
    <w:rsid w:val="00416755"/>
    <w:rsid w:val="00417004"/>
    <w:rsid w:val="00417501"/>
    <w:rsid w:val="004176BE"/>
    <w:rsid w:val="0041781E"/>
    <w:rsid w:val="00420B2A"/>
    <w:rsid w:val="0042158E"/>
    <w:rsid w:val="00421644"/>
    <w:rsid w:val="00422C10"/>
    <w:rsid w:val="0042594F"/>
    <w:rsid w:val="004264C0"/>
    <w:rsid w:val="0042689E"/>
    <w:rsid w:val="00426BAA"/>
    <w:rsid w:val="0042700A"/>
    <w:rsid w:val="004273C7"/>
    <w:rsid w:val="00430EBC"/>
    <w:rsid w:val="0043245F"/>
    <w:rsid w:val="00432AC8"/>
    <w:rsid w:val="00433358"/>
    <w:rsid w:val="00433455"/>
    <w:rsid w:val="004334A5"/>
    <w:rsid w:val="004337F6"/>
    <w:rsid w:val="00433860"/>
    <w:rsid w:val="004343E1"/>
    <w:rsid w:val="00434DDE"/>
    <w:rsid w:val="00436246"/>
    <w:rsid w:val="00436D9F"/>
    <w:rsid w:val="0043704D"/>
    <w:rsid w:val="00437EF8"/>
    <w:rsid w:val="0044056C"/>
    <w:rsid w:val="00442B5F"/>
    <w:rsid w:val="00442B8F"/>
    <w:rsid w:val="00442DF0"/>
    <w:rsid w:val="00442EAD"/>
    <w:rsid w:val="004430B0"/>
    <w:rsid w:val="0044312C"/>
    <w:rsid w:val="00443460"/>
    <w:rsid w:val="00444044"/>
    <w:rsid w:val="00444733"/>
    <w:rsid w:val="00447166"/>
    <w:rsid w:val="00447662"/>
    <w:rsid w:val="00450512"/>
    <w:rsid w:val="00451668"/>
    <w:rsid w:val="00453987"/>
    <w:rsid w:val="00454A1B"/>
    <w:rsid w:val="00454F00"/>
    <w:rsid w:val="00455ACD"/>
    <w:rsid w:val="0045600F"/>
    <w:rsid w:val="00456769"/>
    <w:rsid w:val="00456E42"/>
    <w:rsid w:val="00460289"/>
    <w:rsid w:val="0046199D"/>
    <w:rsid w:val="0046238C"/>
    <w:rsid w:val="0046252C"/>
    <w:rsid w:val="00463664"/>
    <w:rsid w:val="00463799"/>
    <w:rsid w:val="00463A3A"/>
    <w:rsid w:val="00464956"/>
    <w:rsid w:val="00465D54"/>
    <w:rsid w:val="004660AE"/>
    <w:rsid w:val="00466440"/>
    <w:rsid w:val="004701E8"/>
    <w:rsid w:val="00470337"/>
    <w:rsid w:val="00470517"/>
    <w:rsid w:val="00471920"/>
    <w:rsid w:val="00471B59"/>
    <w:rsid w:val="00472220"/>
    <w:rsid w:val="00472281"/>
    <w:rsid w:val="00472E68"/>
    <w:rsid w:val="004734C5"/>
    <w:rsid w:val="00473A9A"/>
    <w:rsid w:val="00474A1B"/>
    <w:rsid w:val="00474D50"/>
    <w:rsid w:val="004759FA"/>
    <w:rsid w:val="00475AF0"/>
    <w:rsid w:val="00475B77"/>
    <w:rsid w:val="004776FF"/>
    <w:rsid w:val="00477749"/>
    <w:rsid w:val="00477845"/>
    <w:rsid w:val="0048046E"/>
    <w:rsid w:val="00480575"/>
    <w:rsid w:val="00481A7E"/>
    <w:rsid w:val="00481EB6"/>
    <w:rsid w:val="004848E0"/>
    <w:rsid w:val="00484CC8"/>
    <w:rsid w:val="00485A35"/>
    <w:rsid w:val="00486876"/>
    <w:rsid w:val="004875CF"/>
    <w:rsid w:val="00487FBC"/>
    <w:rsid w:val="00490423"/>
    <w:rsid w:val="00491222"/>
    <w:rsid w:val="0049137C"/>
    <w:rsid w:val="0049177F"/>
    <w:rsid w:val="00491D37"/>
    <w:rsid w:val="004921D0"/>
    <w:rsid w:val="00492C4B"/>
    <w:rsid w:val="00493DC1"/>
    <w:rsid w:val="00496528"/>
    <w:rsid w:val="004970DB"/>
    <w:rsid w:val="0049755D"/>
    <w:rsid w:val="00497634"/>
    <w:rsid w:val="00497A0C"/>
    <w:rsid w:val="004A0101"/>
    <w:rsid w:val="004A0935"/>
    <w:rsid w:val="004A0C20"/>
    <w:rsid w:val="004A0C28"/>
    <w:rsid w:val="004A12F0"/>
    <w:rsid w:val="004A1CE2"/>
    <w:rsid w:val="004A2B02"/>
    <w:rsid w:val="004A361C"/>
    <w:rsid w:val="004A362C"/>
    <w:rsid w:val="004A49D1"/>
    <w:rsid w:val="004A4EFA"/>
    <w:rsid w:val="004A4F8D"/>
    <w:rsid w:val="004A6C56"/>
    <w:rsid w:val="004A743F"/>
    <w:rsid w:val="004A7BCD"/>
    <w:rsid w:val="004B0131"/>
    <w:rsid w:val="004B1337"/>
    <w:rsid w:val="004B18B2"/>
    <w:rsid w:val="004B248F"/>
    <w:rsid w:val="004B2FCD"/>
    <w:rsid w:val="004B350E"/>
    <w:rsid w:val="004B49D0"/>
    <w:rsid w:val="004B4BCB"/>
    <w:rsid w:val="004B4F94"/>
    <w:rsid w:val="004B521B"/>
    <w:rsid w:val="004B5A6A"/>
    <w:rsid w:val="004B64EF"/>
    <w:rsid w:val="004B6CB3"/>
    <w:rsid w:val="004B6DDE"/>
    <w:rsid w:val="004B6DE2"/>
    <w:rsid w:val="004B7008"/>
    <w:rsid w:val="004B7033"/>
    <w:rsid w:val="004C0A97"/>
    <w:rsid w:val="004C116C"/>
    <w:rsid w:val="004C1A85"/>
    <w:rsid w:val="004C1B5C"/>
    <w:rsid w:val="004C1BEC"/>
    <w:rsid w:val="004C1EB5"/>
    <w:rsid w:val="004C5929"/>
    <w:rsid w:val="004C6369"/>
    <w:rsid w:val="004C7D5E"/>
    <w:rsid w:val="004C7DE1"/>
    <w:rsid w:val="004D1427"/>
    <w:rsid w:val="004D1610"/>
    <w:rsid w:val="004D17E8"/>
    <w:rsid w:val="004D1E7A"/>
    <w:rsid w:val="004D2DEE"/>
    <w:rsid w:val="004D5D3D"/>
    <w:rsid w:val="004D6356"/>
    <w:rsid w:val="004D6C30"/>
    <w:rsid w:val="004D6DE0"/>
    <w:rsid w:val="004D7224"/>
    <w:rsid w:val="004D75BD"/>
    <w:rsid w:val="004E1B70"/>
    <w:rsid w:val="004E1DEB"/>
    <w:rsid w:val="004E499E"/>
    <w:rsid w:val="004E5A0E"/>
    <w:rsid w:val="004E629C"/>
    <w:rsid w:val="004E6319"/>
    <w:rsid w:val="004E644A"/>
    <w:rsid w:val="004E65F3"/>
    <w:rsid w:val="004E7097"/>
    <w:rsid w:val="004E71DF"/>
    <w:rsid w:val="004E720D"/>
    <w:rsid w:val="004E7E68"/>
    <w:rsid w:val="004F0FB5"/>
    <w:rsid w:val="004F18F8"/>
    <w:rsid w:val="004F1A46"/>
    <w:rsid w:val="004F24C2"/>
    <w:rsid w:val="004F4399"/>
    <w:rsid w:val="004F5413"/>
    <w:rsid w:val="004F56BA"/>
    <w:rsid w:val="004F5B40"/>
    <w:rsid w:val="004F5B72"/>
    <w:rsid w:val="004F5FD0"/>
    <w:rsid w:val="004F6430"/>
    <w:rsid w:val="004F64C5"/>
    <w:rsid w:val="004F6CD2"/>
    <w:rsid w:val="004F6E0A"/>
    <w:rsid w:val="004F7757"/>
    <w:rsid w:val="004F7E3A"/>
    <w:rsid w:val="004F7E3E"/>
    <w:rsid w:val="005006DA"/>
    <w:rsid w:val="0050104B"/>
    <w:rsid w:val="00501674"/>
    <w:rsid w:val="00501F84"/>
    <w:rsid w:val="00503C41"/>
    <w:rsid w:val="005045BD"/>
    <w:rsid w:val="005049E5"/>
    <w:rsid w:val="0050511B"/>
    <w:rsid w:val="00505443"/>
    <w:rsid w:val="00510332"/>
    <w:rsid w:val="005111D0"/>
    <w:rsid w:val="00511CC1"/>
    <w:rsid w:val="00511D31"/>
    <w:rsid w:val="00513314"/>
    <w:rsid w:val="00513401"/>
    <w:rsid w:val="00513C17"/>
    <w:rsid w:val="00513E24"/>
    <w:rsid w:val="00515E1F"/>
    <w:rsid w:val="00516834"/>
    <w:rsid w:val="00516897"/>
    <w:rsid w:val="005207A8"/>
    <w:rsid w:val="00520893"/>
    <w:rsid w:val="005215CD"/>
    <w:rsid w:val="005216A7"/>
    <w:rsid w:val="00521883"/>
    <w:rsid w:val="0052276D"/>
    <w:rsid w:val="00522A47"/>
    <w:rsid w:val="0052377B"/>
    <w:rsid w:val="00523C31"/>
    <w:rsid w:val="005249D1"/>
    <w:rsid w:val="005272A2"/>
    <w:rsid w:val="00527F72"/>
    <w:rsid w:val="00530928"/>
    <w:rsid w:val="00530EB1"/>
    <w:rsid w:val="00532AE4"/>
    <w:rsid w:val="00532CF8"/>
    <w:rsid w:val="00533302"/>
    <w:rsid w:val="00535BAC"/>
    <w:rsid w:val="0053680C"/>
    <w:rsid w:val="00537872"/>
    <w:rsid w:val="00537B0B"/>
    <w:rsid w:val="005401F5"/>
    <w:rsid w:val="00541292"/>
    <w:rsid w:val="00541993"/>
    <w:rsid w:val="00541F7A"/>
    <w:rsid w:val="0054297E"/>
    <w:rsid w:val="00542D3A"/>
    <w:rsid w:val="0054353E"/>
    <w:rsid w:val="005438A7"/>
    <w:rsid w:val="00544055"/>
    <w:rsid w:val="005448A9"/>
    <w:rsid w:val="00545BA6"/>
    <w:rsid w:val="0054638B"/>
    <w:rsid w:val="00546941"/>
    <w:rsid w:val="00546B26"/>
    <w:rsid w:val="00546F29"/>
    <w:rsid w:val="00547380"/>
    <w:rsid w:val="005473DA"/>
    <w:rsid w:val="005477C2"/>
    <w:rsid w:val="005505DF"/>
    <w:rsid w:val="00550989"/>
    <w:rsid w:val="00550F8D"/>
    <w:rsid w:val="00551213"/>
    <w:rsid w:val="005512F3"/>
    <w:rsid w:val="00551532"/>
    <w:rsid w:val="00552827"/>
    <w:rsid w:val="0055341D"/>
    <w:rsid w:val="0055556D"/>
    <w:rsid w:val="005557DC"/>
    <w:rsid w:val="00557332"/>
    <w:rsid w:val="00557F48"/>
    <w:rsid w:val="0056001C"/>
    <w:rsid w:val="00560FAF"/>
    <w:rsid w:val="005616B4"/>
    <w:rsid w:val="00561BCD"/>
    <w:rsid w:val="00561CD7"/>
    <w:rsid w:val="00562A39"/>
    <w:rsid w:val="00562AC1"/>
    <w:rsid w:val="00562B77"/>
    <w:rsid w:val="005636FE"/>
    <w:rsid w:val="005642FE"/>
    <w:rsid w:val="005652E8"/>
    <w:rsid w:val="005654C6"/>
    <w:rsid w:val="00565853"/>
    <w:rsid w:val="0056607B"/>
    <w:rsid w:val="00566F22"/>
    <w:rsid w:val="00567040"/>
    <w:rsid w:val="005671ED"/>
    <w:rsid w:val="00570067"/>
    <w:rsid w:val="005701FB"/>
    <w:rsid w:val="00570EF9"/>
    <w:rsid w:val="00571755"/>
    <w:rsid w:val="00571FD4"/>
    <w:rsid w:val="00572D8B"/>
    <w:rsid w:val="00574617"/>
    <w:rsid w:val="005749F2"/>
    <w:rsid w:val="00574D6E"/>
    <w:rsid w:val="00574F27"/>
    <w:rsid w:val="00575C7E"/>
    <w:rsid w:val="00575FF5"/>
    <w:rsid w:val="00577BBB"/>
    <w:rsid w:val="00580380"/>
    <w:rsid w:val="00580577"/>
    <w:rsid w:val="00580A7A"/>
    <w:rsid w:val="00580DA3"/>
    <w:rsid w:val="00580E11"/>
    <w:rsid w:val="00580F5D"/>
    <w:rsid w:val="00581826"/>
    <w:rsid w:val="005821F3"/>
    <w:rsid w:val="005836E2"/>
    <w:rsid w:val="00583EC6"/>
    <w:rsid w:val="005851F2"/>
    <w:rsid w:val="005859EF"/>
    <w:rsid w:val="00585CA2"/>
    <w:rsid w:val="00586794"/>
    <w:rsid w:val="00590691"/>
    <w:rsid w:val="0059101A"/>
    <w:rsid w:val="00591B5D"/>
    <w:rsid w:val="005928E7"/>
    <w:rsid w:val="005930EC"/>
    <w:rsid w:val="00593855"/>
    <w:rsid w:val="00593D24"/>
    <w:rsid w:val="00593F9F"/>
    <w:rsid w:val="0059424F"/>
    <w:rsid w:val="00594D49"/>
    <w:rsid w:val="005957DB"/>
    <w:rsid w:val="00595F6E"/>
    <w:rsid w:val="005960EA"/>
    <w:rsid w:val="005A00C7"/>
    <w:rsid w:val="005A0AB8"/>
    <w:rsid w:val="005A1794"/>
    <w:rsid w:val="005A1901"/>
    <w:rsid w:val="005A1EAC"/>
    <w:rsid w:val="005A2C90"/>
    <w:rsid w:val="005A48A1"/>
    <w:rsid w:val="005A4F3A"/>
    <w:rsid w:val="005A53CF"/>
    <w:rsid w:val="005A59B5"/>
    <w:rsid w:val="005A7313"/>
    <w:rsid w:val="005A76EF"/>
    <w:rsid w:val="005B090D"/>
    <w:rsid w:val="005B0A25"/>
    <w:rsid w:val="005B13BC"/>
    <w:rsid w:val="005B1640"/>
    <w:rsid w:val="005B1FC3"/>
    <w:rsid w:val="005B242D"/>
    <w:rsid w:val="005B3763"/>
    <w:rsid w:val="005B3766"/>
    <w:rsid w:val="005B3C3D"/>
    <w:rsid w:val="005B4197"/>
    <w:rsid w:val="005B465A"/>
    <w:rsid w:val="005B46CA"/>
    <w:rsid w:val="005B59E8"/>
    <w:rsid w:val="005B690D"/>
    <w:rsid w:val="005B6A0B"/>
    <w:rsid w:val="005B6A35"/>
    <w:rsid w:val="005B6C54"/>
    <w:rsid w:val="005B7353"/>
    <w:rsid w:val="005B749C"/>
    <w:rsid w:val="005B7BAC"/>
    <w:rsid w:val="005C12FB"/>
    <w:rsid w:val="005C1352"/>
    <w:rsid w:val="005C1DEE"/>
    <w:rsid w:val="005C270E"/>
    <w:rsid w:val="005C3DE5"/>
    <w:rsid w:val="005C3FB8"/>
    <w:rsid w:val="005C40D5"/>
    <w:rsid w:val="005C497B"/>
    <w:rsid w:val="005C4E0A"/>
    <w:rsid w:val="005C5C89"/>
    <w:rsid w:val="005C5D77"/>
    <w:rsid w:val="005C736D"/>
    <w:rsid w:val="005C73F4"/>
    <w:rsid w:val="005C74C5"/>
    <w:rsid w:val="005D04FB"/>
    <w:rsid w:val="005D2A37"/>
    <w:rsid w:val="005D3951"/>
    <w:rsid w:val="005D3D01"/>
    <w:rsid w:val="005D4134"/>
    <w:rsid w:val="005D425F"/>
    <w:rsid w:val="005D5A06"/>
    <w:rsid w:val="005D684F"/>
    <w:rsid w:val="005D7560"/>
    <w:rsid w:val="005D7B11"/>
    <w:rsid w:val="005D7E5D"/>
    <w:rsid w:val="005E04E1"/>
    <w:rsid w:val="005E0E97"/>
    <w:rsid w:val="005E124A"/>
    <w:rsid w:val="005E150B"/>
    <w:rsid w:val="005E1552"/>
    <w:rsid w:val="005E28D0"/>
    <w:rsid w:val="005E31C4"/>
    <w:rsid w:val="005E35BF"/>
    <w:rsid w:val="005E3DA7"/>
    <w:rsid w:val="005E6565"/>
    <w:rsid w:val="005E665A"/>
    <w:rsid w:val="005E6664"/>
    <w:rsid w:val="005E6820"/>
    <w:rsid w:val="005E6D77"/>
    <w:rsid w:val="005E7086"/>
    <w:rsid w:val="005E7B04"/>
    <w:rsid w:val="005F0B21"/>
    <w:rsid w:val="005F0F58"/>
    <w:rsid w:val="005F10CF"/>
    <w:rsid w:val="005F29D4"/>
    <w:rsid w:val="005F2B1C"/>
    <w:rsid w:val="005F2FF2"/>
    <w:rsid w:val="005F303D"/>
    <w:rsid w:val="005F3307"/>
    <w:rsid w:val="005F3E78"/>
    <w:rsid w:val="005F4202"/>
    <w:rsid w:val="005F44E7"/>
    <w:rsid w:val="005F56D9"/>
    <w:rsid w:val="005F5CCB"/>
    <w:rsid w:val="006000DD"/>
    <w:rsid w:val="00600115"/>
    <w:rsid w:val="00600357"/>
    <w:rsid w:val="00600F31"/>
    <w:rsid w:val="00601411"/>
    <w:rsid w:val="00601C1C"/>
    <w:rsid w:val="00601F9E"/>
    <w:rsid w:val="00602505"/>
    <w:rsid w:val="00602A80"/>
    <w:rsid w:val="00602B23"/>
    <w:rsid w:val="00604731"/>
    <w:rsid w:val="00604A95"/>
    <w:rsid w:val="00604D71"/>
    <w:rsid w:val="00605232"/>
    <w:rsid w:val="00605C0E"/>
    <w:rsid w:val="00605E19"/>
    <w:rsid w:val="00607400"/>
    <w:rsid w:val="0061059E"/>
    <w:rsid w:val="00610FCA"/>
    <w:rsid w:val="0061117F"/>
    <w:rsid w:val="0061153C"/>
    <w:rsid w:val="006119B1"/>
    <w:rsid w:val="00613AC6"/>
    <w:rsid w:val="0061521C"/>
    <w:rsid w:val="006154E5"/>
    <w:rsid w:val="00616116"/>
    <w:rsid w:val="00616C11"/>
    <w:rsid w:val="0061770A"/>
    <w:rsid w:val="0062058F"/>
    <w:rsid w:val="00622282"/>
    <w:rsid w:val="006227EA"/>
    <w:rsid w:val="00622C4E"/>
    <w:rsid w:val="0062322D"/>
    <w:rsid w:val="00625040"/>
    <w:rsid w:val="0062542B"/>
    <w:rsid w:val="00625AB1"/>
    <w:rsid w:val="00626E5E"/>
    <w:rsid w:val="00627285"/>
    <w:rsid w:val="0062757B"/>
    <w:rsid w:val="00627B00"/>
    <w:rsid w:val="0063078A"/>
    <w:rsid w:val="006312E2"/>
    <w:rsid w:val="00631730"/>
    <w:rsid w:val="00631FE4"/>
    <w:rsid w:val="006323A5"/>
    <w:rsid w:val="006332E7"/>
    <w:rsid w:val="006335AF"/>
    <w:rsid w:val="00633721"/>
    <w:rsid w:val="00634D9E"/>
    <w:rsid w:val="006351A5"/>
    <w:rsid w:val="00635E42"/>
    <w:rsid w:val="0063736B"/>
    <w:rsid w:val="00637BAF"/>
    <w:rsid w:val="00637D94"/>
    <w:rsid w:val="00637DE9"/>
    <w:rsid w:val="00640115"/>
    <w:rsid w:val="00640308"/>
    <w:rsid w:val="00640413"/>
    <w:rsid w:val="0064147B"/>
    <w:rsid w:val="006422D3"/>
    <w:rsid w:val="006426B1"/>
    <w:rsid w:val="006442A7"/>
    <w:rsid w:val="00644CF7"/>
    <w:rsid w:val="006469F1"/>
    <w:rsid w:val="00646CA7"/>
    <w:rsid w:val="00646DB1"/>
    <w:rsid w:val="006470DA"/>
    <w:rsid w:val="006500DD"/>
    <w:rsid w:val="006505F1"/>
    <w:rsid w:val="00650710"/>
    <w:rsid w:val="00650EF6"/>
    <w:rsid w:val="006520B7"/>
    <w:rsid w:val="006522E8"/>
    <w:rsid w:val="006527C5"/>
    <w:rsid w:val="00652B35"/>
    <w:rsid w:val="00652EF6"/>
    <w:rsid w:val="006532E0"/>
    <w:rsid w:val="00653CAD"/>
    <w:rsid w:val="00653F5A"/>
    <w:rsid w:val="00654114"/>
    <w:rsid w:val="00655505"/>
    <w:rsid w:val="0065581F"/>
    <w:rsid w:val="00655E22"/>
    <w:rsid w:val="006569E1"/>
    <w:rsid w:val="00657022"/>
    <w:rsid w:val="006574F4"/>
    <w:rsid w:val="0065774F"/>
    <w:rsid w:val="0066090C"/>
    <w:rsid w:val="00660D35"/>
    <w:rsid w:val="00660FF6"/>
    <w:rsid w:val="00661E60"/>
    <w:rsid w:val="00662317"/>
    <w:rsid w:val="00662AA5"/>
    <w:rsid w:val="0066334F"/>
    <w:rsid w:val="006641D3"/>
    <w:rsid w:val="00664541"/>
    <w:rsid w:val="00665089"/>
    <w:rsid w:val="0066729A"/>
    <w:rsid w:val="006679BD"/>
    <w:rsid w:val="00667CF2"/>
    <w:rsid w:val="00670F6D"/>
    <w:rsid w:val="006711D2"/>
    <w:rsid w:val="0067171D"/>
    <w:rsid w:val="00671EC8"/>
    <w:rsid w:val="006756F3"/>
    <w:rsid w:val="00676817"/>
    <w:rsid w:val="006800A0"/>
    <w:rsid w:val="006805EB"/>
    <w:rsid w:val="0068200C"/>
    <w:rsid w:val="006822E8"/>
    <w:rsid w:val="00683DD3"/>
    <w:rsid w:val="0068420A"/>
    <w:rsid w:val="00684336"/>
    <w:rsid w:val="00685A05"/>
    <w:rsid w:val="00686ADE"/>
    <w:rsid w:val="00690CFA"/>
    <w:rsid w:val="00691306"/>
    <w:rsid w:val="00691EFB"/>
    <w:rsid w:val="006925CA"/>
    <w:rsid w:val="00692995"/>
    <w:rsid w:val="0069401F"/>
    <w:rsid w:val="006940AF"/>
    <w:rsid w:val="006943CC"/>
    <w:rsid w:val="00694CCB"/>
    <w:rsid w:val="00695468"/>
    <w:rsid w:val="00695805"/>
    <w:rsid w:val="0069726D"/>
    <w:rsid w:val="00697E43"/>
    <w:rsid w:val="006A12EE"/>
    <w:rsid w:val="006A1840"/>
    <w:rsid w:val="006A1DAC"/>
    <w:rsid w:val="006A20A4"/>
    <w:rsid w:val="006A23FE"/>
    <w:rsid w:val="006A2410"/>
    <w:rsid w:val="006A2573"/>
    <w:rsid w:val="006A2ACD"/>
    <w:rsid w:val="006A2DB3"/>
    <w:rsid w:val="006A38D3"/>
    <w:rsid w:val="006A4BA2"/>
    <w:rsid w:val="006A64D7"/>
    <w:rsid w:val="006A6BD1"/>
    <w:rsid w:val="006A7645"/>
    <w:rsid w:val="006A7C0E"/>
    <w:rsid w:val="006B0080"/>
    <w:rsid w:val="006B01A5"/>
    <w:rsid w:val="006B1090"/>
    <w:rsid w:val="006B1C47"/>
    <w:rsid w:val="006B1C70"/>
    <w:rsid w:val="006B32F8"/>
    <w:rsid w:val="006B3976"/>
    <w:rsid w:val="006B4E2A"/>
    <w:rsid w:val="006B6021"/>
    <w:rsid w:val="006C1B00"/>
    <w:rsid w:val="006C2A2A"/>
    <w:rsid w:val="006C3252"/>
    <w:rsid w:val="006C33F8"/>
    <w:rsid w:val="006C3E9D"/>
    <w:rsid w:val="006C46DA"/>
    <w:rsid w:val="006C4E79"/>
    <w:rsid w:val="006C6872"/>
    <w:rsid w:val="006D1088"/>
    <w:rsid w:val="006D1C41"/>
    <w:rsid w:val="006D2679"/>
    <w:rsid w:val="006D28D0"/>
    <w:rsid w:val="006D4FDA"/>
    <w:rsid w:val="006D586D"/>
    <w:rsid w:val="006D5A8F"/>
    <w:rsid w:val="006D5BAD"/>
    <w:rsid w:val="006D7592"/>
    <w:rsid w:val="006E10A2"/>
    <w:rsid w:val="006E1175"/>
    <w:rsid w:val="006E16FF"/>
    <w:rsid w:val="006E1A74"/>
    <w:rsid w:val="006E1C06"/>
    <w:rsid w:val="006E1D7C"/>
    <w:rsid w:val="006E1E61"/>
    <w:rsid w:val="006E212C"/>
    <w:rsid w:val="006E25C8"/>
    <w:rsid w:val="006E293F"/>
    <w:rsid w:val="006E2C04"/>
    <w:rsid w:val="006E3286"/>
    <w:rsid w:val="006E40D3"/>
    <w:rsid w:val="006E432E"/>
    <w:rsid w:val="006E480A"/>
    <w:rsid w:val="006E58F8"/>
    <w:rsid w:val="006E6F76"/>
    <w:rsid w:val="006F023C"/>
    <w:rsid w:val="006F1897"/>
    <w:rsid w:val="006F1991"/>
    <w:rsid w:val="006F1D41"/>
    <w:rsid w:val="006F2764"/>
    <w:rsid w:val="006F2A12"/>
    <w:rsid w:val="006F3979"/>
    <w:rsid w:val="006F3E3C"/>
    <w:rsid w:val="006F459A"/>
    <w:rsid w:val="006F468F"/>
    <w:rsid w:val="006F48D0"/>
    <w:rsid w:val="006F4A19"/>
    <w:rsid w:val="006F4B8B"/>
    <w:rsid w:val="006F525A"/>
    <w:rsid w:val="006F5B0B"/>
    <w:rsid w:val="006F64D2"/>
    <w:rsid w:val="006F78CE"/>
    <w:rsid w:val="00700049"/>
    <w:rsid w:val="0070069D"/>
    <w:rsid w:val="00700C80"/>
    <w:rsid w:val="00700DD5"/>
    <w:rsid w:val="00701669"/>
    <w:rsid w:val="00701F01"/>
    <w:rsid w:val="007021B4"/>
    <w:rsid w:val="00703057"/>
    <w:rsid w:val="0070318A"/>
    <w:rsid w:val="007047E7"/>
    <w:rsid w:val="00704CBA"/>
    <w:rsid w:val="00704CCF"/>
    <w:rsid w:val="00705745"/>
    <w:rsid w:val="007058FF"/>
    <w:rsid w:val="00705BC7"/>
    <w:rsid w:val="0070620A"/>
    <w:rsid w:val="00706C23"/>
    <w:rsid w:val="00706D1F"/>
    <w:rsid w:val="00707673"/>
    <w:rsid w:val="00707E6D"/>
    <w:rsid w:val="00712FF6"/>
    <w:rsid w:val="0071312F"/>
    <w:rsid w:val="007131B1"/>
    <w:rsid w:val="0071337A"/>
    <w:rsid w:val="00714D85"/>
    <w:rsid w:val="007152B5"/>
    <w:rsid w:val="00715335"/>
    <w:rsid w:val="00715A83"/>
    <w:rsid w:val="00717B5A"/>
    <w:rsid w:val="00717D10"/>
    <w:rsid w:val="00721921"/>
    <w:rsid w:val="00721D12"/>
    <w:rsid w:val="00722EE8"/>
    <w:rsid w:val="00723257"/>
    <w:rsid w:val="007236EB"/>
    <w:rsid w:val="0072478E"/>
    <w:rsid w:val="00724CCD"/>
    <w:rsid w:val="00725699"/>
    <w:rsid w:val="007267D3"/>
    <w:rsid w:val="00727139"/>
    <w:rsid w:val="00727657"/>
    <w:rsid w:val="00730E2A"/>
    <w:rsid w:val="00730FA7"/>
    <w:rsid w:val="007313C9"/>
    <w:rsid w:val="00732F92"/>
    <w:rsid w:val="00734BF0"/>
    <w:rsid w:val="00734D49"/>
    <w:rsid w:val="007357A3"/>
    <w:rsid w:val="00735E0A"/>
    <w:rsid w:val="00735E46"/>
    <w:rsid w:val="00736007"/>
    <w:rsid w:val="00736A1A"/>
    <w:rsid w:val="007372CF"/>
    <w:rsid w:val="007374A5"/>
    <w:rsid w:val="007374E7"/>
    <w:rsid w:val="007378AA"/>
    <w:rsid w:val="00737E96"/>
    <w:rsid w:val="00740E8C"/>
    <w:rsid w:val="00742391"/>
    <w:rsid w:val="007423C4"/>
    <w:rsid w:val="00743A59"/>
    <w:rsid w:val="00743D44"/>
    <w:rsid w:val="00743DD0"/>
    <w:rsid w:val="007441F5"/>
    <w:rsid w:val="0074538C"/>
    <w:rsid w:val="00746405"/>
    <w:rsid w:val="007504F4"/>
    <w:rsid w:val="00750D51"/>
    <w:rsid w:val="0075198A"/>
    <w:rsid w:val="0075338A"/>
    <w:rsid w:val="00754E14"/>
    <w:rsid w:val="0075547A"/>
    <w:rsid w:val="007556B6"/>
    <w:rsid w:val="00755788"/>
    <w:rsid w:val="00755B5A"/>
    <w:rsid w:val="007562AE"/>
    <w:rsid w:val="00757079"/>
    <w:rsid w:val="00757559"/>
    <w:rsid w:val="00757AAE"/>
    <w:rsid w:val="007607A5"/>
    <w:rsid w:val="00760862"/>
    <w:rsid w:val="00762ADB"/>
    <w:rsid w:val="0076417D"/>
    <w:rsid w:val="00764E90"/>
    <w:rsid w:val="007653F2"/>
    <w:rsid w:val="00765788"/>
    <w:rsid w:val="00765D46"/>
    <w:rsid w:val="00766A64"/>
    <w:rsid w:val="007672EB"/>
    <w:rsid w:val="0076731E"/>
    <w:rsid w:val="0076744C"/>
    <w:rsid w:val="0076789E"/>
    <w:rsid w:val="00767F73"/>
    <w:rsid w:val="00770CCA"/>
    <w:rsid w:val="0077109C"/>
    <w:rsid w:val="007713CE"/>
    <w:rsid w:val="00772407"/>
    <w:rsid w:val="00772904"/>
    <w:rsid w:val="00772ACE"/>
    <w:rsid w:val="00773124"/>
    <w:rsid w:val="00773377"/>
    <w:rsid w:val="00773992"/>
    <w:rsid w:val="007742AE"/>
    <w:rsid w:val="0077515A"/>
    <w:rsid w:val="00775A0A"/>
    <w:rsid w:val="00776544"/>
    <w:rsid w:val="007766AF"/>
    <w:rsid w:val="00776D62"/>
    <w:rsid w:val="0077770D"/>
    <w:rsid w:val="00777FBF"/>
    <w:rsid w:val="0078023F"/>
    <w:rsid w:val="00780E39"/>
    <w:rsid w:val="0078113D"/>
    <w:rsid w:val="007816A7"/>
    <w:rsid w:val="00781C26"/>
    <w:rsid w:val="00782C55"/>
    <w:rsid w:val="00782F4E"/>
    <w:rsid w:val="00783E01"/>
    <w:rsid w:val="0078458C"/>
    <w:rsid w:val="00784C92"/>
    <w:rsid w:val="00786180"/>
    <w:rsid w:val="00786347"/>
    <w:rsid w:val="00786FB8"/>
    <w:rsid w:val="00790395"/>
    <w:rsid w:val="007905C2"/>
    <w:rsid w:val="007907A6"/>
    <w:rsid w:val="00791018"/>
    <w:rsid w:val="0079280D"/>
    <w:rsid w:val="00792D16"/>
    <w:rsid w:val="007946D8"/>
    <w:rsid w:val="0079641C"/>
    <w:rsid w:val="00796EE6"/>
    <w:rsid w:val="007979CF"/>
    <w:rsid w:val="00797E61"/>
    <w:rsid w:val="007A04EA"/>
    <w:rsid w:val="007A072A"/>
    <w:rsid w:val="007A43D8"/>
    <w:rsid w:val="007A492D"/>
    <w:rsid w:val="007A7267"/>
    <w:rsid w:val="007A7BF7"/>
    <w:rsid w:val="007A7E1C"/>
    <w:rsid w:val="007A7F58"/>
    <w:rsid w:val="007B1321"/>
    <w:rsid w:val="007B2CC7"/>
    <w:rsid w:val="007B2DDC"/>
    <w:rsid w:val="007B31ED"/>
    <w:rsid w:val="007B3540"/>
    <w:rsid w:val="007B395C"/>
    <w:rsid w:val="007B41BB"/>
    <w:rsid w:val="007B4210"/>
    <w:rsid w:val="007B4308"/>
    <w:rsid w:val="007B4C74"/>
    <w:rsid w:val="007B559C"/>
    <w:rsid w:val="007B5BDF"/>
    <w:rsid w:val="007B5D42"/>
    <w:rsid w:val="007B5D8F"/>
    <w:rsid w:val="007B6968"/>
    <w:rsid w:val="007B6981"/>
    <w:rsid w:val="007B6B76"/>
    <w:rsid w:val="007B6E27"/>
    <w:rsid w:val="007B7EE7"/>
    <w:rsid w:val="007C0501"/>
    <w:rsid w:val="007C064D"/>
    <w:rsid w:val="007C0D2C"/>
    <w:rsid w:val="007C1B07"/>
    <w:rsid w:val="007C1B96"/>
    <w:rsid w:val="007C2995"/>
    <w:rsid w:val="007C3574"/>
    <w:rsid w:val="007C3B7E"/>
    <w:rsid w:val="007C3FE0"/>
    <w:rsid w:val="007C48DD"/>
    <w:rsid w:val="007C4F99"/>
    <w:rsid w:val="007C5002"/>
    <w:rsid w:val="007C5278"/>
    <w:rsid w:val="007C72CD"/>
    <w:rsid w:val="007C773F"/>
    <w:rsid w:val="007D0B51"/>
    <w:rsid w:val="007D1FAD"/>
    <w:rsid w:val="007D2583"/>
    <w:rsid w:val="007D2996"/>
    <w:rsid w:val="007D3815"/>
    <w:rsid w:val="007D3A6E"/>
    <w:rsid w:val="007D473C"/>
    <w:rsid w:val="007D5F43"/>
    <w:rsid w:val="007D6B2B"/>
    <w:rsid w:val="007D7047"/>
    <w:rsid w:val="007E05B4"/>
    <w:rsid w:val="007E0A91"/>
    <w:rsid w:val="007E0BF8"/>
    <w:rsid w:val="007E1085"/>
    <w:rsid w:val="007E1E2C"/>
    <w:rsid w:val="007E2788"/>
    <w:rsid w:val="007E2A66"/>
    <w:rsid w:val="007E3FB5"/>
    <w:rsid w:val="007E47FD"/>
    <w:rsid w:val="007E5B86"/>
    <w:rsid w:val="007E639A"/>
    <w:rsid w:val="007E6EBF"/>
    <w:rsid w:val="007E71B3"/>
    <w:rsid w:val="007E721E"/>
    <w:rsid w:val="007E7346"/>
    <w:rsid w:val="007E79A8"/>
    <w:rsid w:val="007F0166"/>
    <w:rsid w:val="007F0259"/>
    <w:rsid w:val="007F14CD"/>
    <w:rsid w:val="007F1774"/>
    <w:rsid w:val="007F216E"/>
    <w:rsid w:val="007F2812"/>
    <w:rsid w:val="007F316C"/>
    <w:rsid w:val="007F3596"/>
    <w:rsid w:val="007F4F5E"/>
    <w:rsid w:val="007F5538"/>
    <w:rsid w:val="007F56A4"/>
    <w:rsid w:val="007F683F"/>
    <w:rsid w:val="007F6D1C"/>
    <w:rsid w:val="007F6DB7"/>
    <w:rsid w:val="007F7804"/>
    <w:rsid w:val="00800529"/>
    <w:rsid w:val="00801AB4"/>
    <w:rsid w:val="008020EC"/>
    <w:rsid w:val="008026EE"/>
    <w:rsid w:val="0080278F"/>
    <w:rsid w:val="00802866"/>
    <w:rsid w:val="00803182"/>
    <w:rsid w:val="00803456"/>
    <w:rsid w:val="0080383D"/>
    <w:rsid w:val="00803A18"/>
    <w:rsid w:val="00803E9F"/>
    <w:rsid w:val="00804580"/>
    <w:rsid w:val="008057E8"/>
    <w:rsid w:val="00805E77"/>
    <w:rsid w:val="00810ABB"/>
    <w:rsid w:val="00810CE9"/>
    <w:rsid w:val="00810FF8"/>
    <w:rsid w:val="00811FD0"/>
    <w:rsid w:val="00812432"/>
    <w:rsid w:val="00812E41"/>
    <w:rsid w:val="00813C96"/>
    <w:rsid w:val="00813E6D"/>
    <w:rsid w:val="0081480F"/>
    <w:rsid w:val="00815454"/>
    <w:rsid w:val="00815DC3"/>
    <w:rsid w:val="008171B1"/>
    <w:rsid w:val="008173E1"/>
    <w:rsid w:val="0081767A"/>
    <w:rsid w:val="00817700"/>
    <w:rsid w:val="00817769"/>
    <w:rsid w:val="0082003B"/>
    <w:rsid w:val="00820912"/>
    <w:rsid w:val="00820AF0"/>
    <w:rsid w:val="00820D22"/>
    <w:rsid w:val="00820D2C"/>
    <w:rsid w:val="00821A2B"/>
    <w:rsid w:val="00822097"/>
    <w:rsid w:val="008225B2"/>
    <w:rsid w:val="00823017"/>
    <w:rsid w:val="00823463"/>
    <w:rsid w:val="00823AE9"/>
    <w:rsid w:val="00823C05"/>
    <w:rsid w:val="00823DC0"/>
    <w:rsid w:val="00824426"/>
    <w:rsid w:val="00824C92"/>
    <w:rsid w:val="00825CA6"/>
    <w:rsid w:val="0082611F"/>
    <w:rsid w:val="00826F72"/>
    <w:rsid w:val="00827356"/>
    <w:rsid w:val="00827533"/>
    <w:rsid w:val="00827891"/>
    <w:rsid w:val="00827FF3"/>
    <w:rsid w:val="00830632"/>
    <w:rsid w:val="00831EC9"/>
    <w:rsid w:val="00832441"/>
    <w:rsid w:val="00833075"/>
    <w:rsid w:val="008331E9"/>
    <w:rsid w:val="00834077"/>
    <w:rsid w:val="008345B9"/>
    <w:rsid w:val="00834C99"/>
    <w:rsid w:val="00834E29"/>
    <w:rsid w:val="00834FD6"/>
    <w:rsid w:val="00835BD1"/>
    <w:rsid w:val="00835DE8"/>
    <w:rsid w:val="008360CC"/>
    <w:rsid w:val="00837564"/>
    <w:rsid w:val="00843970"/>
    <w:rsid w:val="00844359"/>
    <w:rsid w:val="008449D1"/>
    <w:rsid w:val="00844D28"/>
    <w:rsid w:val="00845213"/>
    <w:rsid w:val="0084540F"/>
    <w:rsid w:val="00845DE7"/>
    <w:rsid w:val="008465B2"/>
    <w:rsid w:val="00846F0D"/>
    <w:rsid w:val="00847147"/>
    <w:rsid w:val="00850575"/>
    <w:rsid w:val="00851488"/>
    <w:rsid w:val="008515CC"/>
    <w:rsid w:val="0085223B"/>
    <w:rsid w:val="00852FFE"/>
    <w:rsid w:val="0085424C"/>
    <w:rsid w:val="00854845"/>
    <w:rsid w:val="0085603C"/>
    <w:rsid w:val="0085605B"/>
    <w:rsid w:val="008561A9"/>
    <w:rsid w:val="008570AC"/>
    <w:rsid w:val="0086150F"/>
    <w:rsid w:val="00862EBB"/>
    <w:rsid w:val="00863468"/>
    <w:rsid w:val="00863E2D"/>
    <w:rsid w:val="00864F8C"/>
    <w:rsid w:val="008657E1"/>
    <w:rsid w:val="00865961"/>
    <w:rsid w:val="00865FF5"/>
    <w:rsid w:val="00866638"/>
    <w:rsid w:val="008679E2"/>
    <w:rsid w:val="00870F9A"/>
    <w:rsid w:val="008711EB"/>
    <w:rsid w:val="00873E39"/>
    <w:rsid w:val="00874805"/>
    <w:rsid w:val="00876844"/>
    <w:rsid w:val="00876914"/>
    <w:rsid w:val="00876D4D"/>
    <w:rsid w:val="00877D80"/>
    <w:rsid w:val="00881517"/>
    <w:rsid w:val="00881E82"/>
    <w:rsid w:val="00881FDF"/>
    <w:rsid w:val="0088258F"/>
    <w:rsid w:val="00882B36"/>
    <w:rsid w:val="00882CB9"/>
    <w:rsid w:val="00882F03"/>
    <w:rsid w:val="00883115"/>
    <w:rsid w:val="00883243"/>
    <w:rsid w:val="00883795"/>
    <w:rsid w:val="00883E3E"/>
    <w:rsid w:val="00884BD1"/>
    <w:rsid w:val="0088504B"/>
    <w:rsid w:val="008859BD"/>
    <w:rsid w:val="00885A12"/>
    <w:rsid w:val="008865B1"/>
    <w:rsid w:val="00886E62"/>
    <w:rsid w:val="00887226"/>
    <w:rsid w:val="008877A8"/>
    <w:rsid w:val="00887AEC"/>
    <w:rsid w:val="0089126E"/>
    <w:rsid w:val="008919AB"/>
    <w:rsid w:val="008920BF"/>
    <w:rsid w:val="00893C4D"/>
    <w:rsid w:val="00894A8B"/>
    <w:rsid w:val="00894C08"/>
    <w:rsid w:val="00895017"/>
    <w:rsid w:val="0089689D"/>
    <w:rsid w:val="00896A88"/>
    <w:rsid w:val="008A0009"/>
    <w:rsid w:val="008A1C7B"/>
    <w:rsid w:val="008A2D69"/>
    <w:rsid w:val="008A2F02"/>
    <w:rsid w:val="008A2FF1"/>
    <w:rsid w:val="008A368A"/>
    <w:rsid w:val="008A3993"/>
    <w:rsid w:val="008A4210"/>
    <w:rsid w:val="008A4C21"/>
    <w:rsid w:val="008A520F"/>
    <w:rsid w:val="008A53BE"/>
    <w:rsid w:val="008A55BE"/>
    <w:rsid w:val="008A5921"/>
    <w:rsid w:val="008A5BF7"/>
    <w:rsid w:val="008A65F2"/>
    <w:rsid w:val="008A7F91"/>
    <w:rsid w:val="008B0A50"/>
    <w:rsid w:val="008B0DAF"/>
    <w:rsid w:val="008B113B"/>
    <w:rsid w:val="008B1A56"/>
    <w:rsid w:val="008B1D60"/>
    <w:rsid w:val="008B1E13"/>
    <w:rsid w:val="008B271C"/>
    <w:rsid w:val="008B381A"/>
    <w:rsid w:val="008B3D26"/>
    <w:rsid w:val="008B3DC0"/>
    <w:rsid w:val="008B5056"/>
    <w:rsid w:val="008B542A"/>
    <w:rsid w:val="008B651C"/>
    <w:rsid w:val="008B70B1"/>
    <w:rsid w:val="008B754D"/>
    <w:rsid w:val="008C01B2"/>
    <w:rsid w:val="008C27F8"/>
    <w:rsid w:val="008C2D2B"/>
    <w:rsid w:val="008C3485"/>
    <w:rsid w:val="008C387A"/>
    <w:rsid w:val="008C3FEE"/>
    <w:rsid w:val="008C470C"/>
    <w:rsid w:val="008C57B5"/>
    <w:rsid w:val="008C5C79"/>
    <w:rsid w:val="008C5F55"/>
    <w:rsid w:val="008C75FC"/>
    <w:rsid w:val="008C7C9A"/>
    <w:rsid w:val="008D07AB"/>
    <w:rsid w:val="008D0DBC"/>
    <w:rsid w:val="008D2154"/>
    <w:rsid w:val="008D3CF0"/>
    <w:rsid w:val="008D46C6"/>
    <w:rsid w:val="008D56D6"/>
    <w:rsid w:val="008D56F5"/>
    <w:rsid w:val="008D6005"/>
    <w:rsid w:val="008D7C56"/>
    <w:rsid w:val="008E00B2"/>
    <w:rsid w:val="008E0411"/>
    <w:rsid w:val="008E0DDB"/>
    <w:rsid w:val="008E1323"/>
    <w:rsid w:val="008E1408"/>
    <w:rsid w:val="008E151F"/>
    <w:rsid w:val="008E1C83"/>
    <w:rsid w:val="008E29DF"/>
    <w:rsid w:val="008E30C2"/>
    <w:rsid w:val="008E33E0"/>
    <w:rsid w:val="008E6940"/>
    <w:rsid w:val="008E764C"/>
    <w:rsid w:val="008E77C2"/>
    <w:rsid w:val="008E79F6"/>
    <w:rsid w:val="008E7B32"/>
    <w:rsid w:val="008F0251"/>
    <w:rsid w:val="008F117C"/>
    <w:rsid w:val="008F17E5"/>
    <w:rsid w:val="008F1CDD"/>
    <w:rsid w:val="008F2614"/>
    <w:rsid w:val="008F39D1"/>
    <w:rsid w:val="008F3A5B"/>
    <w:rsid w:val="008F3FF0"/>
    <w:rsid w:val="008F4808"/>
    <w:rsid w:val="008F61A4"/>
    <w:rsid w:val="008F7FBD"/>
    <w:rsid w:val="0090074A"/>
    <w:rsid w:val="00902338"/>
    <w:rsid w:val="009042DC"/>
    <w:rsid w:val="009052CB"/>
    <w:rsid w:val="009076A9"/>
    <w:rsid w:val="009078DF"/>
    <w:rsid w:val="00910040"/>
    <w:rsid w:val="00910204"/>
    <w:rsid w:val="00912FB9"/>
    <w:rsid w:val="00913137"/>
    <w:rsid w:val="009132A9"/>
    <w:rsid w:val="009137F5"/>
    <w:rsid w:val="00913E6E"/>
    <w:rsid w:val="00915BA4"/>
    <w:rsid w:val="009163EE"/>
    <w:rsid w:val="00916508"/>
    <w:rsid w:val="009166B4"/>
    <w:rsid w:val="00916E9F"/>
    <w:rsid w:val="00920633"/>
    <w:rsid w:val="00920CB6"/>
    <w:rsid w:val="00920DF8"/>
    <w:rsid w:val="00921154"/>
    <w:rsid w:val="00921AE3"/>
    <w:rsid w:val="00921E56"/>
    <w:rsid w:val="0092226C"/>
    <w:rsid w:val="0092233A"/>
    <w:rsid w:val="0092380A"/>
    <w:rsid w:val="00923A74"/>
    <w:rsid w:val="00923D98"/>
    <w:rsid w:val="00923F43"/>
    <w:rsid w:val="009242F7"/>
    <w:rsid w:val="0092519F"/>
    <w:rsid w:val="00926C88"/>
    <w:rsid w:val="0092739B"/>
    <w:rsid w:val="009279A6"/>
    <w:rsid w:val="00927E1C"/>
    <w:rsid w:val="00927FFD"/>
    <w:rsid w:val="009305F5"/>
    <w:rsid w:val="00930AC0"/>
    <w:rsid w:val="00930C72"/>
    <w:rsid w:val="009313A7"/>
    <w:rsid w:val="0093198E"/>
    <w:rsid w:val="00932864"/>
    <w:rsid w:val="00933D36"/>
    <w:rsid w:val="00934364"/>
    <w:rsid w:val="00935897"/>
    <w:rsid w:val="00935948"/>
    <w:rsid w:val="009363C1"/>
    <w:rsid w:val="0093735B"/>
    <w:rsid w:val="009400F7"/>
    <w:rsid w:val="00940330"/>
    <w:rsid w:val="00940EC7"/>
    <w:rsid w:val="0094128C"/>
    <w:rsid w:val="00941FC5"/>
    <w:rsid w:val="009428DC"/>
    <w:rsid w:val="00943446"/>
    <w:rsid w:val="00944150"/>
    <w:rsid w:val="00944808"/>
    <w:rsid w:val="00944E8A"/>
    <w:rsid w:val="00945360"/>
    <w:rsid w:val="00945C49"/>
    <w:rsid w:val="009462C7"/>
    <w:rsid w:val="00946AA1"/>
    <w:rsid w:val="00946D5B"/>
    <w:rsid w:val="00946D5D"/>
    <w:rsid w:val="00950B8B"/>
    <w:rsid w:val="00951A84"/>
    <w:rsid w:val="00952632"/>
    <w:rsid w:val="009528AF"/>
    <w:rsid w:val="00953692"/>
    <w:rsid w:val="00953CA1"/>
    <w:rsid w:val="00953D91"/>
    <w:rsid w:val="00953F4F"/>
    <w:rsid w:val="009555B8"/>
    <w:rsid w:val="00956A35"/>
    <w:rsid w:val="00957643"/>
    <w:rsid w:val="00957AD1"/>
    <w:rsid w:val="009622CB"/>
    <w:rsid w:val="0096267B"/>
    <w:rsid w:val="009629C4"/>
    <w:rsid w:val="00962CCF"/>
    <w:rsid w:val="00963237"/>
    <w:rsid w:val="009634F3"/>
    <w:rsid w:val="00963807"/>
    <w:rsid w:val="009644CF"/>
    <w:rsid w:val="00964C4D"/>
    <w:rsid w:val="00966F74"/>
    <w:rsid w:val="009676E9"/>
    <w:rsid w:val="00971DDA"/>
    <w:rsid w:val="00972B75"/>
    <w:rsid w:val="00972BDB"/>
    <w:rsid w:val="00972DEC"/>
    <w:rsid w:val="00973AF7"/>
    <w:rsid w:val="0097494C"/>
    <w:rsid w:val="009750B5"/>
    <w:rsid w:val="009759A2"/>
    <w:rsid w:val="00977320"/>
    <w:rsid w:val="00980249"/>
    <w:rsid w:val="00981DAC"/>
    <w:rsid w:val="00981DF3"/>
    <w:rsid w:val="00982A73"/>
    <w:rsid w:val="0098344B"/>
    <w:rsid w:val="00984548"/>
    <w:rsid w:val="009847A6"/>
    <w:rsid w:val="00985558"/>
    <w:rsid w:val="00985B4F"/>
    <w:rsid w:val="00986D68"/>
    <w:rsid w:val="00987489"/>
    <w:rsid w:val="00987BE4"/>
    <w:rsid w:val="00990C65"/>
    <w:rsid w:val="00990DFE"/>
    <w:rsid w:val="009914B9"/>
    <w:rsid w:val="00991775"/>
    <w:rsid w:val="00991925"/>
    <w:rsid w:val="009940F0"/>
    <w:rsid w:val="009943A5"/>
    <w:rsid w:val="0099507C"/>
    <w:rsid w:val="009954C8"/>
    <w:rsid w:val="009A0AAB"/>
    <w:rsid w:val="009A119E"/>
    <w:rsid w:val="009A24D6"/>
    <w:rsid w:val="009A2A12"/>
    <w:rsid w:val="009A2A6D"/>
    <w:rsid w:val="009A2F67"/>
    <w:rsid w:val="009A407B"/>
    <w:rsid w:val="009A44C4"/>
    <w:rsid w:val="009A4926"/>
    <w:rsid w:val="009A5397"/>
    <w:rsid w:val="009A699B"/>
    <w:rsid w:val="009A69D0"/>
    <w:rsid w:val="009A72D1"/>
    <w:rsid w:val="009B0C24"/>
    <w:rsid w:val="009B16DE"/>
    <w:rsid w:val="009B424F"/>
    <w:rsid w:val="009B4B71"/>
    <w:rsid w:val="009B5056"/>
    <w:rsid w:val="009B506B"/>
    <w:rsid w:val="009B524A"/>
    <w:rsid w:val="009B5289"/>
    <w:rsid w:val="009B5638"/>
    <w:rsid w:val="009B597C"/>
    <w:rsid w:val="009B6DE5"/>
    <w:rsid w:val="009B741F"/>
    <w:rsid w:val="009B791A"/>
    <w:rsid w:val="009C0179"/>
    <w:rsid w:val="009C0364"/>
    <w:rsid w:val="009C086D"/>
    <w:rsid w:val="009C0F5D"/>
    <w:rsid w:val="009C1731"/>
    <w:rsid w:val="009C2047"/>
    <w:rsid w:val="009C2204"/>
    <w:rsid w:val="009C2266"/>
    <w:rsid w:val="009C33FF"/>
    <w:rsid w:val="009C38FF"/>
    <w:rsid w:val="009C3C1E"/>
    <w:rsid w:val="009C3E0B"/>
    <w:rsid w:val="009C4503"/>
    <w:rsid w:val="009C475B"/>
    <w:rsid w:val="009C4793"/>
    <w:rsid w:val="009C52AB"/>
    <w:rsid w:val="009C6D50"/>
    <w:rsid w:val="009C7055"/>
    <w:rsid w:val="009D1CCE"/>
    <w:rsid w:val="009D1EA2"/>
    <w:rsid w:val="009D1F99"/>
    <w:rsid w:val="009D2A23"/>
    <w:rsid w:val="009D43F7"/>
    <w:rsid w:val="009D4E97"/>
    <w:rsid w:val="009D5519"/>
    <w:rsid w:val="009D5ACF"/>
    <w:rsid w:val="009D5DF6"/>
    <w:rsid w:val="009D67EB"/>
    <w:rsid w:val="009D7064"/>
    <w:rsid w:val="009D740B"/>
    <w:rsid w:val="009E10BF"/>
    <w:rsid w:val="009E172B"/>
    <w:rsid w:val="009E2067"/>
    <w:rsid w:val="009E2175"/>
    <w:rsid w:val="009E2364"/>
    <w:rsid w:val="009E2CED"/>
    <w:rsid w:val="009E2F22"/>
    <w:rsid w:val="009E36E7"/>
    <w:rsid w:val="009E3851"/>
    <w:rsid w:val="009E3ADF"/>
    <w:rsid w:val="009E3E98"/>
    <w:rsid w:val="009E3FD3"/>
    <w:rsid w:val="009E405F"/>
    <w:rsid w:val="009E462D"/>
    <w:rsid w:val="009E47A6"/>
    <w:rsid w:val="009E49EF"/>
    <w:rsid w:val="009E4D84"/>
    <w:rsid w:val="009E4F0E"/>
    <w:rsid w:val="009E5614"/>
    <w:rsid w:val="009E5D13"/>
    <w:rsid w:val="009E6049"/>
    <w:rsid w:val="009E6C62"/>
    <w:rsid w:val="009E7CDF"/>
    <w:rsid w:val="009F05FE"/>
    <w:rsid w:val="009F08C7"/>
    <w:rsid w:val="009F18E1"/>
    <w:rsid w:val="009F1B3E"/>
    <w:rsid w:val="009F25EB"/>
    <w:rsid w:val="009F37B0"/>
    <w:rsid w:val="009F4636"/>
    <w:rsid w:val="009F4DEA"/>
    <w:rsid w:val="009F5391"/>
    <w:rsid w:val="009F5637"/>
    <w:rsid w:val="009F5C37"/>
    <w:rsid w:val="009F5F4B"/>
    <w:rsid w:val="009F681B"/>
    <w:rsid w:val="009F6CF6"/>
    <w:rsid w:val="00A00170"/>
    <w:rsid w:val="00A01498"/>
    <w:rsid w:val="00A01DE6"/>
    <w:rsid w:val="00A020F7"/>
    <w:rsid w:val="00A028FE"/>
    <w:rsid w:val="00A02AD6"/>
    <w:rsid w:val="00A02F88"/>
    <w:rsid w:val="00A03503"/>
    <w:rsid w:val="00A0428C"/>
    <w:rsid w:val="00A042B3"/>
    <w:rsid w:val="00A0534A"/>
    <w:rsid w:val="00A05D89"/>
    <w:rsid w:val="00A0665E"/>
    <w:rsid w:val="00A06F89"/>
    <w:rsid w:val="00A07A6E"/>
    <w:rsid w:val="00A114F1"/>
    <w:rsid w:val="00A12E77"/>
    <w:rsid w:val="00A13344"/>
    <w:rsid w:val="00A13392"/>
    <w:rsid w:val="00A1382F"/>
    <w:rsid w:val="00A13D6C"/>
    <w:rsid w:val="00A145C6"/>
    <w:rsid w:val="00A14CE1"/>
    <w:rsid w:val="00A15A3E"/>
    <w:rsid w:val="00A2006F"/>
    <w:rsid w:val="00A20196"/>
    <w:rsid w:val="00A202B9"/>
    <w:rsid w:val="00A20C9A"/>
    <w:rsid w:val="00A21703"/>
    <w:rsid w:val="00A21EDE"/>
    <w:rsid w:val="00A231F3"/>
    <w:rsid w:val="00A236CC"/>
    <w:rsid w:val="00A23F66"/>
    <w:rsid w:val="00A249DC"/>
    <w:rsid w:val="00A25887"/>
    <w:rsid w:val="00A25A45"/>
    <w:rsid w:val="00A25F2B"/>
    <w:rsid w:val="00A260CE"/>
    <w:rsid w:val="00A26D2F"/>
    <w:rsid w:val="00A26ED1"/>
    <w:rsid w:val="00A27A6E"/>
    <w:rsid w:val="00A30A62"/>
    <w:rsid w:val="00A30C17"/>
    <w:rsid w:val="00A30D41"/>
    <w:rsid w:val="00A30DE8"/>
    <w:rsid w:val="00A310C5"/>
    <w:rsid w:val="00A312BA"/>
    <w:rsid w:val="00A31A82"/>
    <w:rsid w:val="00A31E9D"/>
    <w:rsid w:val="00A32B94"/>
    <w:rsid w:val="00A32DD3"/>
    <w:rsid w:val="00A32E94"/>
    <w:rsid w:val="00A33AB8"/>
    <w:rsid w:val="00A33C0F"/>
    <w:rsid w:val="00A3441D"/>
    <w:rsid w:val="00A3473C"/>
    <w:rsid w:val="00A34CC4"/>
    <w:rsid w:val="00A3531A"/>
    <w:rsid w:val="00A35C75"/>
    <w:rsid w:val="00A360CB"/>
    <w:rsid w:val="00A369FB"/>
    <w:rsid w:val="00A36A93"/>
    <w:rsid w:val="00A36AB2"/>
    <w:rsid w:val="00A372E8"/>
    <w:rsid w:val="00A3789B"/>
    <w:rsid w:val="00A37AA0"/>
    <w:rsid w:val="00A40F82"/>
    <w:rsid w:val="00A41006"/>
    <w:rsid w:val="00A41F65"/>
    <w:rsid w:val="00A42644"/>
    <w:rsid w:val="00A42BFE"/>
    <w:rsid w:val="00A431EB"/>
    <w:rsid w:val="00A43473"/>
    <w:rsid w:val="00A43ED6"/>
    <w:rsid w:val="00A44426"/>
    <w:rsid w:val="00A44714"/>
    <w:rsid w:val="00A448DE"/>
    <w:rsid w:val="00A44B38"/>
    <w:rsid w:val="00A44F45"/>
    <w:rsid w:val="00A44FC5"/>
    <w:rsid w:val="00A45829"/>
    <w:rsid w:val="00A46106"/>
    <w:rsid w:val="00A4650B"/>
    <w:rsid w:val="00A46CB3"/>
    <w:rsid w:val="00A502D2"/>
    <w:rsid w:val="00A51FBE"/>
    <w:rsid w:val="00A5207C"/>
    <w:rsid w:val="00A5252A"/>
    <w:rsid w:val="00A52A0B"/>
    <w:rsid w:val="00A52D8B"/>
    <w:rsid w:val="00A53934"/>
    <w:rsid w:val="00A54302"/>
    <w:rsid w:val="00A543FF"/>
    <w:rsid w:val="00A548BC"/>
    <w:rsid w:val="00A549B0"/>
    <w:rsid w:val="00A54D03"/>
    <w:rsid w:val="00A54E27"/>
    <w:rsid w:val="00A55D2A"/>
    <w:rsid w:val="00A570D4"/>
    <w:rsid w:val="00A57ED2"/>
    <w:rsid w:val="00A60110"/>
    <w:rsid w:val="00A614F1"/>
    <w:rsid w:val="00A61540"/>
    <w:rsid w:val="00A61734"/>
    <w:rsid w:val="00A61A2B"/>
    <w:rsid w:val="00A61CA8"/>
    <w:rsid w:val="00A62DEB"/>
    <w:rsid w:val="00A631DD"/>
    <w:rsid w:val="00A64F2E"/>
    <w:rsid w:val="00A65943"/>
    <w:rsid w:val="00A65C99"/>
    <w:rsid w:val="00A6602F"/>
    <w:rsid w:val="00A66461"/>
    <w:rsid w:val="00A67175"/>
    <w:rsid w:val="00A677F6"/>
    <w:rsid w:val="00A6785B"/>
    <w:rsid w:val="00A70015"/>
    <w:rsid w:val="00A7004F"/>
    <w:rsid w:val="00A70992"/>
    <w:rsid w:val="00A70D1F"/>
    <w:rsid w:val="00A70E33"/>
    <w:rsid w:val="00A70E7F"/>
    <w:rsid w:val="00A711D6"/>
    <w:rsid w:val="00A71545"/>
    <w:rsid w:val="00A7192D"/>
    <w:rsid w:val="00A720D5"/>
    <w:rsid w:val="00A735A7"/>
    <w:rsid w:val="00A73E0B"/>
    <w:rsid w:val="00A758D1"/>
    <w:rsid w:val="00A7741B"/>
    <w:rsid w:val="00A77732"/>
    <w:rsid w:val="00A77DFB"/>
    <w:rsid w:val="00A77ECC"/>
    <w:rsid w:val="00A824D8"/>
    <w:rsid w:val="00A82B30"/>
    <w:rsid w:val="00A82F46"/>
    <w:rsid w:val="00A834E2"/>
    <w:rsid w:val="00A8374E"/>
    <w:rsid w:val="00A83BFA"/>
    <w:rsid w:val="00A85B25"/>
    <w:rsid w:val="00A85B47"/>
    <w:rsid w:val="00A85C01"/>
    <w:rsid w:val="00A87A57"/>
    <w:rsid w:val="00A87C24"/>
    <w:rsid w:val="00A91175"/>
    <w:rsid w:val="00A92576"/>
    <w:rsid w:val="00A93452"/>
    <w:rsid w:val="00A94024"/>
    <w:rsid w:val="00A94699"/>
    <w:rsid w:val="00A94E55"/>
    <w:rsid w:val="00A95134"/>
    <w:rsid w:val="00A9528C"/>
    <w:rsid w:val="00A95D46"/>
    <w:rsid w:val="00A95F3D"/>
    <w:rsid w:val="00A962AF"/>
    <w:rsid w:val="00A97565"/>
    <w:rsid w:val="00A97A7C"/>
    <w:rsid w:val="00AA0380"/>
    <w:rsid w:val="00AA058E"/>
    <w:rsid w:val="00AA09A2"/>
    <w:rsid w:val="00AA0E1E"/>
    <w:rsid w:val="00AA0FA4"/>
    <w:rsid w:val="00AA1193"/>
    <w:rsid w:val="00AA1CDC"/>
    <w:rsid w:val="00AA2742"/>
    <w:rsid w:val="00AA35DD"/>
    <w:rsid w:val="00AA3A95"/>
    <w:rsid w:val="00AA3F81"/>
    <w:rsid w:val="00AA4317"/>
    <w:rsid w:val="00AA664C"/>
    <w:rsid w:val="00AA6D1F"/>
    <w:rsid w:val="00AA7647"/>
    <w:rsid w:val="00AA7CC1"/>
    <w:rsid w:val="00AB172E"/>
    <w:rsid w:val="00AB1C25"/>
    <w:rsid w:val="00AB217E"/>
    <w:rsid w:val="00AB22B8"/>
    <w:rsid w:val="00AB2FE3"/>
    <w:rsid w:val="00AB409A"/>
    <w:rsid w:val="00AB5E91"/>
    <w:rsid w:val="00AB7968"/>
    <w:rsid w:val="00AC04B0"/>
    <w:rsid w:val="00AC0B25"/>
    <w:rsid w:val="00AC0B34"/>
    <w:rsid w:val="00AC48C1"/>
    <w:rsid w:val="00AC4DF2"/>
    <w:rsid w:val="00AC5214"/>
    <w:rsid w:val="00AC590D"/>
    <w:rsid w:val="00AC5C08"/>
    <w:rsid w:val="00AC5CFD"/>
    <w:rsid w:val="00AC5FCE"/>
    <w:rsid w:val="00AC7306"/>
    <w:rsid w:val="00AC7F6D"/>
    <w:rsid w:val="00AD0448"/>
    <w:rsid w:val="00AD046A"/>
    <w:rsid w:val="00AD0505"/>
    <w:rsid w:val="00AD18E9"/>
    <w:rsid w:val="00AD190E"/>
    <w:rsid w:val="00AD1CEC"/>
    <w:rsid w:val="00AD2A03"/>
    <w:rsid w:val="00AD3893"/>
    <w:rsid w:val="00AD410D"/>
    <w:rsid w:val="00AD451F"/>
    <w:rsid w:val="00AD5D4A"/>
    <w:rsid w:val="00AD7288"/>
    <w:rsid w:val="00AE0358"/>
    <w:rsid w:val="00AE1508"/>
    <w:rsid w:val="00AE1737"/>
    <w:rsid w:val="00AE1F52"/>
    <w:rsid w:val="00AE311B"/>
    <w:rsid w:val="00AE3728"/>
    <w:rsid w:val="00AE3A49"/>
    <w:rsid w:val="00AE584B"/>
    <w:rsid w:val="00AE5C89"/>
    <w:rsid w:val="00AE6DA4"/>
    <w:rsid w:val="00AE6DAD"/>
    <w:rsid w:val="00AE72C1"/>
    <w:rsid w:val="00AE7316"/>
    <w:rsid w:val="00AE7BA4"/>
    <w:rsid w:val="00AE7ED8"/>
    <w:rsid w:val="00AF0389"/>
    <w:rsid w:val="00AF1A0B"/>
    <w:rsid w:val="00AF207B"/>
    <w:rsid w:val="00AF2409"/>
    <w:rsid w:val="00AF2EF4"/>
    <w:rsid w:val="00AF3093"/>
    <w:rsid w:val="00AF3596"/>
    <w:rsid w:val="00AF35CA"/>
    <w:rsid w:val="00AF3BD5"/>
    <w:rsid w:val="00AF50B5"/>
    <w:rsid w:val="00AF5CD4"/>
    <w:rsid w:val="00AF6AE1"/>
    <w:rsid w:val="00AF7392"/>
    <w:rsid w:val="00AF779F"/>
    <w:rsid w:val="00AF792C"/>
    <w:rsid w:val="00AF7C6C"/>
    <w:rsid w:val="00B00556"/>
    <w:rsid w:val="00B00803"/>
    <w:rsid w:val="00B018A8"/>
    <w:rsid w:val="00B01FEE"/>
    <w:rsid w:val="00B02174"/>
    <w:rsid w:val="00B024D9"/>
    <w:rsid w:val="00B02C40"/>
    <w:rsid w:val="00B02FDE"/>
    <w:rsid w:val="00B032FF"/>
    <w:rsid w:val="00B038D4"/>
    <w:rsid w:val="00B03EC3"/>
    <w:rsid w:val="00B03EFC"/>
    <w:rsid w:val="00B03FAB"/>
    <w:rsid w:val="00B066D2"/>
    <w:rsid w:val="00B06B43"/>
    <w:rsid w:val="00B1082D"/>
    <w:rsid w:val="00B10ABC"/>
    <w:rsid w:val="00B111C4"/>
    <w:rsid w:val="00B119A4"/>
    <w:rsid w:val="00B11B6D"/>
    <w:rsid w:val="00B11CB1"/>
    <w:rsid w:val="00B1285A"/>
    <w:rsid w:val="00B12E39"/>
    <w:rsid w:val="00B13F41"/>
    <w:rsid w:val="00B141E9"/>
    <w:rsid w:val="00B14E83"/>
    <w:rsid w:val="00B16574"/>
    <w:rsid w:val="00B16AA5"/>
    <w:rsid w:val="00B17FF5"/>
    <w:rsid w:val="00B203BC"/>
    <w:rsid w:val="00B205B5"/>
    <w:rsid w:val="00B20A1E"/>
    <w:rsid w:val="00B20CCD"/>
    <w:rsid w:val="00B235FA"/>
    <w:rsid w:val="00B23A48"/>
    <w:rsid w:val="00B24D41"/>
    <w:rsid w:val="00B24FC4"/>
    <w:rsid w:val="00B2583B"/>
    <w:rsid w:val="00B25E60"/>
    <w:rsid w:val="00B264EA"/>
    <w:rsid w:val="00B2753B"/>
    <w:rsid w:val="00B31843"/>
    <w:rsid w:val="00B318EC"/>
    <w:rsid w:val="00B33714"/>
    <w:rsid w:val="00B3410F"/>
    <w:rsid w:val="00B345DF"/>
    <w:rsid w:val="00B34D40"/>
    <w:rsid w:val="00B3503A"/>
    <w:rsid w:val="00B35105"/>
    <w:rsid w:val="00B35369"/>
    <w:rsid w:val="00B3550A"/>
    <w:rsid w:val="00B35828"/>
    <w:rsid w:val="00B366BC"/>
    <w:rsid w:val="00B37273"/>
    <w:rsid w:val="00B40F73"/>
    <w:rsid w:val="00B41AED"/>
    <w:rsid w:val="00B42BEB"/>
    <w:rsid w:val="00B4305E"/>
    <w:rsid w:val="00B439CE"/>
    <w:rsid w:val="00B43BC7"/>
    <w:rsid w:val="00B444A2"/>
    <w:rsid w:val="00B45137"/>
    <w:rsid w:val="00B456EA"/>
    <w:rsid w:val="00B45F0A"/>
    <w:rsid w:val="00B46A22"/>
    <w:rsid w:val="00B46A9E"/>
    <w:rsid w:val="00B473C4"/>
    <w:rsid w:val="00B477F6"/>
    <w:rsid w:val="00B47B8E"/>
    <w:rsid w:val="00B5060F"/>
    <w:rsid w:val="00B5135F"/>
    <w:rsid w:val="00B51987"/>
    <w:rsid w:val="00B51FFD"/>
    <w:rsid w:val="00B52170"/>
    <w:rsid w:val="00B525AB"/>
    <w:rsid w:val="00B52754"/>
    <w:rsid w:val="00B5275A"/>
    <w:rsid w:val="00B55041"/>
    <w:rsid w:val="00B55116"/>
    <w:rsid w:val="00B552EB"/>
    <w:rsid w:val="00B55BF3"/>
    <w:rsid w:val="00B565BF"/>
    <w:rsid w:val="00B56BDA"/>
    <w:rsid w:val="00B60B26"/>
    <w:rsid w:val="00B60E8B"/>
    <w:rsid w:val="00B60F66"/>
    <w:rsid w:val="00B63710"/>
    <w:rsid w:val="00B63726"/>
    <w:rsid w:val="00B63C54"/>
    <w:rsid w:val="00B63F55"/>
    <w:rsid w:val="00B64931"/>
    <w:rsid w:val="00B65E19"/>
    <w:rsid w:val="00B65ED4"/>
    <w:rsid w:val="00B66C7E"/>
    <w:rsid w:val="00B6708D"/>
    <w:rsid w:val="00B6740B"/>
    <w:rsid w:val="00B67D15"/>
    <w:rsid w:val="00B711AE"/>
    <w:rsid w:val="00B7170F"/>
    <w:rsid w:val="00B71B28"/>
    <w:rsid w:val="00B726B1"/>
    <w:rsid w:val="00B732DE"/>
    <w:rsid w:val="00B73FE4"/>
    <w:rsid w:val="00B80393"/>
    <w:rsid w:val="00B80565"/>
    <w:rsid w:val="00B81846"/>
    <w:rsid w:val="00B8212A"/>
    <w:rsid w:val="00B82AAF"/>
    <w:rsid w:val="00B83336"/>
    <w:rsid w:val="00B8365B"/>
    <w:rsid w:val="00B83831"/>
    <w:rsid w:val="00B83C2B"/>
    <w:rsid w:val="00B8447A"/>
    <w:rsid w:val="00B84C4B"/>
    <w:rsid w:val="00B850C5"/>
    <w:rsid w:val="00B871AC"/>
    <w:rsid w:val="00B878AC"/>
    <w:rsid w:val="00B90205"/>
    <w:rsid w:val="00B90C6A"/>
    <w:rsid w:val="00B90E3A"/>
    <w:rsid w:val="00B9116D"/>
    <w:rsid w:val="00B92A9A"/>
    <w:rsid w:val="00B93EDC"/>
    <w:rsid w:val="00B95DF1"/>
    <w:rsid w:val="00B96498"/>
    <w:rsid w:val="00B96B39"/>
    <w:rsid w:val="00B97434"/>
    <w:rsid w:val="00B977D6"/>
    <w:rsid w:val="00B97BBD"/>
    <w:rsid w:val="00BA00AA"/>
    <w:rsid w:val="00BA0867"/>
    <w:rsid w:val="00BA163B"/>
    <w:rsid w:val="00BA18ED"/>
    <w:rsid w:val="00BA1D8F"/>
    <w:rsid w:val="00BA1ECE"/>
    <w:rsid w:val="00BA3F19"/>
    <w:rsid w:val="00BA5253"/>
    <w:rsid w:val="00BA5941"/>
    <w:rsid w:val="00BA679F"/>
    <w:rsid w:val="00BA6B94"/>
    <w:rsid w:val="00BA6F04"/>
    <w:rsid w:val="00BA7316"/>
    <w:rsid w:val="00BA731F"/>
    <w:rsid w:val="00BB03A1"/>
    <w:rsid w:val="00BB086C"/>
    <w:rsid w:val="00BB0896"/>
    <w:rsid w:val="00BB098B"/>
    <w:rsid w:val="00BB114E"/>
    <w:rsid w:val="00BB12D3"/>
    <w:rsid w:val="00BB1499"/>
    <w:rsid w:val="00BB16D3"/>
    <w:rsid w:val="00BB1DB3"/>
    <w:rsid w:val="00BB1DD5"/>
    <w:rsid w:val="00BB2049"/>
    <w:rsid w:val="00BB2D11"/>
    <w:rsid w:val="00BB3062"/>
    <w:rsid w:val="00BB3904"/>
    <w:rsid w:val="00BB4C57"/>
    <w:rsid w:val="00BB5015"/>
    <w:rsid w:val="00BC08FE"/>
    <w:rsid w:val="00BC0B8A"/>
    <w:rsid w:val="00BC3C76"/>
    <w:rsid w:val="00BC4B9C"/>
    <w:rsid w:val="00BC5195"/>
    <w:rsid w:val="00BC5381"/>
    <w:rsid w:val="00BC5491"/>
    <w:rsid w:val="00BC5773"/>
    <w:rsid w:val="00BC63C1"/>
    <w:rsid w:val="00BC6DB5"/>
    <w:rsid w:val="00BC717E"/>
    <w:rsid w:val="00BC78AF"/>
    <w:rsid w:val="00BC7C07"/>
    <w:rsid w:val="00BD0349"/>
    <w:rsid w:val="00BD0E54"/>
    <w:rsid w:val="00BD15A3"/>
    <w:rsid w:val="00BD1D44"/>
    <w:rsid w:val="00BD2338"/>
    <w:rsid w:val="00BD249F"/>
    <w:rsid w:val="00BD26F2"/>
    <w:rsid w:val="00BD277B"/>
    <w:rsid w:val="00BD38C8"/>
    <w:rsid w:val="00BD4293"/>
    <w:rsid w:val="00BD460F"/>
    <w:rsid w:val="00BD561B"/>
    <w:rsid w:val="00BD692A"/>
    <w:rsid w:val="00BD7013"/>
    <w:rsid w:val="00BD7314"/>
    <w:rsid w:val="00BE1669"/>
    <w:rsid w:val="00BE1954"/>
    <w:rsid w:val="00BE273B"/>
    <w:rsid w:val="00BE3BCA"/>
    <w:rsid w:val="00BE3C63"/>
    <w:rsid w:val="00BE40A5"/>
    <w:rsid w:val="00BE4544"/>
    <w:rsid w:val="00BE479C"/>
    <w:rsid w:val="00BE485B"/>
    <w:rsid w:val="00BE5353"/>
    <w:rsid w:val="00BE5496"/>
    <w:rsid w:val="00BE5C7D"/>
    <w:rsid w:val="00BE63EE"/>
    <w:rsid w:val="00BE7682"/>
    <w:rsid w:val="00BF060F"/>
    <w:rsid w:val="00BF0722"/>
    <w:rsid w:val="00BF13FD"/>
    <w:rsid w:val="00BF1D54"/>
    <w:rsid w:val="00BF20C8"/>
    <w:rsid w:val="00BF2F7B"/>
    <w:rsid w:val="00BF3810"/>
    <w:rsid w:val="00BF409F"/>
    <w:rsid w:val="00BF47B0"/>
    <w:rsid w:val="00BF4A4B"/>
    <w:rsid w:val="00BF5BC6"/>
    <w:rsid w:val="00BF5CA5"/>
    <w:rsid w:val="00BF6362"/>
    <w:rsid w:val="00BF6735"/>
    <w:rsid w:val="00BF6F0B"/>
    <w:rsid w:val="00BF7F92"/>
    <w:rsid w:val="00C01795"/>
    <w:rsid w:val="00C02583"/>
    <w:rsid w:val="00C02A51"/>
    <w:rsid w:val="00C02F0D"/>
    <w:rsid w:val="00C03584"/>
    <w:rsid w:val="00C03870"/>
    <w:rsid w:val="00C03A09"/>
    <w:rsid w:val="00C046FB"/>
    <w:rsid w:val="00C04F6F"/>
    <w:rsid w:val="00C05C99"/>
    <w:rsid w:val="00C05FA3"/>
    <w:rsid w:val="00C068BC"/>
    <w:rsid w:val="00C06D39"/>
    <w:rsid w:val="00C0703C"/>
    <w:rsid w:val="00C072C6"/>
    <w:rsid w:val="00C074BA"/>
    <w:rsid w:val="00C07BE4"/>
    <w:rsid w:val="00C10D05"/>
    <w:rsid w:val="00C11E41"/>
    <w:rsid w:val="00C12112"/>
    <w:rsid w:val="00C126A1"/>
    <w:rsid w:val="00C126AD"/>
    <w:rsid w:val="00C137CA"/>
    <w:rsid w:val="00C13A0D"/>
    <w:rsid w:val="00C13C3A"/>
    <w:rsid w:val="00C14463"/>
    <w:rsid w:val="00C148B8"/>
    <w:rsid w:val="00C14C6D"/>
    <w:rsid w:val="00C153D2"/>
    <w:rsid w:val="00C160F6"/>
    <w:rsid w:val="00C17134"/>
    <w:rsid w:val="00C171CA"/>
    <w:rsid w:val="00C17B59"/>
    <w:rsid w:val="00C17D6C"/>
    <w:rsid w:val="00C205BF"/>
    <w:rsid w:val="00C20898"/>
    <w:rsid w:val="00C211C8"/>
    <w:rsid w:val="00C229C3"/>
    <w:rsid w:val="00C22B3D"/>
    <w:rsid w:val="00C22FC5"/>
    <w:rsid w:val="00C2325C"/>
    <w:rsid w:val="00C2422C"/>
    <w:rsid w:val="00C246E9"/>
    <w:rsid w:val="00C24DCE"/>
    <w:rsid w:val="00C25360"/>
    <w:rsid w:val="00C25E33"/>
    <w:rsid w:val="00C26347"/>
    <w:rsid w:val="00C26D7B"/>
    <w:rsid w:val="00C2703B"/>
    <w:rsid w:val="00C27A80"/>
    <w:rsid w:val="00C27FD6"/>
    <w:rsid w:val="00C300F2"/>
    <w:rsid w:val="00C307EF"/>
    <w:rsid w:val="00C316C6"/>
    <w:rsid w:val="00C31F1E"/>
    <w:rsid w:val="00C323AB"/>
    <w:rsid w:val="00C32933"/>
    <w:rsid w:val="00C32B64"/>
    <w:rsid w:val="00C335EB"/>
    <w:rsid w:val="00C3413D"/>
    <w:rsid w:val="00C34899"/>
    <w:rsid w:val="00C34B06"/>
    <w:rsid w:val="00C35058"/>
    <w:rsid w:val="00C3507A"/>
    <w:rsid w:val="00C35E61"/>
    <w:rsid w:val="00C3786D"/>
    <w:rsid w:val="00C37A7E"/>
    <w:rsid w:val="00C37CF2"/>
    <w:rsid w:val="00C37DD2"/>
    <w:rsid w:val="00C40F63"/>
    <w:rsid w:val="00C41580"/>
    <w:rsid w:val="00C41899"/>
    <w:rsid w:val="00C42A44"/>
    <w:rsid w:val="00C4334D"/>
    <w:rsid w:val="00C43BC6"/>
    <w:rsid w:val="00C452CE"/>
    <w:rsid w:val="00C4617B"/>
    <w:rsid w:val="00C462E5"/>
    <w:rsid w:val="00C46651"/>
    <w:rsid w:val="00C471FE"/>
    <w:rsid w:val="00C47577"/>
    <w:rsid w:val="00C478C8"/>
    <w:rsid w:val="00C50B41"/>
    <w:rsid w:val="00C51509"/>
    <w:rsid w:val="00C5312D"/>
    <w:rsid w:val="00C54F5C"/>
    <w:rsid w:val="00C551EB"/>
    <w:rsid w:val="00C55742"/>
    <w:rsid w:val="00C55F6E"/>
    <w:rsid w:val="00C56C13"/>
    <w:rsid w:val="00C56D9A"/>
    <w:rsid w:val="00C56F39"/>
    <w:rsid w:val="00C57171"/>
    <w:rsid w:val="00C571C8"/>
    <w:rsid w:val="00C574E6"/>
    <w:rsid w:val="00C5796A"/>
    <w:rsid w:val="00C57B30"/>
    <w:rsid w:val="00C57E3F"/>
    <w:rsid w:val="00C57F7B"/>
    <w:rsid w:val="00C600AE"/>
    <w:rsid w:val="00C60850"/>
    <w:rsid w:val="00C60BFE"/>
    <w:rsid w:val="00C6167E"/>
    <w:rsid w:val="00C6171B"/>
    <w:rsid w:val="00C61ADA"/>
    <w:rsid w:val="00C620C7"/>
    <w:rsid w:val="00C62B1D"/>
    <w:rsid w:val="00C63106"/>
    <w:rsid w:val="00C63D6C"/>
    <w:rsid w:val="00C650F2"/>
    <w:rsid w:val="00C65777"/>
    <w:rsid w:val="00C65B67"/>
    <w:rsid w:val="00C66BFA"/>
    <w:rsid w:val="00C66FDD"/>
    <w:rsid w:val="00C67127"/>
    <w:rsid w:val="00C702D9"/>
    <w:rsid w:val="00C71A37"/>
    <w:rsid w:val="00C721E7"/>
    <w:rsid w:val="00C722BF"/>
    <w:rsid w:val="00C726B1"/>
    <w:rsid w:val="00C72DE0"/>
    <w:rsid w:val="00C73355"/>
    <w:rsid w:val="00C7392F"/>
    <w:rsid w:val="00C74278"/>
    <w:rsid w:val="00C75315"/>
    <w:rsid w:val="00C754B7"/>
    <w:rsid w:val="00C7671E"/>
    <w:rsid w:val="00C76CCC"/>
    <w:rsid w:val="00C76DAF"/>
    <w:rsid w:val="00C80075"/>
    <w:rsid w:val="00C807BE"/>
    <w:rsid w:val="00C807CB"/>
    <w:rsid w:val="00C80E5D"/>
    <w:rsid w:val="00C80F30"/>
    <w:rsid w:val="00C81191"/>
    <w:rsid w:val="00C814F0"/>
    <w:rsid w:val="00C814FB"/>
    <w:rsid w:val="00C81D2E"/>
    <w:rsid w:val="00C82296"/>
    <w:rsid w:val="00C82F90"/>
    <w:rsid w:val="00C8520A"/>
    <w:rsid w:val="00C862F2"/>
    <w:rsid w:val="00C87CAB"/>
    <w:rsid w:val="00C90A02"/>
    <w:rsid w:val="00C9202F"/>
    <w:rsid w:val="00C928D6"/>
    <w:rsid w:val="00C93779"/>
    <w:rsid w:val="00C94124"/>
    <w:rsid w:val="00C94DFF"/>
    <w:rsid w:val="00C95FAF"/>
    <w:rsid w:val="00C96376"/>
    <w:rsid w:val="00C964DB"/>
    <w:rsid w:val="00C9682A"/>
    <w:rsid w:val="00C96B9E"/>
    <w:rsid w:val="00C96BA6"/>
    <w:rsid w:val="00C96E9E"/>
    <w:rsid w:val="00C972E8"/>
    <w:rsid w:val="00CA2194"/>
    <w:rsid w:val="00CA2F9F"/>
    <w:rsid w:val="00CA3BF6"/>
    <w:rsid w:val="00CA3EBB"/>
    <w:rsid w:val="00CA4958"/>
    <w:rsid w:val="00CA566E"/>
    <w:rsid w:val="00CA6320"/>
    <w:rsid w:val="00CB02DA"/>
    <w:rsid w:val="00CB06F5"/>
    <w:rsid w:val="00CB212F"/>
    <w:rsid w:val="00CB23D5"/>
    <w:rsid w:val="00CB24C0"/>
    <w:rsid w:val="00CB27E7"/>
    <w:rsid w:val="00CB33EA"/>
    <w:rsid w:val="00CB362B"/>
    <w:rsid w:val="00CB38B1"/>
    <w:rsid w:val="00CB3B9C"/>
    <w:rsid w:val="00CB3EA8"/>
    <w:rsid w:val="00CB410D"/>
    <w:rsid w:val="00CB46A4"/>
    <w:rsid w:val="00CB50FC"/>
    <w:rsid w:val="00CB58C6"/>
    <w:rsid w:val="00CB6090"/>
    <w:rsid w:val="00CB697C"/>
    <w:rsid w:val="00CB76B3"/>
    <w:rsid w:val="00CB7828"/>
    <w:rsid w:val="00CB78C3"/>
    <w:rsid w:val="00CB7BCA"/>
    <w:rsid w:val="00CC01B8"/>
    <w:rsid w:val="00CC095F"/>
    <w:rsid w:val="00CC11F1"/>
    <w:rsid w:val="00CC1538"/>
    <w:rsid w:val="00CC1ED2"/>
    <w:rsid w:val="00CC25F2"/>
    <w:rsid w:val="00CC2707"/>
    <w:rsid w:val="00CC3020"/>
    <w:rsid w:val="00CC3C50"/>
    <w:rsid w:val="00CC404D"/>
    <w:rsid w:val="00CC4A7B"/>
    <w:rsid w:val="00CC5655"/>
    <w:rsid w:val="00CC56A5"/>
    <w:rsid w:val="00CC5A0C"/>
    <w:rsid w:val="00CC7B8C"/>
    <w:rsid w:val="00CD0073"/>
    <w:rsid w:val="00CD0346"/>
    <w:rsid w:val="00CD1874"/>
    <w:rsid w:val="00CD1913"/>
    <w:rsid w:val="00CD210E"/>
    <w:rsid w:val="00CD23CC"/>
    <w:rsid w:val="00CD24A8"/>
    <w:rsid w:val="00CD25F0"/>
    <w:rsid w:val="00CD2B8A"/>
    <w:rsid w:val="00CD3284"/>
    <w:rsid w:val="00CD3A94"/>
    <w:rsid w:val="00CD4259"/>
    <w:rsid w:val="00CD4BD1"/>
    <w:rsid w:val="00CD5B11"/>
    <w:rsid w:val="00CD7CB2"/>
    <w:rsid w:val="00CE0532"/>
    <w:rsid w:val="00CE0DED"/>
    <w:rsid w:val="00CE2316"/>
    <w:rsid w:val="00CE2DF8"/>
    <w:rsid w:val="00CE33D9"/>
    <w:rsid w:val="00CE3AC2"/>
    <w:rsid w:val="00CE48B3"/>
    <w:rsid w:val="00CE4D27"/>
    <w:rsid w:val="00CE5C84"/>
    <w:rsid w:val="00CE63EF"/>
    <w:rsid w:val="00CE6D69"/>
    <w:rsid w:val="00CF195D"/>
    <w:rsid w:val="00CF1C6A"/>
    <w:rsid w:val="00CF211A"/>
    <w:rsid w:val="00CF2357"/>
    <w:rsid w:val="00CF347B"/>
    <w:rsid w:val="00CF3519"/>
    <w:rsid w:val="00CF3557"/>
    <w:rsid w:val="00CF39C9"/>
    <w:rsid w:val="00CF5838"/>
    <w:rsid w:val="00CF6427"/>
    <w:rsid w:val="00CF6700"/>
    <w:rsid w:val="00CF6ABE"/>
    <w:rsid w:val="00CF7000"/>
    <w:rsid w:val="00CF74AE"/>
    <w:rsid w:val="00D00976"/>
    <w:rsid w:val="00D00ADB"/>
    <w:rsid w:val="00D00CFE"/>
    <w:rsid w:val="00D00DC4"/>
    <w:rsid w:val="00D0179F"/>
    <w:rsid w:val="00D03491"/>
    <w:rsid w:val="00D03E1C"/>
    <w:rsid w:val="00D03EB0"/>
    <w:rsid w:val="00D04062"/>
    <w:rsid w:val="00D046E2"/>
    <w:rsid w:val="00D04AC5"/>
    <w:rsid w:val="00D04C29"/>
    <w:rsid w:val="00D0555F"/>
    <w:rsid w:val="00D05A15"/>
    <w:rsid w:val="00D05D54"/>
    <w:rsid w:val="00D06CB1"/>
    <w:rsid w:val="00D07156"/>
    <w:rsid w:val="00D07822"/>
    <w:rsid w:val="00D10563"/>
    <w:rsid w:val="00D11624"/>
    <w:rsid w:val="00D11922"/>
    <w:rsid w:val="00D11B43"/>
    <w:rsid w:val="00D11F89"/>
    <w:rsid w:val="00D12A62"/>
    <w:rsid w:val="00D1485E"/>
    <w:rsid w:val="00D14C0B"/>
    <w:rsid w:val="00D151AE"/>
    <w:rsid w:val="00D15A7D"/>
    <w:rsid w:val="00D1678B"/>
    <w:rsid w:val="00D16DCC"/>
    <w:rsid w:val="00D17443"/>
    <w:rsid w:val="00D20203"/>
    <w:rsid w:val="00D211FE"/>
    <w:rsid w:val="00D22EFB"/>
    <w:rsid w:val="00D23DA3"/>
    <w:rsid w:val="00D25428"/>
    <w:rsid w:val="00D25D0E"/>
    <w:rsid w:val="00D262C4"/>
    <w:rsid w:val="00D26415"/>
    <w:rsid w:val="00D267A9"/>
    <w:rsid w:val="00D271AE"/>
    <w:rsid w:val="00D27972"/>
    <w:rsid w:val="00D31184"/>
    <w:rsid w:val="00D312CB"/>
    <w:rsid w:val="00D318E7"/>
    <w:rsid w:val="00D34FEE"/>
    <w:rsid w:val="00D35279"/>
    <w:rsid w:val="00D35E52"/>
    <w:rsid w:val="00D36C37"/>
    <w:rsid w:val="00D36FDE"/>
    <w:rsid w:val="00D4027C"/>
    <w:rsid w:val="00D407CC"/>
    <w:rsid w:val="00D41DEA"/>
    <w:rsid w:val="00D42170"/>
    <w:rsid w:val="00D42183"/>
    <w:rsid w:val="00D42213"/>
    <w:rsid w:val="00D4355B"/>
    <w:rsid w:val="00D443AF"/>
    <w:rsid w:val="00D4489A"/>
    <w:rsid w:val="00D4686D"/>
    <w:rsid w:val="00D46F61"/>
    <w:rsid w:val="00D47510"/>
    <w:rsid w:val="00D47C26"/>
    <w:rsid w:val="00D47CF1"/>
    <w:rsid w:val="00D50510"/>
    <w:rsid w:val="00D50644"/>
    <w:rsid w:val="00D50720"/>
    <w:rsid w:val="00D50A76"/>
    <w:rsid w:val="00D50AD9"/>
    <w:rsid w:val="00D51E49"/>
    <w:rsid w:val="00D52218"/>
    <w:rsid w:val="00D527B7"/>
    <w:rsid w:val="00D53211"/>
    <w:rsid w:val="00D5325C"/>
    <w:rsid w:val="00D5335D"/>
    <w:rsid w:val="00D54556"/>
    <w:rsid w:val="00D54DB3"/>
    <w:rsid w:val="00D55516"/>
    <w:rsid w:val="00D55FE9"/>
    <w:rsid w:val="00D568C5"/>
    <w:rsid w:val="00D56D9B"/>
    <w:rsid w:val="00D5728E"/>
    <w:rsid w:val="00D57432"/>
    <w:rsid w:val="00D60307"/>
    <w:rsid w:val="00D60B26"/>
    <w:rsid w:val="00D61ED6"/>
    <w:rsid w:val="00D621C9"/>
    <w:rsid w:val="00D63113"/>
    <w:rsid w:val="00D638F4"/>
    <w:rsid w:val="00D64099"/>
    <w:rsid w:val="00D641D7"/>
    <w:rsid w:val="00D64AD3"/>
    <w:rsid w:val="00D67147"/>
    <w:rsid w:val="00D67343"/>
    <w:rsid w:val="00D67944"/>
    <w:rsid w:val="00D679A2"/>
    <w:rsid w:val="00D71CDA"/>
    <w:rsid w:val="00D71F02"/>
    <w:rsid w:val="00D72160"/>
    <w:rsid w:val="00D72931"/>
    <w:rsid w:val="00D72ABE"/>
    <w:rsid w:val="00D737D8"/>
    <w:rsid w:val="00D75126"/>
    <w:rsid w:val="00D757A7"/>
    <w:rsid w:val="00D75B71"/>
    <w:rsid w:val="00D76160"/>
    <w:rsid w:val="00D76A51"/>
    <w:rsid w:val="00D77770"/>
    <w:rsid w:val="00D80055"/>
    <w:rsid w:val="00D8059E"/>
    <w:rsid w:val="00D80825"/>
    <w:rsid w:val="00D81217"/>
    <w:rsid w:val="00D82578"/>
    <w:rsid w:val="00D82968"/>
    <w:rsid w:val="00D82FCD"/>
    <w:rsid w:val="00D844FD"/>
    <w:rsid w:val="00D84906"/>
    <w:rsid w:val="00D849F4"/>
    <w:rsid w:val="00D84B3E"/>
    <w:rsid w:val="00D854CB"/>
    <w:rsid w:val="00D85D8A"/>
    <w:rsid w:val="00D85DB7"/>
    <w:rsid w:val="00D85F13"/>
    <w:rsid w:val="00D86629"/>
    <w:rsid w:val="00D87383"/>
    <w:rsid w:val="00D87D15"/>
    <w:rsid w:val="00D902D8"/>
    <w:rsid w:val="00D90A14"/>
    <w:rsid w:val="00D90C98"/>
    <w:rsid w:val="00D90D46"/>
    <w:rsid w:val="00D90DFB"/>
    <w:rsid w:val="00D91092"/>
    <w:rsid w:val="00D9210C"/>
    <w:rsid w:val="00D930AA"/>
    <w:rsid w:val="00D932E1"/>
    <w:rsid w:val="00D935D4"/>
    <w:rsid w:val="00D942A4"/>
    <w:rsid w:val="00D95A42"/>
    <w:rsid w:val="00D95FBF"/>
    <w:rsid w:val="00D96D0D"/>
    <w:rsid w:val="00D96E9D"/>
    <w:rsid w:val="00D97DAD"/>
    <w:rsid w:val="00DA2F5E"/>
    <w:rsid w:val="00DA317A"/>
    <w:rsid w:val="00DA3E82"/>
    <w:rsid w:val="00DA3FF1"/>
    <w:rsid w:val="00DA4A00"/>
    <w:rsid w:val="00DA52C8"/>
    <w:rsid w:val="00DA56E5"/>
    <w:rsid w:val="00DA5EE8"/>
    <w:rsid w:val="00DA6054"/>
    <w:rsid w:val="00DA62E1"/>
    <w:rsid w:val="00DA6FF7"/>
    <w:rsid w:val="00DB001C"/>
    <w:rsid w:val="00DB0B61"/>
    <w:rsid w:val="00DB0CCE"/>
    <w:rsid w:val="00DB0FAE"/>
    <w:rsid w:val="00DB11E5"/>
    <w:rsid w:val="00DB173F"/>
    <w:rsid w:val="00DB1841"/>
    <w:rsid w:val="00DB27D5"/>
    <w:rsid w:val="00DB46D3"/>
    <w:rsid w:val="00DB4793"/>
    <w:rsid w:val="00DB4B84"/>
    <w:rsid w:val="00DB4FE4"/>
    <w:rsid w:val="00DB6E8A"/>
    <w:rsid w:val="00DC01CF"/>
    <w:rsid w:val="00DC02FC"/>
    <w:rsid w:val="00DC033F"/>
    <w:rsid w:val="00DC0B52"/>
    <w:rsid w:val="00DC0C0C"/>
    <w:rsid w:val="00DC214A"/>
    <w:rsid w:val="00DC2E4D"/>
    <w:rsid w:val="00DC33ED"/>
    <w:rsid w:val="00DC3B07"/>
    <w:rsid w:val="00DC415E"/>
    <w:rsid w:val="00DC4F9E"/>
    <w:rsid w:val="00DC5023"/>
    <w:rsid w:val="00DC5089"/>
    <w:rsid w:val="00DC51F8"/>
    <w:rsid w:val="00DC52C9"/>
    <w:rsid w:val="00DC5DA2"/>
    <w:rsid w:val="00DC7306"/>
    <w:rsid w:val="00DC733E"/>
    <w:rsid w:val="00DC753F"/>
    <w:rsid w:val="00DC7985"/>
    <w:rsid w:val="00DC7B1C"/>
    <w:rsid w:val="00DC7CFA"/>
    <w:rsid w:val="00DD0D30"/>
    <w:rsid w:val="00DD1287"/>
    <w:rsid w:val="00DD1D14"/>
    <w:rsid w:val="00DD1D52"/>
    <w:rsid w:val="00DD2002"/>
    <w:rsid w:val="00DD2CA8"/>
    <w:rsid w:val="00DD2EC1"/>
    <w:rsid w:val="00DD3B3E"/>
    <w:rsid w:val="00DD442F"/>
    <w:rsid w:val="00DD449A"/>
    <w:rsid w:val="00DD464A"/>
    <w:rsid w:val="00DD515F"/>
    <w:rsid w:val="00DD54EE"/>
    <w:rsid w:val="00DD6040"/>
    <w:rsid w:val="00DD6511"/>
    <w:rsid w:val="00DD6530"/>
    <w:rsid w:val="00DD7103"/>
    <w:rsid w:val="00DD7118"/>
    <w:rsid w:val="00DD7565"/>
    <w:rsid w:val="00DD7909"/>
    <w:rsid w:val="00DE2287"/>
    <w:rsid w:val="00DE2E8B"/>
    <w:rsid w:val="00DE332F"/>
    <w:rsid w:val="00DE36A2"/>
    <w:rsid w:val="00DE3C47"/>
    <w:rsid w:val="00DE4127"/>
    <w:rsid w:val="00DE4EAD"/>
    <w:rsid w:val="00DE5CF9"/>
    <w:rsid w:val="00DE5E94"/>
    <w:rsid w:val="00DE6698"/>
    <w:rsid w:val="00DE68E2"/>
    <w:rsid w:val="00DE69EE"/>
    <w:rsid w:val="00DE6E8C"/>
    <w:rsid w:val="00DE7798"/>
    <w:rsid w:val="00DF0141"/>
    <w:rsid w:val="00DF09E2"/>
    <w:rsid w:val="00DF0FDF"/>
    <w:rsid w:val="00DF1538"/>
    <w:rsid w:val="00DF162C"/>
    <w:rsid w:val="00DF1C94"/>
    <w:rsid w:val="00DF1D76"/>
    <w:rsid w:val="00DF210F"/>
    <w:rsid w:val="00DF25E9"/>
    <w:rsid w:val="00DF2975"/>
    <w:rsid w:val="00DF367C"/>
    <w:rsid w:val="00DF3AD7"/>
    <w:rsid w:val="00DF3F8B"/>
    <w:rsid w:val="00DF4296"/>
    <w:rsid w:val="00DF4459"/>
    <w:rsid w:val="00DF598B"/>
    <w:rsid w:val="00DF6ADB"/>
    <w:rsid w:val="00DF7CE9"/>
    <w:rsid w:val="00DF7F65"/>
    <w:rsid w:val="00E001CC"/>
    <w:rsid w:val="00E00590"/>
    <w:rsid w:val="00E01008"/>
    <w:rsid w:val="00E01CB9"/>
    <w:rsid w:val="00E02C42"/>
    <w:rsid w:val="00E030DC"/>
    <w:rsid w:val="00E05742"/>
    <w:rsid w:val="00E071C6"/>
    <w:rsid w:val="00E100F8"/>
    <w:rsid w:val="00E10DCD"/>
    <w:rsid w:val="00E111F1"/>
    <w:rsid w:val="00E1131E"/>
    <w:rsid w:val="00E11439"/>
    <w:rsid w:val="00E1224B"/>
    <w:rsid w:val="00E12E5F"/>
    <w:rsid w:val="00E13077"/>
    <w:rsid w:val="00E14783"/>
    <w:rsid w:val="00E164BF"/>
    <w:rsid w:val="00E17324"/>
    <w:rsid w:val="00E17D1F"/>
    <w:rsid w:val="00E2010A"/>
    <w:rsid w:val="00E2045A"/>
    <w:rsid w:val="00E21206"/>
    <w:rsid w:val="00E2150F"/>
    <w:rsid w:val="00E2152B"/>
    <w:rsid w:val="00E216D6"/>
    <w:rsid w:val="00E22673"/>
    <w:rsid w:val="00E22BD0"/>
    <w:rsid w:val="00E22EFD"/>
    <w:rsid w:val="00E23F52"/>
    <w:rsid w:val="00E2415B"/>
    <w:rsid w:val="00E24563"/>
    <w:rsid w:val="00E2644E"/>
    <w:rsid w:val="00E2665E"/>
    <w:rsid w:val="00E26B03"/>
    <w:rsid w:val="00E2751F"/>
    <w:rsid w:val="00E278F8"/>
    <w:rsid w:val="00E27FA0"/>
    <w:rsid w:val="00E3092B"/>
    <w:rsid w:val="00E31880"/>
    <w:rsid w:val="00E31D3E"/>
    <w:rsid w:val="00E3249C"/>
    <w:rsid w:val="00E3307D"/>
    <w:rsid w:val="00E3344E"/>
    <w:rsid w:val="00E33902"/>
    <w:rsid w:val="00E33F31"/>
    <w:rsid w:val="00E34C86"/>
    <w:rsid w:val="00E358B7"/>
    <w:rsid w:val="00E364A3"/>
    <w:rsid w:val="00E37EA1"/>
    <w:rsid w:val="00E40166"/>
    <w:rsid w:val="00E40306"/>
    <w:rsid w:val="00E40F0E"/>
    <w:rsid w:val="00E40F85"/>
    <w:rsid w:val="00E4148A"/>
    <w:rsid w:val="00E41FC4"/>
    <w:rsid w:val="00E42809"/>
    <w:rsid w:val="00E42BB3"/>
    <w:rsid w:val="00E42EC7"/>
    <w:rsid w:val="00E43275"/>
    <w:rsid w:val="00E43459"/>
    <w:rsid w:val="00E43A0F"/>
    <w:rsid w:val="00E43A71"/>
    <w:rsid w:val="00E43DE6"/>
    <w:rsid w:val="00E449A5"/>
    <w:rsid w:val="00E44AAC"/>
    <w:rsid w:val="00E46D94"/>
    <w:rsid w:val="00E47CEF"/>
    <w:rsid w:val="00E5105E"/>
    <w:rsid w:val="00E51431"/>
    <w:rsid w:val="00E51F2B"/>
    <w:rsid w:val="00E521B1"/>
    <w:rsid w:val="00E5332B"/>
    <w:rsid w:val="00E53F05"/>
    <w:rsid w:val="00E54AEC"/>
    <w:rsid w:val="00E5616B"/>
    <w:rsid w:val="00E564AC"/>
    <w:rsid w:val="00E56CA8"/>
    <w:rsid w:val="00E577D6"/>
    <w:rsid w:val="00E57FBC"/>
    <w:rsid w:val="00E60932"/>
    <w:rsid w:val="00E61677"/>
    <w:rsid w:val="00E623A3"/>
    <w:rsid w:val="00E62537"/>
    <w:rsid w:val="00E62F63"/>
    <w:rsid w:val="00E632EF"/>
    <w:rsid w:val="00E63936"/>
    <w:rsid w:val="00E63C76"/>
    <w:rsid w:val="00E63E83"/>
    <w:rsid w:val="00E64958"/>
    <w:rsid w:val="00E6530D"/>
    <w:rsid w:val="00E665AF"/>
    <w:rsid w:val="00E675B9"/>
    <w:rsid w:val="00E67F5C"/>
    <w:rsid w:val="00E70CEB"/>
    <w:rsid w:val="00E70D54"/>
    <w:rsid w:val="00E71B9E"/>
    <w:rsid w:val="00E721DE"/>
    <w:rsid w:val="00E724E5"/>
    <w:rsid w:val="00E72AD1"/>
    <w:rsid w:val="00E7450F"/>
    <w:rsid w:val="00E74511"/>
    <w:rsid w:val="00E747D1"/>
    <w:rsid w:val="00E74EB4"/>
    <w:rsid w:val="00E75665"/>
    <w:rsid w:val="00E7640D"/>
    <w:rsid w:val="00E77C41"/>
    <w:rsid w:val="00E77F62"/>
    <w:rsid w:val="00E804C0"/>
    <w:rsid w:val="00E8069B"/>
    <w:rsid w:val="00E807F7"/>
    <w:rsid w:val="00E80CC0"/>
    <w:rsid w:val="00E81BB2"/>
    <w:rsid w:val="00E8282F"/>
    <w:rsid w:val="00E8284B"/>
    <w:rsid w:val="00E82F6C"/>
    <w:rsid w:val="00E839B2"/>
    <w:rsid w:val="00E84C76"/>
    <w:rsid w:val="00E84EF7"/>
    <w:rsid w:val="00E85BF7"/>
    <w:rsid w:val="00E86127"/>
    <w:rsid w:val="00E86637"/>
    <w:rsid w:val="00E86B23"/>
    <w:rsid w:val="00E878CA"/>
    <w:rsid w:val="00E87ECB"/>
    <w:rsid w:val="00E92647"/>
    <w:rsid w:val="00E93135"/>
    <w:rsid w:val="00E93B17"/>
    <w:rsid w:val="00E948C6"/>
    <w:rsid w:val="00E94ACF"/>
    <w:rsid w:val="00E94B4C"/>
    <w:rsid w:val="00E9529D"/>
    <w:rsid w:val="00E9594B"/>
    <w:rsid w:val="00E96E03"/>
    <w:rsid w:val="00E970C3"/>
    <w:rsid w:val="00E97126"/>
    <w:rsid w:val="00EA0004"/>
    <w:rsid w:val="00EA0227"/>
    <w:rsid w:val="00EA08CA"/>
    <w:rsid w:val="00EA0CD6"/>
    <w:rsid w:val="00EA1884"/>
    <w:rsid w:val="00EA198B"/>
    <w:rsid w:val="00EA30B5"/>
    <w:rsid w:val="00EA3CA2"/>
    <w:rsid w:val="00EA3FA8"/>
    <w:rsid w:val="00EA413B"/>
    <w:rsid w:val="00EA43F5"/>
    <w:rsid w:val="00EA5AC5"/>
    <w:rsid w:val="00EA6158"/>
    <w:rsid w:val="00EA6FD7"/>
    <w:rsid w:val="00EA7C99"/>
    <w:rsid w:val="00EA7F75"/>
    <w:rsid w:val="00EB05EF"/>
    <w:rsid w:val="00EB1884"/>
    <w:rsid w:val="00EB1D46"/>
    <w:rsid w:val="00EB3161"/>
    <w:rsid w:val="00EB3988"/>
    <w:rsid w:val="00EB5BC5"/>
    <w:rsid w:val="00EB5EE5"/>
    <w:rsid w:val="00EB6A88"/>
    <w:rsid w:val="00EB6D04"/>
    <w:rsid w:val="00EB7A49"/>
    <w:rsid w:val="00EC1FEF"/>
    <w:rsid w:val="00EC2325"/>
    <w:rsid w:val="00EC3002"/>
    <w:rsid w:val="00EC307C"/>
    <w:rsid w:val="00EC43A1"/>
    <w:rsid w:val="00EC4C33"/>
    <w:rsid w:val="00EC4D3C"/>
    <w:rsid w:val="00EC4F6B"/>
    <w:rsid w:val="00EC5915"/>
    <w:rsid w:val="00EC5EBB"/>
    <w:rsid w:val="00EC62D0"/>
    <w:rsid w:val="00EC67DD"/>
    <w:rsid w:val="00EC6B13"/>
    <w:rsid w:val="00EC6DAA"/>
    <w:rsid w:val="00EC73AC"/>
    <w:rsid w:val="00EC77A3"/>
    <w:rsid w:val="00EC7B0D"/>
    <w:rsid w:val="00EC7BD1"/>
    <w:rsid w:val="00EC7F0B"/>
    <w:rsid w:val="00ED04C8"/>
    <w:rsid w:val="00ED0644"/>
    <w:rsid w:val="00ED0AC1"/>
    <w:rsid w:val="00ED0CA7"/>
    <w:rsid w:val="00ED30BD"/>
    <w:rsid w:val="00ED48C0"/>
    <w:rsid w:val="00ED64A8"/>
    <w:rsid w:val="00ED6510"/>
    <w:rsid w:val="00EE03F7"/>
    <w:rsid w:val="00EE1068"/>
    <w:rsid w:val="00EE2378"/>
    <w:rsid w:val="00EE48D7"/>
    <w:rsid w:val="00EE4FE6"/>
    <w:rsid w:val="00EE4FF3"/>
    <w:rsid w:val="00EE534A"/>
    <w:rsid w:val="00EE5462"/>
    <w:rsid w:val="00EE5681"/>
    <w:rsid w:val="00EE5C35"/>
    <w:rsid w:val="00EE6A52"/>
    <w:rsid w:val="00EE6C9F"/>
    <w:rsid w:val="00EE7408"/>
    <w:rsid w:val="00EF1317"/>
    <w:rsid w:val="00EF1A16"/>
    <w:rsid w:val="00EF1EB4"/>
    <w:rsid w:val="00EF290A"/>
    <w:rsid w:val="00EF4F30"/>
    <w:rsid w:val="00EF57A3"/>
    <w:rsid w:val="00EF5B59"/>
    <w:rsid w:val="00EF6957"/>
    <w:rsid w:val="00EF6E7A"/>
    <w:rsid w:val="00EF760D"/>
    <w:rsid w:val="00F00605"/>
    <w:rsid w:val="00F006E1"/>
    <w:rsid w:val="00F00A4E"/>
    <w:rsid w:val="00F017CD"/>
    <w:rsid w:val="00F03B2F"/>
    <w:rsid w:val="00F03C57"/>
    <w:rsid w:val="00F044CF"/>
    <w:rsid w:val="00F054AC"/>
    <w:rsid w:val="00F100C7"/>
    <w:rsid w:val="00F10771"/>
    <w:rsid w:val="00F10B61"/>
    <w:rsid w:val="00F11836"/>
    <w:rsid w:val="00F1184F"/>
    <w:rsid w:val="00F11907"/>
    <w:rsid w:val="00F11FE9"/>
    <w:rsid w:val="00F122D9"/>
    <w:rsid w:val="00F122E7"/>
    <w:rsid w:val="00F12A9C"/>
    <w:rsid w:val="00F12AF1"/>
    <w:rsid w:val="00F13007"/>
    <w:rsid w:val="00F13181"/>
    <w:rsid w:val="00F13BB0"/>
    <w:rsid w:val="00F14F88"/>
    <w:rsid w:val="00F14FB4"/>
    <w:rsid w:val="00F156E8"/>
    <w:rsid w:val="00F16407"/>
    <w:rsid w:val="00F16519"/>
    <w:rsid w:val="00F16704"/>
    <w:rsid w:val="00F16BA6"/>
    <w:rsid w:val="00F16E34"/>
    <w:rsid w:val="00F17B38"/>
    <w:rsid w:val="00F2034E"/>
    <w:rsid w:val="00F2084A"/>
    <w:rsid w:val="00F20A73"/>
    <w:rsid w:val="00F20AEC"/>
    <w:rsid w:val="00F20EEC"/>
    <w:rsid w:val="00F20F85"/>
    <w:rsid w:val="00F2171F"/>
    <w:rsid w:val="00F22EE7"/>
    <w:rsid w:val="00F23427"/>
    <w:rsid w:val="00F23BF1"/>
    <w:rsid w:val="00F24144"/>
    <w:rsid w:val="00F25BFD"/>
    <w:rsid w:val="00F26770"/>
    <w:rsid w:val="00F27AFC"/>
    <w:rsid w:val="00F27CC6"/>
    <w:rsid w:val="00F304B7"/>
    <w:rsid w:val="00F30B87"/>
    <w:rsid w:val="00F30F74"/>
    <w:rsid w:val="00F32323"/>
    <w:rsid w:val="00F330B1"/>
    <w:rsid w:val="00F333DC"/>
    <w:rsid w:val="00F33E5B"/>
    <w:rsid w:val="00F34097"/>
    <w:rsid w:val="00F34155"/>
    <w:rsid w:val="00F341FE"/>
    <w:rsid w:val="00F34287"/>
    <w:rsid w:val="00F345E7"/>
    <w:rsid w:val="00F35001"/>
    <w:rsid w:val="00F3504B"/>
    <w:rsid w:val="00F35304"/>
    <w:rsid w:val="00F3568C"/>
    <w:rsid w:val="00F359D8"/>
    <w:rsid w:val="00F368AF"/>
    <w:rsid w:val="00F377D0"/>
    <w:rsid w:val="00F37A73"/>
    <w:rsid w:val="00F40981"/>
    <w:rsid w:val="00F413C7"/>
    <w:rsid w:val="00F4189C"/>
    <w:rsid w:val="00F42009"/>
    <w:rsid w:val="00F42722"/>
    <w:rsid w:val="00F4426E"/>
    <w:rsid w:val="00F4475D"/>
    <w:rsid w:val="00F451C4"/>
    <w:rsid w:val="00F45505"/>
    <w:rsid w:val="00F45CA9"/>
    <w:rsid w:val="00F46E7F"/>
    <w:rsid w:val="00F50188"/>
    <w:rsid w:val="00F5024A"/>
    <w:rsid w:val="00F51B41"/>
    <w:rsid w:val="00F51BDC"/>
    <w:rsid w:val="00F528C8"/>
    <w:rsid w:val="00F52923"/>
    <w:rsid w:val="00F52E20"/>
    <w:rsid w:val="00F52E74"/>
    <w:rsid w:val="00F5306E"/>
    <w:rsid w:val="00F53F8C"/>
    <w:rsid w:val="00F543CB"/>
    <w:rsid w:val="00F54449"/>
    <w:rsid w:val="00F54986"/>
    <w:rsid w:val="00F550E7"/>
    <w:rsid w:val="00F55B4A"/>
    <w:rsid w:val="00F55C2F"/>
    <w:rsid w:val="00F5634F"/>
    <w:rsid w:val="00F57773"/>
    <w:rsid w:val="00F57904"/>
    <w:rsid w:val="00F60591"/>
    <w:rsid w:val="00F60B32"/>
    <w:rsid w:val="00F60BD8"/>
    <w:rsid w:val="00F60F8D"/>
    <w:rsid w:val="00F619EF"/>
    <w:rsid w:val="00F61B46"/>
    <w:rsid w:val="00F62993"/>
    <w:rsid w:val="00F6326D"/>
    <w:rsid w:val="00F638FB"/>
    <w:rsid w:val="00F63C3B"/>
    <w:rsid w:val="00F63F8B"/>
    <w:rsid w:val="00F65F46"/>
    <w:rsid w:val="00F66523"/>
    <w:rsid w:val="00F67077"/>
    <w:rsid w:val="00F70351"/>
    <w:rsid w:val="00F7036E"/>
    <w:rsid w:val="00F7056B"/>
    <w:rsid w:val="00F70753"/>
    <w:rsid w:val="00F71CC6"/>
    <w:rsid w:val="00F72B6D"/>
    <w:rsid w:val="00F73102"/>
    <w:rsid w:val="00F73C5B"/>
    <w:rsid w:val="00F762FC"/>
    <w:rsid w:val="00F779B9"/>
    <w:rsid w:val="00F807F0"/>
    <w:rsid w:val="00F8195B"/>
    <w:rsid w:val="00F82017"/>
    <w:rsid w:val="00F827B8"/>
    <w:rsid w:val="00F82D54"/>
    <w:rsid w:val="00F83021"/>
    <w:rsid w:val="00F83DDD"/>
    <w:rsid w:val="00F8416A"/>
    <w:rsid w:val="00F84E5D"/>
    <w:rsid w:val="00F8512B"/>
    <w:rsid w:val="00F854E5"/>
    <w:rsid w:val="00F875FB"/>
    <w:rsid w:val="00F87DB4"/>
    <w:rsid w:val="00F90989"/>
    <w:rsid w:val="00F90FC8"/>
    <w:rsid w:val="00F9176B"/>
    <w:rsid w:val="00F9206C"/>
    <w:rsid w:val="00F9295B"/>
    <w:rsid w:val="00F92DF2"/>
    <w:rsid w:val="00F93F1E"/>
    <w:rsid w:val="00F93F8A"/>
    <w:rsid w:val="00F9449A"/>
    <w:rsid w:val="00F94A22"/>
    <w:rsid w:val="00F950AF"/>
    <w:rsid w:val="00F96C68"/>
    <w:rsid w:val="00F97873"/>
    <w:rsid w:val="00F97AD4"/>
    <w:rsid w:val="00F97BF3"/>
    <w:rsid w:val="00F97BF6"/>
    <w:rsid w:val="00FA00FC"/>
    <w:rsid w:val="00FA057E"/>
    <w:rsid w:val="00FA07A2"/>
    <w:rsid w:val="00FA11E1"/>
    <w:rsid w:val="00FA210E"/>
    <w:rsid w:val="00FA2387"/>
    <w:rsid w:val="00FA379C"/>
    <w:rsid w:val="00FA39B0"/>
    <w:rsid w:val="00FA4E7A"/>
    <w:rsid w:val="00FA4E8A"/>
    <w:rsid w:val="00FA616E"/>
    <w:rsid w:val="00FA6469"/>
    <w:rsid w:val="00FA66B6"/>
    <w:rsid w:val="00FA6A5A"/>
    <w:rsid w:val="00FB00FE"/>
    <w:rsid w:val="00FB0B37"/>
    <w:rsid w:val="00FB0CB8"/>
    <w:rsid w:val="00FB15E2"/>
    <w:rsid w:val="00FB49DF"/>
    <w:rsid w:val="00FB4A66"/>
    <w:rsid w:val="00FB4D32"/>
    <w:rsid w:val="00FB500B"/>
    <w:rsid w:val="00FB5C66"/>
    <w:rsid w:val="00FB651F"/>
    <w:rsid w:val="00FB6B1F"/>
    <w:rsid w:val="00FC0BAA"/>
    <w:rsid w:val="00FC144F"/>
    <w:rsid w:val="00FC169F"/>
    <w:rsid w:val="00FC174B"/>
    <w:rsid w:val="00FC18F8"/>
    <w:rsid w:val="00FC2706"/>
    <w:rsid w:val="00FC420A"/>
    <w:rsid w:val="00FC443F"/>
    <w:rsid w:val="00FC4DD8"/>
    <w:rsid w:val="00FC660A"/>
    <w:rsid w:val="00FC72D1"/>
    <w:rsid w:val="00FC7432"/>
    <w:rsid w:val="00FC74B4"/>
    <w:rsid w:val="00FC7852"/>
    <w:rsid w:val="00FC7D78"/>
    <w:rsid w:val="00FD0EFA"/>
    <w:rsid w:val="00FD0F4A"/>
    <w:rsid w:val="00FD11B8"/>
    <w:rsid w:val="00FD1338"/>
    <w:rsid w:val="00FD14C5"/>
    <w:rsid w:val="00FD1574"/>
    <w:rsid w:val="00FD15A5"/>
    <w:rsid w:val="00FD18C8"/>
    <w:rsid w:val="00FD272B"/>
    <w:rsid w:val="00FD3609"/>
    <w:rsid w:val="00FD411F"/>
    <w:rsid w:val="00FD449C"/>
    <w:rsid w:val="00FD4F2B"/>
    <w:rsid w:val="00FD4F5C"/>
    <w:rsid w:val="00FD5841"/>
    <w:rsid w:val="00FD666D"/>
    <w:rsid w:val="00FD6E56"/>
    <w:rsid w:val="00FE014E"/>
    <w:rsid w:val="00FE0B59"/>
    <w:rsid w:val="00FE0E8D"/>
    <w:rsid w:val="00FE1150"/>
    <w:rsid w:val="00FE2ABC"/>
    <w:rsid w:val="00FE3270"/>
    <w:rsid w:val="00FE37CA"/>
    <w:rsid w:val="00FE45A7"/>
    <w:rsid w:val="00FE553A"/>
    <w:rsid w:val="00FE5CA5"/>
    <w:rsid w:val="00FE6F3C"/>
    <w:rsid w:val="00FE7696"/>
    <w:rsid w:val="00FF05FF"/>
    <w:rsid w:val="00FF0D7D"/>
    <w:rsid w:val="00FF1AA9"/>
    <w:rsid w:val="00FF2F70"/>
    <w:rsid w:val="00FF4104"/>
    <w:rsid w:val="00FF4B43"/>
    <w:rsid w:val="00FF5789"/>
    <w:rsid w:val="00FF58D7"/>
    <w:rsid w:val="00FF62A2"/>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C571C8"/>
    <w:rPr>
      <w:sz w:val="24"/>
      <w:szCs w:val="24"/>
    </w:rPr>
  </w:style>
  <w:style w:type="paragraph" w:styleId="1">
    <w:name w:val="heading 1"/>
    <w:aliases w:val="Head 1,????????? 1,Заголовок 1 Знак"/>
    <w:basedOn w:val="a"/>
    <w:next w:val="a"/>
    <w:link w:val="12"/>
    <w:qFormat/>
    <w:rsid w:val="00C571C8"/>
    <w:pPr>
      <w:keepNext/>
      <w:jc w:val="center"/>
      <w:outlineLvl w:val="0"/>
    </w:pPr>
    <w:rPr>
      <w:b/>
      <w:bCs/>
    </w:rPr>
  </w:style>
  <w:style w:type="paragraph" w:styleId="20">
    <w:name w:val="heading 2"/>
    <w:aliases w:val=" Знак14"/>
    <w:basedOn w:val="a"/>
    <w:next w:val="a"/>
    <w:link w:val="21"/>
    <w:qFormat/>
    <w:rsid w:val="00F24144"/>
    <w:pPr>
      <w:keepNext/>
      <w:ind w:firstLine="720"/>
      <w:outlineLvl w:val="1"/>
    </w:pPr>
    <w:rPr>
      <w:i/>
      <w:sz w:val="28"/>
      <w:szCs w:val="20"/>
    </w:rPr>
  </w:style>
  <w:style w:type="paragraph" w:styleId="3">
    <w:name w:val="heading 3"/>
    <w:aliases w:val=" Знак13 Знак, Знак13 Знак Знак, Знак13"/>
    <w:basedOn w:val="a"/>
    <w:next w:val="a"/>
    <w:link w:val="30"/>
    <w:qFormat/>
    <w:rsid w:val="00F24144"/>
    <w:pPr>
      <w:keepNext/>
      <w:ind w:firstLine="851"/>
      <w:jc w:val="center"/>
      <w:outlineLvl w:val="2"/>
    </w:pPr>
    <w:rPr>
      <w:b/>
      <w:sz w:val="28"/>
      <w:szCs w:val="20"/>
    </w:rPr>
  </w:style>
  <w:style w:type="paragraph" w:styleId="4">
    <w:name w:val="heading 4"/>
    <w:aliases w:val=" Знак12"/>
    <w:basedOn w:val="a"/>
    <w:next w:val="a"/>
    <w:link w:val="40"/>
    <w:qFormat/>
    <w:rsid w:val="00F24144"/>
    <w:pPr>
      <w:keepNext/>
      <w:jc w:val="right"/>
      <w:outlineLvl w:val="3"/>
    </w:pPr>
    <w:rPr>
      <w:b/>
      <w:sz w:val="28"/>
      <w:szCs w:val="20"/>
    </w:rPr>
  </w:style>
  <w:style w:type="paragraph" w:styleId="5">
    <w:name w:val="heading 5"/>
    <w:aliases w:val=" Знак11"/>
    <w:basedOn w:val="a"/>
    <w:next w:val="a"/>
    <w:link w:val="50"/>
    <w:qFormat/>
    <w:rsid w:val="00F24144"/>
    <w:pPr>
      <w:keepNext/>
      <w:outlineLvl w:val="4"/>
    </w:pPr>
    <w:rPr>
      <w:sz w:val="28"/>
      <w:szCs w:val="20"/>
    </w:rPr>
  </w:style>
  <w:style w:type="paragraph" w:styleId="6">
    <w:name w:val="heading 6"/>
    <w:aliases w:val=" Знак10"/>
    <w:basedOn w:val="a"/>
    <w:next w:val="a"/>
    <w:link w:val="60"/>
    <w:qFormat/>
    <w:rsid w:val="00F24144"/>
    <w:pPr>
      <w:keepNext/>
      <w:jc w:val="both"/>
      <w:outlineLvl w:val="5"/>
    </w:pPr>
    <w:rPr>
      <w:b/>
      <w:sz w:val="28"/>
      <w:szCs w:val="20"/>
    </w:rPr>
  </w:style>
  <w:style w:type="paragraph" w:styleId="7">
    <w:name w:val="heading 7"/>
    <w:aliases w:val=" Знак9"/>
    <w:basedOn w:val="a"/>
    <w:next w:val="a"/>
    <w:link w:val="70"/>
    <w:qFormat/>
    <w:rsid w:val="00F24144"/>
    <w:pPr>
      <w:keepNext/>
      <w:spacing w:line="360" w:lineRule="auto"/>
      <w:outlineLvl w:val="6"/>
    </w:pPr>
    <w:rPr>
      <w:b/>
      <w:sz w:val="28"/>
      <w:szCs w:val="20"/>
    </w:rPr>
  </w:style>
  <w:style w:type="paragraph" w:styleId="8">
    <w:name w:val="heading 8"/>
    <w:aliases w:val=" Знак8"/>
    <w:basedOn w:val="a"/>
    <w:next w:val="a"/>
    <w:link w:val="80"/>
    <w:qFormat/>
    <w:rsid w:val="00F24144"/>
    <w:pPr>
      <w:keepNext/>
      <w:ind w:firstLine="851"/>
      <w:jc w:val="both"/>
      <w:outlineLvl w:val="7"/>
    </w:pPr>
    <w:rPr>
      <w:b/>
      <w:bCs/>
      <w:sz w:val="28"/>
      <w:szCs w:val="20"/>
    </w:rPr>
  </w:style>
  <w:style w:type="paragraph" w:styleId="9">
    <w:name w:val="heading 9"/>
    <w:aliases w:val=" Знак7"/>
    <w:basedOn w:val="a"/>
    <w:next w:val="a"/>
    <w:link w:val="90"/>
    <w:qFormat/>
    <w:rsid w:val="00F24144"/>
    <w:pPr>
      <w:keepNext/>
      <w:outlineLvl w:val="8"/>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2">
    <w:name w:val="Заголовок 1 Знак2"/>
    <w:aliases w:val="Head 1 Знак1,????????? 1 Знак1,Заголовок 1 Знак Знак1,Заголовок 1 Знак Знак2,Head 1 Знак1 Знак,????????? 1 Знак1 Знак,Заголовок 1 Знак Знак Знак,Заголовок 1 Знак Знак1 Знак"/>
    <w:link w:val="1"/>
    <w:rsid w:val="00F24144"/>
    <w:rPr>
      <w:b/>
      <w:bCs/>
      <w:sz w:val="24"/>
      <w:szCs w:val="24"/>
      <w:lang w:val="ru-RU" w:eastAsia="ru-RU" w:bidi="ar-SA"/>
    </w:rPr>
  </w:style>
  <w:style w:type="character" w:customStyle="1" w:styleId="21">
    <w:name w:val="Заголовок 2 Знак"/>
    <w:aliases w:val=" Знак14 Знак"/>
    <w:link w:val="20"/>
    <w:rsid w:val="00F24144"/>
    <w:rPr>
      <w:i/>
      <w:sz w:val="28"/>
      <w:lang w:val="ru-RU" w:eastAsia="ru-RU" w:bidi="ar-SA"/>
    </w:rPr>
  </w:style>
  <w:style w:type="character" w:customStyle="1" w:styleId="30">
    <w:name w:val="Заголовок 3 Знак"/>
    <w:aliases w:val=" Знак13 Знак Знак1, Знак13 Знак Знак Знак, Знак13 Знак1"/>
    <w:link w:val="3"/>
    <w:rsid w:val="00F24144"/>
    <w:rPr>
      <w:b/>
      <w:sz w:val="28"/>
      <w:lang w:val="ru-RU" w:eastAsia="ru-RU" w:bidi="ar-SA"/>
    </w:rPr>
  </w:style>
  <w:style w:type="character" w:customStyle="1" w:styleId="40">
    <w:name w:val="Заголовок 4 Знак"/>
    <w:aliases w:val=" Знак12 Знак"/>
    <w:link w:val="4"/>
    <w:rsid w:val="00F24144"/>
    <w:rPr>
      <w:b/>
      <w:sz w:val="28"/>
      <w:lang w:val="ru-RU" w:eastAsia="ru-RU" w:bidi="ar-SA"/>
    </w:rPr>
  </w:style>
  <w:style w:type="character" w:customStyle="1" w:styleId="50">
    <w:name w:val="Заголовок 5 Знак"/>
    <w:aliases w:val=" Знак11 Знак"/>
    <w:link w:val="5"/>
    <w:rsid w:val="00F24144"/>
    <w:rPr>
      <w:sz w:val="28"/>
      <w:lang w:val="ru-RU" w:eastAsia="ru-RU" w:bidi="ar-SA"/>
    </w:rPr>
  </w:style>
  <w:style w:type="character" w:customStyle="1" w:styleId="60">
    <w:name w:val="Заголовок 6 Знак"/>
    <w:aliases w:val=" Знак10 Знак"/>
    <w:link w:val="6"/>
    <w:rsid w:val="00F24144"/>
    <w:rPr>
      <w:b/>
      <w:sz w:val="28"/>
      <w:lang w:val="ru-RU" w:eastAsia="ru-RU" w:bidi="ar-SA"/>
    </w:rPr>
  </w:style>
  <w:style w:type="character" w:customStyle="1" w:styleId="70">
    <w:name w:val="Заголовок 7 Знак"/>
    <w:aliases w:val=" Знак9 Знак"/>
    <w:link w:val="7"/>
    <w:rsid w:val="00F24144"/>
    <w:rPr>
      <w:b/>
      <w:sz w:val="28"/>
      <w:lang w:val="ru-RU" w:eastAsia="ru-RU" w:bidi="ar-SA"/>
    </w:rPr>
  </w:style>
  <w:style w:type="character" w:customStyle="1" w:styleId="80">
    <w:name w:val="Заголовок 8 Знак"/>
    <w:aliases w:val=" Знак8 Знак"/>
    <w:link w:val="8"/>
    <w:rsid w:val="00F24144"/>
    <w:rPr>
      <w:b/>
      <w:bCs/>
      <w:sz w:val="28"/>
      <w:lang w:val="ru-RU" w:eastAsia="ru-RU" w:bidi="ar-SA"/>
    </w:rPr>
  </w:style>
  <w:style w:type="character" w:customStyle="1" w:styleId="90">
    <w:name w:val="Заголовок 9 Знак"/>
    <w:aliases w:val=" Знак7 Знак"/>
    <w:link w:val="9"/>
    <w:rsid w:val="00F24144"/>
    <w:rPr>
      <w:sz w:val="28"/>
      <w:szCs w:val="24"/>
      <w:lang w:val="ru-RU" w:eastAsia="ru-RU" w:bidi="ar-SA"/>
    </w:rPr>
  </w:style>
  <w:style w:type="paragraph" w:styleId="a3">
    <w:name w:val="Body Text Indent"/>
    <w:aliases w:val=" Знак2"/>
    <w:basedOn w:val="a"/>
    <w:link w:val="22"/>
    <w:rsid w:val="00C571C8"/>
    <w:pPr>
      <w:ind w:firstLine="708"/>
      <w:jc w:val="both"/>
    </w:pPr>
  </w:style>
  <w:style w:type="character" w:customStyle="1" w:styleId="22">
    <w:name w:val="Основной текст с отступом Знак2"/>
    <w:aliases w:val=" Знак2 Знак"/>
    <w:link w:val="a3"/>
    <w:rsid w:val="00F24144"/>
    <w:rPr>
      <w:sz w:val="24"/>
      <w:szCs w:val="24"/>
      <w:lang w:val="ru-RU" w:eastAsia="ru-RU" w:bidi="ar-SA"/>
    </w:rPr>
  </w:style>
  <w:style w:type="paragraph" w:styleId="a4">
    <w:name w:val="Body Text"/>
    <w:aliases w:val="Основной текст13, Знак1 Знак,Знак1 Знак,bt,Основной текст13 Знак Знак Знак Знак Знак Знак Знак Знак Знак,Основной текст13 Знак Знак Знак Знак,Основной текст13 Знак Знак,Основной текст Знак,Òàáë òåêñò"/>
    <w:basedOn w:val="a"/>
    <w:link w:val="10"/>
    <w:rsid w:val="00C571C8"/>
    <w:pPr>
      <w:jc w:val="both"/>
    </w:pPr>
    <w:rPr>
      <w:sz w:val="22"/>
    </w:rPr>
  </w:style>
  <w:style w:type="character" w:customStyle="1" w:styleId="10">
    <w:name w:val="Основной текст Знак1"/>
    <w:aliases w:val="Основной текст13 Знак, Знак1 Знак Знак,Знак1 Знак Знак,bt Знак,Основной текст13 Знак Знак Знак Знак Знак Знак Знак Знак Знак Знак,Основной текст13 Знак Знак Знак Знак Знак,Основной текст13 Знак Знак Знак,Основной текст Знак Знак1"/>
    <w:link w:val="a4"/>
    <w:rsid w:val="00F24144"/>
    <w:rPr>
      <w:sz w:val="22"/>
      <w:szCs w:val="24"/>
      <w:lang w:val="ru-RU" w:eastAsia="ru-RU" w:bidi="ar-SA"/>
    </w:rPr>
  </w:style>
  <w:style w:type="paragraph" w:styleId="23">
    <w:name w:val="Body Text 2"/>
    <w:aliases w:val="Основной текст сноска под таблицу,Основной текст 2 Знак,Основной текст сноска под таблицу Знак,Основной текст сноска под таблицу Знак1"/>
    <w:basedOn w:val="a"/>
    <w:link w:val="210"/>
    <w:rsid w:val="00C571C8"/>
    <w:pPr>
      <w:jc w:val="both"/>
    </w:pPr>
  </w:style>
  <w:style w:type="character" w:customStyle="1" w:styleId="210">
    <w:name w:val="Основной текст 2 Знак1"/>
    <w:aliases w:val="Основной текст сноска под таблицу Знак2,Основной текст 2 Знак Знак1,Основной текст сноска под таблицу Знак Знак,Основной текст сноска под таблицу Знак1 Знак"/>
    <w:link w:val="23"/>
    <w:locked/>
    <w:rsid w:val="00F24144"/>
    <w:rPr>
      <w:sz w:val="24"/>
      <w:szCs w:val="24"/>
      <w:lang w:val="ru-RU" w:eastAsia="ru-RU" w:bidi="ar-SA"/>
    </w:rPr>
  </w:style>
  <w:style w:type="paragraph" w:styleId="24">
    <w:name w:val="Body Text Indent 2"/>
    <w:basedOn w:val="a"/>
    <w:link w:val="25"/>
    <w:rsid w:val="00C571C8"/>
    <w:pPr>
      <w:ind w:firstLine="1440"/>
      <w:jc w:val="both"/>
    </w:pPr>
  </w:style>
  <w:style w:type="paragraph" w:styleId="31">
    <w:name w:val="Body Text Indent 3"/>
    <w:basedOn w:val="a"/>
    <w:link w:val="32"/>
    <w:rsid w:val="00C571C8"/>
    <w:pPr>
      <w:ind w:firstLine="705"/>
      <w:jc w:val="both"/>
    </w:pPr>
  </w:style>
  <w:style w:type="character" w:customStyle="1" w:styleId="32">
    <w:name w:val="Основной текст с отступом 3 Знак"/>
    <w:link w:val="31"/>
    <w:rsid w:val="00F24144"/>
    <w:rPr>
      <w:sz w:val="24"/>
      <w:szCs w:val="24"/>
      <w:lang w:val="ru-RU" w:eastAsia="ru-RU" w:bidi="ar-SA"/>
    </w:rPr>
  </w:style>
  <w:style w:type="paragraph" w:styleId="a5">
    <w:name w:val="footer"/>
    <w:aliases w:val=" Знак6"/>
    <w:basedOn w:val="a"/>
    <w:link w:val="a6"/>
    <w:uiPriority w:val="99"/>
    <w:rsid w:val="00C571C8"/>
    <w:pPr>
      <w:tabs>
        <w:tab w:val="center" w:pos="4677"/>
        <w:tab w:val="right" w:pos="9355"/>
      </w:tabs>
    </w:pPr>
  </w:style>
  <w:style w:type="character" w:customStyle="1" w:styleId="a6">
    <w:name w:val="Нижний колонтитул Знак"/>
    <w:aliases w:val=" Знак6 Знак"/>
    <w:link w:val="a5"/>
    <w:uiPriority w:val="99"/>
    <w:rsid w:val="00F24144"/>
    <w:rPr>
      <w:sz w:val="24"/>
      <w:szCs w:val="24"/>
      <w:lang w:val="ru-RU" w:eastAsia="ru-RU" w:bidi="ar-SA"/>
    </w:rPr>
  </w:style>
  <w:style w:type="character" w:styleId="a7">
    <w:name w:val="page number"/>
    <w:basedOn w:val="a0"/>
    <w:rsid w:val="00C571C8"/>
  </w:style>
  <w:style w:type="paragraph" w:customStyle="1" w:styleId="ConsPlusCell">
    <w:name w:val="ConsPlusCell"/>
    <w:rsid w:val="00A87A57"/>
    <w:pPr>
      <w:widowControl w:val="0"/>
      <w:autoSpaceDE w:val="0"/>
      <w:autoSpaceDN w:val="0"/>
      <w:adjustRightInd w:val="0"/>
    </w:pPr>
    <w:rPr>
      <w:rFonts w:ascii="Arial" w:hAnsi="Arial" w:cs="Arial"/>
    </w:rPr>
  </w:style>
  <w:style w:type="character" w:customStyle="1" w:styleId="rvts1417">
    <w:name w:val="rvts1417"/>
    <w:rsid w:val="00F24144"/>
    <w:rPr>
      <w:rFonts w:ascii="Arial" w:hAnsi="Arial" w:cs="Arial" w:hint="default"/>
      <w:b w:val="0"/>
      <w:bCs w:val="0"/>
      <w:i w:val="0"/>
      <w:iCs w:val="0"/>
      <w:strike w:val="0"/>
      <w:dstrike w:val="0"/>
      <w:color w:val="000000"/>
      <w:sz w:val="17"/>
      <w:szCs w:val="17"/>
      <w:u w:val="none"/>
      <w:effect w:val="none"/>
      <w:shd w:val="clear" w:color="auto" w:fill="auto"/>
    </w:rPr>
  </w:style>
  <w:style w:type="paragraph" w:customStyle="1" w:styleId="26">
    <w:name w:val=" Знак Знак Знак2 Знак"/>
    <w:basedOn w:val="a"/>
    <w:rsid w:val="00F24144"/>
    <w:rPr>
      <w:rFonts w:ascii="Verdana" w:hAnsi="Verdana" w:cs="Verdana"/>
      <w:sz w:val="20"/>
      <w:szCs w:val="20"/>
      <w:lang w:val="en-US" w:eastAsia="en-US"/>
    </w:rPr>
  </w:style>
  <w:style w:type="paragraph" w:customStyle="1" w:styleId="a8">
    <w:name w:val=" Знак"/>
    <w:basedOn w:val="a"/>
    <w:rsid w:val="00F24144"/>
    <w:rPr>
      <w:rFonts w:ascii="Verdana" w:hAnsi="Verdana" w:cs="Verdana"/>
      <w:sz w:val="20"/>
      <w:szCs w:val="20"/>
      <w:lang w:val="en-US" w:eastAsia="en-US"/>
    </w:rPr>
  </w:style>
  <w:style w:type="paragraph" w:styleId="a9">
    <w:name w:val="Title"/>
    <w:aliases w:val=" Знак3"/>
    <w:basedOn w:val="a"/>
    <w:link w:val="aa"/>
    <w:qFormat/>
    <w:rsid w:val="00F24144"/>
    <w:pPr>
      <w:ind w:firstLine="851"/>
      <w:jc w:val="center"/>
    </w:pPr>
    <w:rPr>
      <w:b/>
      <w:sz w:val="28"/>
      <w:szCs w:val="20"/>
    </w:rPr>
  </w:style>
  <w:style w:type="character" w:customStyle="1" w:styleId="aa">
    <w:name w:val="Название Знак"/>
    <w:aliases w:val=" Знак3 Знак"/>
    <w:link w:val="a9"/>
    <w:rsid w:val="00F24144"/>
    <w:rPr>
      <w:b/>
      <w:sz w:val="28"/>
      <w:lang w:val="ru-RU" w:eastAsia="ru-RU" w:bidi="ar-SA"/>
    </w:rPr>
  </w:style>
  <w:style w:type="paragraph" w:customStyle="1" w:styleId="51">
    <w:name w:val="5"/>
    <w:basedOn w:val="a"/>
    <w:rsid w:val="00F24144"/>
    <w:pPr>
      <w:spacing w:before="100" w:beforeAutospacing="1" w:after="100" w:afterAutospacing="1"/>
    </w:pPr>
    <w:rPr>
      <w:rFonts w:ascii="Arial" w:eastAsia="Arial Unicode MS" w:hAnsi="Arial" w:cs="Arial"/>
      <w:color w:val="000000"/>
      <w:sz w:val="22"/>
      <w:szCs w:val="22"/>
    </w:rPr>
  </w:style>
  <w:style w:type="paragraph" w:customStyle="1" w:styleId="ab">
    <w:name w:val="a"/>
    <w:basedOn w:val="a"/>
    <w:rsid w:val="00F24144"/>
    <w:pPr>
      <w:spacing w:before="100" w:beforeAutospacing="1" w:after="100" w:afterAutospacing="1"/>
    </w:pPr>
    <w:rPr>
      <w:rFonts w:ascii="Arial" w:eastAsia="Arial Unicode MS" w:hAnsi="Arial" w:cs="Arial"/>
      <w:color w:val="000000"/>
      <w:sz w:val="22"/>
      <w:szCs w:val="22"/>
    </w:rPr>
  </w:style>
  <w:style w:type="paragraph" w:customStyle="1" w:styleId="ConsCell">
    <w:name w:val="ConsCell"/>
    <w:rsid w:val="00F24144"/>
    <w:pPr>
      <w:autoSpaceDE w:val="0"/>
      <w:autoSpaceDN w:val="0"/>
      <w:adjustRightInd w:val="0"/>
      <w:ind w:right="19772"/>
    </w:pPr>
    <w:rPr>
      <w:rFonts w:ascii="Arial" w:hAnsi="Arial" w:cs="Arial"/>
    </w:rPr>
  </w:style>
  <w:style w:type="paragraph" w:customStyle="1" w:styleId="Subtitle">
    <w:name w:val="Subtitle"/>
    <w:basedOn w:val="a"/>
    <w:rsid w:val="00F24144"/>
    <w:pPr>
      <w:widowControl w:val="0"/>
      <w:spacing w:line="360" w:lineRule="auto"/>
      <w:jc w:val="center"/>
    </w:pPr>
    <w:rPr>
      <w:rFonts w:ascii="Arial" w:hAnsi="Arial"/>
      <w:b/>
      <w:snapToGrid w:val="0"/>
      <w:sz w:val="28"/>
      <w:szCs w:val="20"/>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Текст сноски Знак,ft"/>
    <w:basedOn w:val="a"/>
    <w:link w:val="27"/>
    <w:semiHidden/>
    <w:rsid w:val="00F24144"/>
    <w:rPr>
      <w:sz w:val="20"/>
    </w:rPr>
  </w:style>
  <w:style w:type="character" w:customStyle="1" w:styleId="27">
    <w:name w:val="Текст сноски Знак2"/>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ft Знак"/>
    <w:link w:val="ac"/>
    <w:rsid w:val="00F24144"/>
    <w:rPr>
      <w:szCs w:val="24"/>
      <w:lang w:val="ru-RU" w:eastAsia="ru-RU" w:bidi="ar-SA"/>
    </w:rPr>
  </w:style>
  <w:style w:type="paragraph" w:customStyle="1" w:styleId="ConsPlusNonformat">
    <w:name w:val="ConsPlusNonformat"/>
    <w:uiPriority w:val="99"/>
    <w:rsid w:val="00F24144"/>
    <w:pPr>
      <w:widowControl w:val="0"/>
      <w:autoSpaceDE w:val="0"/>
      <w:autoSpaceDN w:val="0"/>
      <w:adjustRightInd w:val="0"/>
    </w:pPr>
    <w:rPr>
      <w:rFonts w:ascii="Courier New" w:hAnsi="Courier New" w:cs="Courier New"/>
    </w:rPr>
  </w:style>
  <w:style w:type="paragraph" w:customStyle="1" w:styleId="ConsPlusNormal">
    <w:name w:val="ConsPlusNormal"/>
    <w:rsid w:val="00F24144"/>
    <w:pPr>
      <w:widowControl w:val="0"/>
      <w:autoSpaceDE w:val="0"/>
      <w:autoSpaceDN w:val="0"/>
      <w:adjustRightInd w:val="0"/>
      <w:ind w:firstLine="720"/>
    </w:pPr>
    <w:rPr>
      <w:rFonts w:ascii="Arial" w:hAnsi="Arial" w:cs="Arial"/>
    </w:rPr>
  </w:style>
  <w:style w:type="paragraph" w:customStyle="1" w:styleId="ConsNonformat">
    <w:name w:val="ConsNonformat"/>
    <w:rsid w:val="00F24144"/>
    <w:pPr>
      <w:widowControl w:val="0"/>
      <w:autoSpaceDE w:val="0"/>
      <w:autoSpaceDN w:val="0"/>
      <w:adjustRightInd w:val="0"/>
    </w:pPr>
    <w:rPr>
      <w:rFonts w:ascii="Courier New" w:hAnsi="Courier New"/>
    </w:rPr>
  </w:style>
  <w:style w:type="paragraph" w:styleId="ad">
    <w:name w:val="header"/>
    <w:aliases w:val="ВерхКолонтитул,Верхний колонтитул Знак,ВерхКолонтитул Знак"/>
    <w:basedOn w:val="a"/>
    <w:link w:val="11"/>
    <w:rsid w:val="00F24144"/>
    <w:pPr>
      <w:tabs>
        <w:tab w:val="center" w:pos="4677"/>
        <w:tab w:val="right" w:pos="9355"/>
      </w:tabs>
    </w:pPr>
  </w:style>
  <w:style w:type="character" w:customStyle="1" w:styleId="11">
    <w:name w:val="Верхний колонтитул Знак1"/>
    <w:aliases w:val="ВерхКолонтитул Знак1,Верхний колонтитул Знак Знак1,ВерхКолонтитул Знак Знак"/>
    <w:link w:val="ad"/>
    <w:rsid w:val="00C25E33"/>
    <w:rPr>
      <w:sz w:val="24"/>
      <w:szCs w:val="24"/>
    </w:rPr>
  </w:style>
  <w:style w:type="paragraph" w:customStyle="1" w:styleId="ConsPlusTitle">
    <w:name w:val="ConsPlusTitle"/>
    <w:rsid w:val="00F24144"/>
    <w:pPr>
      <w:widowControl w:val="0"/>
      <w:autoSpaceDE w:val="0"/>
      <w:autoSpaceDN w:val="0"/>
      <w:adjustRightInd w:val="0"/>
    </w:pPr>
    <w:rPr>
      <w:rFonts w:ascii="Arial" w:hAnsi="Arial" w:cs="Arial"/>
      <w:b/>
      <w:bCs/>
    </w:rPr>
  </w:style>
  <w:style w:type="paragraph" w:customStyle="1" w:styleId="ae">
    <w:name w:val="Таблица"/>
    <w:basedOn w:val="a"/>
    <w:rsid w:val="00F24144"/>
    <w:pPr>
      <w:widowControl w:val="0"/>
      <w:spacing w:line="264" w:lineRule="auto"/>
      <w:jc w:val="both"/>
    </w:pPr>
  </w:style>
  <w:style w:type="paragraph" w:customStyle="1" w:styleId="xl84">
    <w:name w:val="xl84"/>
    <w:basedOn w:val="a"/>
    <w:autoRedefine/>
    <w:rsid w:val="00F24144"/>
    <w:pPr>
      <w:ind w:firstLine="26"/>
      <w:jc w:val="center"/>
    </w:pPr>
    <w:rPr>
      <w:snapToGrid w:val="0"/>
      <w:sz w:val="28"/>
    </w:rPr>
  </w:style>
  <w:style w:type="paragraph" w:customStyle="1" w:styleId="BodyText22">
    <w:name w:val="Body Text 22"/>
    <w:basedOn w:val="a"/>
    <w:rsid w:val="00F24144"/>
    <w:rPr>
      <w:sz w:val="28"/>
    </w:rPr>
  </w:style>
  <w:style w:type="paragraph" w:customStyle="1" w:styleId="BodyText2">
    <w:name w:val="Body Text 2"/>
    <w:basedOn w:val="a"/>
    <w:rsid w:val="00F24144"/>
    <w:pPr>
      <w:widowControl w:val="0"/>
      <w:ind w:firstLine="709"/>
    </w:pPr>
    <w:rPr>
      <w:snapToGrid w:val="0"/>
      <w:sz w:val="20"/>
    </w:rPr>
  </w:style>
  <w:style w:type="paragraph" w:customStyle="1" w:styleId="NormalWeb">
    <w:name w:val="Normal (Web)"/>
    <w:basedOn w:val="a"/>
    <w:rsid w:val="00F24144"/>
    <w:pPr>
      <w:spacing w:before="100" w:after="100"/>
    </w:pPr>
  </w:style>
  <w:style w:type="paragraph" w:customStyle="1" w:styleId="heading1">
    <w:name w:val="heading 1"/>
    <w:basedOn w:val="a"/>
    <w:next w:val="a"/>
    <w:rsid w:val="00F24144"/>
    <w:pPr>
      <w:keepNext/>
      <w:jc w:val="center"/>
      <w:outlineLvl w:val="0"/>
    </w:pPr>
    <w:rPr>
      <w:szCs w:val="20"/>
      <w:lang w:val="en-US"/>
    </w:rPr>
  </w:style>
  <w:style w:type="paragraph" w:customStyle="1" w:styleId="heading2">
    <w:name w:val="heading 2"/>
    <w:basedOn w:val="a"/>
    <w:next w:val="a"/>
    <w:rsid w:val="00F24144"/>
    <w:pPr>
      <w:keepNext/>
      <w:jc w:val="right"/>
      <w:outlineLvl w:val="1"/>
    </w:pPr>
    <w:rPr>
      <w:sz w:val="28"/>
      <w:szCs w:val="20"/>
    </w:rPr>
  </w:style>
  <w:style w:type="paragraph" w:styleId="33">
    <w:name w:val="Body Text 3"/>
    <w:aliases w:val=" Знак4"/>
    <w:basedOn w:val="a"/>
    <w:link w:val="34"/>
    <w:rsid w:val="00F24144"/>
    <w:pPr>
      <w:spacing w:line="192" w:lineRule="auto"/>
      <w:ind w:right="170"/>
    </w:pPr>
    <w:rPr>
      <w:sz w:val="28"/>
    </w:rPr>
  </w:style>
  <w:style w:type="paragraph" w:customStyle="1" w:styleId="af">
    <w:name w:val="для таблиц"/>
    <w:basedOn w:val="a"/>
    <w:rsid w:val="00F24144"/>
    <w:pPr>
      <w:widowControl w:val="0"/>
      <w:jc w:val="both"/>
    </w:pPr>
    <w:rPr>
      <w:snapToGrid w:val="0"/>
      <w:szCs w:val="20"/>
    </w:rPr>
  </w:style>
  <w:style w:type="paragraph" w:styleId="af0">
    <w:name w:val="Normal (Web)"/>
    <w:aliases w:val="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Обычный (веб) Знак1 Знак,Обычный (веб) Знак"/>
    <w:basedOn w:val="a"/>
    <w:link w:val="28"/>
    <w:rsid w:val="00F24144"/>
    <w:pPr>
      <w:spacing w:before="100" w:beforeAutospacing="1" w:after="100" w:afterAutospacing="1"/>
    </w:pPr>
    <w:rPr>
      <w:rFonts w:ascii="Arial Unicode MS" w:eastAsia="Arial Unicode MS" w:hAnsi="Arial Unicode MS" w:cs="Arial Unicode MS"/>
    </w:rPr>
  </w:style>
  <w:style w:type="character" w:customStyle="1" w:styleId="28">
    <w:name w:val="Обычный (веб) Знак2"/>
    <w:aliases w:val="Обычный (веб) Знак Знак Знак2,Обычный (веб) Знак1 Знак Знак Знак2,Обычный (веб) Знак Знак Знак Знак Знак2,Обычный (Web) Знак Знак Знак Знак Знак2,Обычный (Web) Знак Знак Знак2,Обычный (веб) Знак Знак1 Знак2,Обычный (веб) Знак Знак3"/>
    <w:link w:val="af0"/>
    <w:rsid w:val="00F24144"/>
    <w:rPr>
      <w:rFonts w:ascii="Arial Unicode MS" w:eastAsia="Arial Unicode MS" w:hAnsi="Arial Unicode MS" w:cs="Arial Unicode MS"/>
      <w:sz w:val="24"/>
      <w:szCs w:val="24"/>
      <w:lang w:val="ru-RU" w:eastAsia="ru-RU" w:bidi="ar-SA"/>
    </w:rPr>
  </w:style>
  <w:style w:type="paragraph" w:customStyle="1" w:styleId="af1">
    <w:name w:val="Название таблиц"/>
    <w:basedOn w:val="a"/>
    <w:rsid w:val="00F24144"/>
    <w:pPr>
      <w:ind w:firstLine="709"/>
      <w:jc w:val="center"/>
    </w:pPr>
    <w:rPr>
      <w:b/>
      <w:bCs/>
      <w:iCs/>
      <w:sz w:val="26"/>
      <w:szCs w:val="20"/>
    </w:rPr>
  </w:style>
  <w:style w:type="paragraph" w:customStyle="1" w:styleId="Normal">
    <w:name w:val="Normal"/>
    <w:link w:val="Normal0"/>
    <w:rsid w:val="00F24144"/>
    <w:pPr>
      <w:spacing w:before="100" w:after="100"/>
    </w:pPr>
    <w:rPr>
      <w:snapToGrid w:val="0"/>
      <w:sz w:val="24"/>
    </w:rPr>
  </w:style>
  <w:style w:type="character" w:customStyle="1" w:styleId="Normal0">
    <w:name w:val="Normal Знак"/>
    <w:link w:val="Normal"/>
    <w:rsid w:val="00F24144"/>
    <w:rPr>
      <w:snapToGrid w:val="0"/>
      <w:sz w:val="24"/>
      <w:lang w:val="ru-RU" w:eastAsia="ru-RU" w:bidi="ar-SA"/>
    </w:rPr>
  </w:style>
  <w:style w:type="paragraph" w:customStyle="1" w:styleId="BodyText3">
    <w:name w:val="Body Text 3"/>
    <w:basedOn w:val="a"/>
    <w:rsid w:val="00F24144"/>
    <w:pPr>
      <w:widowControl w:val="0"/>
      <w:jc w:val="center"/>
    </w:pPr>
    <w:rPr>
      <w:sz w:val="28"/>
      <w:szCs w:val="20"/>
    </w:rPr>
  </w:style>
  <w:style w:type="paragraph" w:customStyle="1" w:styleId="ConsNormal">
    <w:name w:val="ConsNormal"/>
    <w:rsid w:val="00F24144"/>
    <w:pPr>
      <w:widowControl w:val="0"/>
      <w:autoSpaceDE w:val="0"/>
      <w:autoSpaceDN w:val="0"/>
      <w:adjustRightInd w:val="0"/>
      <w:ind w:right="19772" w:firstLine="720"/>
    </w:pPr>
    <w:rPr>
      <w:rFonts w:ascii="Arial" w:hAnsi="Arial" w:cs="Arial"/>
    </w:rPr>
  </w:style>
  <w:style w:type="character" w:customStyle="1" w:styleId="af2">
    <w:name w:val="Основной текст с отступом Знак"/>
    <w:uiPriority w:val="99"/>
    <w:rsid w:val="00F24144"/>
    <w:rPr>
      <w:sz w:val="24"/>
      <w:szCs w:val="24"/>
      <w:lang w:val="ru-RU" w:eastAsia="ru-RU" w:bidi="ar-SA"/>
    </w:rPr>
  </w:style>
  <w:style w:type="paragraph" w:customStyle="1" w:styleId="af3">
    <w:name w:val="шапка"/>
    <w:basedOn w:val="a"/>
    <w:rsid w:val="00F24144"/>
    <w:pPr>
      <w:autoSpaceDE w:val="0"/>
      <w:autoSpaceDN w:val="0"/>
      <w:spacing w:before="40" w:after="80"/>
    </w:pPr>
    <w:rPr>
      <w:rFonts w:ascii="Arial" w:hAnsi="Arial" w:cs="Arial"/>
      <w:sz w:val="22"/>
      <w:szCs w:val="22"/>
    </w:rPr>
  </w:style>
  <w:style w:type="paragraph" w:customStyle="1" w:styleId="af4">
    <w:name w:val="табл"/>
    <w:basedOn w:val="a"/>
    <w:rsid w:val="00F24144"/>
    <w:pPr>
      <w:autoSpaceDE w:val="0"/>
      <w:autoSpaceDN w:val="0"/>
      <w:spacing w:before="20" w:after="40"/>
    </w:pPr>
    <w:rPr>
      <w:rFonts w:ascii="Arial" w:hAnsi="Arial" w:cs="Arial"/>
      <w:sz w:val="22"/>
      <w:szCs w:val="22"/>
    </w:rPr>
  </w:style>
  <w:style w:type="character" w:styleId="af5">
    <w:name w:val="Hyperlink"/>
    <w:uiPriority w:val="99"/>
    <w:rsid w:val="00F24144"/>
    <w:rPr>
      <w:color w:val="0000FF"/>
      <w:u w:val="single"/>
    </w:rPr>
  </w:style>
  <w:style w:type="paragraph" w:customStyle="1" w:styleId="af6">
    <w:name w:val="#Таблица текст"/>
    <w:basedOn w:val="a"/>
    <w:rsid w:val="00F24144"/>
    <w:rPr>
      <w:sz w:val="20"/>
      <w:szCs w:val="20"/>
    </w:rPr>
  </w:style>
  <w:style w:type="paragraph" w:customStyle="1" w:styleId="af7">
    <w:name w:val="#Таблица названия столбцов"/>
    <w:basedOn w:val="a"/>
    <w:rsid w:val="00F24144"/>
    <w:pPr>
      <w:jc w:val="center"/>
    </w:pPr>
    <w:rPr>
      <w:b/>
      <w:sz w:val="20"/>
      <w:szCs w:val="20"/>
    </w:rPr>
  </w:style>
  <w:style w:type="paragraph" w:customStyle="1" w:styleId="af8">
    <w:name w:val="#Таблица цифры"/>
    <w:basedOn w:val="a"/>
    <w:rsid w:val="00F24144"/>
    <w:pPr>
      <w:jc w:val="center"/>
    </w:pPr>
    <w:rPr>
      <w:sz w:val="20"/>
      <w:szCs w:val="20"/>
    </w:rPr>
  </w:style>
  <w:style w:type="paragraph" w:customStyle="1" w:styleId="af9">
    <w:name w:val="Источник последний абзац"/>
    <w:basedOn w:val="a"/>
    <w:rsid w:val="00F24144"/>
    <w:pPr>
      <w:keepLines/>
      <w:spacing w:before="60" w:after="120"/>
      <w:jc w:val="both"/>
    </w:pPr>
    <w:rPr>
      <w:sz w:val="18"/>
      <w:szCs w:val="20"/>
    </w:rPr>
  </w:style>
  <w:style w:type="paragraph" w:customStyle="1" w:styleId="afa">
    <w:name w:val="лист"/>
    <w:basedOn w:val="a"/>
    <w:rsid w:val="00F24144"/>
    <w:pPr>
      <w:ind w:firstLine="720"/>
      <w:jc w:val="both"/>
    </w:pPr>
    <w:rPr>
      <w:szCs w:val="20"/>
    </w:rPr>
  </w:style>
  <w:style w:type="paragraph" w:customStyle="1" w:styleId="1Aeaaiue">
    <w:name w:val="1Aeaaiue"/>
    <w:basedOn w:val="a"/>
    <w:rsid w:val="00F24144"/>
    <w:pPr>
      <w:overflowPunct w:val="0"/>
      <w:autoSpaceDE w:val="0"/>
      <w:autoSpaceDN w:val="0"/>
      <w:adjustRightInd w:val="0"/>
      <w:spacing w:after="120"/>
      <w:ind w:firstLine="709"/>
      <w:jc w:val="both"/>
      <w:textAlignment w:val="baseline"/>
    </w:pPr>
    <w:rPr>
      <w:sz w:val="28"/>
      <w:szCs w:val="20"/>
    </w:rPr>
  </w:style>
  <w:style w:type="paragraph" w:customStyle="1" w:styleId="BodyText24">
    <w:name w:val="Body Text 24"/>
    <w:basedOn w:val="a"/>
    <w:rsid w:val="00F24144"/>
    <w:pPr>
      <w:widowControl w:val="0"/>
      <w:spacing w:before="120" w:line="336" w:lineRule="auto"/>
      <w:ind w:firstLine="720"/>
      <w:jc w:val="both"/>
    </w:pPr>
    <w:rPr>
      <w:sz w:val="28"/>
      <w:szCs w:val="20"/>
    </w:rPr>
  </w:style>
  <w:style w:type="paragraph" w:customStyle="1" w:styleId="13">
    <w:name w:val="1Главный"/>
    <w:basedOn w:val="a"/>
    <w:rsid w:val="00F24144"/>
    <w:pPr>
      <w:spacing w:after="120"/>
      <w:ind w:firstLine="709"/>
      <w:jc w:val="both"/>
    </w:pPr>
    <w:rPr>
      <w:sz w:val="28"/>
      <w:szCs w:val="28"/>
    </w:rPr>
  </w:style>
  <w:style w:type="paragraph" w:customStyle="1" w:styleId="14">
    <w:name w:val="1Тема"/>
    <w:basedOn w:val="a"/>
    <w:rsid w:val="00F24144"/>
    <w:pPr>
      <w:spacing w:after="120"/>
    </w:pPr>
    <w:rPr>
      <w:rFonts w:ascii="Georgia" w:hAnsi="Georgia"/>
      <w:b/>
      <w:bCs/>
    </w:rPr>
  </w:style>
  <w:style w:type="paragraph" w:customStyle="1" w:styleId="BodyText21">
    <w:name w:val="Body Text 21"/>
    <w:basedOn w:val="a"/>
    <w:rsid w:val="00F24144"/>
    <w:pPr>
      <w:widowControl w:val="0"/>
      <w:ind w:firstLine="720"/>
      <w:jc w:val="both"/>
    </w:pPr>
    <w:rPr>
      <w:sz w:val="28"/>
    </w:rPr>
  </w:style>
  <w:style w:type="paragraph" w:customStyle="1" w:styleId="Iniiaiieoaeno2">
    <w:name w:val="Iniiaiie oaeno 2"/>
    <w:basedOn w:val="a"/>
    <w:rsid w:val="00F24144"/>
    <w:pPr>
      <w:widowControl w:val="0"/>
      <w:ind w:firstLine="709"/>
      <w:jc w:val="both"/>
    </w:pPr>
    <w:rPr>
      <w:snapToGrid w:val="0"/>
      <w:sz w:val="28"/>
      <w:szCs w:val="20"/>
    </w:rPr>
  </w:style>
  <w:style w:type="paragraph" w:customStyle="1" w:styleId="211">
    <w:name w:val="Основной текст 21"/>
    <w:basedOn w:val="a"/>
    <w:rsid w:val="00F24144"/>
    <w:pPr>
      <w:widowControl w:val="0"/>
    </w:pPr>
    <w:rPr>
      <w:sz w:val="28"/>
      <w:szCs w:val="20"/>
    </w:rPr>
  </w:style>
  <w:style w:type="paragraph" w:customStyle="1" w:styleId="15">
    <w:name w:val="заголовок 1"/>
    <w:basedOn w:val="a"/>
    <w:next w:val="a"/>
    <w:rsid w:val="00F24144"/>
    <w:pPr>
      <w:keepNext/>
      <w:jc w:val="center"/>
    </w:pPr>
    <w:rPr>
      <w:sz w:val="28"/>
    </w:rPr>
  </w:style>
  <w:style w:type="paragraph" w:customStyle="1" w:styleId="xl63">
    <w:name w:val="xl63"/>
    <w:basedOn w:val="a"/>
    <w:rsid w:val="00F24144"/>
    <w:pPr>
      <w:pBdr>
        <w:left w:val="single" w:sz="6" w:space="0" w:color="auto"/>
        <w:right w:val="single" w:sz="6" w:space="0" w:color="auto"/>
      </w:pBdr>
      <w:spacing w:before="100" w:after="100"/>
      <w:jc w:val="center"/>
    </w:pPr>
    <w:rPr>
      <w:rFonts w:ascii="Bookman Old Style" w:hAnsi="Bookman Old Style"/>
      <w:b/>
    </w:rPr>
  </w:style>
  <w:style w:type="paragraph" w:customStyle="1" w:styleId="BodyTextIndent3">
    <w:name w:val="Body Text Indent 3"/>
    <w:basedOn w:val="a"/>
    <w:rsid w:val="00F24144"/>
    <w:pPr>
      <w:ind w:firstLine="709"/>
      <w:jc w:val="both"/>
    </w:pPr>
  </w:style>
  <w:style w:type="paragraph" w:styleId="afb">
    <w:name w:val="Block Text"/>
    <w:basedOn w:val="a"/>
    <w:rsid w:val="00F24144"/>
    <w:pPr>
      <w:widowControl w:val="0"/>
      <w:spacing w:line="240" w:lineRule="atLeast"/>
      <w:ind w:left="-567" w:right="-432" w:firstLine="283"/>
      <w:jc w:val="both"/>
    </w:pPr>
    <w:rPr>
      <w:sz w:val="28"/>
      <w:szCs w:val="20"/>
    </w:rPr>
  </w:style>
  <w:style w:type="paragraph" w:customStyle="1" w:styleId="afc">
    <w:name w:val="Заг_осн. тест"/>
    <w:basedOn w:val="a"/>
    <w:autoRedefine/>
    <w:rsid w:val="00F24144"/>
    <w:pPr>
      <w:ind w:firstLine="709"/>
      <w:jc w:val="both"/>
    </w:pPr>
    <w:rPr>
      <w:color w:val="000000"/>
    </w:rPr>
  </w:style>
  <w:style w:type="character" w:customStyle="1" w:styleId="gen1">
    <w:name w:val="gen1"/>
    <w:rsid w:val="00F24144"/>
    <w:rPr>
      <w:color w:val="000000"/>
      <w:sz w:val="24"/>
      <w:szCs w:val="24"/>
    </w:rPr>
  </w:style>
  <w:style w:type="paragraph" w:customStyle="1" w:styleId="afd">
    <w:name w:val="Схема"/>
    <w:basedOn w:val="af"/>
    <w:rsid w:val="00F24144"/>
    <w:rPr>
      <w:sz w:val="20"/>
    </w:rPr>
  </w:style>
  <w:style w:type="paragraph" w:styleId="afe">
    <w:name w:val="Plain Text"/>
    <w:basedOn w:val="a"/>
    <w:rsid w:val="00F24144"/>
    <w:rPr>
      <w:rFonts w:ascii="Courier New" w:hAnsi="Courier New"/>
      <w:sz w:val="20"/>
      <w:szCs w:val="20"/>
    </w:rPr>
  </w:style>
  <w:style w:type="paragraph" w:customStyle="1" w:styleId="aff">
    <w:name w:val="МОН"/>
    <w:basedOn w:val="a"/>
    <w:rsid w:val="00F24144"/>
    <w:pPr>
      <w:spacing w:line="360" w:lineRule="auto"/>
      <w:ind w:firstLine="709"/>
      <w:jc w:val="both"/>
    </w:pPr>
    <w:rPr>
      <w:sz w:val="28"/>
    </w:rPr>
  </w:style>
  <w:style w:type="paragraph" w:customStyle="1" w:styleId="52">
    <w:name w:val="заголовок 5"/>
    <w:basedOn w:val="a"/>
    <w:next w:val="a"/>
    <w:rsid w:val="00F24144"/>
    <w:pPr>
      <w:keepNext/>
      <w:autoSpaceDE w:val="0"/>
      <w:autoSpaceDN w:val="0"/>
      <w:ind w:firstLine="709"/>
      <w:jc w:val="both"/>
      <w:outlineLvl w:val="4"/>
    </w:pPr>
    <w:rPr>
      <w:sz w:val="27"/>
      <w:szCs w:val="27"/>
      <w:u w:val="single"/>
    </w:rPr>
  </w:style>
  <w:style w:type="paragraph" w:customStyle="1" w:styleId="35">
    <w:name w:val="заголовок 3"/>
    <w:basedOn w:val="a"/>
    <w:next w:val="a"/>
    <w:rsid w:val="00F24144"/>
    <w:pPr>
      <w:keepNext/>
      <w:autoSpaceDE w:val="0"/>
      <w:autoSpaceDN w:val="0"/>
      <w:ind w:firstLine="540"/>
      <w:jc w:val="center"/>
      <w:outlineLvl w:val="2"/>
    </w:pPr>
    <w:rPr>
      <w:b/>
      <w:bCs/>
      <w:sz w:val="28"/>
      <w:szCs w:val="28"/>
    </w:rPr>
  </w:style>
  <w:style w:type="paragraph" w:customStyle="1" w:styleId="61">
    <w:name w:val="заголовок 6"/>
    <w:basedOn w:val="a"/>
    <w:next w:val="a"/>
    <w:rsid w:val="00F24144"/>
    <w:pPr>
      <w:keepNext/>
      <w:autoSpaceDE w:val="0"/>
      <w:autoSpaceDN w:val="0"/>
      <w:ind w:firstLine="709"/>
      <w:outlineLvl w:val="5"/>
    </w:pPr>
    <w:rPr>
      <w:b/>
      <w:bCs/>
      <w:sz w:val="28"/>
      <w:szCs w:val="28"/>
    </w:rPr>
  </w:style>
  <w:style w:type="paragraph" w:customStyle="1" w:styleId="aff0">
    <w:name w:val="Текст документа"/>
    <w:basedOn w:val="a"/>
    <w:rsid w:val="00F24144"/>
    <w:pPr>
      <w:spacing w:line="360" w:lineRule="auto"/>
      <w:ind w:firstLine="720"/>
      <w:jc w:val="both"/>
    </w:pPr>
  </w:style>
  <w:style w:type="paragraph" w:styleId="aff1">
    <w:name w:val="caption"/>
    <w:basedOn w:val="a"/>
    <w:next w:val="a"/>
    <w:qFormat/>
    <w:rsid w:val="00F24144"/>
    <w:rPr>
      <w:b/>
      <w:bCs/>
      <w:sz w:val="20"/>
      <w:szCs w:val="20"/>
    </w:rPr>
  </w:style>
  <w:style w:type="paragraph" w:styleId="aff2">
    <w:name w:val="Normal Indent"/>
    <w:basedOn w:val="a"/>
    <w:rsid w:val="00F24144"/>
    <w:pPr>
      <w:ind w:left="708"/>
    </w:pPr>
  </w:style>
  <w:style w:type="paragraph" w:customStyle="1" w:styleId="16">
    <w:name w:val=" Знак1"/>
    <w:basedOn w:val="a"/>
    <w:rsid w:val="00F24144"/>
    <w:rPr>
      <w:rFonts w:ascii="Verdana" w:hAnsi="Verdana" w:cs="Verdana"/>
      <w:sz w:val="20"/>
      <w:szCs w:val="20"/>
      <w:lang w:val="en-US" w:eastAsia="en-US"/>
    </w:rPr>
  </w:style>
  <w:style w:type="paragraph" w:customStyle="1" w:styleId="aff3">
    <w:name w:val=" Знак Знак Знак Знак"/>
    <w:basedOn w:val="a"/>
    <w:rsid w:val="00F24144"/>
    <w:rPr>
      <w:rFonts w:ascii="Verdana" w:hAnsi="Verdana" w:cs="Verdana"/>
      <w:sz w:val="20"/>
      <w:szCs w:val="20"/>
      <w:lang w:val="en-US" w:eastAsia="en-US"/>
    </w:rPr>
  </w:style>
  <w:style w:type="paragraph" w:customStyle="1" w:styleId="BODYTEXT">
    <w:name w:val="BODY TEXT"/>
    <w:rsid w:val="00F24144"/>
    <w:pPr>
      <w:spacing w:line="220" w:lineRule="atLeast"/>
      <w:ind w:firstLine="283"/>
      <w:jc w:val="both"/>
    </w:pPr>
    <w:rPr>
      <w:rFonts w:ascii="Journal" w:hAnsi="Journal"/>
      <w:snapToGrid w:val="0"/>
    </w:rPr>
  </w:style>
  <w:style w:type="character" w:styleId="aff4">
    <w:name w:val="Strong"/>
    <w:qFormat/>
    <w:rsid w:val="00F24144"/>
    <w:rPr>
      <w:b/>
      <w:bCs/>
    </w:rPr>
  </w:style>
  <w:style w:type="character" w:customStyle="1" w:styleId="aff5">
    <w:name w:val="Схема документа Знак"/>
    <w:link w:val="aff6"/>
    <w:rsid w:val="00F24144"/>
    <w:rPr>
      <w:b/>
      <w:kern w:val="24"/>
      <w:sz w:val="24"/>
      <w:szCs w:val="24"/>
      <w:lang w:val="ru-RU" w:eastAsia="ru-RU" w:bidi="ar-SA"/>
    </w:rPr>
  </w:style>
  <w:style w:type="paragraph" w:styleId="aff6">
    <w:name w:val="Document Map"/>
    <w:basedOn w:val="a"/>
    <w:link w:val="aff5"/>
    <w:semiHidden/>
    <w:rsid w:val="00F24144"/>
    <w:pPr>
      <w:shd w:val="clear" w:color="auto" w:fill="000080"/>
    </w:pPr>
    <w:rPr>
      <w:b/>
      <w:kern w:val="24"/>
    </w:rPr>
  </w:style>
  <w:style w:type="paragraph" w:customStyle="1" w:styleId="17">
    <w:name w:val=" Знак1 Знак Знак Знак"/>
    <w:basedOn w:val="a"/>
    <w:rsid w:val="00F24144"/>
    <w:rPr>
      <w:rFonts w:ascii="Verdana" w:hAnsi="Verdana" w:cs="Verdana"/>
      <w:sz w:val="20"/>
      <w:szCs w:val="20"/>
      <w:lang w:val="en-US" w:eastAsia="en-US"/>
    </w:rPr>
  </w:style>
  <w:style w:type="paragraph" w:customStyle="1" w:styleId="18">
    <w:name w:val=" Знак Знак Знак Знак1"/>
    <w:basedOn w:val="a"/>
    <w:rsid w:val="00F24144"/>
    <w:rPr>
      <w:rFonts w:ascii="Verdana" w:hAnsi="Verdana" w:cs="Verdana"/>
      <w:sz w:val="20"/>
      <w:szCs w:val="20"/>
      <w:lang w:val="en-US" w:eastAsia="en-US"/>
    </w:rPr>
  </w:style>
  <w:style w:type="paragraph" w:customStyle="1" w:styleId="120">
    <w:name w:val="Обычный 12"/>
    <w:basedOn w:val="a"/>
    <w:rsid w:val="00F24144"/>
    <w:pPr>
      <w:spacing w:line="360" w:lineRule="auto"/>
      <w:ind w:firstLine="720"/>
      <w:jc w:val="both"/>
    </w:pPr>
    <w:rPr>
      <w:szCs w:val="20"/>
    </w:rPr>
  </w:style>
  <w:style w:type="paragraph" w:customStyle="1" w:styleId="aff7">
    <w:name w:val="Источник основной"/>
    <w:basedOn w:val="a"/>
    <w:rsid w:val="00F24144"/>
    <w:pPr>
      <w:keepLines/>
      <w:spacing w:before="60"/>
      <w:jc w:val="both"/>
    </w:pPr>
    <w:rPr>
      <w:sz w:val="18"/>
      <w:szCs w:val="20"/>
    </w:rPr>
  </w:style>
  <w:style w:type="paragraph" w:styleId="aff8">
    <w:name w:val="Subtitle"/>
    <w:basedOn w:val="a"/>
    <w:qFormat/>
    <w:rsid w:val="00F24144"/>
    <w:pPr>
      <w:jc w:val="both"/>
    </w:pPr>
    <w:rPr>
      <w:sz w:val="28"/>
    </w:rPr>
  </w:style>
  <w:style w:type="paragraph" w:customStyle="1" w:styleId="BodyTextIndent">
    <w:name w:val="Body Text Indent"/>
    <w:aliases w:val="Основной текст 1,Нумерованный список !!,Основной текст без отступа,Основной текст с отступом1"/>
    <w:basedOn w:val="a"/>
    <w:rsid w:val="00F24144"/>
    <w:pPr>
      <w:ind w:left="252"/>
      <w:jc w:val="both"/>
    </w:pPr>
    <w:rPr>
      <w:sz w:val="28"/>
      <w:szCs w:val="28"/>
    </w:rPr>
  </w:style>
  <w:style w:type="paragraph" w:customStyle="1" w:styleId="aff9">
    <w:name w:val="Знак"/>
    <w:basedOn w:val="a"/>
    <w:rsid w:val="00F24144"/>
    <w:rPr>
      <w:rFonts w:ascii="Verdana" w:hAnsi="Verdana" w:cs="Verdana"/>
      <w:sz w:val="20"/>
      <w:szCs w:val="20"/>
      <w:lang w:val="en-US" w:eastAsia="en-US"/>
    </w:rPr>
  </w:style>
  <w:style w:type="paragraph" w:customStyle="1" w:styleId="-">
    <w:name w:val="- Список"/>
    <w:basedOn w:val="a"/>
    <w:rsid w:val="00F24144"/>
    <w:pPr>
      <w:tabs>
        <w:tab w:val="num" w:pos="1485"/>
        <w:tab w:val="left" w:pos="2964"/>
        <w:tab w:val="right" w:pos="8208"/>
      </w:tabs>
      <w:adjustRightInd w:val="0"/>
      <w:spacing w:after="120" w:line="288" w:lineRule="auto"/>
      <w:ind w:left="2964" w:hanging="398"/>
      <w:jc w:val="both"/>
      <w:textAlignment w:val="baseline"/>
    </w:pPr>
    <w:rPr>
      <w:rFonts w:ascii="Georgia" w:hAnsi="Georgia"/>
      <w:sz w:val="22"/>
      <w:szCs w:val="20"/>
    </w:rPr>
  </w:style>
  <w:style w:type="paragraph" w:customStyle="1" w:styleId="19">
    <w:name w:val="Обычный1"/>
    <w:rsid w:val="00F24144"/>
    <w:pPr>
      <w:widowControl w:val="0"/>
    </w:pPr>
  </w:style>
  <w:style w:type="paragraph" w:customStyle="1" w:styleId="affa">
    <w:name w:val="список маркерный"/>
    <w:basedOn w:val="a"/>
    <w:next w:val="a4"/>
    <w:rsid w:val="00F24144"/>
    <w:pPr>
      <w:tabs>
        <w:tab w:val="num" w:pos="1065"/>
      </w:tabs>
      <w:ind w:left="1065" w:hanging="360"/>
      <w:jc w:val="both"/>
    </w:pPr>
    <w:rPr>
      <w:sz w:val="28"/>
      <w:szCs w:val="28"/>
    </w:rPr>
  </w:style>
  <w:style w:type="paragraph" w:customStyle="1" w:styleId="130">
    <w:name w:val="Стиль13"/>
    <w:basedOn w:val="a"/>
    <w:rsid w:val="00F24144"/>
    <w:pPr>
      <w:ind w:firstLine="720"/>
      <w:jc w:val="both"/>
    </w:pPr>
    <w:rPr>
      <w:sz w:val="28"/>
      <w:szCs w:val="20"/>
    </w:rPr>
  </w:style>
  <w:style w:type="paragraph" w:customStyle="1" w:styleId="affb">
    <w:name w:val=" Знак Знак Знак Знак Знак Знак Знак"/>
    <w:basedOn w:val="a"/>
    <w:rsid w:val="00F24144"/>
    <w:rPr>
      <w:rFonts w:ascii="Verdana" w:hAnsi="Verdana" w:cs="Verdana"/>
      <w:sz w:val="20"/>
      <w:szCs w:val="20"/>
      <w:lang w:val="en-US" w:eastAsia="en-US"/>
    </w:rPr>
  </w:style>
  <w:style w:type="paragraph" w:customStyle="1" w:styleId="bodytext0">
    <w:name w:val="bodytext"/>
    <w:basedOn w:val="a"/>
    <w:rsid w:val="00F24144"/>
    <w:pPr>
      <w:spacing w:before="100" w:beforeAutospacing="1" w:after="100" w:afterAutospacing="1"/>
    </w:pPr>
    <w:rPr>
      <w:rFonts w:ascii="Arial" w:hAnsi="Arial" w:cs="Arial"/>
    </w:rPr>
  </w:style>
  <w:style w:type="paragraph" w:customStyle="1" w:styleId="affc">
    <w:name w:val=" Знак Знак Знак Знак Знак Знак"/>
    <w:basedOn w:val="a"/>
    <w:rsid w:val="00F24144"/>
    <w:rPr>
      <w:rFonts w:ascii="Verdana" w:hAnsi="Verdana" w:cs="Verdana"/>
      <w:sz w:val="20"/>
      <w:szCs w:val="20"/>
      <w:lang w:val="en-US" w:eastAsia="en-US"/>
    </w:rPr>
  </w:style>
  <w:style w:type="paragraph" w:customStyle="1" w:styleId="standartnyjjhtml">
    <w:name w:val="standartnyjjhtml"/>
    <w:basedOn w:val="a"/>
    <w:rsid w:val="00F24144"/>
    <w:rPr>
      <w:rFonts w:ascii="Courier New CYR" w:hAnsi="Courier New CYR"/>
      <w:sz w:val="20"/>
      <w:szCs w:val="20"/>
    </w:rPr>
  </w:style>
  <w:style w:type="paragraph" w:customStyle="1" w:styleId="affd">
    <w:name w:val=" Знак Знак Знак"/>
    <w:basedOn w:val="a"/>
    <w:rsid w:val="00F24144"/>
    <w:rPr>
      <w:rFonts w:ascii="Verdana" w:hAnsi="Verdana" w:cs="Verdana"/>
      <w:sz w:val="20"/>
      <w:szCs w:val="20"/>
      <w:lang w:val="en-US" w:eastAsia="en-US"/>
    </w:rPr>
  </w:style>
  <w:style w:type="paragraph" w:customStyle="1" w:styleId="xl34">
    <w:name w:val="xl34"/>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Arial Unicode MS"/>
      <w:color w:val="FF0000"/>
    </w:rPr>
  </w:style>
  <w:style w:type="paragraph" w:customStyle="1" w:styleId="ConsTitle">
    <w:name w:val="ConsTitle"/>
    <w:rsid w:val="00F24144"/>
    <w:pPr>
      <w:autoSpaceDE w:val="0"/>
      <w:autoSpaceDN w:val="0"/>
      <w:adjustRightInd w:val="0"/>
      <w:ind w:right="19772"/>
    </w:pPr>
    <w:rPr>
      <w:rFonts w:ascii="Arial" w:hAnsi="Arial" w:cs="Arial"/>
      <w:b/>
      <w:bCs/>
    </w:rPr>
  </w:style>
  <w:style w:type="paragraph" w:customStyle="1" w:styleId="xl28">
    <w:name w:val="xl28"/>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Arial Unicode MS"/>
    </w:rPr>
  </w:style>
  <w:style w:type="paragraph" w:customStyle="1" w:styleId="xl29">
    <w:name w:val="xl29"/>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Arial Unicode MS"/>
    </w:rPr>
  </w:style>
  <w:style w:type="paragraph" w:customStyle="1" w:styleId="xl30">
    <w:name w:val="xl30"/>
    <w:basedOn w:val="a"/>
    <w:rsid w:val="00F2414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Arial Unicode MS"/>
    </w:rPr>
  </w:style>
  <w:style w:type="paragraph" w:customStyle="1" w:styleId="xl31">
    <w:name w:val="xl31"/>
    <w:basedOn w:val="a"/>
    <w:rsid w:val="00F24144"/>
    <w:pPr>
      <w:spacing w:before="100" w:beforeAutospacing="1" w:after="100" w:afterAutospacing="1"/>
      <w:jc w:val="both"/>
      <w:textAlignment w:val="center"/>
    </w:pPr>
    <w:rPr>
      <w:rFonts w:ascii="Times New Roman CYR" w:eastAsia="Arial Unicode MS" w:hAnsi="Times New Roman CYR" w:cs="Arial Unicode MS"/>
    </w:rPr>
  </w:style>
  <w:style w:type="paragraph" w:customStyle="1" w:styleId="xl32">
    <w:name w:val="xl32"/>
    <w:basedOn w:val="a"/>
    <w:rsid w:val="00F24144"/>
    <w:pPr>
      <w:spacing w:before="100" w:beforeAutospacing="1" w:after="100" w:afterAutospacing="1"/>
      <w:jc w:val="center"/>
      <w:textAlignment w:val="center"/>
    </w:pPr>
    <w:rPr>
      <w:rFonts w:ascii="Times New Roman CYR" w:eastAsia="Arial Unicode MS" w:hAnsi="Times New Roman CYR" w:cs="Arial Unicode MS"/>
    </w:rPr>
  </w:style>
  <w:style w:type="paragraph" w:customStyle="1" w:styleId="xl33">
    <w:name w:val="xl33"/>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CYR" w:eastAsia="Arial Unicode MS" w:hAnsi="Times New Roman CYR" w:cs="Arial Unicode MS"/>
      <w:color w:val="FF0000"/>
    </w:rPr>
  </w:style>
  <w:style w:type="paragraph" w:customStyle="1" w:styleId="xl35">
    <w:name w:val="xl35"/>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Arial Unicode MS"/>
      <w:color w:val="FF0000"/>
    </w:rPr>
  </w:style>
  <w:style w:type="paragraph" w:customStyle="1" w:styleId="xl36">
    <w:name w:val="xl36"/>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Arial Unicode MS"/>
      <w:i/>
      <w:iCs/>
      <w:color w:val="FF0000"/>
    </w:rPr>
  </w:style>
  <w:style w:type="paragraph" w:customStyle="1" w:styleId="xl37">
    <w:name w:val="xl37"/>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CYR" w:eastAsia="Arial Unicode MS" w:hAnsi="Times New Roman CYR" w:cs="Arial Unicode MS"/>
      <w:color w:val="FF0000"/>
    </w:rPr>
  </w:style>
  <w:style w:type="paragraph" w:customStyle="1" w:styleId="xl38">
    <w:name w:val="xl38"/>
    <w:basedOn w:val="a"/>
    <w:rsid w:val="00F2414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Arial Unicode MS"/>
      <w:b/>
      <w:bCs/>
    </w:rPr>
  </w:style>
  <w:style w:type="paragraph" w:customStyle="1" w:styleId="xl39">
    <w:name w:val="xl39"/>
    <w:basedOn w:val="a"/>
    <w:rsid w:val="00F24144"/>
    <w:pPr>
      <w:pBdr>
        <w:top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Arial Unicode MS"/>
      <w:b/>
      <w:bCs/>
    </w:rPr>
  </w:style>
  <w:style w:type="paragraph" w:customStyle="1" w:styleId="xl40">
    <w:name w:val="xl40"/>
    <w:basedOn w:val="a"/>
    <w:rsid w:val="00F2414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Arial Unicode MS"/>
      <w:b/>
      <w:bCs/>
    </w:rPr>
  </w:style>
  <w:style w:type="paragraph" w:customStyle="1" w:styleId="xl41">
    <w:name w:val="xl41"/>
    <w:basedOn w:val="a"/>
    <w:rsid w:val="00F2414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Arial Unicode MS"/>
    </w:rPr>
  </w:style>
  <w:style w:type="paragraph" w:customStyle="1" w:styleId="xl42">
    <w:name w:val="xl42"/>
    <w:basedOn w:val="a"/>
    <w:rsid w:val="00F241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Arial Unicode MS"/>
    </w:rPr>
  </w:style>
  <w:style w:type="paragraph" w:customStyle="1" w:styleId="xl43">
    <w:name w:val="xl43"/>
    <w:basedOn w:val="a"/>
    <w:rsid w:val="00F2414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Arial Unicode MS"/>
      <w:sz w:val="28"/>
      <w:szCs w:val="28"/>
    </w:rPr>
  </w:style>
  <w:style w:type="paragraph" w:customStyle="1" w:styleId="xl44">
    <w:name w:val="xl44"/>
    <w:basedOn w:val="a"/>
    <w:rsid w:val="00F2414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Arial Unicode MS"/>
      <w:sz w:val="28"/>
      <w:szCs w:val="28"/>
    </w:rPr>
  </w:style>
  <w:style w:type="paragraph" w:customStyle="1" w:styleId="xl45">
    <w:name w:val="xl45"/>
    <w:basedOn w:val="a"/>
    <w:rsid w:val="00F24144"/>
    <w:pPr>
      <w:spacing w:before="100" w:beforeAutospacing="1" w:after="100" w:afterAutospacing="1"/>
      <w:jc w:val="right"/>
      <w:textAlignment w:val="center"/>
    </w:pPr>
    <w:rPr>
      <w:rFonts w:ascii="Times New Roman CYR" w:eastAsia="Arial Unicode MS" w:hAnsi="Times New Roman CYR" w:cs="Arial Unicode MS"/>
      <w:sz w:val="28"/>
      <w:szCs w:val="28"/>
    </w:rPr>
  </w:style>
  <w:style w:type="paragraph" w:customStyle="1" w:styleId="xl46">
    <w:name w:val="xl46"/>
    <w:basedOn w:val="a"/>
    <w:rsid w:val="00F24144"/>
    <w:pPr>
      <w:pBdr>
        <w:top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Arial Unicode MS"/>
      <w:sz w:val="28"/>
      <w:szCs w:val="28"/>
    </w:rPr>
  </w:style>
  <w:style w:type="paragraph" w:customStyle="1" w:styleId="xl47">
    <w:name w:val="xl47"/>
    <w:basedOn w:val="a"/>
    <w:rsid w:val="00F2414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Arial Unicode MS"/>
      <w:color w:val="FF0000"/>
      <w:sz w:val="28"/>
      <w:szCs w:val="28"/>
    </w:rPr>
  </w:style>
  <w:style w:type="paragraph" w:customStyle="1" w:styleId="xl48">
    <w:name w:val="xl48"/>
    <w:basedOn w:val="a"/>
    <w:rsid w:val="00F24144"/>
    <w:pPr>
      <w:pBdr>
        <w:top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Arial Unicode MS"/>
      <w:color w:val="FF0000"/>
      <w:sz w:val="28"/>
      <w:szCs w:val="28"/>
    </w:rPr>
  </w:style>
  <w:style w:type="paragraph" w:customStyle="1" w:styleId="xl49">
    <w:name w:val="xl49"/>
    <w:basedOn w:val="a"/>
    <w:rsid w:val="00F2414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Arial Unicode MS"/>
      <w:color w:val="FF0000"/>
      <w:sz w:val="28"/>
      <w:szCs w:val="28"/>
    </w:rPr>
  </w:style>
  <w:style w:type="paragraph" w:customStyle="1" w:styleId="xl50">
    <w:name w:val="xl50"/>
    <w:basedOn w:val="a"/>
    <w:rsid w:val="00F24144"/>
    <w:pPr>
      <w:spacing w:before="100" w:beforeAutospacing="1" w:after="100" w:afterAutospacing="1"/>
      <w:jc w:val="right"/>
      <w:textAlignment w:val="center"/>
    </w:pPr>
    <w:rPr>
      <w:rFonts w:ascii="Times New Roman CYR" w:eastAsia="Arial Unicode MS" w:hAnsi="Times New Roman CYR" w:cs="Arial Unicode MS"/>
    </w:rPr>
  </w:style>
  <w:style w:type="paragraph" w:customStyle="1" w:styleId="xl51">
    <w:name w:val="xl51"/>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Arial Unicode MS"/>
      <w:b/>
      <w:bCs/>
      <w:color w:val="FF0000"/>
    </w:rPr>
  </w:style>
  <w:style w:type="paragraph" w:customStyle="1" w:styleId="xl52">
    <w:name w:val="xl52"/>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Arial Unicode MS"/>
      <w:b/>
      <w:bCs/>
    </w:rPr>
  </w:style>
  <w:style w:type="paragraph" w:styleId="affe">
    <w:name w:val="List Bullet"/>
    <w:basedOn w:val="a"/>
    <w:autoRedefine/>
    <w:rsid w:val="00F24144"/>
    <w:pPr>
      <w:widowControl w:val="0"/>
      <w:tabs>
        <w:tab w:val="num" w:pos="360"/>
      </w:tabs>
      <w:jc w:val="both"/>
    </w:pPr>
    <w:rPr>
      <w:snapToGrid w:val="0"/>
      <w:sz w:val="28"/>
      <w:szCs w:val="20"/>
    </w:rPr>
  </w:style>
  <w:style w:type="paragraph" w:customStyle="1" w:styleId="xl24">
    <w:name w:val="xl24"/>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25">
    <w:name w:val="xl25"/>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26">
    <w:name w:val="xl26"/>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b/>
      <w:bCs/>
    </w:rPr>
  </w:style>
  <w:style w:type="paragraph" w:customStyle="1" w:styleId="xl27">
    <w:name w:val="xl27"/>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b/>
      <w:bCs/>
    </w:rPr>
  </w:style>
  <w:style w:type="paragraph" w:customStyle="1" w:styleId="afff">
    <w:name w:val="Знак Знак Знак Знак"/>
    <w:basedOn w:val="a"/>
    <w:rsid w:val="00F24144"/>
    <w:rPr>
      <w:rFonts w:ascii="Verdana" w:hAnsi="Verdana" w:cs="Verdana"/>
      <w:sz w:val="20"/>
      <w:szCs w:val="20"/>
      <w:lang w:val="en-US" w:eastAsia="en-US"/>
    </w:rPr>
  </w:style>
  <w:style w:type="paragraph" w:customStyle="1" w:styleId="afff0">
    <w:name w:val="Знак Знак Знак Знак Знак Знак"/>
    <w:basedOn w:val="a"/>
    <w:rsid w:val="00F24144"/>
    <w:rPr>
      <w:rFonts w:ascii="Verdana" w:hAnsi="Verdana" w:cs="Verdana"/>
      <w:sz w:val="20"/>
      <w:szCs w:val="20"/>
      <w:lang w:val="en-US" w:eastAsia="en-US"/>
    </w:rPr>
  </w:style>
  <w:style w:type="paragraph" w:customStyle="1" w:styleId="1a">
    <w:name w:val="Подзаголовок1"/>
    <w:basedOn w:val="a"/>
    <w:rsid w:val="00F24144"/>
    <w:pPr>
      <w:widowControl w:val="0"/>
      <w:spacing w:line="360" w:lineRule="auto"/>
      <w:jc w:val="center"/>
    </w:pPr>
    <w:rPr>
      <w:rFonts w:ascii="Arial" w:hAnsi="Arial"/>
      <w:b/>
      <w:snapToGrid w:val="0"/>
      <w:sz w:val="28"/>
      <w:szCs w:val="20"/>
    </w:rPr>
  </w:style>
  <w:style w:type="paragraph" w:customStyle="1" w:styleId="1b">
    <w:name w:val="Обычный (веб)1"/>
    <w:basedOn w:val="a"/>
    <w:rsid w:val="00F24144"/>
    <w:pPr>
      <w:spacing w:before="100" w:after="100"/>
    </w:pPr>
  </w:style>
  <w:style w:type="paragraph" w:customStyle="1" w:styleId="110">
    <w:name w:val="Заголовок 11"/>
    <w:basedOn w:val="a"/>
    <w:next w:val="a"/>
    <w:rsid w:val="00F24144"/>
    <w:pPr>
      <w:keepNext/>
      <w:jc w:val="center"/>
      <w:outlineLvl w:val="0"/>
    </w:pPr>
    <w:rPr>
      <w:szCs w:val="20"/>
      <w:lang w:val="en-US"/>
    </w:rPr>
  </w:style>
  <w:style w:type="paragraph" w:customStyle="1" w:styleId="212">
    <w:name w:val="Заголовок 21"/>
    <w:basedOn w:val="a"/>
    <w:next w:val="a"/>
    <w:rsid w:val="00F24144"/>
    <w:pPr>
      <w:keepNext/>
      <w:jc w:val="right"/>
      <w:outlineLvl w:val="1"/>
    </w:pPr>
    <w:rPr>
      <w:sz w:val="28"/>
      <w:szCs w:val="20"/>
    </w:rPr>
  </w:style>
  <w:style w:type="paragraph" w:customStyle="1" w:styleId="310">
    <w:name w:val="Основной текст 31"/>
    <w:basedOn w:val="a"/>
    <w:rsid w:val="00F24144"/>
    <w:pPr>
      <w:widowControl w:val="0"/>
      <w:jc w:val="center"/>
    </w:pPr>
    <w:rPr>
      <w:sz w:val="28"/>
      <w:szCs w:val="20"/>
    </w:rPr>
  </w:style>
  <w:style w:type="paragraph" w:customStyle="1" w:styleId="2110">
    <w:name w:val="Основной текст 211"/>
    <w:basedOn w:val="a"/>
    <w:rsid w:val="00F24144"/>
    <w:pPr>
      <w:widowControl w:val="0"/>
    </w:pPr>
    <w:rPr>
      <w:sz w:val="28"/>
      <w:szCs w:val="20"/>
    </w:rPr>
  </w:style>
  <w:style w:type="paragraph" w:customStyle="1" w:styleId="311">
    <w:name w:val="Основной текст с отступом 31"/>
    <w:basedOn w:val="a"/>
    <w:rsid w:val="00F24144"/>
    <w:pPr>
      <w:ind w:firstLine="709"/>
      <w:jc w:val="both"/>
    </w:pPr>
  </w:style>
  <w:style w:type="paragraph" w:customStyle="1" w:styleId="1c">
    <w:name w:val="Знак1"/>
    <w:basedOn w:val="a"/>
    <w:rsid w:val="00F24144"/>
    <w:rPr>
      <w:rFonts w:ascii="Verdana" w:hAnsi="Verdana" w:cs="Verdana"/>
      <w:sz w:val="20"/>
      <w:szCs w:val="20"/>
      <w:lang w:val="en-US" w:eastAsia="en-US"/>
    </w:rPr>
  </w:style>
  <w:style w:type="character" w:customStyle="1" w:styleId="afff1">
    <w:name w:val="Знак Знак"/>
    <w:rsid w:val="00F24144"/>
    <w:rPr>
      <w:b/>
      <w:kern w:val="24"/>
      <w:sz w:val="24"/>
      <w:szCs w:val="24"/>
      <w:lang w:val="ru-RU" w:eastAsia="ru-RU" w:bidi="ar-SA"/>
    </w:rPr>
  </w:style>
  <w:style w:type="paragraph" w:customStyle="1" w:styleId="1d">
    <w:name w:val="Знак1 Знак Знак Знак"/>
    <w:basedOn w:val="a"/>
    <w:rsid w:val="00F24144"/>
    <w:rPr>
      <w:rFonts w:ascii="Verdana" w:hAnsi="Verdana" w:cs="Verdana"/>
      <w:sz w:val="20"/>
      <w:szCs w:val="20"/>
      <w:lang w:val="en-US" w:eastAsia="en-US"/>
    </w:rPr>
  </w:style>
  <w:style w:type="paragraph" w:customStyle="1" w:styleId="1e">
    <w:name w:val="Знак Знак Знак Знак1"/>
    <w:basedOn w:val="a"/>
    <w:rsid w:val="00F24144"/>
    <w:rPr>
      <w:rFonts w:ascii="Verdana" w:hAnsi="Verdana" w:cs="Verdana"/>
      <w:sz w:val="20"/>
      <w:szCs w:val="20"/>
      <w:lang w:val="en-US" w:eastAsia="en-US"/>
    </w:rPr>
  </w:style>
  <w:style w:type="paragraph" w:customStyle="1" w:styleId="29">
    <w:name w:val="Знак2"/>
    <w:basedOn w:val="a"/>
    <w:rsid w:val="00F24144"/>
    <w:rPr>
      <w:rFonts w:ascii="Verdana" w:hAnsi="Verdana" w:cs="Verdana"/>
      <w:sz w:val="20"/>
      <w:szCs w:val="20"/>
      <w:lang w:val="en-US" w:eastAsia="en-US"/>
    </w:rPr>
  </w:style>
  <w:style w:type="paragraph" w:customStyle="1" w:styleId="111">
    <w:name w:val="Обычный11"/>
    <w:rsid w:val="00F24144"/>
    <w:pPr>
      <w:widowControl w:val="0"/>
    </w:pPr>
  </w:style>
  <w:style w:type="paragraph" w:customStyle="1" w:styleId="afff2">
    <w:name w:val="Знак Знак Знак Знак Знак Знак Знак"/>
    <w:basedOn w:val="a"/>
    <w:rsid w:val="00F24144"/>
    <w:rPr>
      <w:rFonts w:ascii="Verdana" w:hAnsi="Verdana" w:cs="Verdana"/>
      <w:sz w:val="20"/>
      <w:szCs w:val="20"/>
      <w:lang w:val="en-US" w:eastAsia="en-US"/>
    </w:rPr>
  </w:style>
  <w:style w:type="paragraph" w:customStyle="1" w:styleId="afff3">
    <w:name w:val="Знак Знак Знак"/>
    <w:basedOn w:val="a"/>
    <w:rsid w:val="00F24144"/>
    <w:rPr>
      <w:rFonts w:ascii="Verdana" w:hAnsi="Verdana" w:cs="Verdana"/>
      <w:sz w:val="20"/>
      <w:szCs w:val="20"/>
      <w:lang w:val="en-US" w:eastAsia="en-US"/>
    </w:rPr>
  </w:style>
  <w:style w:type="paragraph" w:customStyle="1" w:styleId="1f">
    <w:name w:val="Знак Знак Знак1 Знак"/>
    <w:basedOn w:val="a"/>
    <w:rsid w:val="00F24144"/>
    <w:rPr>
      <w:rFonts w:ascii="Verdana" w:hAnsi="Verdana" w:cs="Verdana"/>
      <w:sz w:val="20"/>
      <w:szCs w:val="20"/>
      <w:lang w:val="en-US" w:eastAsia="en-US"/>
    </w:rPr>
  </w:style>
  <w:style w:type="paragraph" w:styleId="afff4">
    <w:name w:val="List Paragraph"/>
    <w:basedOn w:val="a"/>
    <w:link w:val="afff5"/>
    <w:uiPriority w:val="34"/>
    <w:qFormat/>
    <w:rsid w:val="00F24144"/>
    <w:pPr>
      <w:spacing w:after="200" w:line="276" w:lineRule="auto"/>
      <w:ind w:left="720"/>
      <w:contextualSpacing/>
    </w:pPr>
    <w:rPr>
      <w:rFonts w:ascii="Calibri" w:eastAsia="Calibri" w:hAnsi="Calibri"/>
      <w:sz w:val="22"/>
      <w:szCs w:val="22"/>
      <w:lang w:eastAsia="en-US"/>
    </w:rPr>
  </w:style>
  <w:style w:type="character" w:customStyle="1" w:styleId="afff5">
    <w:name w:val="Абзац списка Знак"/>
    <w:link w:val="afff4"/>
    <w:locked/>
    <w:rsid w:val="00234B13"/>
    <w:rPr>
      <w:rFonts w:ascii="Calibri" w:eastAsia="Calibri" w:hAnsi="Calibri"/>
      <w:sz w:val="22"/>
      <w:szCs w:val="22"/>
      <w:lang w:val="ru-RU" w:eastAsia="en-US" w:bidi="ar-SA"/>
    </w:rPr>
  </w:style>
  <w:style w:type="paragraph" w:customStyle="1" w:styleId="1f0">
    <w:name w:val="Знак Знак1 Знак"/>
    <w:basedOn w:val="a"/>
    <w:rsid w:val="00F24144"/>
    <w:rPr>
      <w:rFonts w:ascii="Verdana" w:hAnsi="Verdana" w:cs="Verdana"/>
      <w:sz w:val="20"/>
      <w:szCs w:val="20"/>
      <w:lang w:val="en-US" w:eastAsia="en-US"/>
    </w:rPr>
  </w:style>
  <w:style w:type="character" w:customStyle="1" w:styleId="62">
    <w:name w:val=" Знак Знак6"/>
    <w:rsid w:val="00F24144"/>
    <w:rPr>
      <w:sz w:val="24"/>
      <w:szCs w:val="24"/>
      <w:lang w:val="ru-RU" w:eastAsia="ru-RU" w:bidi="ar-SA"/>
    </w:rPr>
  </w:style>
  <w:style w:type="paragraph" w:customStyle="1" w:styleId="1f1">
    <w:name w:val="Вертикальный отступ 1"/>
    <w:basedOn w:val="a"/>
    <w:rsid w:val="00F24144"/>
    <w:pPr>
      <w:jc w:val="center"/>
    </w:pPr>
    <w:rPr>
      <w:sz w:val="28"/>
      <w:szCs w:val="20"/>
      <w:lang w:val="en-US"/>
    </w:rPr>
  </w:style>
  <w:style w:type="character" w:customStyle="1" w:styleId="71">
    <w:name w:val=" Знак Знак7"/>
    <w:rsid w:val="00F24144"/>
    <w:rPr>
      <w:b/>
      <w:kern w:val="24"/>
      <w:sz w:val="24"/>
      <w:szCs w:val="24"/>
      <w:lang w:val="ru-RU" w:eastAsia="ru-RU" w:bidi="ar-SA"/>
    </w:rPr>
  </w:style>
  <w:style w:type="paragraph" w:customStyle="1" w:styleId="53">
    <w:name w:val=" Знак5"/>
    <w:basedOn w:val="a"/>
    <w:rsid w:val="00F24144"/>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F24144"/>
    <w:rPr>
      <w:rFonts w:ascii="Verdana" w:hAnsi="Verdana" w:cs="Verdana"/>
      <w:sz w:val="20"/>
      <w:szCs w:val="20"/>
      <w:lang w:val="en-US" w:eastAsia="en-US"/>
    </w:rPr>
  </w:style>
  <w:style w:type="character" w:customStyle="1" w:styleId="54">
    <w:name w:val=" Знак Знак5"/>
    <w:rsid w:val="00F24144"/>
    <w:rPr>
      <w:sz w:val="28"/>
      <w:lang w:val="ru-RU" w:eastAsia="ru-RU" w:bidi="ar-SA"/>
    </w:rPr>
  </w:style>
  <w:style w:type="character" w:customStyle="1" w:styleId="1f2">
    <w:name w:val=" Знак Знак Знак1"/>
    <w:rsid w:val="00F24144"/>
    <w:rPr>
      <w:b/>
      <w:kern w:val="24"/>
      <w:sz w:val="24"/>
      <w:szCs w:val="24"/>
      <w:lang w:val="ru-RU" w:eastAsia="ru-RU" w:bidi="ar-SA"/>
    </w:rPr>
  </w:style>
  <w:style w:type="paragraph" w:customStyle="1" w:styleId="1f3">
    <w:name w:val=" Знак Знак Знак Знак Знак Знак1 Знак Знак Знак Знак"/>
    <w:basedOn w:val="a"/>
    <w:rsid w:val="00F24144"/>
    <w:rPr>
      <w:rFonts w:ascii="Verdana" w:hAnsi="Verdana" w:cs="Verdana"/>
      <w:sz w:val="20"/>
      <w:szCs w:val="20"/>
      <w:lang w:val="en-US" w:eastAsia="en-US"/>
    </w:rPr>
  </w:style>
  <w:style w:type="paragraph" w:customStyle="1" w:styleId="1f4">
    <w:name w:val=" Знак Знак Знак Знак Знак Знак1"/>
    <w:basedOn w:val="a"/>
    <w:rsid w:val="00F24144"/>
    <w:rPr>
      <w:rFonts w:ascii="Verdana" w:hAnsi="Verdana" w:cs="Verdana"/>
      <w:sz w:val="20"/>
      <w:szCs w:val="20"/>
      <w:lang w:val="en-US" w:eastAsia="en-US"/>
    </w:rPr>
  </w:style>
  <w:style w:type="paragraph" w:customStyle="1" w:styleId="afff6">
    <w:name w:val="Таблицы (моноширинный)"/>
    <w:basedOn w:val="a"/>
    <w:next w:val="a"/>
    <w:rsid w:val="00F24144"/>
    <w:pPr>
      <w:widowControl w:val="0"/>
      <w:autoSpaceDE w:val="0"/>
      <w:autoSpaceDN w:val="0"/>
      <w:adjustRightInd w:val="0"/>
      <w:jc w:val="both"/>
    </w:pPr>
    <w:rPr>
      <w:rFonts w:ascii="Courier New" w:hAnsi="Courier New" w:cs="Courier New"/>
      <w:sz w:val="20"/>
      <w:szCs w:val="20"/>
    </w:rPr>
  </w:style>
  <w:style w:type="paragraph" w:customStyle="1" w:styleId="1f5">
    <w:name w:val=" Знак Знак1 Знак"/>
    <w:basedOn w:val="a"/>
    <w:rsid w:val="00F24144"/>
    <w:rPr>
      <w:rFonts w:ascii="Verdana" w:hAnsi="Verdana" w:cs="Verdana"/>
      <w:sz w:val="20"/>
      <w:szCs w:val="20"/>
      <w:lang w:val="en-US" w:eastAsia="en-US"/>
    </w:rPr>
  </w:style>
  <w:style w:type="character" w:styleId="afff7">
    <w:name w:val="footnote reference"/>
    <w:rsid w:val="00F24144"/>
    <w:rPr>
      <w:vertAlign w:val="superscript"/>
    </w:rPr>
  </w:style>
  <w:style w:type="character" w:styleId="afff8">
    <w:name w:val="endnote reference"/>
    <w:rsid w:val="00F24144"/>
    <w:rPr>
      <w:vertAlign w:val="superscript"/>
    </w:rPr>
  </w:style>
  <w:style w:type="paragraph" w:customStyle="1" w:styleId="1f6">
    <w:name w:val=" Знак Знак1 Знак Знак Знак Знак"/>
    <w:basedOn w:val="a"/>
    <w:rsid w:val="00F24144"/>
    <w:rPr>
      <w:rFonts w:ascii="Verdana" w:hAnsi="Verdana" w:cs="Verdana"/>
      <w:sz w:val="20"/>
      <w:szCs w:val="20"/>
      <w:lang w:val="en-US" w:eastAsia="en-US"/>
    </w:rPr>
  </w:style>
  <w:style w:type="character" w:customStyle="1" w:styleId="Normal1">
    <w:name w:val="Normal Знак Знак"/>
    <w:rsid w:val="00F24144"/>
    <w:rPr>
      <w:snapToGrid w:val="0"/>
      <w:sz w:val="24"/>
      <w:lang w:val="ru-RU" w:eastAsia="ru-RU" w:bidi="ar-SA"/>
    </w:rPr>
  </w:style>
  <w:style w:type="paragraph" w:customStyle="1" w:styleId="1f7">
    <w:name w:val=" Знак Знак Знак1 Знак"/>
    <w:basedOn w:val="a"/>
    <w:rsid w:val="00F24144"/>
    <w:rPr>
      <w:rFonts w:ascii="Verdana" w:hAnsi="Verdana" w:cs="Verdana"/>
      <w:sz w:val="20"/>
      <w:szCs w:val="20"/>
      <w:lang w:val="en-US" w:eastAsia="en-US"/>
    </w:rPr>
  </w:style>
  <w:style w:type="paragraph" w:customStyle="1" w:styleId="1f8">
    <w:name w:val=" Знак Знак Знак Знак Знак Знак1 Знак"/>
    <w:basedOn w:val="a"/>
    <w:rsid w:val="00F24144"/>
    <w:rPr>
      <w:rFonts w:ascii="Verdana" w:hAnsi="Verdana" w:cs="Verdana"/>
      <w:sz w:val="20"/>
      <w:szCs w:val="20"/>
      <w:lang w:val="en-US" w:eastAsia="en-US"/>
    </w:rPr>
  </w:style>
  <w:style w:type="paragraph" w:customStyle="1" w:styleId="1f9">
    <w:name w:val=" Знак Знак Знак Знак Знак Знак Знак Знак Знак1"/>
    <w:basedOn w:val="a"/>
    <w:rsid w:val="00F24144"/>
    <w:rPr>
      <w:rFonts w:ascii="Verdana" w:hAnsi="Verdana" w:cs="Verdana"/>
      <w:sz w:val="20"/>
      <w:szCs w:val="20"/>
      <w:lang w:val="en-US" w:eastAsia="en-US"/>
    </w:rPr>
  </w:style>
  <w:style w:type="paragraph" w:customStyle="1" w:styleId="1fa">
    <w:name w:val=" Знак Знак Знак Знак Знак Знак Знак Знак Знак1 Знак Знак Знак"/>
    <w:basedOn w:val="a"/>
    <w:rsid w:val="00F24144"/>
    <w:rPr>
      <w:rFonts w:ascii="Verdana" w:hAnsi="Verdana" w:cs="Verdana"/>
      <w:sz w:val="20"/>
      <w:szCs w:val="20"/>
      <w:lang w:val="en-US" w:eastAsia="en-US"/>
    </w:rPr>
  </w:style>
  <w:style w:type="paragraph" w:customStyle="1" w:styleId="afff9">
    <w:name w:val=" Знак Знак Знак Знак Знак Знак Знак Знак Знак"/>
    <w:basedOn w:val="a"/>
    <w:rsid w:val="00F24144"/>
    <w:rPr>
      <w:rFonts w:ascii="Verdana" w:hAnsi="Verdana" w:cs="Verdana"/>
      <w:sz w:val="20"/>
      <w:szCs w:val="20"/>
      <w:lang w:val="en-US" w:eastAsia="en-US"/>
    </w:rPr>
  </w:style>
  <w:style w:type="character" w:customStyle="1" w:styleId="160">
    <w:name w:val=" Знак Знак16"/>
    <w:rsid w:val="00F24144"/>
    <w:rPr>
      <w:b/>
      <w:kern w:val="24"/>
      <w:sz w:val="24"/>
      <w:szCs w:val="24"/>
      <w:lang w:val="ru-RU" w:eastAsia="ru-RU" w:bidi="ar-SA"/>
    </w:rPr>
  </w:style>
  <w:style w:type="paragraph" w:customStyle="1" w:styleId="2a">
    <w:name w:val="Знак Знак Знак2 Знак"/>
    <w:basedOn w:val="a"/>
    <w:rsid w:val="00F24144"/>
    <w:rPr>
      <w:rFonts w:ascii="Verdana" w:hAnsi="Verdana" w:cs="Verdana"/>
      <w:sz w:val="20"/>
      <w:szCs w:val="20"/>
      <w:lang w:val="en-US" w:eastAsia="en-US"/>
    </w:rPr>
  </w:style>
  <w:style w:type="paragraph" w:customStyle="1" w:styleId="55">
    <w:name w:val="Знак5"/>
    <w:basedOn w:val="a"/>
    <w:rsid w:val="00F24144"/>
    <w:rPr>
      <w:rFonts w:ascii="Verdana" w:hAnsi="Verdana" w:cs="Verdana"/>
      <w:sz w:val="20"/>
      <w:szCs w:val="20"/>
      <w:lang w:val="en-US" w:eastAsia="en-US"/>
    </w:rPr>
  </w:style>
  <w:style w:type="character" w:customStyle="1" w:styleId="81">
    <w:name w:val=" Знак Знак8"/>
    <w:rsid w:val="00F24144"/>
    <w:rPr>
      <w:sz w:val="24"/>
      <w:szCs w:val="24"/>
      <w:lang w:val="ru-RU" w:eastAsia="ru-RU" w:bidi="ar-SA"/>
    </w:rPr>
  </w:style>
  <w:style w:type="character" w:customStyle="1" w:styleId="56">
    <w:name w:val="Знак Знак5"/>
    <w:rsid w:val="00F24144"/>
    <w:rPr>
      <w:sz w:val="28"/>
      <w:lang w:val="ru-RU" w:eastAsia="ru-RU" w:bidi="ar-SA"/>
    </w:rPr>
  </w:style>
  <w:style w:type="character" w:customStyle="1" w:styleId="1fb">
    <w:name w:val="Знак Знак Знак1"/>
    <w:rsid w:val="00F24144"/>
    <w:rPr>
      <w:b/>
      <w:kern w:val="24"/>
      <w:sz w:val="24"/>
      <w:szCs w:val="24"/>
      <w:lang w:val="ru-RU" w:eastAsia="ru-RU" w:bidi="ar-SA"/>
    </w:rPr>
  </w:style>
  <w:style w:type="paragraph" w:customStyle="1" w:styleId="1fc">
    <w:name w:val="Знак Знак Знак Знак Знак Знак1 Знак Знак Знак Знак"/>
    <w:basedOn w:val="a"/>
    <w:rsid w:val="00F24144"/>
    <w:rPr>
      <w:rFonts w:ascii="Verdana" w:hAnsi="Verdana" w:cs="Verdana"/>
      <w:sz w:val="20"/>
      <w:szCs w:val="20"/>
      <w:lang w:val="en-US" w:eastAsia="en-US"/>
    </w:rPr>
  </w:style>
  <w:style w:type="character" w:customStyle="1" w:styleId="41">
    <w:name w:val="Знак Знак4"/>
    <w:rsid w:val="00F24144"/>
    <w:rPr>
      <w:b/>
      <w:kern w:val="24"/>
      <w:sz w:val="24"/>
      <w:szCs w:val="24"/>
      <w:lang w:val="ru-RU" w:eastAsia="ru-RU" w:bidi="ar-SA"/>
    </w:rPr>
  </w:style>
  <w:style w:type="paragraph" w:customStyle="1" w:styleId="2b">
    <w:name w:val="Подзаголовок2"/>
    <w:basedOn w:val="a"/>
    <w:rsid w:val="00F24144"/>
    <w:pPr>
      <w:widowControl w:val="0"/>
      <w:spacing w:line="360" w:lineRule="auto"/>
      <w:jc w:val="center"/>
    </w:pPr>
    <w:rPr>
      <w:rFonts w:ascii="Arial" w:hAnsi="Arial"/>
      <w:b/>
      <w:snapToGrid w:val="0"/>
      <w:sz w:val="28"/>
      <w:szCs w:val="20"/>
    </w:rPr>
  </w:style>
  <w:style w:type="paragraph" w:customStyle="1" w:styleId="220">
    <w:name w:val="Основной текст 22"/>
    <w:basedOn w:val="a"/>
    <w:rsid w:val="00F24144"/>
    <w:pPr>
      <w:widowControl w:val="0"/>
      <w:ind w:firstLine="709"/>
    </w:pPr>
    <w:rPr>
      <w:snapToGrid w:val="0"/>
      <w:sz w:val="20"/>
    </w:rPr>
  </w:style>
  <w:style w:type="paragraph" w:customStyle="1" w:styleId="2c">
    <w:name w:val="Обычный (веб)2"/>
    <w:basedOn w:val="a"/>
    <w:rsid w:val="00F24144"/>
    <w:pPr>
      <w:spacing w:before="100" w:after="100"/>
    </w:pPr>
  </w:style>
  <w:style w:type="paragraph" w:customStyle="1" w:styleId="121">
    <w:name w:val="Заголовок 12"/>
    <w:basedOn w:val="a"/>
    <w:next w:val="a"/>
    <w:rsid w:val="00F24144"/>
    <w:pPr>
      <w:keepNext/>
      <w:jc w:val="center"/>
      <w:outlineLvl w:val="0"/>
    </w:pPr>
    <w:rPr>
      <w:szCs w:val="20"/>
      <w:lang w:val="en-US"/>
    </w:rPr>
  </w:style>
  <w:style w:type="paragraph" w:customStyle="1" w:styleId="221">
    <w:name w:val="Заголовок 22"/>
    <w:basedOn w:val="a"/>
    <w:next w:val="a"/>
    <w:rsid w:val="00F24144"/>
    <w:pPr>
      <w:keepNext/>
      <w:jc w:val="right"/>
      <w:outlineLvl w:val="1"/>
    </w:pPr>
    <w:rPr>
      <w:sz w:val="28"/>
      <w:szCs w:val="20"/>
    </w:rPr>
  </w:style>
  <w:style w:type="paragraph" w:customStyle="1" w:styleId="320">
    <w:name w:val="Основной текст 32"/>
    <w:basedOn w:val="a"/>
    <w:rsid w:val="00F24144"/>
    <w:pPr>
      <w:widowControl w:val="0"/>
      <w:jc w:val="center"/>
    </w:pPr>
    <w:rPr>
      <w:sz w:val="28"/>
      <w:szCs w:val="20"/>
    </w:rPr>
  </w:style>
  <w:style w:type="paragraph" w:customStyle="1" w:styleId="321">
    <w:name w:val="Основной текст с отступом 32"/>
    <w:basedOn w:val="a"/>
    <w:rsid w:val="00F24144"/>
    <w:pPr>
      <w:ind w:firstLine="709"/>
      <w:jc w:val="both"/>
    </w:pPr>
  </w:style>
  <w:style w:type="paragraph" w:customStyle="1" w:styleId="1fd">
    <w:name w:val="Знак Знак Знак Знак Знак Знак1"/>
    <w:basedOn w:val="a"/>
    <w:rsid w:val="00F24144"/>
    <w:rPr>
      <w:rFonts w:ascii="Verdana" w:hAnsi="Verdana" w:cs="Verdana"/>
      <w:sz w:val="20"/>
      <w:szCs w:val="20"/>
      <w:lang w:val="en-US" w:eastAsia="en-US"/>
    </w:rPr>
  </w:style>
  <w:style w:type="paragraph" w:customStyle="1" w:styleId="1fe">
    <w:name w:val="Знак Знак1 Знак Знак Знак Знак"/>
    <w:basedOn w:val="a"/>
    <w:rsid w:val="00F24144"/>
    <w:rPr>
      <w:rFonts w:ascii="Verdana" w:hAnsi="Verdana" w:cs="Verdana"/>
      <w:sz w:val="20"/>
      <w:szCs w:val="20"/>
      <w:lang w:val="en-US" w:eastAsia="en-US"/>
    </w:rPr>
  </w:style>
  <w:style w:type="paragraph" w:customStyle="1" w:styleId="1ff">
    <w:name w:val="Знак Знак Знак Знак Знак Знак1 Знак"/>
    <w:basedOn w:val="a"/>
    <w:rsid w:val="00F24144"/>
    <w:rPr>
      <w:rFonts w:ascii="Verdana" w:hAnsi="Verdana" w:cs="Verdana"/>
      <w:sz w:val="20"/>
      <w:szCs w:val="20"/>
      <w:lang w:val="en-US" w:eastAsia="en-US"/>
    </w:rPr>
  </w:style>
  <w:style w:type="character" w:customStyle="1" w:styleId="1ff0">
    <w:name w:val="Знак Знак1"/>
    <w:rsid w:val="00F24144"/>
    <w:rPr>
      <w:b/>
      <w:kern w:val="24"/>
      <w:sz w:val="24"/>
      <w:szCs w:val="24"/>
      <w:lang w:val="ru-RU" w:eastAsia="ru-RU" w:bidi="ar-SA"/>
    </w:rPr>
  </w:style>
  <w:style w:type="paragraph" w:customStyle="1" w:styleId="1ff1">
    <w:name w:val="Знак Знак Знак Знак Знак Знак Знак Знак Знак1"/>
    <w:basedOn w:val="a"/>
    <w:rsid w:val="00F24144"/>
    <w:rPr>
      <w:rFonts w:ascii="Verdana" w:hAnsi="Verdana" w:cs="Verdana"/>
      <w:sz w:val="20"/>
      <w:szCs w:val="20"/>
      <w:lang w:val="en-US" w:eastAsia="en-US"/>
    </w:rPr>
  </w:style>
  <w:style w:type="paragraph" w:customStyle="1" w:styleId="1ff2">
    <w:name w:val="Знак Знак Знак Знак Знак Знак Знак Знак Знак1 Знак Знак Знак"/>
    <w:basedOn w:val="a"/>
    <w:rsid w:val="00F24144"/>
    <w:rPr>
      <w:rFonts w:ascii="Verdana" w:hAnsi="Verdana" w:cs="Verdana"/>
      <w:sz w:val="20"/>
      <w:szCs w:val="20"/>
      <w:lang w:val="en-US" w:eastAsia="en-US"/>
    </w:rPr>
  </w:style>
  <w:style w:type="paragraph" w:customStyle="1" w:styleId="afffa">
    <w:name w:val="Знак Знак Знак Знак Знак Знак Знак Знак Знак"/>
    <w:basedOn w:val="a"/>
    <w:rsid w:val="00F24144"/>
    <w:rPr>
      <w:rFonts w:ascii="Verdana" w:hAnsi="Verdana" w:cs="Verdana"/>
      <w:sz w:val="20"/>
      <w:szCs w:val="20"/>
      <w:lang w:val="en-US" w:eastAsia="en-US"/>
    </w:rPr>
  </w:style>
  <w:style w:type="paragraph" w:customStyle="1" w:styleId="112">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F24144"/>
    <w:pPr>
      <w:spacing w:after="160" w:line="240" w:lineRule="exact"/>
    </w:pPr>
    <w:rPr>
      <w:rFonts w:ascii="Verdana" w:hAnsi="Verdana" w:cs="Verdana"/>
      <w:sz w:val="20"/>
      <w:szCs w:val="20"/>
      <w:lang w:val="en-US" w:eastAsia="en-US"/>
    </w:rPr>
  </w:style>
  <w:style w:type="character" w:customStyle="1" w:styleId="72">
    <w:name w:val="Знак Знак7"/>
    <w:rsid w:val="00F24144"/>
    <w:rPr>
      <w:b/>
      <w:kern w:val="24"/>
      <w:sz w:val="24"/>
      <w:szCs w:val="24"/>
      <w:lang w:val="ru-RU" w:eastAsia="ru-RU" w:bidi="ar-SA"/>
    </w:rPr>
  </w:style>
  <w:style w:type="character" w:customStyle="1" w:styleId="63">
    <w:name w:val="Знак Знак6"/>
    <w:rsid w:val="00F24144"/>
    <w:rPr>
      <w:sz w:val="24"/>
      <w:szCs w:val="24"/>
      <w:lang w:val="ru-RU" w:eastAsia="ru-RU" w:bidi="ar-SA"/>
    </w:rPr>
  </w:style>
  <w:style w:type="paragraph" w:customStyle="1" w:styleId="2d">
    <w:name w:val="Знак2 Знак Знак Знак"/>
    <w:basedOn w:val="a"/>
    <w:rsid w:val="00F24144"/>
    <w:pPr>
      <w:spacing w:before="100" w:beforeAutospacing="1" w:after="100" w:afterAutospacing="1"/>
    </w:pPr>
    <w:rPr>
      <w:rFonts w:ascii="Tahoma" w:hAnsi="Tahoma"/>
      <w:sz w:val="20"/>
      <w:szCs w:val="20"/>
      <w:lang w:val="en-US" w:eastAsia="en-US"/>
    </w:rPr>
  </w:style>
  <w:style w:type="character" w:customStyle="1" w:styleId="113">
    <w:name w:val="Заголовок 1 Знак1"/>
    <w:aliases w:val="Head 1 Знак,????????? 1 Знак"/>
    <w:rsid w:val="00F24144"/>
    <w:rPr>
      <w:rFonts w:ascii="Cambria" w:eastAsia="Times New Roman" w:hAnsi="Cambria" w:cs="Times New Roman"/>
      <w:b/>
      <w:bCs/>
      <w:color w:val="365F91"/>
      <w:sz w:val="28"/>
      <w:szCs w:val="28"/>
    </w:rPr>
  </w:style>
  <w:style w:type="character" w:styleId="afffb">
    <w:name w:val="FollowedHyperlink"/>
    <w:uiPriority w:val="99"/>
    <w:unhideWhenUsed/>
    <w:rsid w:val="00F24144"/>
    <w:rPr>
      <w:color w:val="800080"/>
      <w:u w:val="single"/>
    </w:rPr>
  </w:style>
  <w:style w:type="paragraph" w:customStyle="1" w:styleId="font5">
    <w:name w:val="font5"/>
    <w:basedOn w:val="a"/>
    <w:rsid w:val="00F24144"/>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F24144"/>
    <w:pPr>
      <w:spacing w:before="100" w:beforeAutospacing="1" w:after="100" w:afterAutospacing="1"/>
    </w:pPr>
    <w:rPr>
      <w:rFonts w:ascii="Tahoma" w:hAnsi="Tahoma" w:cs="Tahoma"/>
      <w:color w:val="000000"/>
      <w:sz w:val="16"/>
      <w:szCs w:val="16"/>
    </w:rPr>
  </w:style>
  <w:style w:type="paragraph" w:customStyle="1" w:styleId="xl65">
    <w:name w:val="xl65"/>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F24144"/>
    <w:pPr>
      <w:spacing w:before="100" w:beforeAutospacing="1" w:after="100" w:afterAutospacing="1"/>
      <w:jc w:val="center"/>
      <w:textAlignment w:val="center"/>
    </w:pPr>
  </w:style>
  <w:style w:type="paragraph" w:customStyle="1" w:styleId="xl69">
    <w:name w:val="xl69"/>
    <w:basedOn w:val="a"/>
    <w:rsid w:val="00F24144"/>
    <w:pPr>
      <w:spacing w:before="100" w:beforeAutospacing="1" w:after="100" w:afterAutospacing="1"/>
    </w:pPr>
  </w:style>
  <w:style w:type="paragraph" w:customStyle="1" w:styleId="xl70">
    <w:name w:val="xl70"/>
    <w:basedOn w:val="a"/>
    <w:rsid w:val="00F24144"/>
    <w:pPr>
      <w:spacing w:before="100" w:beforeAutospacing="1" w:after="100" w:afterAutospacing="1"/>
    </w:pPr>
  </w:style>
  <w:style w:type="paragraph" w:customStyle="1" w:styleId="xl71">
    <w:name w:val="xl71"/>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F24144"/>
    <w:pPr>
      <w:pBdr>
        <w:top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8">
    <w:name w:val="xl78"/>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9">
    <w:name w:val="xl79"/>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F2414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82">
    <w:name w:val="xl82"/>
    <w:basedOn w:val="a"/>
    <w:rsid w:val="00F2414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83">
    <w:name w:val="xl83"/>
    <w:basedOn w:val="a"/>
    <w:rsid w:val="00F2414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85">
    <w:name w:val="xl85"/>
    <w:basedOn w:val="a"/>
    <w:rsid w:val="00F2414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FF0000"/>
    </w:rPr>
  </w:style>
  <w:style w:type="paragraph" w:customStyle="1" w:styleId="xl86">
    <w:name w:val="xl86"/>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7">
    <w:name w:val="xl87"/>
    <w:basedOn w:val="a"/>
    <w:rsid w:val="00F2414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88">
    <w:name w:val="xl88"/>
    <w:basedOn w:val="a"/>
    <w:rsid w:val="00F2414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89">
    <w:name w:val="xl89"/>
    <w:basedOn w:val="a"/>
    <w:rsid w:val="00F2414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90">
    <w:name w:val="xl90"/>
    <w:basedOn w:val="a"/>
    <w:rsid w:val="00F2414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91">
    <w:name w:val="xl91"/>
    <w:basedOn w:val="a"/>
    <w:rsid w:val="00F2414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2">
    <w:name w:val="xl92"/>
    <w:basedOn w:val="a"/>
    <w:rsid w:val="00F2414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93">
    <w:name w:val="xl93"/>
    <w:basedOn w:val="a"/>
    <w:rsid w:val="00F2414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94">
    <w:name w:val="xl94"/>
    <w:basedOn w:val="a"/>
    <w:rsid w:val="00F241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F24144"/>
    <w:pPr>
      <w:pBdr>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F241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F241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F24144"/>
    <w:pPr>
      <w:pBdr>
        <w:left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F241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F241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F24144"/>
    <w:pPr>
      <w:pBdr>
        <w:left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F241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F241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
    <w:rsid w:val="00F2414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7">
    <w:name w:val="xl107"/>
    <w:basedOn w:val="a"/>
    <w:rsid w:val="00F24144"/>
    <w:pPr>
      <w:pBdr>
        <w:top w:val="single" w:sz="4" w:space="0" w:color="auto"/>
        <w:bottom w:val="single" w:sz="4" w:space="0" w:color="auto"/>
      </w:pBdr>
      <w:spacing w:before="100" w:beforeAutospacing="1" w:after="100" w:afterAutospacing="1"/>
      <w:jc w:val="center"/>
    </w:pPr>
  </w:style>
  <w:style w:type="paragraph" w:customStyle="1" w:styleId="xl108">
    <w:name w:val="xl108"/>
    <w:basedOn w:val="a"/>
    <w:rsid w:val="00F2414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rsid w:val="00F241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0">
    <w:name w:val="xl110"/>
    <w:basedOn w:val="a"/>
    <w:rsid w:val="00F24144"/>
    <w:pPr>
      <w:pBdr>
        <w:left w:val="single" w:sz="4" w:space="0" w:color="auto"/>
        <w:right w:val="single" w:sz="4" w:space="0" w:color="auto"/>
      </w:pBdr>
      <w:spacing w:before="100" w:beforeAutospacing="1" w:after="100" w:afterAutospacing="1"/>
      <w:textAlignment w:val="center"/>
    </w:pPr>
  </w:style>
  <w:style w:type="paragraph" w:customStyle="1" w:styleId="xl111">
    <w:name w:val="xl111"/>
    <w:basedOn w:val="a"/>
    <w:rsid w:val="00F241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2">
    <w:name w:val="xl112"/>
    <w:basedOn w:val="a"/>
    <w:rsid w:val="00F241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3">
    <w:name w:val="xl113"/>
    <w:basedOn w:val="a"/>
    <w:rsid w:val="00F24144"/>
    <w:pPr>
      <w:pBdr>
        <w:left w:val="single" w:sz="4" w:space="0" w:color="auto"/>
        <w:right w:val="single" w:sz="4" w:space="0" w:color="auto"/>
      </w:pBdr>
      <w:spacing w:before="100" w:beforeAutospacing="1" w:after="100" w:afterAutospacing="1"/>
      <w:textAlignment w:val="center"/>
    </w:pPr>
  </w:style>
  <w:style w:type="paragraph" w:customStyle="1" w:styleId="xl114">
    <w:name w:val="xl114"/>
    <w:basedOn w:val="a"/>
    <w:rsid w:val="00F241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afffc">
    <w:name w:val="Îáû÷íûé"/>
    <w:rsid w:val="00F24144"/>
    <w:rPr>
      <w:sz w:val="24"/>
    </w:rPr>
  </w:style>
  <w:style w:type="character" w:customStyle="1" w:styleId="36">
    <w:name w:val="Знак Знак3"/>
    <w:rsid w:val="00F24144"/>
    <w:rPr>
      <w:sz w:val="24"/>
      <w:szCs w:val="24"/>
      <w:lang w:val="ru-RU" w:eastAsia="ru-RU" w:bidi="ar-SA"/>
    </w:rPr>
  </w:style>
  <w:style w:type="character" w:customStyle="1" w:styleId="2e">
    <w:name w:val="Знак Знак2"/>
    <w:rsid w:val="00F24144"/>
    <w:rPr>
      <w:rFonts w:ascii="Arial Unicode MS" w:eastAsia="Arial Unicode MS" w:hAnsi="Arial Unicode MS" w:cs="Arial Unicode MS"/>
      <w:sz w:val="24"/>
      <w:szCs w:val="24"/>
      <w:lang w:val="ru-RU" w:eastAsia="ru-RU" w:bidi="ar-SA"/>
    </w:rPr>
  </w:style>
  <w:style w:type="paragraph" w:customStyle="1" w:styleId="xl115">
    <w:name w:val="xl115"/>
    <w:basedOn w:val="a"/>
    <w:rsid w:val="00F24144"/>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6">
    <w:name w:val="xl116"/>
    <w:basedOn w:val="a"/>
    <w:rsid w:val="00F24144"/>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7">
    <w:name w:val="xl117"/>
    <w:basedOn w:val="a"/>
    <w:rsid w:val="00F24144"/>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8">
    <w:name w:val="xl118"/>
    <w:basedOn w:val="a"/>
    <w:rsid w:val="00F24144"/>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9">
    <w:name w:val="xl119"/>
    <w:basedOn w:val="a"/>
    <w:rsid w:val="00F24144"/>
    <w:pPr>
      <w:pBdr>
        <w:bottom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rsid w:val="00F24144"/>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a"/>
    <w:rsid w:val="00F24144"/>
    <w:pPr>
      <w:pBdr>
        <w:top w:val="single" w:sz="4" w:space="0" w:color="auto"/>
        <w:bottom w:val="single" w:sz="4" w:space="0" w:color="auto"/>
      </w:pBdr>
      <w:spacing w:before="100" w:beforeAutospacing="1" w:after="100" w:afterAutospacing="1"/>
      <w:jc w:val="center"/>
      <w:textAlignment w:val="center"/>
    </w:pPr>
  </w:style>
  <w:style w:type="paragraph" w:customStyle="1" w:styleId="xl122">
    <w:name w:val="xl122"/>
    <w:basedOn w:val="a"/>
    <w:rsid w:val="00F2414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F2414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F24144"/>
    <w:pPr>
      <w:pBdr>
        <w:top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a"/>
    <w:rsid w:val="00F2414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F24144"/>
    <w:pPr>
      <w:pBdr>
        <w:top w:val="single" w:sz="4" w:space="0" w:color="auto"/>
        <w:left w:val="single" w:sz="4" w:space="0" w:color="auto"/>
      </w:pBdr>
      <w:spacing w:before="100" w:beforeAutospacing="1" w:after="100" w:afterAutospacing="1"/>
      <w:textAlignment w:val="center"/>
    </w:pPr>
    <w:rPr>
      <w:sz w:val="22"/>
      <w:szCs w:val="22"/>
    </w:rPr>
  </w:style>
  <w:style w:type="paragraph" w:customStyle="1" w:styleId="xl127">
    <w:name w:val="xl127"/>
    <w:basedOn w:val="a"/>
    <w:rsid w:val="00F24144"/>
    <w:pPr>
      <w:pBdr>
        <w:left w:val="single" w:sz="4" w:space="0" w:color="auto"/>
      </w:pBdr>
      <w:spacing w:before="100" w:beforeAutospacing="1" w:after="100" w:afterAutospacing="1"/>
      <w:textAlignment w:val="center"/>
    </w:pPr>
    <w:rPr>
      <w:sz w:val="22"/>
      <w:szCs w:val="22"/>
    </w:rPr>
  </w:style>
  <w:style w:type="paragraph" w:customStyle="1" w:styleId="xl128">
    <w:name w:val="xl128"/>
    <w:basedOn w:val="a"/>
    <w:rsid w:val="00F24144"/>
    <w:pPr>
      <w:pBdr>
        <w:left w:val="single" w:sz="4" w:space="0" w:color="auto"/>
        <w:bottom w:val="single" w:sz="4" w:space="0" w:color="auto"/>
      </w:pBdr>
      <w:spacing w:before="100" w:beforeAutospacing="1" w:after="100" w:afterAutospacing="1"/>
      <w:textAlignment w:val="center"/>
    </w:pPr>
    <w:rPr>
      <w:sz w:val="22"/>
      <w:szCs w:val="22"/>
    </w:rPr>
  </w:style>
  <w:style w:type="paragraph" w:customStyle="1" w:styleId="xl129">
    <w:name w:val="xl129"/>
    <w:basedOn w:val="a"/>
    <w:rsid w:val="00F24144"/>
    <w:pPr>
      <w:pBdr>
        <w:top w:val="single" w:sz="4" w:space="0" w:color="auto"/>
        <w:left w:val="single" w:sz="4" w:space="0" w:color="auto"/>
        <w:right w:val="single" w:sz="4" w:space="0" w:color="auto"/>
      </w:pBdr>
      <w:shd w:val="clear" w:color="auto" w:fill="FFCC99"/>
      <w:spacing w:before="100" w:beforeAutospacing="1" w:after="100" w:afterAutospacing="1"/>
      <w:textAlignment w:val="center"/>
    </w:pPr>
  </w:style>
  <w:style w:type="paragraph" w:customStyle="1" w:styleId="xl130">
    <w:name w:val="xl130"/>
    <w:basedOn w:val="a"/>
    <w:rsid w:val="00F24144"/>
    <w:pPr>
      <w:pBdr>
        <w:left w:val="single" w:sz="4" w:space="0" w:color="auto"/>
        <w:right w:val="single" w:sz="4" w:space="0" w:color="auto"/>
      </w:pBdr>
      <w:shd w:val="clear" w:color="auto" w:fill="FFCC99"/>
      <w:spacing w:before="100" w:beforeAutospacing="1" w:after="100" w:afterAutospacing="1"/>
      <w:textAlignment w:val="center"/>
    </w:pPr>
  </w:style>
  <w:style w:type="paragraph" w:customStyle="1" w:styleId="xl131">
    <w:name w:val="xl131"/>
    <w:basedOn w:val="a"/>
    <w:rsid w:val="00F24144"/>
    <w:pPr>
      <w:pBdr>
        <w:left w:val="single" w:sz="4" w:space="0" w:color="auto"/>
        <w:bottom w:val="single" w:sz="4" w:space="0" w:color="auto"/>
        <w:right w:val="single" w:sz="4" w:space="0" w:color="auto"/>
      </w:pBdr>
      <w:shd w:val="clear" w:color="auto" w:fill="FFCC99"/>
      <w:spacing w:before="100" w:beforeAutospacing="1" w:after="100" w:afterAutospacing="1"/>
      <w:textAlignment w:val="center"/>
    </w:pPr>
  </w:style>
  <w:style w:type="paragraph" w:customStyle="1" w:styleId="xl132">
    <w:name w:val="xl132"/>
    <w:basedOn w:val="a"/>
    <w:rsid w:val="00F2414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F2414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
    <w:rsid w:val="00F2414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35">
    <w:name w:val="xl135"/>
    <w:basedOn w:val="a"/>
    <w:rsid w:val="00F24144"/>
    <w:pPr>
      <w:pBdr>
        <w:left w:val="single" w:sz="4" w:space="0" w:color="auto"/>
        <w:right w:val="single" w:sz="4" w:space="0" w:color="auto"/>
      </w:pBdr>
      <w:spacing w:before="100" w:beforeAutospacing="1" w:after="100" w:afterAutospacing="1"/>
      <w:textAlignment w:val="center"/>
    </w:pPr>
    <w:rPr>
      <w:b/>
      <w:bCs/>
    </w:rPr>
  </w:style>
  <w:style w:type="paragraph" w:customStyle="1" w:styleId="xl136">
    <w:name w:val="xl136"/>
    <w:basedOn w:val="a"/>
    <w:rsid w:val="00F2414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7">
    <w:name w:val="xl137"/>
    <w:basedOn w:val="a"/>
    <w:rsid w:val="00F24144"/>
    <w:pPr>
      <w:pBdr>
        <w:top w:val="single" w:sz="4" w:space="0" w:color="auto"/>
        <w:left w:val="single" w:sz="4" w:space="0" w:color="auto"/>
        <w:right w:val="single" w:sz="4" w:space="0" w:color="auto"/>
      </w:pBdr>
      <w:shd w:val="clear" w:color="auto" w:fill="CCFFFF"/>
      <w:spacing w:before="100" w:beforeAutospacing="1" w:after="100" w:afterAutospacing="1"/>
      <w:textAlignment w:val="center"/>
    </w:pPr>
  </w:style>
  <w:style w:type="paragraph" w:customStyle="1" w:styleId="xl138">
    <w:name w:val="xl138"/>
    <w:basedOn w:val="a"/>
    <w:rsid w:val="00F24144"/>
    <w:pPr>
      <w:pBdr>
        <w:left w:val="single" w:sz="4" w:space="0" w:color="auto"/>
        <w:right w:val="single" w:sz="4" w:space="0" w:color="auto"/>
      </w:pBdr>
      <w:shd w:val="clear" w:color="auto" w:fill="CCFFFF"/>
      <w:spacing w:before="100" w:beforeAutospacing="1" w:after="100" w:afterAutospacing="1"/>
      <w:textAlignment w:val="center"/>
    </w:pPr>
  </w:style>
  <w:style w:type="paragraph" w:customStyle="1" w:styleId="xl139">
    <w:name w:val="xl139"/>
    <w:basedOn w:val="a"/>
    <w:rsid w:val="00F24144"/>
    <w:pPr>
      <w:pBdr>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140">
    <w:name w:val="xl140"/>
    <w:basedOn w:val="a"/>
    <w:rsid w:val="00F24144"/>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41">
    <w:name w:val="xl141"/>
    <w:basedOn w:val="a"/>
    <w:rsid w:val="00F24144"/>
    <w:pPr>
      <w:pBdr>
        <w:left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42">
    <w:name w:val="xl142"/>
    <w:basedOn w:val="a"/>
    <w:rsid w:val="00F24144"/>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43">
    <w:name w:val="xl143"/>
    <w:basedOn w:val="a"/>
    <w:rsid w:val="00F2414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44">
    <w:name w:val="xl144"/>
    <w:basedOn w:val="a"/>
    <w:rsid w:val="00F24144"/>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45">
    <w:name w:val="xl145"/>
    <w:basedOn w:val="a"/>
    <w:rsid w:val="00F24144"/>
    <w:pPr>
      <w:pBdr>
        <w:left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46">
    <w:name w:val="xl146"/>
    <w:basedOn w:val="a"/>
    <w:rsid w:val="00F24144"/>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47">
    <w:name w:val="xl147"/>
    <w:basedOn w:val="a"/>
    <w:rsid w:val="00F2414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48">
    <w:name w:val="xl148"/>
    <w:basedOn w:val="a"/>
    <w:rsid w:val="00F24144"/>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49">
    <w:name w:val="xl149"/>
    <w:basedOn w:val="a"/>
    <w:rsid w:val="00F24144"/>
    <w:pPr>
      <w:pBdr>
        <w:left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50">
    <w:name w:val="xl150"/>
    <w:basedOn w:val="a"/>
    <w:rsid w:val="00F24144"/>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51">
    <w:name w:val="xl151"/>
    <w:basedOn w:val="a"/>
    <w:rsid w:val="00F2414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FR3">
    <w:name w:val="FR3"/>
    <w:rsid w:val="00F24144"/>
    <w:pPr>
      <w:widowControl w:val="0"/>
      <w:spacing w:before="20"/>
      <w:jc w:val="both"/>
    </w:pPr>
    <w:rPr>
      <w:snapToGrid w:val="0"/>
      <w:sz w:val="24"/>
    </w:rPr>
  </w:style>
  <w:style w:type="character" w:customStyle="1" w:styleId="afffd">
    <w:name w:val=" Знак Знак"/>
    <w:rsid w:val="00F24144"/>
    <w:rPr>
      <w:b/>
      <w:kern w:val="24"/>
      <w:sz w:val="24"/>
      <w:szCs w:val="24"/>
      <w:lang w:val="ru-RU" w:eastAsia="ru-RU" w:bidi="ar-SA"/>
    </w:rPr>
  </w:style>
  <w:style w:type="table" w:styleId="afffe">
    <w:name w:val="Table Grid"/>
    <w:basedOn w:val="a1"/>
    <w:rsid w:val="006F1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No Spacing"/>
    <w:link w:val="affff0"/>
    <w:qFormat/>
    <w:rsid w:val="00381210"/>
    <w:rPr>
      <w:rFonts w:ascii="Calibri" w:hAnsi="Calibri"/>
      <w:sz w:val="22"/>
      <w:szCs w:val="22"/>
      <w:lang w:eastAsia="en-US"/>
    </w:rPr>
  </w:style>
  <w:style w:type="character" w:customStyle="1" w:styleId="affff0">
    <w:name w:val="Без интервала Знак"/>
    <w:link w:val="affff"/>
    <w:rsid w:val="00381210"/>
    <w:rPr>
      <w:rFonts w:ascii="Calibri" w:hAnsi="Calibri"/>
      <w:sz w:val="22"/>
      <w:szCs w:val="22"/>
      <w:lang w:val="ru-RU" w:eastAsia="en-US" w:bidi="ar-SA"/>
    </w:rPr>
  </w:style>
  <w:style w:type="character" w:customStyle="1" w:styleId="affff1">
    <w:name w:val="Цветовое выделение"/>
    <w:rsid w:val="001F460A"/>
    <w:rPr>
      <w:b/>
      <w:bCs/>
      <w:color w:val="000080"/>
      <w:sz w:val="20"/>
      <w:szCs w:val="20"/>
    </w:rPr>
  </w:style>
  <w:style w:type="paragraph" w:styleId="affff2">
    <w:name w:val="Balloon Text"/>
    <w:basedOn w:val="a"/>
    <w:link w:val="affff3"/>
    <w:semiHidden/>
    <w:rsid w:val="00396FD1"/>
    <w:rPr>
      <w:rFonts w:ascii="Tahoma" w:hAnsi="Tahoma" w:cs="Tahoma"/>
      <w:sz w:val="16"/>
      <w:szCs w:val="16"/>
      <w:lang w:eastAsia="en-US"/>
    </w:rPr>
  </w:style>
  <w:style w:type="character" w:customStyle="1" w:styleId="affff3">
    <w:name w:val="Текст выноски Знак"/>
    <w:link w:val="affff2"/>
    <w:semiHidden/>
    <w:locked/>
    <w:rsid w:val="00396FD1"/>
    <w:rPr>
      <w:rFonts w:ascii="Tahoma" w:hAnsi="Tahoma" w:cs="Tahoma"/>
      <w:sz w:val="16"/>
      <w:szCs w:val="16"/>
      <w:lang w:val="ru-RU" w:eastAsia="en-US" w:bidi="ar-SA"/>
    </w:rPr>
  </w:style>
  <w:style w:type="paragraph" w:customStyle="1" w:styleId="ListParagraph">
    <w:name w:val="List Paragraph"/>
    <w:basedOn w:val="a"/>
    <w:rsid w:val="00396FD1"/>
    <w:pPr>
      <w:spacing w:after="200" w:line="276" w:lineRule="auto"/>
      <w:ind w:left="720"/>
    </w:pPr>
    <w:rPr>
      <w:rFonts w:ascii="Calibri" w:hAnsi="Calibri"/>
      <w:sz w:val="22"/>
      <w:szCs w:val="22"/>
      <w:lang w:eastAsia="en-US"/>
    </w:rPr>
  </w:style>
  <w:style w:type="paragraph" w:customStyle="1" w:styleId="2f">
    <w:name w:val="Обычный2"/>
    <w:rsid w:val="00182CFE"/>
    <w:pPr>
      <w:widowControl w:val="0"/>
      <w:spacing w:line="300" w:lineRule="auto"/>
      <w:ind w:firstLine="700"/>
      <w:jc w:val="both"/>
    </w:pPr>
    <w:rPr>
      <w:snapToGrid w:val="0"/>
      <w:sz w:val="22"/>
    </w:rPr>
  </w:style>
  <w:style w:type="paragraph" w:styleId="1ff3">
    <w:name w:val="toc 1"/>
    <w:basedOn w:val="a"/>
    <w:next w:val="a"/>
    <w:autoRedefine/>
    <w:rsid w:val="000E6097"/>
    <w:rPr>
      <w:b/>
      <w:sz w:val="22"/>
      <w:szCs w:val="22"/>
    </w:rPr>
  </w:style>
  <w:style w:type="character" w:customStyle="1" w:styleId="affff4">
    <w:name w:val="Основной текст + Полужирный"/>
    <w:rsid w:val="00815DC3"/>
    <w:rPr>
      <w:rFonts w:ascii="Microsoft Sans Serif" w:hAnsi="Microsoft Sans Serif" w:cs="Microsoft Sans Serif"/>
      <w:b/>
      <w:bCs/>
      <w:sz w:val="20"/>
      <w:szCs w:val="20"/>
    </w:rPr>
  </w:style>
  <w:style w:type="character" w:customStyle="1" w:styleId="1ff4">
    <w:name w:val="Основной текст с отступом Знак1"/>
    <w:rsid w:val="00C462E5"/>
    <w:rPr>
      <w:sz w:val="28"/>
    </w:rPr>
  </w:style>
  <w:style w:type="paragraph" w:styleId="2f0">
    <w:name w:val="toc 2"/>
    <w:basedOn w:val="a"/>
    <w:next w:val="a"/>
    <w:autoRedefine/>
    <w:rsid w:val="00FC72D1"/>
    <w:pPr>
      <w:ind w:left="240"/>
    </w:pPr>
  </w:style>
  <w:style w:type="paragraph" w:styleId="37">
    <w:name w:val="toc 3"/>
    <w:basedOn w:val="a"/>
    <w:next w:val="a"/>
    <w:autoRedefine/>
    <w:rsid w:val="00C462E5"/>
    <w:pPr>
      <w:ind w:left="480"/>
    </w:pPr>
  </w:style>
  <w:style w:type="paragraph" w:styleId="42">
    <w:name w:val="toc 4"/>
    <w:basedOn w:val="a"/>
    <w:next w:val="a"/>
    <w:autoRedefine/>
    <w:rsid w:val="00E449A5"/>
    <w:pPr>
      <w:ind w:left="567"/>
    </w:pPr>
  </w:style>
  <w:style w:type="paragraph" w:styleId="57">
    <w:name w:val="toc 5"/>
    <w:basedOn w:val="a"/>
    <w:next w:val="a"/>
    <w:autoRedefine/>
    <w:rsid w:val="00C462E5"/>
    <w:pPr>
      <w:ind w:left="960"/>
    </w:pPr>
  </w:style>
  <w:style w:type="paragraph" w:styleId="64">
    <w:name w:val="toc 6"/>
    <w:basedOn w:val="a"/>
    <w:next w:val="a"/>
    <w:autoRedefine/>
    <w:rsid w:val="00C462E5"/>
    <w:pPr>
      <w:ind w:left="1200"/>
    </w:pPr>
  </w:style>
  <w:style w:type="paragraph" w:styleId="73">
    <w:name w:val="toc 7"/>
    <w:basedOn w:val="a"/>
    <w:next w:val="a"/>
    <w:autoRedefine/>
    <w:rsid w:val="00C462E5"/>
    <w:pPr>
      <w:ind w:left="1440"/>
    </w:pPr>
  </w:style>
  <w:style w:type="paragraph" w:styleId="82">
    <w:name w:val="toc 8"/>
    <w:basedOn w:val="a"/>
    <w:next w:val="a"/>
    <w:autoRedefine/>
    <w:rsid w:val="00C462E5"/>
    <w:pPr>
      <w:ind w:left="1680"/>
    </w:pPr>
  </w:style>
  <w:style w:type="paragraph" w:styleId="91">
    <w:name w:val="toc 9"/>
    <w:basedOn w:val="a"/>
    <w:next w:val="a"/>
    <w:autoRedefine/>
    <w:rsid w:val="00C462E5"/>
    <w:pPr>
      <w:ind w:left="1920"/>
    </w:pPr>
  </w:style>
  <w:style w:type="paragraph" w:customStyle="1" w:styleId="ConsPlusDocList">
    <w:name w:val="ConsPlusDocList"/>
    <w:rsid w:val="00C462E5"/>
    <w:pPr>
      <w:widowControl w:val="0"/>
      <w:autoSpaceDE w:val="0"/>
      <w:autoSpaceDN w:val="0"/>
      <w:adjustRightInd w:val="0"/>
    </w:pPr>
    <w:rPr>
      <w:rFonts w:ascii="Courier New" w:hAnsi="Courier New" w:cs="Courier New"/>
    </w:rPr>
  </w:style>
  <w:style w:type="paragraph" w:customStyle="1" w:styleId="1ff5">
    <w:name w:val="Стиль1"/>
    <w:basedOn w:val="24"/>
    <w:link w:val="1ff6"/>
    <w:rsid w:val="00C462E5"/>
    <w:pPr>
      <w:ind w:firstLine="624"/>
    </w:pPr>
    <w:rPr>
      <w:sz w:val="28"/>
      <w:szCs w:val="28"/>
    </w:rPr>
  </w:style>
  <w:style w:type="character" w:customStyle="1" w:styleId="1ff6">
    <w:name w:val="Стиль1 Знак"/>
    <w:link w:val="1ff5"/>
    <w:rsid w:val="00C462E5"/>
    <w:rPr>
      <w:sz w:val="28"/>
      <w:szCs w:val="28"/>
      <w:lang w:val="ru-RU" w:eastAsia="ru-RU" w:bidi="ar-SA"/>
    </w:rPr>
  </w:style>
  <w:style w:type="character" w:styleId="affff5">
    <w:name w:val="Emphasis"/>
    <w:qFormat/>
    <w:rsid w:val="00C462E5"/>
    <w:rPr>
      <w:rFonts w:ascii="Times New Roman" w:hAnsi="Times New Roman"/>
      <w:iCs/>
      <w:sz w:val="28"/>
    </w:rPr>
  </w:style>
  <w:style w:type="paragraph" w:customStyle="1" w:styleId="xl22">
    <w:name w:val="xl22"/>
    <w:basedOn w:val="a"/>
    <w:rsid w:val="00214E92"/>
    <w:pPr>
      <w:spacing w:before="100" w:beforeAutospacing="1" w:after="100" w:afterAutospacing="1"/>
    </w:pPr>
    <w:rPr>
      <w:rFonts w:eastAsia="Arial Unicode MS"/>
    </w:rPr>
  </w:style>
  <w:style w:type="paragraph" w:customStyle="1" w:styleId="2f1">
    <w:name w:val="Знак Знак Знак Знак Знак Знак2 Знак Знак Знак Знак Знак Знак Знак Знак Знак Знак Знак Знак Знак Знак Знак Знак"/>
    <w:basedOn w:val="a"/>
    <w:rsid w:val="00214E92"/>
    <w:pPr>
      <w:keepLines/>
      <w:spacing w:after="160" w:line="240" w:lineRule="exact"/>
    </w:pPr>
    <w:rPr>
      <w:rFonts w:ascii="Verdana" w:eastAsia="MS Mincho" w:hAnsi="Verdana" w:cs="Franklin Gothic Book"/>
      <w:sz w:val="20"/>
      <w:szCs w:val="20"/>
      <w:lang w:val="en-US" w:eastAsia="en-US"/>
    </w:rPr>
  </w:style>
  <w:style w:type="paragraph" w:customStyle="1" w:styleId="affff6">
    <w:name w:val="Содержимое таблицы"/>
    <w:basedOn w:val="a"/>
    <w:rsid w:val="00832441"/>
    <w:pPr>
      <w:suppressLineNumbers/>
      <w:suppressAutoHyphens/>
    </w:pPr>
    <w:rPr>
      <w:sz w:val="20"/>
      <w:szCs w:val="20"/>
      <w:lang w:eastAsia="ar-SA"/>
    </w:rPr>
  </w:style>
  <w:style w:type="character" w:customStyle="1" w:styleId="affff7">
    <w:name w:val="Основной текст_"/>
    <w:link w:val="38"/>
    <w:rsid w:val="001E552D"/>
    <w:rPr>
      <w:sz w:val="26"/>
      <w:szCs w:val="26"/>
      <w:shd w:val="clear" w:color="auto" w:fill="FFFFFF"/>
      <w:lang w:bidi="ar-SA"/>
    </w:rPr>
  </w:style>
  <w:style w:type="paragraph" w:customStyle="1" w:styleId="38">
    <w:name w:val="Основной текст3"/>
    <w:basedOn w:val="a"/>
    <w:link w:val="affff7"/>
    <w:rsid w:val="001E552D"/>
    <w:pPr>
      <w:shd w:val="clear" w:color="auto" w:fill="FFFFFF"/>
      <w:spacing w:after="300" w:line="322" w:lineRule="exact"/>
      <w:ind w:hanging="520"/>
      <w:jc w:val="both"/>
    </w:pPr>
    <w:rPr>
      <w:sz w:val="26"/>
      <w:szCs w:val="26"/>
      <w:shd w:val="clear" w:color="auto" w:fill="FFFFFF"/>
      <w:lang w:val="ru-RU" w:eastAsia="ru-RU"/>
    </w:rPr>
  </w:style>
  <w:style w:type="character" w:customStyle="1" w:styleId="2f2">
    <w:name w:val="Заголовок №2_"/>
    <w:link w:val="2f3"/>
    <w:rsid w:val="001E552D"/>
    <w:rPr>
      <w:sz w:val="25"/>
      <w:szCs w:val="25"/>
      <w:shd w:val="clear" w:color="auto" w:fill="FFFFFF"/>
      <w:lang w:bidi="ar-SA"/>
    </w:rPr>
  </w:style>
  <w:style w:type="paragraph" w:customStyle="1" w:styleId="2f3">
    <w:name w:val="Заголовок №2"/>
    <w:basedOn w:val="a"/>
    <w:link w:val="2f2"/>
    <w:rsid w:val="001E552D"/>
    <w:pPr>
      <w:shd w:val="clear" w:color="auto" w:fill="FFFFFF"/>
      <w:spacing w:before="300" w:line="317" w:lineRule="exact"/>
      <w:jc w:val="both"/>
      <w:outlineLvl w:val="1"/>
    </w:pPr>
    <w:rPr>
      <w:sz w:val="25"/>
      <w:szCs w:val="25"/>
      <w:shd w:val="clear" w:color="auto" w:fill="FFFFFF"/>
      <w:lang w:val="ru-RU" w:eastAsia="ru-RU"/>
    </w:rPr>
  </w:style>
  <w:style w:type="character" w:customStyle="1" w:styleId="2f4">
    <w:name w:val="Основной текст2"/>
    <w:rsid w:val="001E552D"/>
    <w:rPr>
      <w:sz w:val="26"/>
      <w:szCs w:val="26"/>
      <w:u w:val="single"/>
      <w:shd w:val="clear" w:color="auto" w:fill="FFFFFF"/>
      <w:lang w:bidi="ar-SA"/>
    </w:rPr>
  </w:style>
  <w:style w:type="character" w:customStyle="1" w:styleId="122">
    <w:name w:val="Заголовок №1 (2)"/>
    <w:rsid w:val="001E552D"/>
    <w:rPr>
      <w:rFonts w:ascii="Times New Roman" w:eastAsia="Times New Roman" w:hAnsi="Times New Roman" w:cs="Times New Roman"/>
      <w:b w:val="0"/>
      <w:bCs w:val="0"/>
      <w:i w:val="0"/>
      <w:iCs w:val="0"/>
      <w:smallCaps w:val="0"/>
      <w:strike w:val="0"/>
      <w:spacing w:val="0"/>
      <w:sz w:val="25"/>
      <w:szCs w:val="25"/>
    </w:rPr>
  </w:style>
  <w:style w:type="paragraph" w:customStyle="1" w:styleId="1ff7">
    <w:name w:val="Знак Знак Знак Знак Знак Знак1 Знак Знак Знак Знак Знак Знак Знак Знак Знак Знак Знак Знак Знак"/>
    <w:basedOn w:val="a"/>
    <w:rsid w:val="00FA00FC"/>
    <w:rPr>
      <w:rFonts w:ascii="Verdana" w:hAnsi="Verdana" w:cs="Verdana"/>
      <w:sz w:val="20"/>
      <w:szCs w:val="20"/>
      <w:lang w:val="en-US" w:eastAsia="en-US"/>
    </w:rPr>
  </w:style>
  <w:style w:type="paragraph" w:styleId="HTML">
    <w:name w:val="HTML Preformatted"/>
    <w:basedOn w:val="a"/>
    <w:link w:val="HTML0"/>
    <w:rsid w:val="000B5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0B50D1"/>
    <w:rPr>
      <w:rFonts w:ascii="Courier New" w:hAnsi="Courier New" w:cs="Courier New"/>
    </w:rPr>
  </w:style>
  <w:style w:type="paragraph" w:customStyle="1" w:styleId="affff8">
    <w:name w:val="нормативка"/>
    <w:basedOn w:val="a"/>
    <w:rsid w:val="00C25E33"/>
    <w:pPr>
      <w:spacing w:before="60"/>
      <w:ind w:firstLine="720"/>
      <w:jc w:val="both"/>
    </w:pPr>
    <w:rPr>
      <w:sz w:val="28"/>
      <w:szCs w:val="20"/>
    </w:rPr>
  </w:style>
  <w:style w:type="character" w:customStyle="1" w:styleId="1ff8">
    <w:name w:val="Обычный (веб) Знак1"/>
    <w:aliases w:val="Обычный (веб) Знак Знак Знак1,Обычный (веб) Знак1 Знак Знак Знак1,Обычный (веб) Знак Знак Знак Знак Знак1,Обычный (Web) Знак Знак Знак Знак Знак1,Обычный (Web) Знак Знак Знак1,Обычный (веб) Знак Знак1 Знак1,Обычный (веб) Знак Знак2"/>
    <w:locked/>
    <w:rsid w:val="00C25E33"/>
    <w:rPr>
      <w:rFonts w:ascii="Arial Unicode MS" w:eastAsia="Arial Unicode MS" w:hAnsi="Arial Unicode MS" w:cs="Arial Unicode MS"/>
      <w:sz w:val="24"/>
      <w:szCs w:val="24"/>
      <w:lang w:val="ru-RU" w:eastAsia="ru-RU" w:bidi="ar-SA"/>
    </w:rPr>
  </w:style>
  <w:style w:type="paragraph" w:customStyle="1" w:styleId="Normal10">
    <w:name w:val="Normal1"/>
    <w:rsid w:val="00C25E33"/>
    <w:pPr>
      <w:widowControl w:val="0"/>
    </w:pPr>
  </w:style>
  <w:style w:type="paragraph" w:customStyle="1" w:styleId="1ff9">
    <w:name w:val=" Знак Знак Знак Знак Знак Знак1 Знак Знак Знак"/>
    <w:basedOn w:val="a"/>
    <w:rsid w:val="00C25E33"/>
    <w:rPr>
      <w:rFonts w:ascii="Verdana" w:hAnsi="Verdana" w:cs="Verdana"/>
      <w:sz w:val="20"/>
      <w:szCs w:val="20"/>
      <w:lang w:val="en-US" w:eastAsia="en-US"/>
    </w:rPr>
  </w:style>
  <w:style w:type="character" w:customStyle="1" w:styleId="1ffa">
    <w:name w:val=" Знак Знак1"/>
    <w:rsid w:val="00C25E33"/>
    <w:rPr>
      <w:b/>
      <w:sz w:val="28"/>
    </w:rPr>
  </w:style>
  <w:style w:type="character" w:customStyle="1" w:styleId="affff9">
    <w:name w:val="Обычный (веб) Знак Знак Знак"/>
    <w:aliases w:val="Обычный (веб) Знак1 Знак Знак Знак,Обычный (веб) Знак Знак Знак Знак Знак,Обычный (Web) Знак Знак Знак Знак Знак,Обычный (Web) Знак Знак Знак,Обычный (веб) Знак Знак1 Знак,Обычный (Web) Знак Знак1 Знак"/>
    <w:rsid w:val="00C25E33"/>
    <w:rPr>
      <w:rFonts w:ascii="Arial Unicode MS" w:eastAsia="Arial Unicode MS" w:hAnsi="Arial Unicode MS" w:cs="Arial Unicode MS"/>
      <w:sz w:val="24"/>
      <w:szCs w:val="24"/>
      <w:lang w:val="ru-RU" w:eastAsia="ru-RU" w:bidi="ar-SA"/>
    </w:rPr>
  </w:style>
  <w:style w:type="character" w:customStyle="1" w:styleId="Normal2">
    <w:name w:val="Normal Знак Знак Знак"/>
    <w:rsid w:val="00C25E33"/>
    <w:rPr>
      <w:snapToGrid w:val="0"/>
      <w:sz w:val="24"/>
      <w:lang w:val="ru-RU" w:eastAsia="ru-RU" w:bidi="ar-SA"/>
    </w:rPr>
  </w:style>
  <w:style w:type="paragraph" w:customStyle="1" w:styleId="BodyText1">
    <w:name w:val="Body Text"/>
    <w:basedOn w:val="a"/>
    <w:rsid w:val="00C25E33"/>
    <w:rPr>
      <w:sz w:val="28"/>
      <w:szCs w:val="20"/>
    </w:rPr>
  </w:style>
  <w:style w:type="paragraph" w:customStyle="1" w:styleId="osnovnojjtekst">
    <w:name w:val="osnovnojj_tekst"/>
    <w:basedOn w:val="a"/>
    <w:rsid w:val="00C25E33"/>
    <w:pPr>
      <w:spacing w:line="360" w:lineRule="exact"/>
      <w:ind w:firstLine="709"/>
      <w:jc w:val="both"/>
    </w:pPr>
    <w:rPr>
      <w:sz w:val="28"/>
      <w:szCs w:val="28"/>
    </w:rPr>
  </w:style>
  <w:style w:type="paragraph" w:customStyle="1" w:styleId="1ffb">
    <w:name w:val="Основной текст.Основной текст1"/>
    <w:rsid w:val="00C25E33"/>
    <w:pPr>
      <w:autoSpaceDE w:val="0"/>
      <w:autoSpaceDN w:val="0"/>
      <w:jc w:val="both"/>
    </w:pPr>
    <w:rPr>
      <w:rFonts w:ascii="Arial" w:hAnsi="Arial" w:cs="Arial"/>
      <w:sz w:val="28"/>
      <w:szCs w:val="28"/>
    </w:rPr>
  </w:style>
  <w:style w:type="paragraph" w:customStyle="1" w:styleId="2f5">
    <w:name w:val="сновной текст 2"/>
    <w:basedOn w:val="a"/>
    <w:rsid w:val="00C25E33"/>
    <w:pPr>
      <w:tabs>
        <w:tab w:val="left" w:pos="9498"/>
      </w:tabs>
      <w:overflowPunct w:val="0"/>
      <w:autoSpaceDE w:val="0"/>
      <w:autoSpaceDN w:val="0"/>
      <w:adjustRightInd w:val="0"/>
      <w:jc w:val="center"/>
    </w:pPr>
    <w:rPr>
      <w:sz w:val="28"/>
      <w:szCs w:val="20"/>
    </w:rPr>
  </w:style>
  <w:style w:type="paragraph" w:customStyle="1" w:styleId="affffa">
    <w:name w:val="Табл._заг"/>
    <w:rsid w:val="00C25E33"/>
    <w:pPr>
      <w:autoSpaceDE w:val="0"/>
      <w:autoSpaceDN w:val="0"/>
      <w:adjustRightInd w:val="0"/>
      <w:jc w:val="center"/>
    </w:pPr>
    <w:rPr>
      <w:b/>
      <w:bCs/>
    </w:rPr>
  </w:style>
  <w:style w:type="paragraph" w:customStyle="1" w:styleId="2f6">
    <w:name w:val="сновной текст с отступом 2"/>
    <w:basedOn w:val="a"/>
    <w:rsid w:val="00C25E33"/>
    <w:pPr>
      <w:widowControl w:val="0"/>
      <w:ind w:firstLine="720"/>
      <w:jc w:val="both"/>
    </w:pPr>
    <w:rPr>
      <w:sz w:val="26"/>
      <w:szCs w:val="20"/>
    </w:rPr>
  </w:style>
  <w:style w:type="paragraph" w:customStyle="1" w:styleId="114">
    <w:name w:val=" Знак Знак Знак Знак Знак Знак1 Знак Знак Знак Знак1 Знак Знак Знак"/>
    <w:aliases w:val=" Знак Знак Знак Знак Знак Знак1 Знак Знак Знак Знак Знак Знак Знак Знак Знак Знак Знак Знак Знак Знак Знак Знак Знак Знак Знак Знак"/>
    <w:basedOn w:val="a"/>
    <w:rsid w:val="00C25E33"/>
    <w:rPr>
      <w:rFonts w:ascii="Verdana" w:hAnsi="Verdana" w:cs="Verdana"/>
      <w:sz w:val="20"/>
      <w:szCs w:val="20"/>
      <w:lang w:val="en-US" w:eastAsia="en-US"/>
    </w:rPr>
  </w:style>
  <w:style w:type="paragraph" w:customStyle="1" w:styleId="font7">
    <w:name w:val="font7"/>
    <w:basedOn w:val="a"/>
    <w:rsid w:val="00C25E33"/>
    <w:pPr>
      <w:spacing w:before="100" w:beforeAutospacing="1" w:after="100" w:afterAutospacing="1"/>
    </w:pPr>
    <w:rPr>
      <w:rFonts w:ascii="Arial" w:hAnsi="Arial"/>
    </w:rPr>
  </w:style>
  <w:style w:type="paragraph" w:customStyle="1" w:styleId="font8">
    <w:name w:val="font8"/>
    <w:basedOn w:val="a"/>
    <w:rsid w:val="00C25E33"/>
    <w:pPr>
      <w:spacing w:before="100" w:beforeAutospacing="1" w:after="100" w:afterAutospacing="1"/>
    </w:pPr>
    <w:rPr>
      <w:rFonts w:ascii="Tahoma" w:hAnsi="Tahoma" w:cs="Tahoma"/>
      <w:color w:val="000000"/>
      <w:sz w:val="16"/>
      <w:szCs w:val="16"/>
    </w:rPr>
  </w:style>
  <w:style w:type="paragraph" w:customStyle="1" w:styleId="font9">
    <w:name w:val="font9"/>
    <w:basedOn w:val="a"/>
    <w:rsid w:val="00C25E33"/>
    <w:pPr>
      <w:spacing w:before="100" w:beforeAutospacing="1" w:after="100" w:afterAutospacing="1"/>
    </w:pPr>
    <w:rPr>
      <w:rFonts w:ascii="Tahoma" w:hAnsi="Tahoma" w:cs="Tahoma"/>
      <w:b/>
      <w:bCs/>
      <w:color w:val="000000"/>
      <w:sz w:val="16"/>
      <w:szCs w:val="16"/>
    </w:rPr>
  </w:style>
  <w:style w:type="paragraph" w:customStyle="1" w:styleId="xl23">
    <w:name w:val="xl23"/>
    <w:basedOn w:val="a"/>
    <w:rsid w:val="00C25E3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character" w:customStyle="1" w:styleId="Web">
    <w:name w:val="Обычный (Web)"/>
    <w:rsid w:val="00C25E33"/>
    <w:rPr>
      <w:sz w:val="24"/>
      <w:szCs w:val="24"/>
      <w:lang w:val="ru-RU" w:eastAsia="ru-RU" w:bidi="ar-SA"/>
    </w:rPr>
  </w:style>
  <w:style w:type="character" w:customStyle="1" w:styleId="affffb">
    <w:name w:val="Без интервала Знак Знак"/>
    <w:rsid w:val="00C25E33"/>
    <w:rPr>
      <w:rFonts w:ascii="Calibri" w:hAnsi="Calibri"/>
      <w:sz w:val="22"/>
      <w:szCs w:val="22"/>
      <w:lang w:val="ru-RU" w:eastAsia="en-US" w:bidi="ar-SA"/>
    </w:rPr>
  </w:style>
  <w:style w:type="character" w:customStyle="1" w:styleId="affffc">
    <w:name w:val="Обычный (веб) Знак Зн"/>
    <w:rsid w:val="00C25E33"/>
    <w:rPr>
      <w:rFonts w:ascii="Arial Unicode MS" w:eastAsia="Arial Unicode MS" w:hAnsi="Arial Unicode MS" w:cs="Arial Unicode MS"/>
      <w:sz w:val="24"/>
      <w:szCs w:val="24"/>
    </w:rPr>
  </w:style>
  <w:style w:type="paragraph" w:styleId="affffd">
    <w:name w:val="List Continue"/>
    <w:basedOn w:val="a"/>
    <w:rsid w:val="00C25E33"/>
    <w:pPr>
      <w:spacing w:after="120" w:line="288" w:lineRule="auto"/>
      <w:ind w:left="283" w:firstLine="567"/>
      <w:jc w:val="both"/>
    </w:pPr>
    <w:rPr>
      <w:sz w:val="26"/>
      <w:szCs w:val="26"/>
    </w:rPr>
  </w:style>
  <w:style w:type="character" w:customStyle="1" w:styleId="260">
    <w:name w:val=" Знак Знак26"/>
    <w:rsid w:val="00F52E20"/>
    <w:rPr>
      <w:rFonts w:ascii="Times New Roman" w:eastAsia="Times New Roman" w:hAnsi="Times New Roman" w:cs="Times New Roman"/>
      <w:i/>
      <w:sz w:val="28"/>
      <w:szCs w:val="24"/>
      <w:lang w:eastAsia="ru-RU"/>
    </w:rPr>
  </w:style>
  <w:style w:type="character" w:customStyle="1" w:styleId="250">
    <w:name w:val=" Знак Знак25"/>
    <w:rsid w:val="00F52E20"/>
    <w:rPr>
      <w:rFonts w:ascii="Times New Roman" w:eastAsia="Times New Roman" w:hAnsi="Times New Roman" w:cs="Times New Roman"/>
      <w:b/>
      <w:sz w:val="28"/>
      <w:szCs w:val="24"/>
      <w:lang w:eastAsia="ru-RU"/>
    </w:rPr>
  </w:style>
  <w:style w:type="character" w:customStyle="1" w:styleId="240">
    <w:name w:val=" Знак Знак24"/>
    <w:rsid w:val="00F52E20"/>
    <w:rPr>
      <w:rFonts w:ascii="Times New Roman" w:eastAsia="Times New Roman" w:hAnsi="Times New Roman" w:cs="Times New Roman"/>
      <w:b/>
      <w:sz w:val="28"/>
      <w:szCs w:val="24"/>
      <w:lang w:eastAsia="ru-RU"/>
    </w:rPr>
  </w:style>
  <w:style w:type="character" w:customStyle="1" w:styleId="230">
    <w:name w:val=" Знак Знак23"/>
    <w:rsid w:val="00F52E20"/>
    <w:rPr>
      <w:rFonts w:ascii="Times New Roman" w:eastAsia="Times New Roman" w:hAnsi="Times New Roman" w:cs="Times New Roman"/>
      <w:sz w:val="28"/>
      <w:szCs w:val="24"/>
      <w:lang w:eastAsia="ru-RU"/>
    </w:rPr>
  </w:style>
  <w:style w:type="character" w:customStyle="1" w:styleId="222">
    <w:name w:val=" Знак Знак22"/>
    <w:rsid w:val="00F52E20"/>
    <w:rPr>
      <w:rFonts w:ascii="Times New Roman" w:eastAsia="Times New Roman" w:hAnsi="Times New Roman" w:cs="Times New Roman"/>
      <w:b/>
      <w:sz w:val="28"/>
      <w:szCs w:val="24"/>
      <w:lang w:eastAsia="ru-RU"/>
    </w:rPr>
  </w:style>
  <w:style w:type="character" w:customStyle="1" w:styleId="213">
    <w:name w:val=" Знак Знак21"/>
    <w:rsid w:val="00F52E20"/>
    <w:rPr>
      <w:rFonts w:ascii="Times New Roman" w:eastAsia="Times New Roman" w:hAnsi="Times New Roman" w:cs="Times New Roman"/>
      <w:b/>
      <w:sz w:val="28"/>
      <w:szCs w:val="24"/>
      <w:lang w:eastAsia="ru-RU"/>
    </w:rPr>
  </w:style>
  <w:style w:type="character" w:customStyle="1" w:styleId="100">
    <w:name w:val=" Знак Знак10"/>
    <w:rsid w:val="00550F8D"/>
    <w:rPr>
      <w:sz w:val="24"/>
      <w:szCs w:val="24"/>
      <w:lang w:val="ru-RU" w:eastAsia="ru-RU" w:bidi="ar-SA"/>
    </w:rPr>
  </w:style>
  <w:style w:type="character" w:customStyle="1" w:styleId="1ffc">
    <w:name w:val="Заголовок 1 Знак Знак"/>
    <w:aliases w:val="Head 1 Знак Знак,????????? 1 Знак Знак Знак"/>
    <w:rsid w:val="00712FF6"/>
    <w:rPr>
      <w:i/>
      <w:sz w:val="28"/>
      <w:lang w:val="ru-RU" w:eastAsia="ru-RU" w:bidi="ar-SA"/>
    </w:rPr>
  </w:style>
  <w:style w:type="character" w:customStyle="1" w:styleId="140">
    <w:name w:val=" Знак14 Знак Знак"/>
    <w:rsid w:val="00712FF6"/>
    <w:rPr>
      <w:b/>
      <w:sz w:val="28"/>
      <w:lang w:val="ru-RU" w:eastAsia="ru-RU" w:bidi="ar-SA"/>
    </w:rPr>
  </w:style>
  <w:style w:type="character" w:customStyle="1" w:styleId="123">
    <w:name w:val=" Знак12 Знак Знак"/>
    <w:rsid w:val="00712FF6"/>
    <w:rPr>
      <w:b/>
      <w:sz w:val="24"/>
      <w:lang w:val="ru-RU" w:eastAsia="ru-RU" w:bidi="ar-SA"/>
    </w:rPr>
  </w:style>
  <w:style w:type="character" w:customStyle="1" w:styleId="115">
    <w:name w:val=" Знак11 Знак Знак"/>
    <w:rsid w:val="00712FF6"/>
    <w:rPr>
      <w:b/>
      <w:kern w:val="24"/>
      <w:sz w:val="24"/>
      <w:szCs w:val="24"/>
      <w:lang w:val="ru-RU" w:eastAsia="ru-RU" w:bidi="ar-SA"/>
    </w:rPr>
  </w:style>
  <w:style w:type="character" w:customStyle="1" w:styleId="101">
    <w:name w:val=" Знак10 Знак Знак"/>
    <w:rsid w:val="00712FF6"/>
    <w:rPr>
      <w:b/>
      <w:bCs/>
      <w:sz w:val="22"/>
      <w:szCs w:val="22"/>
      <w:lang w:val="ru-RU" w:eastAsia="ru-RU" w:bidi="ar-SA"/>
    </w:rPr>
  </w:style>
  <w:style w:type="character" w:customStyle="1" w:styleId="92">
    <w:name w:val=" Знак9 Знак Знак"/>
    <w:rsid w:val="00712FF6"/>
    <w:rPr>
      <w:sz w:val="24"/>
      <w:szCs w:val="24"/>
      <w:lang w:val="ru-RU" w:eastAsia="ru-RU" w:bidi="ar-SA"/>
    </w:rPr>
  </w:style>
  <w:style w:type="character" w:customStyle="1" w:styleId="83">
    <w:name w:val=" Знак8 Знак Знак"/>
    <w:rsid w:val="00712FF6"/>
    <w:rPr>
      <w:i/>
      <w:iCs/>
      <w:sz w:val="24"/>
      <w:szCs w:val="24"/>
      <w:lang w:val="ru-RU" w:eastAsia="ru-RU" w:bidi="ar-SA"/>
    </w:rPr>
  </w:style>
  <w:style w:type="character" w:customStyle="1" w:styleId="74">
    <w:name w:val=" Знак7 Знак Знак"/>
    <w:rsid w:val="00712FF6"/>
    <w:rPr>
      <w:sz w:val="28"/>
      <w:szCs w:val="24"/>
      <w:lang w:val="ru-RU" w:eastAsia="ru-RU" w:bidi="ar-SA"/>
    </w:rPr>
  </w:style>
  <w:style w:type="character" w:customStyle="1" w:styleId="2f7">
    <w:name w:val="Текст сноски Знак2 Знак"/>
    <w:aliases w:val="Table_Footnote_last Знак1 Знак,Table_Footnote_last Знак Знак Знак Знак Знак,Текст сноски Знак1 Знак Знак Знак Знак"/>
    <w:rsid w:val="00712FF6"/>
    <w:rPr>
      <w:szCs w:val="24"/>
      <w:lang w:val="ru-RU" w:eastAsia="ru-RU" w:bidi="ar-SA"/>
    </w:rPr>
  </w:style>
  <w:style w:type="character" w:customStyle="1" w:styleId="affffe">
    <w:name w:val="Верхний колонтитул Знак Знак"/>
    <w:aliases w:val="ВерхКолонтитул Знак Знак Знак"/>
    <w:rsid w:val="00712FF6"/>
    <w:rPr>
      <w:sz w:val="24"/>
      <w:szCs w:val="24"/>
      <w:lang w:val="ru-RU" w:eastAsia="ru-RU" w:bidi="ar-SA"/>
    </w:rPr>
  </w:style>
  <w:style w:type="character" w:customStyle="1" w:styleId="65">
    <w:name w:val=" Знак6 Знак Знак"/>
    <w:rsid w:val="00712FF6"/>
    <w:rPr>
      <w:sz w:val="24"/>
      <w:szCs w:val="24"/>
      <w:lang w:val="ru-RU" w:eastAsia="ru-RU" w:bidi="ar-SA"/>
    </w:rPr>
  </w:style>
  <w:style w:type="character" w:customStyle="1" w:styleId="58">
    <w:name w:val=" Знак5 Знак Знак"/>
    <w:rsid w:val="00712FF6"/>
    <w:rPr>
      <w:b/>
      <w:sz w:val="28"/>
      <w:szCs w:val="24"/>
      <w:lang w:val="ru-RU" w:eastAsia="ru-RU" w:bidi="ar-SA"/>
    </w:rPr>
  </w:style>
  <w:style w:type="character" w:customStyle="1" w:styleId="34">
    <w:name w:val="Основной текст 3 Знак"/>
    <w:aliases w:val=" Знак4 Знак"/>
    <w:link w:val="33"/>
    <w:rsid w:val="00712FF6"/>
    <w:rPr>
      <w:sz w:val="28"/>
      <w:szCs w:val="24"/>
      <w:lang w:val="ru-RU" w:eastAsia="ru-RU" w:bidi="ar-SA"/>
    </w:rPr>
  </w:style>
  <w:style w:type="character" w:customStyle="1" w:styleId="39">
    <w:name w:val=" Знак3 Знак Знак"/>
    <w:rsid w:val="00712FF6"/>
    <w:rPr>
      <w:bCs/>
      <w:sz w:val="28"/>
      <w:szCs w:val="28"/>
      <w:lang w:val="ru-RU" w:eastAsia="ru-RU" w:bidi="ar-SA"/>
    </w:rPr>
  </w:style>
  <w:style w:type="character" w:customStyle="1" w:styleId="2f8">
    <w:name w:val="Основной текст 2 Знак Знак"/>
    <w:aliases w:val="Основной текст сноска под таблицу Знак Знак1,Основной текст сноска под таблицу Знак Знак Знак,Основной текст сноска под таблицу Знак1 Знак Знак"/>
    <w:locked/>
    <w:rsid w:val="00712FF6"/>
    <w:rPr>
      <w:sz w:val="24"/>
      <w:szCs w:val="24"/>
      <w:lang w:val="ru-RU" w:eastAsia="ru-RU" w:bidi="ar-SA"/>
    </w:rPr>
  </w:style>
  <w:style w:type="character" w:customStyle="1" w:styleId="2f9">
    <w:name w:val=" Знак2 Знак Знак"/>
    <w:rsid w:val="00712FF6"/>
    <w:rPr>
      <w:szCs w:val="24"/>
      <w:lang w:val="ru-RU" w:eastAsia="ru-RU" w:bidi="ar-SA"/>
    </w:rPr>
  </w:style>
  <w:style w:type="character" w:customStyle="1" w:styleId="afffff">
    <w:name w:val="Основной текст Знак Знак"/>
    <w:aliases w:val="bt Знак Знак Знак"/>
    <w:rsid w:val="00712FF6"/>
    <w:rPr>
      <w:sz w:val="24"/>
      <w:lang w:val="ru-RU" w:eastAsia="ru-RU" w:bidi="ar-SA"/>
    </w:rPr>
  </w:style>
  <w:style w:type="paragraph" w:customStyle="1" w:styleId="1ffd">
    <w:name w:val="Обычный1 Знак"/>
    <w:link w:val="1ffe"/>
    <w:rsid w:val="00712FF6"/>
    <w:pPr>
      <w:widowControl w:val="0"/>
    </w:pPr>
  </w:style>
  <w:style w:type="character" w:customStyle="1" w:styleId="1ffe">
    <w:name w:val="Обычный1 Знак Знак"/>
    <w:link w:val="1ffd"/>
    <w:rsid w:val="00712FF6"/>
    <w:rPr>
      <w:lang w:val="ru-RU" w:eastAsia="ru-RU" w:bidi="ar-SA"/>
    </w:rPr>
  </w:style>
  <w:style w:type="paragraph" w:customStyle="1" w:styleId="2">
    <w:name w:val="Стиль2"/>
    <w:basedOn w:val="20"/>
    <w:qFormat/>
    <w:rsid w:val="00562AC1"/>
    <w:pPr>
      <w:keepNext w:val="0"/>
      <w:widowControl w:val="0"/>
      <w:numPr>
        <w:ilvl w:val="2"/>
        <w:numId w:val="7"/>
      </w:numPr>
      <w:jc w:val="center"/>
    </w:pPr>
    <w:rPr>
      <w:b/>
      <w:i w:val="0"/>
    </w:rPr>
  </w:style>
  <w:style w:type="character" w:customStyle="1" w:styleId="25">
    <w:name w:val="Основной текст с отступом 2 Знак"/>
    <w:link w:val="24"/>
    <w:rsid w:val="004A12F0"/>
    <w:rPr>
      <w:sz w:val="24"/>
      <w:szCs w:val="24"/>
    </w:rPr>
  </w:style>
  <w:style w:type="paragraph" w:customStyle="1" w:styleId="NoSpacing">
    <w:name w:val="No Spacing"/>
    <w:rsid w:val="004A12F0"/>
    <w:rPr>
      <w:rFonts w:ascii="Calibri" w:hAnsi="Calibri"/>
      <w:sz w:val="22"/>
      <w:szCs w:val="22"/>
      <w:lang w:eastAsia="en-US"/>
    </w:rPr>
  </w:style>
  <w:style w:type="character" w:customStyle="1" w:styleId="Web0">
    <w:name w:val="Обычный (Web) Знак"/>
    <w:uiPriority w:val="99"/>
    <w:rsid w:val="004A12F0"/>
    <w:rPr>
      <w:sz w:val="24"/>
      <w:szCs w:val="24"/>
    </w:rPr>
  </w:style>
  <w:style w:type="paragraph" w:styleId="afffff0">
    <w:name w:val="TOC Heading"/>
    <w:basedOn w:val="1"/>
    <w:next w:val="a"/>
    <w:uiPriority w:val="39"/>
    <w:qFormat/>
    <w:rsid w:val="005E35BF"/>
    <w:pPr>
      <w:keepLines/>
      <w:spacing w:before="480" w:line="276" w:lineRule="auto"/>
      <w:jc w:val="left"/>
      <w:outlineLvl w:val="9"/>
    </w:pPr>
    <w:rPr>
      <w:rFonts w:ascii="Cambria" w:hAnsi="Cambria"/>
      <w:color w:val="365F91"/>
      <w:sz w:val="28"/>
      <w:szCs w:val="28"/>
      <w:lang w:eastAsia="en-US"/>
    </w:rPr>
  </w:style>
  <w:style w:type="character" w:customStyle="1" w:styleId="FootnoteTextChar">
    <w:name w:val="Footnote Text Char"/>
    <w:aliases w:val="Текст сноски-FN Char,ft Char,Table_Footnote_last Char,Table_Footnote_last Знак Знак Знак Char,Table_Footnote_last Знак Char,Текст сноски Знак1 Char,Текст сноски Знак Знак Char,Текст сноски Знак1 Знак Знак Char"/>
    <w:locked/>
    <w:rsid w:val="005E35BF"/>
    <w:rPr>
      <w:rFonts w:ascii="Arial" w:hAnsi="Arial" w:cs="Times New Roman"/>
      <w:sz w:val="16"/>
    </w:rPr>
  </w:style>
  <w:style w:type="character" w:styleId="afffff1">
    <w:name w:val="annotation reference"/>
    <w:rsid w:val="005E35BF"/>
    <w:rPr>
      <w:sz w:val="16"/>
      <w:szCs w:val="16"/>
    </w:rPr>
  </w:style>
  <w:style w:type="paragraph" w:styleId="afffff2">
    <w:name w:val="annotation text"/>
    <w:basedOn w:val="a"/>
    <w:link w:val="afffff3"/>
    <w:rsid w:val="005E35BF"/>
    <w:pPr>
      <w:jc w:val="center"/>
    </w:pPr>
    <w:rPr>
      <w:sz w:val="20"/>
      <w:szCs w:val="20"/>
    </w:rPr>
  </w:style>
  <w:style w:type="character" w:customStyle="1" w:styleId="afffff3">
    <w:name w:val="Текст примечания Знак"/>
    <w:basedOn w:val="a0"/>
    <w:link w:val="afffff2"/>
    <w:rsid w:val="005E35BF"/>
  </w:style>
  <w:style w:type="paragraph" w:styleId="afffff4">
    <w:name w:val="annotation subject"/>
    <w:basedOn w:val="afffff2"/>
    <w:next w:val="afffff2"/>
    <w:link w:val="afffff5"/>
    <w:rsid w:val="005E35BF"/>
    <w:rPr>
      <w:b/>
      <w:bCs/>
    </w:rPr>
  </w:style>
  <w:style w:type="character" w:customStyle="1" w:styleId="afffff5">
    <w:name w:val="Тема примечания Знак"/>
    <w:link w:val="afffff4"/>
    <w:rsid w:val="005E35BF"/>
    <w:rPr>
      <w:b/>
      <w:bCs/>
    </w:rPr>
  </w:style>
  <w:style w:type="character" w:customStyle="1" w:styleId="afffff6">
    <w:name w:val="Основной текст_ Знак"/>
    <w:rsid w:val="001E034A"/>
    <w:rPr>
      <w:sz w:val="26"/>
      <w:szCs w:val="26"/>
      <w:shd w:val="clear" w:color="auto" w:fill="FFFFFF"/>
      <w:lang w:bidi="ar-SA"/>
    </w:rPr>
  </w:style>
  <w:style w:type="character" w:customStyle="1" w:styleId="2fa">
    <w:name w:val="Заголовок №2_ Знак"/>
    <w:rsid w:val="001E034A"/>
    <w:rPr>
      <w:sz w:val="25"/>
      <w:szCs w:val="25"/>
      <w:shd w:val="clear" w:color="auto" w:fill="FFFFFF"/>
      <w:lang w:bidi="ar-SA"/>
    </w:rPr>
  </w:style>
  <w:style w:type="paragraph" w:customStyle="1" w:styleId="1fff">
    <w:name w:val="1"/>
    <w:basedOn w:val="a"/>
    <w:rsid w:val="001E034A"/>
    <w:rPr>
      <w:rFonts w:ascii="Verdana" w:hAnsi="Verdana" w:cs="Verdana"/>
      <w:sz w:val="20"/>
      <w:szCs w:val="20"/>
      <w:lang w:val="en-US" w:eastAsia="en-US"/>
    </w:rPr>
  </w:style>
  <w:style w:type="paragraph" w:customStyle="1" w:styleId="e2">
    <w:name w:val="eсновной текст 2"/>
    <w:basedOn w:val="a"/>
    <w:rsid w:val="005859EF"/>
    <w:pPr>
      <w:widowControl w:val="0"/>
      <w:ind w:firstLine="284"/>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3970">
      <w:bodyDiv w:val="1"/>
      <w:marLeft w:val="0"/>
      <w:marRight w:val="0"/>
      <w:marTop w:val="0"/>
      <w:marBottom w:val="0"/>
      <w:divBdr>
        <w:top w:val="none" w:sz="0" w:space="0" w:color="auto"/>
        <w:left w:val="none" w:sz="0" w:space="0" w:color="auto"/>
        <w:bottom w:val="none" w:sz="0" w:space="0" w:color="auto"/>
        <w:right w:val="none" w:sz="0" w:space="0" w:color="auto"/>
      </w:divBdr>
    </w:div>
    <w:div w:id="3825202">
      <w:bodyDiv w:val="1"/>
      <w:marLeft w:val="0"/>
      <w:marRight w:val="0"/>
      <w:marTop w:val="0"/>
      <w:marBottom w:val="0"/>
      <w:divBdr>
        <w:top w:val="none" w:sz="0" w:space="0" w:color="auto"/>
        <w:left w:val="none" w:sz="0" w:space="0" w:color="auto"/>
        <w:bottom w:val="none" w:sz="0" w:space="0" w:color="auto"/>
        <w:right w:val="none" w:sz="0" w:space="0" w:color="auto"/>
      </w:divBdr>
    </w:div>
    <w:div w:id="5644229">
      <w:bodyDiv w:val="1"/>
      <w:marLeft w:val="0"/>
      <w:marRight w:val="0"/>
      <w:marTop w:val="0"/>
      <w:marBottom w:val="0"/>
      <w:divBdr>
        <w:top w:val="none" w:sz="0" w:space="0" w:color="auto"/>
        <w:left w:val="none" w:sz="0" w:space="0" w:color="auto"/>
        <w:bottom w:val="none" w:sz="0" w:space="0" w:color="auto"/>
        <w:right w:val="none" w:sz="0" w:space="0" w:color="auto"/>
      </w:divBdr>
    </w:div>
    <w:div w:id="6373524">
      <w:bodyDiv w:val="1"/>
      <w:marLeft w:val="0"/>
      <w:marRight w:val="0"/>
      <w:marTop w:val="0"/>
      <w:marBottom w:val="0"/>
      <w:divBdr>
        <w:top w:val="none" w:sz="0" w:space="0" w:color="auto"/>
        <w:left w:val="none" w:sz="0" w:space="0" w:color="auto"/>
        <w:bottom w:val="none" w:sz="0" w:space="0" w:color="auto"/>
        <w:right w:val="none" w:sz="0" w:space="0" w:color="auto"/>
      </w:divBdr>
    </w:div>
    <w:div w:id="16197622">
      <w:bodyDiv w:val="1"/>
      <w:marLeft w:val="0"/>
      <w:marRight w:val="0"/>
      <w:marTop w:val="0"/>
      <w:marBottom w:val="0"/>
      <w:divBdr>
        <w:top w:val="none" w:sz="0" w:space="0" w:color="auto"/>
        <w:left w:val="none" w:sz="0" w:space="0" w:color="auto"/>
        <w:bottom w:val="none" w:sz="0" w:space="0" w:color="auto"/>
        <w:right w:val="none" w:sz="0" w:space="0" w:color="auto"/>
      </w:divBdr>
    </w:div>
    <w:div w:id="26032652">
      <w:bodyDiv w:val="1"/>
      <w:marLeft w:val="0"/>
      <w:marRight w:val="0"/>
      <w:marTop w:val="0"/>
      <w:marBottom w:val="0"/>
      <w:divBdr>
        <w:top w:val="none" w:sz="0" w:space="0" w:color="auto"/>
        <w:left w:val="none" w:sz="0" w:space="0" w:color="auto"/>
        <w:bottom w:val="none" w:sz="0" w:space="0" w:color="auto"/>
        <w:right w:val="none" w:sz="0" w:space="0" w:color="auto"/>
      </w:divBdr>
    </w:div>
    <w:div w:id="44573658">
      <w:bodyDiv w:val="1"/>
      <w:marLeft w:val="0"/>
      <w:marRight w:val="0"/>
      <w:marTop w:val="0"/>
      <w:marBottom w:val="0"/>
      <w:divBdr>
        <w:top w:val="none" w:sz="0" w:space="0" w:color="auto"/>
        <w:left w:val="none" w:sz="0" w:space="0" w:color="auto"/>
        <w:bottom w:val="none" w:sz="0" w:space="0" w:color="auto"/>
        <w:right w:val="none" w:sz="0" w:space="0" w:color="auto"/>
      </w:divBdr>
    </w:div>
    <w:div w:id="51395070">
      <w:bodyDiv w:val="1"/>
      <w:marLeft w:val="0"/>
      <w:marRight w:val="0"/>
      <w:marTop w:val="0"/>
      <w:marBottom w:val="0"/>
      <w:divBdr>
        <w:top w:val="none" w:sz="0" w:space="0" w:color="auto"/>
        <w:left w:val="none" w:sz="0" w:space="0" w:color="auto"/>
        <w:bottom w:val="none" w:sz="0" w:space="0" w:color="auto"/>
        <w:right w:val="none" w:sz="0" w:space="0" w:color="auto"/>
      </w:divBdr>
    </w:div>
    <w:div w:id="60367581">
      <w:bodyDiv w:val="1"/>
      <w:marLeft w:val="0"/>
      <w:marRight w:val="0"/>
      <w:marTop w:val="0"/>
      <w:marBottom w:val="0"/>
      <w:divBdr>
        <w:top w:val="none" w:sz="0" w:space="0" w:color="auto"/>
        <w:left w:val="none" w:sz="0" w:space="0" w:color="auto"/>
        <w:bottom w:val="none" w:sz="0" w:space="0" w:color="auto"/>
        <w:right w:val="none" w:sz="0" w:space="0" w:color="auto"/>
      </w:divBdr>
    </w:div>
    <w:div w:id="62797699">
      <w:bodyDiv w:val="1"/>
      <w:marLeft w:val="0"/>
      <w:marRight w:val="0"/>
      <w:marTop w:val="0"/>
      <w:marBottom w:val="0"/>
      <w:divBdr>
        <w:top w:val="none" w:sz="0" w:space="0" w:color="auto"/>
        <w:left w:val="none" w:sz="0" w:space="0" w:color="auto"/>
        <w:bottom w:val="none" w:sz="0" w:space="0" w:color="auto"/>
        <w:right w:val="none" w:sz="0" w:space="0" w:color="auto"/>
      </w:divBdr>
    </w:div>
    <w:div w:id="76053789">
      <w:bodyDiv w:val="1"/>
      <w:marLeft w:val="0"/>
      <w:marRight w:val="0"/>
      <w:marTop w:val="0"/>
      <w:marBottom w:val="0"/>
      <w:divBdr>
        <w:top w:val="none" w:sz="0" w:space="0" w:color="auto"/>
        <w:left w:val="none" w:sz="0" w:space="0" w:color="auto"/>
        <w:bottom w:val="none" w:sz="0" w:space="0" w:color="auto"/>
        <w:right w:val="none" w:sz="0" w:space="0" w:color="auto"/>
      </w:divBdr>
    </w:div>
    <w:div w:id="77024007">
      <w:bodyDiv w:val="1"/>
      <w:marLeft w:val="0"/>
      <w:marRight w:val="0"/>
      <w:marTop w:val="0"/>
      <w:marBottom w:val="0"/>
      <w:divBdr>
        <w:top w:val="none" w:sz="0" w:space="0" w:color="auto"/>
        <w:left w:val="none" w:sz="0" w:space="0" w:color="auto"/>
        <w:bottom w:val="none" w:sz="0" w:space="0" w:color="auto"/>
        <w:right w:val="none" w:sz="0" w:space="0" w:color="auto"/>
      </w:divBdr>
    </w:div>
    <w:div w:id="84424251">
      <w:bodyDiv w:val="1"/>
      <w:marLeft w:val="0"/>
      <w:marRight w:val="0"/>
      <w:marTop w:val="0"/>
      <w:marBottom w:val="0"/>
      <w:divBdr>
        <w:top w:val="none" w:sz="0" w:space="0" w:color="auto"/>
        <w:left w:val="none" w:sz="0" w:space="0" w:color="auto"/>
        <w:bottom w:val="none" w:sz="0" w:space="0" w:color="auto"/>
        <w:right w:val="none" w:sz="0" w:space="0" w:color="auto"/>
      </w:divBdr>
    </w:div>
    <w:div w:id="102727141">
      <w:bodyDiv w:val="1"/>
      <w:marLeft w:val="0"/>
      <w:marRight w:val="0"/>
      <w:marTop w:val="0"/>
      <w:marBottom w:val="0"/>
      <w:divBdr>
        <w:top w:val="none" w:sz="0" w:space="0" w:color="auto"/>
        <w:left w:val="none" w:sz="0" w:space="0" w:color="auto"/>
        <w:bottom w:val="none" w:sz="0" w:space="0" w:color="auto"/>
        <w:right w:val="none" w:sz="0" w:space="0" w:color="auto"/>
      </w:divBdr>
    </w:div>
    <w:div w:id="108013242">
      <w:bodyDiv w:val="1"/>
      <w:marLeft w:val="0"/>
      <w:marRight w:val="0"/>
      <w:marTop w:val="0"/>
      <w:marBottom w:val="0"/>
      <w:divBdr>
        <w:top w:val="none" w:sz="0" w:space="0" w:color="auto"/>
        <w:left w:val="none" w:sz="0" w:space="0" w:color="auto"/>
        <w:bottom w:val="none" w:sz="0" w:space="0" w:color="auto"/>
        <w:right w:val="none" w:sz="0" w:space="0" w:color="auto"/>
      </w:divBdr>
    </w:div>
    <w:div w:id="114062273">
      <w:bodyDiv w:val="1"/>
      <w:marLeft w:val="0"/>
      <w:marRight w:val="0"/>
      <w:marTop w:val="0"/>
      <w:marBottom w:val="0"/>
      <w:divBdr>
        <w:top w:val="none" w:sz="0" w:space="0" w:color="auto"/>
        <w:left w:val="none" w:sz="0" w:space="0" w:color="auto"/>
        <w:bottom w:val="none" w:sz="0" w:space="0" w:color="auto"/>
        <w:right w:val="none" w:sz="0" w:space="0" w:color="auto"/>
      </w:divBdr>
    </w:div>
    <w:div w:id="115104062">
      <w:bodyDiv w:val="1"/>
      <w:marLeft w:val="0"/>
      <w:marRight w:val="0"/>
      <w:marTop w:val="0"/>
      <w:marBottom w:val="0"/>
      <w:divBdr>
        <w:top w:val="none" w:sz="0" w:space="0" w:color="auto"/>
        <w:left w:val="none" w:sz="0" w:space="0" w:color="auto"/>
        <w:bottom w:val="none" w:sz="0" w:space="0" w:color="auto"/>
        <w:right w:val="none" w:sz="0" w:space="0" w:color="auto"/>
      </w:divBdr>
    </w:div>
    <w:div w:id="118031697">
      <w:bodyDiv w:val="1"/>
      <w:marLeft w:val="0"/>
      <w:marRight w:val="0"/>
      <w:marTop w:val="0"/>
      <w:marBottom w:val="0"/>
      <w:divBdr>
        <w:top w:val="none" w:sz="0" w:space="0" w:color="auto"/>
        <w:left w:val="none" w:sz="0" w:space="0" w:color="auto"/>
        <w:bottom w:val="none" w:sz="0" w:space="0" w:color="auto"/>
        <w:right w:val="none" w:sz="0" w:space="0" w:color="auto"/>
      </w:divBdr>
    </w:div>
    <w:div w:id="122234736">
      <w:bodyDiv w:val="1"/>
      <w:marLeft w:val="0"/>
      <w:marRight w:val="0"/>
      <w:marTop w:val="0"/>
      <w:marBottom w:val="0"/>
      <w:divBdr>
        <w:top w:val="none" w:sz="0" w:space="0" w:color="auto"/>
        <w:left w:val="none" w:sz="0" w:space="0" w:color="auto"/>
        <w:bottom w:val="none" w:sz="0" w:space="0" w:color="auto"/>
        <w:right w:val="none" w:sz="0" w:space="0" w:color="auto"/>
      </w:divBdr>
    </w:div>
    <w:div w:id="129714216">
      <w:bodyDiv w:val="1"/>
      <w:marLeft w:val="0"/>
      <w:marRight w:val="0"/>
      <w:marTop w:val="0"/>
      <w:marBottom w:val="0"/>
      <w:divBdr>
        <w:top w:val="none" w:sz="0" w:space="0" w:color="auto"/>
        <w:left w:val="none" w:sz="0" w:space="0" w:color="auto"/>
        <w:bottom w:val="none" w:sz="0" w:space="0" w:color="auto"/>
        <w:right w:val="none" w:sz="0" w:space="0" w:color="auto"/>
      </w:divBdr>
    </w:div>
    <w:div w:id="134223758">
      <w:bodyDiv w:val="1"/>
      <w:marLeft w:val="0"/>
      <w:marRight w:val="0"/>
      <w:marTop w:val="0"/>
      <w:marBottom w:val="0"/>
      <w:divBdr>
        <w:top w:val="none" w:sz="0" w:space="0" w:color="auto"/>
        <w:left w:val="none" w:sz="0" w:space="0" w:color="auto"/>
        <w:bottom w:val="none" w:sz="0" w:space="0" w:color="auto"/>
        <w:right w:val="none" w:sz="0" w:space="0" w:color="auto"/>
      </w:divBdr>
    </w:div>
    <w:div w:id="135689177">
      <w:bodyDiv w:val="1"/>
      <w:marLeft w:val="0"/>
      <w:marRight w:val="0"/>
      <w:marTop w:val="0"/>
      <w:marBottom w:val="0"/>
      <w:divBdr>
        <w:top w:val="none" w:sz="0" w:space="0" w:color="auto"/>
        <w:left w:val="none" w:sz="0" w:space="0" w:color="auto"/>
        <w:bottom w:val="none" w:sz="0" w:space="0" w:color="auto"/>
        <w:right w:val="none" w:sz="0" w:space="0" w:color="auto"/>
      </w:divBdr>
    </w:div>
    <w:div w:id="144858146">
      <w:bodyDiv w:val="1"/>
      <w:marLeft w:val="0"/>
      <w:marRight w:val="0"/>
      <w:marTop w:val="0"/>
      <w:marBottom w:val="0"/>
      <w:divBdr>
        <w:top w:val="none" w:sz="0" w:space="0" w:color="auto"/>
        <w:left w:val="none" w:sz="0" w:space="0" w:color="auto"/>
        <w:bottom w:val="none" w:sz="0" w:space="0" w:color="auto"/>
        <w:right w:val="none" w:sz="0" w:space="0" w:color="auto"/>
      </w:divBdr>
    </w:div>
    <w:div w:id="147673508">
      <w:bodyDiv w:val="1"/>
      <w:marLeft w:val="0"/>
      <w:marRight w:val="0"/>
      <w:marTop w:val="0"/>
      <w:marBottom w:val="0"/>
      <w:divBdr>
        <w:top w:val="none" w:sz="0" w:space="0" w:color="auto"/>
        <w:left w:val="none" w:sz="0" w:space="0" w:color="auto"/>
        <w:bottom w:val="none" w:sz="0" w:space="0" w:color="auto"/>
        <w:right w:val="none" w:sz="0" w:space="0" w:color="auto"/>
      </w:divBdr>
    </w:div>
    <w:div w:id="169955113">
      <w:bodyDiv w:val="1"/>
      <w:marLeft w:val="0"/>
      <w:marRight w:val="0"/>
      <w:marTop w:val="0"/>
      <w:marBottom w:val="0"/>
      <w:divBdr>
        <w:top w:val="none" w:sz="0" w:space="0" w:color="auto"/>
        <w:left w:val="none" w:sz="0" w:space="0" w:color="auto"/>
        <w:bottom w:val="none" w:sz="0" w:space="0" w:color="auto"/>
        <w:right w:val="none" w:sz="0" w:space="0" w:color="auto"/>
      </w:divBdr>
    </w:div>
    <w:div w:id="174150917">
      <w:bodyDiv w:val="1"/>
      <w:marLeft w:val="0"/>
      <w:marRight w:val="0"/>
      <w:marTop w:val="0"/>
      <w:marBottom w:val="0"/>
      <w:divBdr>
        <w:top w:val="none" w:sz="0" w:space="0" w:color="auto"/>
        <w:left w:val="none" w:sz="0" w:space="0" w:color="auto"/>
        <w:bottom w:val="none" w:sz="0" w:space="0" w:color="auto"/>
        <w:right w:val="none" w:sz="0" w:space="0" w:color="auto"/>
      </w:divBdr>
    </w:div>
    <w:div w:id="184682403">
      <w:bodyDiv w:val="1"/>
      <w:marLeft w:val="0"/>
      <w:marRight w:val="0"/>
      <w:marTop w:val="0"/>
      <w:marBottom w:val="0"/>
      <w:divBdr>
        <w:top w:val="none" w:sz="0" w:space="0" w:color="auto"/>
        <w:left w:val="none" w:sz="0" w:space="0" w:color="auto"/>
        <w:bottom w:val="none" w:sz="0" w:space="0" w:color="auto"/>
        <w:right w:val="none" w:sz="0" w:space="0" w:color="auto"/>
      </w:divBdr>
    </w:div>
    <w:div w:id="205223344">
      <w:bodyDiv w:val="1"/>
      <w:marLeft w:val="0"/>
      <w:marRight w:val="0"/>
      <w:marTop w:val="0"/>
      <w:marBottom w:val="0"/>
      <w:divBdr>
        <w:top w:val="none" w:sz="0" w:space="0" w:color="auto"/>
        <w:left w:val="none" w:sz="0" w:space="0" w:color="auto"/>
        <w:bottom w:val="none" w:sz="0" w:space="0" w:color="auto"/>
        <w:right w:val="none" w:sz="0" w:space="0" w:color="auto"/>
      </w:divBdr>
    </w:div>
    <w:div w:id="217858752">
      <w:bodyDiv w:val="1"/>
      <w:marLeft w:val="0"/>
      <w:marRight w:val="0"/>
      <w:marTop w:val="0"/>
      <w:marBottom w:val="0"/>
      <w:divBdr>
        <w:top w:val="none" w:sz="0" w:space="0" w:color="auto"/>
        <w:left w:val="none" w:sz="0" w:space="0" w:color="auto"/>
        <w:bottom w:val="none" w:sz="0" w:space="0" w:color="auto"/>
        <w:right w:val="none" w:sz="0" w:space="0" w:color="auto"/>
      </w:divBdr>
    </w:div>
    <w:div w:id="218057680">
      <w:bodyDiv w:val="1"/>
      <w:marLeft w:val="0"/>
      <w:marRight w:val="0"/>
      <w:marTop w:val="0"/>
      <w:marBottom w:val="0"/>
      <w:divBdr>
        <w:top w:val="none" w:sz="0" w:space="0" w:color="auto"/>
        <w:left w:val="none" w:sz="0" w:space="0" w:color="auto"/>
        <w:bottom w:val="none" w:sz="0" w:space="0" w:color="auto"/>
        <w:right w:val="none" w:sz="0" w:space="0" w:color="auto"/>
      </w:divBdr>
    </w:div>
    <w:div w:id="225919911">
      <w:bodyDiv w:val="1"/>
      <w:marLeft w:val="0"/>
      <w:marRight w:val="0"/>
      <w:marTop w:val="0"/>
      <w:marBottom w:val="0"/>
      <w:divBdr>
        <w:top w:val="none" w:sz="0" w:space="0" w:color="auto"/>
        <w:left w:val="none" w:sz="0" w:space="0" w:color="auto"/>
        <w:bottom w:val="none" w:sz="0" w:space="0" w:color="auto"/>
        <w:right w:val="none" w:sz="0" w:space="0" w:color="auto"/>
      </w:divBdr>
    </w:div>
    <w:div w:id="228003165">
      <w:bodyDiv w:val="1"/>
      <w:marLeft w:val="0"/>
      <w:marRight w:val="0"/>
      <w:marTop w:val="0"/>
      <w:marBottom w:val="0"/>
      <w:divBdr>
        <w:top w:val="none" w:sz="0" w:space="0" w:color="auto"/>
        <w:left w:val="none" w:sz="0" w:space="0" w:color="auto"/>
        <w:bottom w:val="none" w:sz="0" w:space="0" w:color="auto"/>
        <w:right w:val="none" w:sz="0" w:space="0" w:color="auto"/>
      </w:divBdr>
    </w:div>
    <w:div w:id="233249518">
      <w:bodyDiv w:val="1"/>
      <w:marLeft w:val="0"/>
      <w:marRight w:val="0"/>
      <w:marTop w:val="0"/>
      <w:marBottom w:val="0"/>
      <w:divBdr>
        <w:top w:val="none" w:sz="0" w:space="0" w:color="auto"/>
        <w:left w:val="none" w:sz="0" w:space="0" w:color="auto"/>
        <w:bottom w:val="none" w:sz="0" w:space="0" w:color="auto"/>
        <w:right w:val="none" w:sz="0" w:space="0" w:color="auto"/>
      </w:divBdr>
    </w:div>
    <w:div w:id="243341043">
      <w:bodyDiv w:val="1"/>
      <w:marLeft w:val="0"/>
      <w:marRight w:val="0"/>
      <w:marTop w:val="0"/>
      <w:marBottom w:val="0"/>
      <w:divBdr>
        <w:top w:val="none" w:sz="0" w:space="0" w:color="auto"/>
        <w:left w:val="none" w:sz="0" w:space="0" w:color="auto"/>
        <w:bottom w:val="none" w:sz="0" w:space="0" w:color="auto"/>
        <w:right w:val="none" w:sz="0" w:space="0" w:color="auto"/>
      </w:divBdr>
    </w:div>
    <w:div w:id="245262949">
      <w:bodyDiv w:val="1"/>
      <w:marLeft w:val="0"/>
      <w:marRight w:val="0"/>
      <w:marTop w:val="0"/>
      <w:marBottom w:val="0"/>
      <w:divBdr>
        <w:top w:val="none" w:sz="0" w:space="0" w:color="auto"/>
        <w:left w:val="none" w:sz="0" w:space="0" w:color="auto"/>
        <w:bottom w:val="none" w:sz="0" w:space="0" w:color="auto"/>
        <w:right w:val="none" w:sz="0" w:space="0" w:color="auto"/>
      </w:divBdr>
    </w:div>
    <w:div w:id="247351924">
      <w:bodyDiv w:val="1"/>
      <w:marLeft w:val="0"/>
      <w:marRight w:val="0"/>
      <w:marTop w:val="0"/>
      <w:marBottom w:val="0"/>
      <w:divBdr>
        <w:top w:val="none" w:sz="0" w:space="0" w:color="auto"/>
        <w:left w:val="none" w:sz="0" w:space="0" w:color="auto"/>
        <w:bottom w:val="none" w:sz="0" w:space="0" w:color="auto"/>
        <w:right w:val="none" w:sz="0" w:space="0" w:color="auto"/>
      </w:divBdr>
    </w:div>
    <w:div w:id="249239171">
      <w:bodyDiv w:val="1"/>
      <w:marLeft w:val="0"/>
      <w:marRight w:val="0"/>
      <w:marTop w:val="0"/>
      <w:marBottom w:val="0"/>
      <w:divBdr>
        <w:top w:val="none" w:sz="0" w:space="0" w:color="auto"/>
        <w:left w:val="none" w:sz="0" w:space="0" w:color="auto"/>
        <w:bottom w:val="none" w:sz="0" w:space="0" w:color="auto"/>
        <w:right w:val="none" w:sz="0" w:space="0" w:color="auto"/>
      </w:divBdr>
    </w:div>
    <w:div w:id="249706242">
      <w:bodyDiv w:val="1"/>
      <w:marLeft w:val="0"/>
      <w:marRight w:val="0"/>
      <w:marTop w:val="0"/>
      <w:marBottom w:val="0"/>
      <w:divBdr>
        <w:top w:val="none" w:sz="0" w:space="0" w:color="auto"/>
        <w:left w:val="none" w:sz="0" w:space="0" w:color="auto"/>
        <w:bottom w:val="none" w:sz="0" w:space="0" w:color="auto"/>
        <w:right w:val="none" w:sz="0" w:space="0" w:color="auto"/>
      </w:divBdr>
    </w:div>
    <w:div w:id="254559207">
      <w:bodyDiv w:val="1"/>
      <w:marLeft w:val="0"/>
      <w:marRight w:val="0"/>
      <w:marTop w:val="0"/>
      <w:marBottom w:val="0"/>
      <w:divBdr>
        <w:top w:val="none" w:sz="0" w:space="0" w:color="auto"/>
        <w:left w:val="none" w:sz="0" w:space="0" w:color="auto"/>
        <w:bottom w:val="none" w:sz="0" w:space="0" w:color="auto"/>
        <w:right w:val="none" w:sz="0" w:space="0" w:color="auto"/>
      </w:divBdr>
    </w:div>
    <w:div w:id="256334682">
      <w:bodyDiv w:val="1"/>
      <w:marLeft w:val="0"/>
      <w:marRight w:val="0"/>
      <w:marTop w:val="0"/>
      <w:marBottom w:val="0"/>
      <w:divBdr>
        <w:top w:val="none" w:sz="0" w:space="0" w:color="auto"/>
        <w:left w:val="none" w:sz="0" w:space="0" w:color="auto"/>
        <w:bottom w:val="none" w:sz="0" w:space="0" w:color="auto"/>
        <w:right w:val="none" w:sz="0" w:space="0" w:color="auto"/>
      </w:divBdr>
    </w:div>
    <w:div w:id="265038188">
      <w:bodyDiv w:val="1"/>
      <w:marLeft w:val="0"/>
      <w:marRight w:val="0"/>
      <w:marTop w:val="0"/>
      <w:marBottom w:val="0"/>
      <w:divBdr>
        <w:top w:val="none" w:sz="0" w:space="0" w:color="auto"/>
        <w:left w:val="none" w:sz="0" w:space="0" w:color="auto"/>
        <w:bottom w:val="none" w:sz="0" w:space="0" w:color="auto"/>
        <w:right w:val="none" w:sz="0" w:space="0" w:color="auto"/>
      </w:divBdr>
    </w:div>
    <w:div w:id="267933324">
      <w:bodyDiv w:val="1"/>
      <w:marLeft w:val="0"/>
      <w:marRight w:val="0"/>
      <w:marTop w:val="0"/>
      <w:marBottom w:val="0"/>
      <w:divBdr>
        <w:top w:val="none" w:sz="0" w:space="0" w:color="auto"/>
        <w:left w:val="none" w:sz="0" w:space="0" w:color="auto"/>
        <w:bottom w:val="none" w:sz="0" w:space="0" w:color="auto"/>
        <w:right w:val="none" w:sz="0" w:space="0" w:color="auto"/>
      </w:divBdr>
    </w:div>
    <w:div w:id="270817033">
      <w:bodyDiv w:val="1"/>
      <w:marLeft w:val="0"/>
      <w:marRight w:val="0"/>
      <w:marTop w:val="0"/>
      <w:marBottom w:val="0"/>
      <w:divBdr>
        <w:top w:val="none" w:sz="0" w:space="0" w:color="auto"/>
        <w:left w:val="none" w:sz="0" w:space="0" w:color="auto"/>
        <w:bottom w:val="none" w:sz="0" w:space="0" w:color="auto"/>
        <w:right w:val="none" w:sz="0" w:space="0" w:color="auto"/>
      </w:divBdr>
    </w:div>
    <w:div w:id="271128368">
      <w:bodyDiv w:val="1"/>
      <w:marLeft w:val="0"/>
      <w:marRight w:val="0"/>
      <w:marTop w:val="0"/>
      <w:marBottom w:val="0"/>
      <w:divBdr>
        <w:top w:val="none" w:sz="0" w:space="0" w:color="auto"/>
        <w:left w:val="none" w:sz="0" w:space="0" w:color="auto"/>
        <w:bottom w:val="none" w:sz="0" w:space="0" w:color="auto"/>
        <w:right w:val="none" w:sz="0" w:space="0" w:color="auto"/>
      </w:divBdr>
    </w:div>
    <w:div w:id="274169219">
      <w:bodyDiv w:val="1"/>
      <w:marLeft w:val="0"/>
      <w:marRight w:val="0"/>
      <w:marTop w:val="0"/>
      <w:marBottom w:val="0"/>
      <w:divBdr>
        <w:top w:val="none" w:sz="0" w:space="0" w:color="auto"/>
        <w:left w:val="none" w:sz="0" w:space="0" w:color="auto"/>
        <w:bottom w:val="none" w:sz="0" w:space="0" w:color="auto"/>
        <w:right w:val="none" w:sz="0" w:space="0" w:color="auto"/>
      </w:divBdr>
    </w:div>
    <w:div w:id="277299704">
      <w:bodyDiv w:val="1"/>
      <w:marLeft w:val="0"/>
      <w:marRight w:val="0"/>
      <w:marTop w:val="0"/>
      <w:marBottom w:val="0"/>
      <w:divBdr>
        <w:top w:val="none" w:sz="0" w:space="0" w:color="auto"/>
        <w:left w:val="none" w:sz="0" w:space="0" w:color="auto"/>
        <w:bottom w:val="none" w:sz="0" w:space="0" w:color="auto"/>
        <w:right w:val="none" w:sz="0" w:space="0" w:color="auto"/>
      </w:divBdr>
    </w:div>
    <w:div w:id="284434005">
      <w:bodyDiv w:val="1"/>
      <w:marLeft w:val="0"/>
      <w:marRight w:val="0"/>
      <w:marTop w:val="0"/>
      <w:marBottom w:val="0"/>
      <w:divBdr>
        <w:top w:val="none" w:sz="0" w:space="0" w:color="auto"/>
        <w:left w:val="none" w:sz="0" w:space="0" w:color="auto"/>
        <w:bottom w:val="none" w:sz="0" w:space="0" w:color="auto"/>
        <w:right w:val="none" w:sz="0" w:space="0" w:color="auto"/>
      </w:divBdr>
    </w:div>
    <w:div w:id="293758441">
      <w:bodyDiv w:val="1"/>
      <w:marLeft w:val="0"/>
      <w:marRight w:val="0"/>
      <w:marTop w:val="0"/>
      <w:marBottom w:val="0"/>
      <w:divBdr>
        <w:top w:val="none" w:sz="0" w:space="0" w:color="auto"/>
        <w:left w:val="none" w:sz="0" w:space="0" w:color="auto"/>
        <w:bottom w:val="none" w:sz="0" w:space="0" w:color="auto"/>
        <w:right w:val="none" w:sz="0" w:space="0" w:color="auto"/>
      </w:divBdr>
    </w:div>
    <w:div w:id="299921561">
      <w:bodyDiv w:val="1"/>
      <w:marLeft w:val="0"/>
      <w:marRight w:val="0"/>
      <w:marTop w:val="0"/>
      <w:marBottom w:val="0"/>
      <w:divBdr>
        <w:top w:val="none" w:sz="0" w:space="0" w:color="auto"/>
        <w:left w:val="none" w:sz="0" w:space="0" w:color="auto"/>
        <w:bottom w:val="none" w:sz="0" w:space="0" w:color="auto"/>
        <w:right w:val="none" w:sz="0" w:space="0" w:color="auto"/>
      </w:divBdr>
    </w:div>
    <w:div w:id="302586716">
      <w:bodyDiv w:val="1"/>
      <w:marLeft w:val="0"/>
      <w:marRight w:val="0"/>
      <w:marTop w:val="0"/>
      <w:marBottom w:val="0"/>
      <w:divBdr>
        <w:top w:val="none" w:sz="0" w:space="0" w:color="auto"/>
        <w:left w:val="none" w:sz="0" w:space="0" w:color="auto"/>
        <w:bottom w:val="none" w:sz="0" w:space="0" w:color="auto"/>
        <w:right w:val="none" w:sz="0" w:space="0" w:color="auto"/>
      </w:divBdr>
    </w:div>
    <w:div w:id="306250757">
      <w:bodyDiv w:val="1"/>
      <w:marLeft w:val="0"/>
      <w:marRight w:val="0"/>
      <w:marTop w:val="0"/>
      <w:marBottom w:val="0"/>
      <w:divBdr>
        <w:top w:val="none" w:sz="0" w:space="0" w:color="auto"/>
        <w:left w:val="none" w:sz="0" w:space="0" w:color="auto"/>
        <w:bottom w:val="none" w:sz="0" w:space="0" w:color="auto"/>
        <w:right w:val="none" w:sz="0" w:space="0" w:color="auto"/>
      </w:divBdr>
    </w:div>
    <w:div w:id="312490663">
      <w:bodyDiv w:val="1"/>
      <w:marLeft w:val="0"/>
      <w:marRight w:val="0"/>
      <w:marTop w:val="0"/>
      <w:marBottom w:val="0"/>
      <w:divBdr>
        <w:top w:val="none" w:sz="0" w:space="0" w:color="auto"/>
        <w:left w:val="none" w:sz="0" w:space="0" w:color="auto"/>
        <w:bottom w:val="none" w:sz="0" w:space="0" w:color="auto"/>
        <w:right w:val="none" w:sz="0" w:space="0" w:color="auto"/>
      </w:divBdr>
    </w:div>
    <w:div w:id="313224237">
      <w:bodyDiv w:val="1"/>
      <w:marLeft w:val="0"/>
      <w:marRight w:val="0"/>
      <w:marTop w:val="0"/>
      <w:marBottom w:val="0"/>
      <w:divBdr>
        <w:top w:val="none" w:sz="0" w:space="0" w:color="auto"/>
        <w:left w:val="none" w:sz="0" w:space="0" w:color="auto"/>
        <w:bottom w:val="none" w:sz="0" w:space="0" w:color="auto"/>
        <w:right w:val="none" w:sz="0" w:space="0" w:color="auto"/>
      </w:divBdr>
    </w:div>
    <w:div w:id="314996896">
      <w:bodyDiv w:val="1"/>
      <w:marLeft w:val="0"/>
      <w:marRight w:val="0"/>
      <w:marTop w:val="0"/>
      <w:marBottom w:val="0"/>
      <w:divBdr>
        <w:top w:val="none" w:sz="0" w:space="0" w:color="auto"/>
        <w:left w:val="none" w:sz="0" w:space="0" w:color="auto"/>
        <w:bottom w:val="none" w:sz="0" w:space="0" w:color="auto"/>
        <w:right w:val="none" w:sz="0" w:space="0" w:color="auto"/>
      </w:divBdr>
    </w:div>
    <w:div w:id="316804437">
      <w:bodyDiv w:val="1"/>
      <w:marLeft w:val="0"/>
      <w:marRight w:val="0"/>
      <w:marTop w:val="0"/>
      <w:marBottom w:val="0"/>
      <w:divBdr>
        <w:top w:val="none" w:sz="0" w:space="0" w:color="auto"/>
        <w:left w:val="none" w:sz="0" w:space="0" w:color="auto"/>
        <w:bottom w:val="none" w:sz="0" w:space="0" w:color="auto"/>
        <w:right w:val="none" w:sz="0" w:space="0" w:color="auto"/>
      </w:divBdr>
    </w:div>
    <w:div w:id="319189047">
      <w:bodyDiv w:val="1"/>
      <w:marLeft w:val="0"/>
      <w:marRight w:val="0"/>
      <w:marTop w:val="0"/>
      <w:marBottom w:val="0"/>
      <w:divBdr>
        <w:top w:val="none" w:sz="0" w:space="0" w:color="auto"/>
        <w:left w:val="none" w:sz="0" w:space="0" w:color="auto"/>
        <w:bottom w:val="none" w:sz="0" w:space="0" w:color="auto"/>
        <w:right w:val="none" w:sz="0" w:space="0" w:color="auto"/>
      </w:divBdr>
    </w:div>
    <w:div w:id="323360543">
      <w:bodyDiv w:val="1"/>
      <w:marLeft w:val="0"/>
      <w:marRight w:val="0"/>
      <w:marTop w:val="0"/>
      <w:marBottom w:val="0"/>
      <w:divBdr>
        <w:top w:val="none" w:sz="0" w:space="0" w:color="auto"/>
        <w:left w:val="none" w:sz="0" w:space="0" w:color="auto"/>
        <w:bottom w:val="none" w:sz="0" w:space="0" w:color="auto"/>
        <w:right w:val="none" w:sz="0" w:space="0" w:color="auto"/>
      </w:divBdr>
    </w:div>
    <w:div w:id="335228718">
      <w:bodyDiv w:val="1"/>
      <w:marLeft w:val="0"/>
      <w:marRight w:val="0"/>
      <w:marTop w:val="0"/>
      <w:marBottom w:val="0"/>
      <w:divBdr>
        <w:top w:val="none" w:sz="0" w:space="0" w:color="auto"/>
        <w:left w:val="none" w:sz="0" w:space="0" w:color="auto"/>
        <w:bottom w:val="none" w:sz="0" w:space="0" w:color="auto"/>
        <w:right w:val="none" w:sz="0" w:space="0" w:color="auto"/>
      </w:divBdr>
    </w:div>
    <w:div w:id="335496430">
      <w:bodyDiv w:val="1"/>
      <w:marLeft w:val="0"/>
      <w:marRight w:val="0"/>
      <w:marTop w:val="0"/>
      <w:marBottom w:val="0"/>
      <w:divBdr>
        <w:top w:val="none" w:sz="0" w:space="0" w:color="auto"/>
        <w:left w:val="none" w:sz="0" w:space="0" w:color="auto"/>
        <w:bottom w:val="none" w:sz="0" w:space="0" w:color="auto"/>
        <w:right w:val="none" w:sz="0" w:space="0" w:color="auto"/>
      </w:divBdr>
    </w:div>
    <w:div w:id="342786045">
      <w:bodyDiv w:val="1"/>
      <w:marLeft w:val="0"/>
      <w:marRight w:val="0"/>
      <w:marTop w:val="0"/>
      <w:marBottom w:val="0"/>
      <w:divBdr>
        <w:top w:val="none" w:sz="0" w:space="0" w:color="auto"/>
        <w:left w:val="none" w:sz="0" w:space="0" w:color="auto"/>
        <w:bottom w:val="none" w:sz="0" w:space="0" w:color="auto"/>
        <w:right w:val="none" w:sz="0" w:space="0" w:color="auto"/>
      </w:divBdr>
    </w:div>
    <w:div w:id="352993922">
      <w:bodyDiv w:val="1"/>
      <w:marLeft w:val="0"/>
      <w:marRight w:val="0"/>
      <w:marTop w:val="0"/>
      <w:marBottom w:val="0"/>
      <w:divBdr>
        <w:top w:val="none" w:sz="0" w:space="0" w:color="auto"/>
        <w:left w:val="none" w:sz="0" w:space="0" w:color="auto"/>
        <w:bottom w:val="none" w:sz="0" w:space="0" w:color="auto"/>
        <w:right w:val="none" w:sz="0" w:space="0" w:color="auto"/>
      </w:divBdr>
    </w:div>
    <w:div w:id="369456076">
      <w:bodyDiv w:val="1"/>
      <w:marLeft w:val="0"/>
      <w:marRight w:val="0"/>
      <w:marTop w:val="0"/>
      <w:marBottom w:val="0"/>
      <w:divBdr>
        <w:top w:val="none" w:sz="0" w:space="0" w:color="auto"/>
        <w:left w:val="none" w:sz="0" w:space="0" w:color="auto"/>
        <w:bottom w:val="none" w:sz="0" w:space="0" w:color="auto"/>
        <w:right w:val="none" w:sz="0" w:space="0" w:color="auto"/>
      </w:divBdr>
    </w:div>
    <w:div w:id="376667356">
      <w:bodyDiv w:val="1"/>
      <w:marLeft w:val="0"/>
      <w:marRight w:val="0"/>
      <w:marTop w:val="0"/>
      <w:marBottom w:val="0"/>
      <w:divBdr>
        <w:top w:val="none" w:sz="0" w:space="0" w:color="auto"/>
        <w:left w:val="none" w:sz="0" w:space="0" w:color="auto"/>
        <w:bottom w:val="none" w:sz="0" w:space="0" w:color="auto"/>
        <w:right w:val="none" w:sz="0" w:space="0" w:color="auto"/>
      </w:divBdr>
    </w:div>
    <w:div w:id="386148525">
      <w:bodyDiv w:val="1"/>
      <w:marLeft w:val="0"/>
      <w:marRight w:val="0"/>
      <w:marTop w:val="0"/>
      <w:marBottom w:val="0"/>
      <w:divBdr>
        <w:top w:val="none" w:sz="0" w:space="0" w:color="auto"/>
        <w:left w:val="none" w:sz="0" w:space="0" w:color="auto"/>
        <w:bottom w:val="none" w:sz="0" w:space="0" w:color="auto"/>
        <w:right w:val="none" w:sz="0" w:space="0" w:color="auto"/>
      </w:divBdr>
    </w:div>
    <w:div w:id="391781132">
      <w:bodyDiv w:val="1"/>
      <w:marLeft w:val="0"/>
      <w:marRight w:val="0"/>
      <w:marTop w:val="0"/>
      <w:marBottom w:val="0"/>
      <w:divBdr>
        <w:top w:val="none" w:sz="0" w:space="0" w:color="auto"/>
        <w:left w:val="none" w:sz="0" w:space="0" w:color="auto"/>
        <w:bottom w:val="none" w:sz="0" w:space="0" w:color="auto"/>
        <w:right w:val="none" w:sz="0" w:space="0" w:color="auto"/>
      </w:divBdr>
    </w:div>
    <w:div w:id="394744546">
      <w:bodyDiv w:val="1"/>
      <w:marLeft w:val="0"/>
      <w:marRight w:val="0"/>
      <w:marTop w:val="0"/>
      <w:marBottom w:val="0"/>
      <w:divBdr>
        <w:top w:val="none" w:sz="0" w:space="0" w:color="auto"/>
        <w:left w:val="none" w:sz="0" w:space="0" w:color="auto"/>
        <w:bottom w:val="none" w:sz="0" w:space="0" w:color="auto"/>
        <w:right w:val="none" w:sz="0" w:space="0" w:color="auto"/>
      </w:divBdr>
    </w:div>
    <w:div w:id="394859089">
      <w:bodyDiv w:val="1"/>
      <w:marLeft w:val="0"/>
      <w:marRight w:val="0"/>
      <w:marTop w:val="0"/>
      <w:marBottom w:val="0"/>
      <w:divBdr>
        <w:top w:val="none" w:sz="0" w:space="0" w:color="auto"/>
        <w:left w:val="none" w:sz="0" w:space="0" w:color="auto"/>
        <w:bottom w:val="none" w:sz="0" w:space="0" w:color="auto"/>
        <w:right w:val="none" w:sz="0" w:space="0" w:color="auto"/>
      </w:divBdr>
    </w:div>
    <w:div w:id="397821433">
      <w:bodyDiv w:val="1"/>
      <w:marLeft w:val="0"/>
      <w:marRight w:val="0"/>
      <w:marTop w:val="0"/>
      <w:marBottom w:val="0"/>
      <w:divBdr>
        <w:top w:val="none" w:sz="0" w:space="0" w:color="auto"/>
        <w:left w:val="none" w:sz="0" w:space="0" w:color="auto"/>
        <w:bottom w:val="none" w:sz="0" w:space="0" w:color="auto"/>
        <w:right w:val="none" w:sz="0" w:space="0" w:color="auto"/>
      </w:divBdr>
    </w:div>
    <w:div w:id="399400893">
      <w:bodyDiv w:val="1"/>
      <w:marLeft w:val="0"/>
      <w:marRight w:val="0"/>
      <w:marTop w:val="0"/>
      <w:marBottom w:val="0"/>
      <w:divBdr>
        <w:top w:val="none" w:sz="0" w:space="0" w:color="auto"/>
        <w:left w:val="none" w:sz="0" w:space="0" w:color="auto"/>
        <w:bottom w:val="none" w:sz="0" w:space="0" w:color="auto"/>
        <w:right w:val="none" w:sz="0" w:space="0" w:color="auto"/>
      </w:divBdr>
    </w:div>
    <w:div w:id="404763897">
      <w:bodyDiv w:val="1"/>
      <w:marLeft w:val="0"/>
      <w:marRight w:val="0"/>
      <w:marTop w:val="0"/>
      <w:marBottom w:val="0"/>
      <w:divBdr>
        <w:top w:val="none" w:sz="0" w:space="0" w:color="auto"/>
        <w:left w:val="none" w:sz="0" w:space="0" w:color="auto"/>
        <w:bottom w:val="none" w:sz="0" w:space="0" w:color="auto"/>
        <w:right w:val="none" w:sz="0" w:space="0" w:color="auto"/>
      </w:divBdr>
    </w:div>
    <w:div w:id="410353327">
      <w:bodyDiv w:val="1"/>
      <w:marLeft w:val="0"/>
      <w:marRight w:val="0"/>
      <w:marTop w:val="0"/>
      <w:marBottom w:val="0"/>
      <w:divBdr>
        <w:top w:val="none" w:sz="0" w:space="0" w:color="auto"/>
        <w:left w:val="none" w:sz="0" w:space="0" w:color="auto"/>
        <w:bottom w:val="none" w:sz="0" w:space="0" w:color="auto"/>
        <w:right w:val="none" w:sz="0" w:space="0" w:color="auto"/>
      </w:divBdr>
    </w:div>
    <w:div w:id="412313930">
      <w:bodyDiv w:val="1"/>
      <w:marLeft w:val="0"/>
      <w:marRight w:val="0"/>
      <w:marTop w:val="0"/>
      <w:marBottom w:val="0"/>
      <w:divBdr>
        <w:top w:val="none" w:sz="0" w:space="0" w:color="auto"/>
        <w:left w:val="none" w:sz="0" w:space="0" w:color="auto"/>
        <w:bottom w:val="none" w:sz="0" w:space="0" w:color="auto"/>
        <w:right w:val="none" w:sz="0" w:space="0" w:color="auto"/>
      </w:divBdr>
    </w:div>
    <w:div w:id="419374207">
      <w:bodyDiv w:val="1"/>
      <w:marLeft w:val="0"/>
      <w:marRight w:val="0"/>
      <w:marTop w:val="0"/>
      <w:marBottom w:val="0"/>
      <w:divBdr>
        <w:top w:val="none" w:sz="0" w:space="0" w:color="auto"/>
        <w:left w:val="none" w:sz="0" w:space="0" w:color="auto"/>
        <w:bottom w:val="none" w:sz="0" w:space="0" w:color="auto"/>
        <w:right w:val="none" w:sz="0" w:space="0" w:color="auto"/>
      </w:divBdr>
    </w:div>
    <w:div w:id="425541599">
      <w:bodyDiv w:val="1"/>
      <w:marLeft w:val="0"/>
      <w:marRight w:val="0"/>
      <w:marTop w:val="0"/>
      <w:marBottom w:val="0"/>
      <w:divBdr>
        <w:top w:val="none" w:sz="0" w:space="0" w:color="auto"/>
        <w:left w:val="none" w:sz="0" w:space="0" w:color="auto"/>
        <w:bottom w:val="none" w:sz="0" w:space="0" w:color="auto"/>
        <w:right w:val="none" w:sz="0" w:space="0" w:color="auto"/>
      </w:divBdr>
    </w:div>
    <w:div w:id="425687591">
      <w:bodyDiv w:val="1"/>
      <w:marLeft w:val="0"/>
      <w:marRight w:val="0"/>
      <w:marTop w:val="0"/>
      <w:marBottom w:val="0"/>
      <w:divBdr>
        <w:top w:val="none" w:sz="0" w:space="0" w:color="auto"/>
        <w:left w:val="none" w:sz="0" w:space="0" w:color="auto"/>
        <w:bottom w:val="none" w:sz="0" w:space="0" w:color="auto"/>
        <w:right w:val="none" w:sz="0" w:space="0" w:color="auto"/>
      </w:divBdr>
    </w:div>
    <w:div w:id="435054569">
      <w:bodyDiv w:val="1"/>
      <w:marLeft w:val="0"/>
      <w:marRight w:val="0"/>
      <w:marTop w:val="0"/>
      <w:marBottom w:val="0"/>
      <w:divBdr>
        <w:top w:val="none" w:sz="0" w:space="0" w:color="auto"/>
        <w:left w:val="none" w:sz="0" w:space="0" w:color="auto"/>
        <w:bottom w:val="none" w:sz="0" w:space="0" w:color="auto"/>
        <w:right w:val="none" w:sz="0" w:space="0" w:color="auto"/>
      </w:divBdr>
    </w:div>
    <w:div w:id="444809896">
      <w:bodyDiv w:val="1"/>
      <w:marLeft w:val="0"/>
      <w:marRight w:val="0"/>
      <w:marTop w:val="0"/>
      <w:marBottom w:val="0"/>
      <w:divBdr>
        <w:top w:val="none" w:sz="0" w:space="0" w:color="auto"/>
        <w:left w:val="none" w:sz="0" w:space="0" w:color="auto"/>
        <w:bottom w:val="none" w:sz="0" w:space="0" w:color="auto"/>
        <w:right w:val="none" w:sz="0" w:space="0" w:color="auto"/>
      </w:divBdr>
    </w:div>
    <w:div w:id="451680527">
      <w:bodyDiv w:val="1"/>
      <w:marLeft w:val="0"/>
      <w:marRight w:val="0"/>
      <w:marTop w:val="0"/>
      <w:marBottom w:val="0"/>
      <w:divBdr>
        <w:top w:val="none" w:sz="0" w:space="0" w:color="auto"/>
        <w:left w:val="none" w:sz="0" w:space="0" w:color="auto"/>
        <w:bottom w:val="none" w:sz="0" w:space="0" w:color="auto"/>
        <w:right w:val="none" w:sz="0" w:space="0" w:color="auto"/>
      </w:divBdr>
    </w:div>
    <w:div w:id="452871891">
      <w:bodyDiv w:val="1"/>
      <w:marLeft w:val="0"/>
      <w:marRight w:val="0"/>
      <w:marTop w:val="0"/>
      <w:marBottom w:val="0"/>
      <w:divBdr>
        <w:top w:val="none" w:sz="0" w:space="0" w:color="auto"/>
        <w:left w:val="none" w:sz="0" w:space="0" w:color="auto"/>
        <w:bottom w:val="none" w:sz="0" w:space="0" w:color="auto"/>
        <w:right w:val="none" w:sz="0" w:space="0" w:color="auto"/>
      </w:divBdr>
    </w:div>
    <w:div w:id="456875025">
      <w:bodyDiv w:val="1"/>
      <w:marLeft w:val="0"/>
      <w:marRight w:val="0"/>
      <w:marTop w:val="0"/>
      <w:marBottom w:val="0"/>
      <w:divBdr>
        <w:top w:val="none" w:sz="0" w:space="0" w:color="auto"/>
        <w:left w:val="none" w:sz="0" w:space="0" w:color="auto"/>
        <w:bottom w:val="none" w:sz="0" w:space="0" w:color="auto"/>
        <w:right w:val="none" w:sz="0" w:space="0" w:color="auto"/>
      </w:divBdr>
    </w:div>
    <w:div w:id="464087185">
      <w:bodyDiv w:val="1"/>
      <w:marLeft w:val="0"/>
      <w:marRight w:val="0"/>
      <w:marTop w:val="0"/>
      <w:marBottom w:val="0"/>
      <w:divBdr>
        <w:top w:val="none" w:sz="0" w:space="0" w:color="auto"/>
        <w:left w:val="none" w:sz="0" w:space="0" w:color="auto"/>
        <w:bottom w:val="none" w:sz="0" w:space="0" w:color="auto"/>
        <w:right w:val="none" w:sz="0" w:space="0" w:color="auto"/>
      </w:divBdr>
    </w:div>
    <w:div w:id="481122029">
      <w:bodyDiv w:val="1"/>
      <w:marLeft w:val="0"/>
      <w:marRight w:val="0"/>
      <w:marTop w:val="0"/>
      <w:marBottom w:val="0"/>
      <w:divBdr>
        <w:top w:val="none" w:sz="0" w:space="0" w:color="auto"/>
        <w:left w:val="none" w:sz="0" w:space="0" w:color="auto"/>
        <w:bottom w:val="none" w:sz="0" w:space="0" w:color="auto"/>
        <w:right w:val="none" w:sz="0" w:space="0" w:color="auto"/>
      </w:divBdr>
    </w:div>
    <w:div w:id="482504195">
      <w:bodyDiv w:val="1"/>
      <w:marLeft w:val="0"/>
      <w:marRight w:val="0"/>
      <w:marTop w:val="0"/>
      <w:marBottom w:val="0"/>
      <w:divBdr>
        <w:top w:val="none" w:sz="0" w:space="0" w:color="auto"/>
        <w:left w:val="none" w:sz="0" w:space="0" w:color="auto"/>
        <w:bottom w:val="none" w:sz="0" w:space="0" w:color="auto"/>
        <w:right w:val="none" w:sz="0" w:space="0" w:color="auto"/>
      </w:divBdr>
    </w:div>
    <w:div w:id="488593629">
      <w:bodyDiv w:val="1"/>
      <w:marLeft w:val="0"/>
      <w:marRight w:val="0"/>
      <w:marTop w:val="0"/>
      <w:marBottom w:val="0"/>
      <w:divBdr>
        <w:top w:val="none" w:sz="0" w:space="0" w:color="auto"/>
        <w:left w:val="none" w:sz="0" w:space="0" w:color="auto"/>
        <w:bottom w:val="none" w:sz="0" w:space="0" w:color="auto"/>
        <w:right w:val="none" w:sz="0" w:space="0" w:color="auto"/>
      </w:divBdr>
    </w:div>
    <w:div w:id="493183869">
      <w:bodyDiv w:val="1"/>
      <w:marLeft w:val="0"/>
      <w:marRight w:val="0"/>
      <w:marTop w:val="0"/>
      <w:marBottom w:val="0"/>
      <w:divBdr>
        <w:top w:val="none" w:sz="0" w:space="0" w:color="auto"/>
        <w:left w:val="none" w:sz="0" w:space="0" w:color="auto"/>
        <w:bottom w:val="none" w:sz="0" w:space="0" w:color="auto"/>
        <w:right w:val="none" w:sz="0" w:space="0" w:color="auto"/>
      </w:divBdr>
    </w:div>
    <w:div w:id="496501760">
      <w:bodyDiv w:val="1"/>
      <w:marLeft w:val="0"/>
      <w:marRight w:val="0"/>
      <w:marTop w:val="0"/>
      <w:marBottom w:val="0"/>
      <w:divBdr>
        <w:top w:val="none" w:sz="0" w:space="0" w:color="auto"/>
        <w:left w:val="none" w:sz="0" w:space="0" w:color="auto"/>
        <w:bottom w:val="none" w:sz="0" w:space="0" w:color="auto"/>
        <w:right w:val="none" w:sz="0" w:space="0" w:color="auto"/>
      </w:divBdr>
    </w:div>
    <w:div w:id="500318264">
      <w:bodyDiv w:val="1"/>
      <w:marLeft w:val="0"/>
      <w:marRight w:val="0"/>
      <w:marTop w:val="0"/>
      <w:marBottom w:val="0"/>
      <w:divBdr>
        <w:top w:val="none" w:sz="0" w:space="0" w:color="auto"/>
        <w:left w:val="none" w:sz="0" w:space="0" w:color="auto"/>
        <w:bottom w:val="none" w:sz="0" w:space="0" w:color="auto"/>
        <w:right w:val="none" w:sz="0" w:space="0" w:color="auto"/>
      </w:divBdr>
    </w:div>
    <w:div w:id="503282018">
      <w:bodyDiv w:val="1"/>
      <w:marLeft w:val="0"/>
      <w:marRight w:val="0"/>
      <w:marTop w:val="0"/>
      <w:marBottom w:val="0"/>
      <w:divBdr>
        <w:top w:val="none" w:sz="0" w:space="0" w:color="auto"/>
        <w:left w:val="none" w:sz="0" w:space="0" w:color="auto"/>
        <w:bottom w:val="none" w:sz="0" w:space="0" w:color="auto"/>
        <w:right w:val="none" w:sz="0" w:space="0" w:color="auto"/>
      </w:divBdr>
    </w:div>
    <w:div w:id="511186240">
      <w:bodyDiv w:val="1"/>
      <w:marLeft w:val="0"/>
      <w:marRight w:val="0"/>
      <w:marTop w:val="0"/>
      <w:marBottom w:val="0"/>
      <w:divBdr>
        <w:top w:val="none" w:sz="0" w:space="0" w:color="auto"/>
        <w:left w:val="none" w:sz="0" w:space="0" w:color="auto"/>
        <w:bottom w:val="none" w:sz="0" w:space="0" w:color="auto"/>
        <w:right w:val="none" w:sz="0" w:space="0" w:color="auto"/>
      </w:divBdr>
    </w:div>
    <w:div w:id="511644539">
      <w:bodyDiv w:val="1"/>
      <w:marLeft w:val="0"/>
      <w:marRight w:val="0"/>
      <w:marTop w:val="0"/>
      <w:marBottom w:val="0"/>
      <w:divBdr>
        <w:top w:val="none" w:sz="0" w:space="0" w:color="auto"/>
        <w:left w:val="none" w:sz="0" w:space="0" w:color="auto"/>
        <w:bottom w:val="none" w:sz="0" w:space="0" w:color="auto"/>
        <w:right w:val="none" w:sz="0" w:space="0" w:color="auto"/>
      </w:divBdr>
    </w:div>
    <w:div w:id="522398097">
      <w:bodyDiv w:val="1"/>
      <w:marLeft w:val="0"/>
      <w:marRight w:val="0"/>
      <w:marTop w:val="0"/>
      <w:marBottom w:val="0"/>
      <w:divBdr>
        <w:top w:val="none" w:sz="0" w:space="0" w:color="auto"/>
        <w:left w:val="none" w:sz="0" w:space="0" w:color="auto"/>
        <w:bottom w:val="none" w:sz="0" w:space="0" w:color="auto"/>
        <w:right w:val="none" w:sz="0" w:space="0" w:color="auto"/>
      </w:divBdr>
    </w:div>
    <w:div w:id="529489963">
      <w:bodyDiv w:val="1"/>
      <w:marLeft w:val="0"/>
      <w:marRight w:val="0"/>
      <w:marTop w:val="0"/>
      <w:marBottom w:val="0"/>
      <w:divBdr>
        <w:top w:val="none" w:sz="0" w:space="0" w:color="auto"/>
        <w:left w:val="none" w:sz="0" w:space="0" w:color="auto"/>
        <w:bottom w:val="none" w:sz="0" w:space="0" w:color="auto"/>
        <w:right w:val="none" w:sz="0" w:space="0" w:color="auto"/>
      </w:divBdr>
    </w:div>
    <w:div w:id="535585756">
      <w:bodyDiv w:val="1"/>
      <w:marLeft w:val="0"/>
      <w:marRight w:val="0"/>
      <w:marTop w:val="0"/>
      <w:marBottom w:val="0"/>
      <w:divBdr>
        <w:top w:val="none" w:sz="0" w:space="0" w:color="auto"/>
        <w:left w:val="none" w:sz="0" w:space="0" w:color="auto"/>
        <w:bottom w:val="none" w:sz="0" w:space="0" w:color="auto"/>
        <w:right w:val="none" w:sz="0" w:space="0" w:color="auto"/>
      </w:divBdr>
    </w:div>
    <w:div w:id="539170391">
      <w:bodyDiv w:val="1"/>
      <w:marLeft w:val="0"/>
      <w:marRight w:val="0"/>
      <w:marTop w:val="0"/>
      <w:marBottom w:val="0"/>
      <w:divBdr>
        <w:top w:val="none" w:sz="0" w:space="0" w:color="auto"/>
        <w:left w:val="none" w:sz="0" w:space="0" w:color="auto"/>
        <w:bottom w:val="none" w:sz="0" w:space="0" w:color="auto"/>
        <w:right w:val="none" w:sz="0" w:space="0" w:color="auto"/>
      </w:divBdr>
    </w:div>
    <w:div w:id="548035328">
      <w:bodyDiv w:val="1"/>
      <w:marLeft w:val="0"/>
      <w:marRight w:val="0"/>
      <w:marTop w:val="0"/>
      <w:marBottom w:val="0"/>
      <w:divBdr>
        <w:top w:val="none" w:sz="0" w:space="0" w:color="auto"/>
        <w:left w:val="none" w:sz="0" w:space="0" w:color="auto"/>
        <w:bottom w:val="none" w:sz="0" w:space="0" w:color="auto"/>
        <w:right w:val="none" w:sz="0" w:space="0" w:color="auto"/>
      </w:divBdr>
    </w:div>
    <w:div w:id="554387690">
      <w:bodyDiv w:val="1"/>
      <w:marLeft w:val="0"/>
      <w:marRight w:val="0"/>
      <w:marTop w:val="0"/>
      <w:marBottom w:val="0"/>
      <w:divBdr>
        <w:top w:val="none" w:sz="0" w:space="0" w:color="auto"/>
        <w:left w:val="none" w:sz="0" w:space="0" w:color="auto"/>
        <w:bottom w:val="none" w:sz="0" w:space="0" w:color="auto"/>
        <w:right w:val="none" w:sz="0" w:space="0" w:color="auto"/>
      </w:divBdr>
    </w:div>
    <w:div w:id="559095208">
      <w:bodyDiv w:val="1"/>
      <w:marLeft w:val="0"/>
      <w:marRight w:val="0"/>
      <w:marTop w:val="0"/>
      <w:marBottom w:val="0"/>
      <w:divBdr>
        <w:top w:val="none" w:sz="0" w:space="0" w:color="auto"/>
        <w:left w:val="none" w:sz="0" w:space="0" w:color="auto"/>
        <w:bottom w:val="none" w:sz="0" w:space="0" w:color="auto"/>
        <w:right w:val="none" w:sz="0" w:space="0" w:color="auto"/>
      </w:divBdr>
    </w:div>
    <w:div w:id="563562536">
      <w:bodyDiv w:val="1"/>
      <w:marLeft w:val="0"/>
      <w:marRight w:val="0"/>
      <w:marTop w:val="0"/>
      <w:marBottom w:val="0"/>
      <w:divBdr>
        <w:top w:val="none" w:sz="0" w:space="0" w:color="auto"/>
        <w:left w:val="none" w:sz="0" w:space="0" w:color="auto"/>
        <w:bottom w:val="none" w:sz="0" w:space="0" w:color="auto"/>
        <w:right w:val="none" w:sz="0" w:space="0" w:color="auto"/>
      </w:divBdr>
    </w:div>
    <w:div w:id="589780678">
      <w:bodyDiv w:val="1"/>
      <w:marLeft w:val="0"/>
      <w:marRight w:val="0"/>
      <w:marTop w:val="0"/>
      <w:marBottom w:val="0"/>
      <w:divBdr>
        <w:top w:val="none" w:sz="0" w:space="0" w:color="auto"/>
        <w:left w:val="none" w:sz="0" w:space="0" w:color="auto"/>
        <w:bottom w:val="none" w:sz="0" w:space="0" w:color="auto"/>
        <w:right w:val="none" w:sz="0" w:space="0" w:color="auto"/>
      </w:divBdr>
    </w:div>
    <w:div w:id="593831215">
      <w:bodyDiv w:val="1"/>
      <w:marLeft w:val="0"/>
      <w:marRight w:val="0"/>
      <w:marTop w:val="0"/>
      <w:marBottom w:val="0"/>
      <w:divBdr>
        <w:top w:val="none" w:sz="0" w:space="0" w:color="auto"/>
        <w:left w:val="none" w:sz="0" w:space="0" w:color="auto"/>
        <w:bottom w:val="none" w:sz="0" w:space="0" w:color="auto"/>
        <w:right w:val="none" w:sz="0" w:space="0" w:color="auto"/>
      </w:divBdr>
    </w:div>
    <w:div w:id="601301058">
      <w:bodyDiv w:val="1"/>
      <w:marLeft w:val="0"/>
      <w:marRight w:val="0"/>
      <w:marTop w:val="0"/>
      <w:marBottom w:val="0"/>
      <w:divBdr>
        <w:top w:val="none" w:sz="0" w:space="0" w:color="auto"/>
        <w:left w:val="none" w:sz="0" w:space="0" w:color="auto"/>
        <w:bottom w:val="none" w:sz="0" w:space="0" w:color="auto"/>
        <w:right w:val="none" w:sz="0" w:space="0" w:color="auto"/>
      </w:divBdr>
    </w:div>
    <w:div w:id="601379223">
      <w:bodyDiv w:val="1"/>
      <w:marLeft w:val="0"/>
      <w:marRight w:val="0"/>
      <w:marTop w:val="0"/>
      <w:marBottom w:val="0"/>
      <w:divBdr>
        <w:top w:val="none" w:sz="0" w:space="0" w:color="auto"/>
        <w:left w:val="none" w:sz="0" w:space="0" w:color="auto"/>
        <w:bottom w:val="none" w:sz="0" w:space="0" w:color="auto"/>
        <w:right w:val="none" w:sz="0" w:space="0" w:color="auto"/>
      </w:divBdr>
    </w:div>
    <w:div w:id="609167555">
      <w:bodyDiv w:val="1"/>
      <w:marLeft w:val="0"/>
      <w:marRight w:val="0"/>
      <w:marTop w:val="0"/>
      <w:marBottom w:val="0"/>
      <w:divBdr>
        <w:top w:val="none" w:sz="0" w:space="0" w:color="auto"/>
        <w:left w:val="none" w:sz="0" w:space="0" w:color="auto"/>
        <w:bottom w:val="none" w:sz="0" w:space="0" w:color="auto"/>
        <w:right w:val="none" w:sz="0" w:space="0" w:color="auto"/>
      </w:divBdr>
    </w:div>
    <w:div w:id="614219438">
      <w:bodyDiv w:val="1"/>
      <w:marLeft w:val="0"/>
      <w:marRight w:val="0"/>
      <w:marTop w:val="0"/>
      <w:marBottom w:val="0"/>
      <w:divBdr>
        <w:top w:val="none" w:sz="0" w:space="0" w:color="auto"/>
        <w:left w:val="none" w:sz="0" w:space="0" w:color="auto"/>
        <w:bottom w:val="none" w:sz="0" w:space="0" w:color="auto"/>
        <w:right w:val="none" w:sz="0" w:space="0" w:color="auto"/>
      </w:divBdr>
    </w:div>
    <w:div w:id="617565552">
      <w:bodyDiv w:val="1"/>
      <w:marLeft w:val="0"/>
      <w:marRight w:val="0"/>
      <w:marTop w:val="0"/>
      <w:marBottom w:val="0"/>
      <w:divBdr>
        <w:top w:val="none" w:sz="0" w:space="0" w:color="auto"/>
        <w:left w:val="none" w:sz="0" w:space="0" w:color="auto"/>
        <w:bottom w:val="none" w:sz="0" w:space="0" w:color="auto"/>
        <w:right w:val="none" w:sz="0" w:space="0" w:color="auto"/>
      </w:divBdr>
    </w:div>
    <w:div w:id="618223901">
      <w:bodyDiv w:val="1"/>
      <w:marLeft w:val="0"/>
      <w:marRight w:val="0"/>
      <w:marTop w:val="0"/>
      <w:marBottom w:val="0"/>
      <w:divBdr>
        <w:top w:val="none" w:sz="0" w:space="0" w:color="auto"/>
        <w:left w:val="none" w:sz="0" w:space="0" w:color="auto"/>
        <w:bottom w:val="none" w:sz="0" w:space="0" w:color="auto"/>
        <w:right w:val="none" w:sz="0" w:space="0" w:color="auto"/>
      </w:divBdr>
    </w:div>
    <w:div w:id="633947580">
      <w:bodyDiv w:val="1"/>
      <w:marLeft w:val="0"/>
      <w:marRight w:val="0"/>
      <w:marTop w:val="0"/>
      <w:marBottom w:val="0"/>
      <w:divBdr>
        <w:top w:val="none" w:sz="0" w:space="0" w:color="auto"/>
        <w:left w:val="none" w:sz="0" w:space="0" w:color="auto"/>
        <w:bottom w:val="none" w:sz="0" w:space="0" w:color="auto"/>
        <w:right w:val="none" w:sz="0" w:space="0" w:color="auto"/>
      </w:divBdr>
    </w:div>
    <w:div w:id="659962685">
      <w:bodyDiv w:val="1"/>
      <w:marLeft w:val="0"/>
      <w:marRight w:val="0"/>
      <w:marTop w:val="0"/>
      <w:marBottom w:val="0"/>
      <w:divBdr>
        <w:top w:val="none" w:sz="0" w:space="0" w:color="auto"/>
        <w:left w:val="none" w:sz="0" w:space="0" w:color="auto"/>
        <w:bottom w:val="none" w:sz="0" w:space="0" w:color="auto"/>
        <w:right w:val="none" w:sz="0" w:space="0" w:color="auto"/>
      </w:divBdr>
    </w:div>
    <w:div w:id="665405517">
      <w:bodyDiv w:val="1"/>
      <w:marLeft w:val="0"/>
      <w:marRight w:val="0"/>
      <w:marTop w:val="0"/>
      <w:marBottom w:val="0"/>
      <w:divBdr>
        <w:top w:val="none" w:sz="0" w:space="0" w:color="auto"/>
        <w:left w:val="none" w:sz="0" w:space="0" w:color="auto"/>
        <w:bottom w:val="none" w:sz="0" w:space="0" w:color="auto"/>
        <w:right w:val="none" w:sz="0" w:space="0" w:color="auto"/>
      </w:divBdr>
    </w:div>
    <w:div w:id="687025190">
      <w:bodyDiv w:val="1"/>
      <w:marLeft w:val="0"/>
      <w:marRight w:val="0"/>
      <w:marTop w:val="0"/>
      <w:marBottom w:val="0"/>
      <w:divBdr>
        <w:top w:val="none" w:sz="0" w:space="0" w:color="auto"/>
        <w:left w:val="none" w:sz="0" w:space="0" w:color="auto"/>
        <w:bottom w:val="none" w:sz="0" w:space="0" w:color="auto"/>
        <w:right w:val="none" w:sz="0" w:space="0" w:color="auto"/>
      </w:divBdr>
    </w:div>
    <w:div w:id="694891633">
      <w:bodyDiv w:val="1"/>
      <w:marLeft w:val="0"/>
      <w:marRight w:val="0"/>
      <w:marTop w:val="0"/>
      <w:marBottom w:val="0"/>
      <w:divBdr>
        <w:top w:val="none" w:sz="0" w:space="0" w:color="auto"/>
        <w:left w:val="none" w:sz="0" w:space="0" w:color="auto"/>
        <w:bottom w:val="none" w:sz="0" w:space="0" w:color="auto"/>
        <w:right w:val="none" w:sz="0" w:space="0" w:color="auto"/>
      </w:divBdr>
    </w:div>
    <w:div w:id="701173922">
      <w:bodyDiv w:val="1"/>
      <w:marLeft w:val="0"/>
      <w:marRight w:val="0"/>
      <w:marTop w:val="0"/>
      <w:marBottom w:val="0"/>
      <w:divBdr>
        <w:top w:val="none" w:sz="0" w:space="0" w:color="auto"/>
        <w:left w:val="none" w:sz="0" w:space="0" w:color="auto"/>
        <w:bottom w:val="none" w:sz="0" w:space="0" w:color="auto"/>
        <w:right w:val="none" w:sz="0" w:space="0" w:color="auto"/>
      </w:divBdr>
    </w:div>
    <w:div w:id="702902724">
      <w:bodyDiv w:val="1"/>
      <w:marLeft w:val="0"/>
      <w:marRight w:val="0"/>
      <w:marTop w:val="0"/>
      <w:marBottom w:val="0"/>
      <w:divBdr>
        <w:top w:val="none" w:sz="0" w:space="0" w:color="auto"/>
        <w:left w:val="none" w:sz="0" w:space="0" w:color="auto"/>
        <w:bottom w:val="none" w:sz="0" w:space="0" w:color="auto"/>
        <w:right w:val="none" w:sz="0" w:space="0" w:color="auto"/>
      </w:divBdr>
    </w:div>
    <w:div w:id="707725941">
      <w:bodyDiv w:val="1"/>
      <w:marLeft w:val="0"/>
      <w:marRight w:val="0"/>
      <w:marTop w:val="0"/>
      <w:marBottom w:val="0"/>
      <w:divBdr>
        <w:top w:val="none" w:sz="0" w:space="0" w:color="auto"/>
        <w:left w:val="none" w:sz="0" w:space="0" w:color="auto"/>
        <w:bottom w:val="none" w:sz="0" w:space="0" w:color="auto"/>
        <w:right w:val="none" w:sz="0" w:space="0" w:color="auto"/>
      </w:divBdr>
    </w:div>
    <w:div w:id="717172525">
      <w:bodyDiv w:val="1"/>
      <w:marLeft w:val="0"/>
      <w:marRight w:val="0"/>
      <w:marTop w:val="0"/>
      <w:marBottom w:val="0"/>
      <w:divBdr>
        <w:top w:val="none" w:sz="0" w:space="0" w:color="auto"/>
        <w:left w:val="none" w:sz="0" w:space="0" w:color="auto"/>
        <w:bottom w:val="none" w:sz="0" w:space="0" w:color="auto"/>
        <w:right w:val="none" w:sz="0" w:space="0" w:color="auto"/>
      </w:divBdr>
    </w:div>
    <w:div w:id="738290012">
      <w:bodyDiv w:val="1"/>
      <w:marLeft w:val="0"/>
      <w:marRight w:val="0"/>
      <w:marTop w:val="0"/>
      <w:marBottom w:val="0"/>
      <w:divBdr>
        <w:top w:val="none" w:sz="0" w:space="0" w:color="auto"/>
        <w:left w:val="none" w:sz="0" w:space="0" w:color="auto"/>
        <w:bottom w:val="none" w:sz="0" w:space="0" w:color="auto"/>
        <w:right w:val="none" w:sz="0" w:space="0" w:color="auto"/>
      </w:divBdr>
    </w:div>
    <w:div w:id="742412045">
      <w:bodyDiv w:val="1"/>
      <w:marLeft w:val="0"/>
      <w:marRight w:val="0"/>
      <w:marTop w:val="0"/>
      <w:marBottom w:val="0"/>
      <w:divBdr>
        <w:top w:val="none" w:sz="0" w:space="0" w:color="auto"/>
        <w:left w:val="none" w:sz="0" w:space="0" w:color="auto"/>
        <w:bottom w:val="none" w:sz="0" w:space="0" w:color="auto"/>
        <w:right w:val="none" w:sz="0" w:space="0" w:color="auto"/>
      </w:divBdr>
    </w:div>
    <w:div w:id="744646978">
      <w:bodyDiv w:val="1"/>
      <w:marLeft w:val="0"/>
      <w:marRight w:val="0"/>
      <w:marTop w:val="0"/>
      <w:marBottom w:val="0"/>
      <w:divBdr>
        <w:top w:val="none" w:sz="0" w:space="0" w:color="auto"/>
        <w:left w:val="none" w:sz="0" w:space="0" w:color="auto"/>
        <w:bottom w:val="none" w:sz="0" w:space="0" w:color="auto"/>
        <w:right w:val="none" w:sz="0" w:space="0" w:color="auto"/>
      </w:divBdr>
    </w:div>
    <w:div w:id="745538082">
      <w:bodyDiv w:val="1"/>
      <w:marLeft w:val="0"/>
      <w:marRight w:val="0"/>
      <w:marTop w:val="0"/>
      <w:marBottom w:val="0"/>
      <w:divBdr>
        <w:top w:val="none" w:sz="0" w:space="0" w:color="auto"/>
        <w:left w:val="none" w:sz="0" w:space="0" w:color="auto"/>
        <w:bottom w:val="none" w:sz="0" w:space="0" w:color="auto"/>
        <w:right w:val="none" w:sz="0" w:space="0" w:color="auto"/>
      </w:divBdr>
    </w:div>
    <w:div w:id="747076633">
      <w:bodyDiv w:val="1"/>
      <w:marLeft w:val="0"/>
      <w:marRight w:val="0"/>
      <w:marTop w:val="0"/>
      <w:marBottom w:val="0"/>
      <w:divBdr>
        <w:top w:val="none" w:sz="0" w:space="0" w:color="auto"/>
        <w:left w:val="none" w:sz="0" w:space="0" w:color="auto"/>
        <w:bottom w:val="none" w:sz="0" w:space="0" w:color="auto"/>
        <w:right w:val="none" w:sz="0" w:space="0" w:color="auto"/>
      </w:divBdr>
    </w:div>
    <w:div w:id="747651356">
      <w:bodyDiv w:val="1"/>
      <w:marLeft w:val="0"/>
      <w:marRight w:val="0"/>
      <w:marTop w:val="0"/>
      <w:marBottom w:val="0"/>
      <w:divBdr>
        <w:top w:val="none" w:sz="0" w:space="0" w:color="auto"/>
        <w:left w:val="none" w:sz="0" w:space="0" w:color="auto"/>
        <w:bottom w:val="none" w:sz="0" w:space="0" w:color="auto"/>
        <w:right w:val="none" w:sz="0" w:space="0" w:color="auto"/>
      </w:divBdr>
    </w:div>
    <w:div w:id="764300618">
      <w:bodyDiv w:val="1"/>
      <w:marLeft w:val="0"/>
      <w:marRight w:val="0"/>
      <w:marTop w:val="0"/>
      <w:marBottom w:val="0"/>
      <w:divBdr>
        <w:top w:val="none" w:sz="0" w:space="0" w:color="auto"/>
        <w:left w:val="none" w:sz="0" w:space="0" w:color="auto"/>
        <w:bottom w:val="none" w:sz="0" w:space="0" w:color="auto"/>
        <w:right w:val="none" w:sz="0" w:space="0" w:color="auto"/>
      </w:divBdr>
    </w:div>
    <w:div w:id="766775596">
      <w:bodyDiv w:val="1"/>
      <w:marLeft w:val="0"/>
      <w:marRight w:val="0"/>
      <w:marTop w:val="0"/>
      <w:marBottom w:val="0"/>
      <w:divBdr>
        <w:top w:val="none" w:sz="0" w:space="0" w:color="auto"/>
        <w:left w:val="none" w:sz="0" w:space="0" w:color="auto"/>
        <w:bottom w:val="none" w:sz="0" w:space="0" w:color="auto"/>
        <w:right w:val="none" w:sz="0" w:space="0" w:color="auto"/>
      </w:divBdr>
    </w:div>
    <w:div w:id="769160114">
      <w:bodyDiv w:val="1"/>
      <w:marLeft w:val="0"/>
      <w:marRight w:val="0"/>
      <w:marTop w:val="0"/>
      <w:marBottom w:val="0"/>
      <w:divBdr>
        <w:top w:val="none" w:sz="0" w:space="0" w:color="auto"/>
        <w:left w:val="none" w:sz="0" w:space="0" w:color="auto"/>
        <w:bottom w:val="none" w:sz="0" w:space="0" w:color="auto"/>
        <w:right w:val="none" w:sz="0" w:space="0" w:color="auto"/>
      </w:divBdr>
    </w:div>
    <w:div w:id="773475752">
      <w:bodyDiv w:val="1"/>
      <w:marLeft w:val="0"/>
      <w:marRight w:val="0"/>
      <w:marTop w:val="0"/>
      <w:marBottom w:val="0"/>
      <w:divBdr>
        <w:top w:val="none" w:sz="0" w:space="0" w:color="auto"/>
        <w:left w:val="none" w:sz="0" w:space="0" w:color="auto"/>
        <w:bottom w:val="none" w:sz="0" w:space="0" w:color="auto"/>
        <w:right w:val="none" w:sz="0" w:space="0" w:color="auto"/>
      </w:divBdr>
    </w:div>
    <w:div w:id="781731951">
      <w:bodyDiv w:val="1"/>
      <w:marLeft w:val="0"/>
      <w:marRight w:val="0"/>
      <w:marTop w:val="0"/>
      <w:marBottom w:val="0"/>
      <w:divBdr>
        <w:top w:val="none" w:sz="0" w:space="0" w:color="auto"/>
        <w:left w:val="none" w:sz="0" w:space="0" w:color="auto"/>
        <w:bottom w:val="none" w:sz="0" w:space="0" w:color="auto"/>
        <w:right w:val="none" w:sz="0" w:space="0" w:color="auto"/>
      </w:divBdr>
    </w:div>
    <w:div w:id="785734489">
      <w:bodyDiv w:val="1"/>
      <w:marLeft w:val="0"/>
      <w:marRight w:val="0"/>
      <w:marTop w:val="0"/>
      <w:marBottom w:val="0"/>
      <w:divBdr>
        <w:top w:val="none" w:sz="0" w:space="0" w:color="auto"/>
        <w:left w:val="none" w:sz="0" w:space="0" w:color="auto"/>
        <w:bottom w:val="none" w:sz="0" w:space="0" w:color="auto"/>
        <w:right w:val="none" w:sz="0" w:space="0" w:color="auto"/>
      </w:divBdr>
    </w:div>
    <w:div w:id="788666611">
      <w:bodyDiv w:val="1"/>
      <w:marLeft w:val="0"/>
      <w:marRight w:val="0"/>
      <w:marTop w:val="0"/>
      <w:marBottom w:val="0"/>
      <w:divBdr>
        <w:top w:val="none" w:sz="0" w:space="0" w:color="auto"/>
        <w:left w:val="none" w:sz="0" w:space="0" w:color="auto"/>
        <w:bottom w:val="none" w:sz="0" w:space="0" w:color="auto"/>
        <w:right w:val="none" w:sz="0" w:space="0" w:color="auto"/>
      </w:divBdr>
    </w:div>
    <w:div w:id="789470013">
      <w:bodyDiv w:val="1"/>
      <w:marLeft w:val="0"/>
      <w:marRight w:val="0"/>
      <w:marTop w:val="0"/>
      <w:marBottom w:val="0"/>
      <w:divBdr>
        <w:top w:val="none" w:sz="0" w:space="0" w:color="auto"/>
        <w:left w:val="none" w:sz="0" w:space="0" w:color="auto"/>
        <w:bottom w:val="none" w:sz="0" w:space="0" w:color="auto"/>
        <w:right w:val="none" w:sz="0" w:space="0" w:color="auto"/>
      </w:divBdr>
    </w:div>
    <w:div w:id="796533874">
      <w:bodyDiv w:val="1"/>
      <w:marLeft w:val="0"/>
      <w:marRight w:val="0"/>
      <w:marTop w:val="0"/>
      <w:marBottom w:val="0"/>
      <w:divBdr>
        <w:top w:val="none" w:sz="0" w:space="0" w:color="auto"/>
        <w:left w:val="none" w:sz="0" w:space="0" w:color="auto"/>
        <w:bottom w:val="none" w:sz="0" w:space="0" w:color="auto"/>
        <w:right w:val="none" w:sz="0" w:space="0" w:color="auto"/>
      </w:divBdr>
    </w:div>
    <w:div w:id="806581648">
      <w:bodyDiv w:val="1"/>
      <w:marLeft w:val="0"/>
      <w:marRight w:val="0"/>
      <w:marTop w:val="0"/>
      <w:marBottom w:val="0"/>
      <w:divBdr>
        <w:top w:val="none" w:sz="0" w:space="0" w:color="auto"/>
        <w:left w:val="none" w:sz="0" w:space="0" w:color="auto"/>
        <w:bottom w:val="none" w:sz="0" w:space="0" w:color="auto"/>
        <w:right w:val="none" w:sz="0" w:space="0" w:color="auto"/>
      </w:divBdr>
    </w:div>
    <w:div w:id="809833367">
      <w:bodyDiv w:val="1"/>
      <w:marLeft w:val="0"/>
      <w:marRight w:val="0"/>
      <w:marTop w:val="0"/>
      <w:marBottom w:val="0"/>
      <w:divBdr>
        <w:top w:val="none" w:sz="0" w:space="0" w:color="auto"/>
        <w:left w:val="none" w:sz="0" w:space="0" w:color="auto"/>
        <w:bottom w:val="none" w:sz="0" w:space="0" w:color="auto"/>
        <w:right w:val="none" w:sz="0" w:space="0" w:color="auto"/>
      </w:divBdr>
    </w:div>
    <w:div w:id="810056738">
      <w:bodyDiv w:val="1"/>
      <w:marLeft w:val="0"/>
      <w:marRight w:val="0"/>
      <w:marTop w:val="0"/>
      <w:marBottom w:val="0"/>
      <w:divBdr>
        <w:top w:val="none" w:sz="0" w:space="0" w:color="auto"/>
        <w:left w:val="none" w:sz="0" w:space="0" w:color="auto"/>
        <w:bottom w:val="none" w:sz="0" w:space="0" w:color="auto"/>
        <w:right w:val="none" w:sz="0" w:space="0" w:color="auto"/>
      </w:divBdr>
    </w:div>
    <w:div w:id="812482194">
      <w:bodyDiv w:val="1"/>
      <w:marLeft w:val="0"/>
      <w:marRight w:val="0"/>
      <w:marTop w:val="0"/>
      <w:marBottom w:val="0"/>
      <w:divBdr>
        <w:top w:val="none" w:sz="0" w:space="0" w:color="auto"/>
        <w:left w:val="none" w:sz="0" w:space="0" w:color="auto"/>
        <w:bottom w:val="none" w:sz="0" w:space="0" w:color="auto"/>
        <w:right w:val="none" w:sz="0" w:space="0" w:color="auto"/>
      </w:divBdr>
    </w:div>
    <w:div w:id="816142404">
      <w:bodyDiv w:val="1"/>
      <w:marLeft w:val="0"/>
      <w:marRight w:val="0"/>
      <w:marTop w:val="0"/>
      <w:marBottom w:val="0"/>
      <w:divBdr>
        <w:top w:val="none" w:sz="0" w:space="0" w:color="auto"/>
        <w:left w:val="none" w:sz="0" w:space="0" w:color="auto"/>
        <w:bottom w:val="none" w:sz="0" w:space="0" w:color="auto"/>
        <w:right w:val="none" w:sz="0" w:space="0" w:color="auto"/>
      </w:divBdr>
    </w:div>
    <w:div w:id="823355469">
      <w:bodyDiv w:val="1"/>
      <w:marLeft w:val="0"/>
      <w:marRight w:val="0"/>
      <w:marTop w:val="0"/>
      <w:marBottom w:val="0"/>
      <w:divBdr>
        <w:top w:val="none" w:sz="0" w:space="0" w:color="auto"/>
        <w:left w:val="none" w:sz="0" w:space="0" w:color="auto"/>
        <w:bottom w:val="none" w:sz="0" w:space="0" w:color="auto"/>
        <w:right w:val="none" w:sz="0" w:space="0" w:color="auto"/>
      </w:divBdr>
    </w:div>
    <w:div w:id="830752473">
      <w:bodyDiv w:val="1"/>
      <w:marLeft w:val="0"/>
      <w:marRight w:val="0"/>
      <w:marTop w:val="0"/>
      <w:marBottom w:val="0"/>
      <w:divBdr>
        <w:top w:val="none" w:sz="0" w:space="0" w:color="auto"/>
        <w:left w:val="none" w:sz="0" w:space="0" w:color="auto"/>
        <w:bottom w:val="none" w:sz="0" w:space="0" w:color="auto"/>
        <w:right w:val="none" w:sz="0" w:space="0" w:color="auto"/>
      </w:divBdr>
    </w:div>
    <w:div w:id="832793465">
      <w:bodyDiv w:val="1"/>
      <w:marLeft w:val="0"/>
      <w:marRight w:val="0"/>
      <w:marTop w:val="0"/>
      <w:marBottom w:val="0"/>
      <w:divBdr>
        <w:top w:val="none" w:sz="0" w:space="0" w:color="auto"/>
        <w:left w:val="none" w:sz="0" w:space="0" w:color="auto"/>
        <w:bottom w:val="none" w:sz="0" w:space="0" w:color="auto"/>
        <w:right w:val="none" w:sz="0" w:space="0" w:color="auto"/>
      </w:divBdr>
    </w:div>
    <w:div w:id="834762151">
      <w:bodyDiv w:val="1"/>
      <w:marLeft w:val="0"/>
      <w:marRight w:val="0"/>
      <w:marTop w:val="0"/>
      <w:marBottom w:val="0"/>
      <w:divBdr>
        <w:top w:val="none" w:sz="0" w:space="0" w:color="auto"/>
        <w:left w:val="none" w:sz="0" w:space="0" w:color="auto"/>
        <w:bottom w:val="none" w:sz="0" w:space="0" w:color="auto"/>
        <w:right w:val="none" w:sz="0" w:space="0" w:color="auto"/>
      </w:divBdr>
    </w:div>
    <w:div w:id="853879513">
      <w:bodyDiv w:val="1"/>
      <w:marLeft w:val="0"/>
      <w:marRight w:val="0"/>
      <w:marTop w:val="0"/>
      <w:marBottom w:val="0"/>
      <w:divBdr>
        <w:top w:val="none" w:sz="0" w:space="0" w:color="auto"/>
        <w:left w:val="none" w:sz="0" w:space="0" w:color="auto"/>
        <w:bottom w:val="none" w:sz="0" w:space="0" w:color="auto"/>
        <w:right w:val="none" w:sz="0" w:space="0" w:color="auto"/>
      </w:divBdr>
    </w:div>
    <w:div w:id="881287736">
      <w:bodyDiv w:val="1"/>
      <w:marLeft w:val="0"/>
      <w:marRight w:val="0"/>
      <w:marTop w:val="0"/>
      <w:marBottom w:val="0"/>
      <w:divBdr>
        <w:top w:val="none" w:sz="0" w:space="0" w:color="auto"/>
        <w:left w:val="none" w:sz="0" w:space="0" w:color="auto"/>
        <w:bottom w:val="none" w:sz="0" w:space="0" w:color="auto"/>
        <w:right w:val="none" w:sz="0" w:space="0" w:color="auto"/>
      </w:divBdr>
    </w:div>
    <w:div w:id="883561048">
      <w:bodyDiv w:val="1"/>
      <w:marLeft w:val="0"/>
      <w:marRight w:val="0"/>
      <w:marTop w:val="0"/>
      <w:marBottom w:val="0"/>
      <w:divBdr>
        <w:top w:val="none" w:sz="0" w:space="0" w:color="auto"/>
        <w:left w:val="none" w:sz="0" w:space="0" w:color="auto"/>
        <w:bottom w:val="none" w:sz="0" w:space="0" w:color="auto"/>
        <w:right w:val="none" w:sz="0" w:space="0" w:color="auto"/>
      </w:divBdr>
    </w:div>
    <w:div w:id="894047068">
      <w:bodyDiv w:val="1"/>
      <w:marLeft w:val="0"/>
      <w:marRight w:val="0"/>
      <w:marTop w:val="0"/>
      <w:marBottom w:val="0"/>
      <w:divBdr>
        <w:top w:val="none" w:sz="0" w:space="0" w:color="auto"/>
        <w:left w:val="none" w:sz="0" w:space="0" w:color="auto"/>
        <w:bottom w:val="none" w:sz="0" w:space="0" w:color="auto"/>
        <w:right w:val="none" w:sz="0" w:space="0" w:color="auto"/>
      </w:divBdr>
    </w:div>
    <w:div w:id="902445161">
      <w:bodyDiv w:val="1"/>
      <w:marLeft w:val="0"/>
      <w:marRight w:val="0"/>
      <w:marTop w:val="0"/>
      <w:marBottom w:val="0"/>
      <w:divBdr>
        <w:top w:val="none" w:sz="0" w:space="0" w:color="auto"/>
        <w:left w:val="none" w:sz="0" w:space="0" w:color="auto"/>
        <w:bottom w:val="none" w:sz="0" w:space="0" w:color="auto"/>
        <w:right w:val="none" w:sz="0" w:space="0" w:color="auto"/>
      </w:divBdr>
    </w:div>
    <w:div w:id="910888710">
      <w:bodyDiv w:val="1"/>
      <w:marLeft w:val="0"/>
      <w:marRight w:val="0"/>
      <w:marTop w:val="0"/>
      <w:marBottom w:val="0"/>
      <w:divBdr>
        <w:top w:val="none" w:sz="0" w:space="0" w:color="auto"/>
        <w:left w:val="none" w:sz="0" w:space="0" w:color="auto"/>
        <w:bottom w:val="none" w:sz="0" w:space="0" w:color="auto"/>
        <w:right w:val="none" w:sz="0" w:space="0" w:color="auto"/>
      </w:divBdr>
    </w:div>
    <w:div w:id="912667868">
      <w:bodyDiv w:val="1"/>
      <w:marLeft w:val="0"/>
      <w:marRight w:val="0"/>
      <w:marTop w:val="0"/>
      <w:marBottom w:val="0"/>
      <w:divBdr>
        <w:top w:val="none" w:sz="0" w:space="0" w:color="auto"/>
        <w:left w:val="none" w:sz="0" w:space="0" w:color="auto"/>
        <w:bottom w:val="none" w:sz="0" w:space="0" w:color="auto"/>
        <w:right w:val="none" w:sz="0" w:space="0" w:color="auto"/>
      </w:divBdr>
    </w:div>
    <w:div w:id="914625610">
      <w:bodyDiv w:val="1"/>
      <w:marLeft w:val="0"/>
      <w:marRight w:val="0"/>
      <w:marTop w:val="0"/>
      <w:marBottom w:val="0"/>
      <w:divBdr>
        <w:top w:val="none" w:sz="0" w:space="0" w:color="auto"/>
        <w:left w:val="none" w:sz="0" w:space="0" w:color="auto"/>
        <w:bottom w:val="none" w:sz="0" w:space="0" w:color="auto"/>
        <w:right w:val="none" w:sz="0" w:space="0" w:color="auto"/>
      </w:divBdr>
    </w:div>
    <w:div w:id="918716144">
      <w:bodyDiv w:val="1"/>
      <w:marLeft w:val="0"/>
      <w:marRight w:val="0"/>
      <w:marTop w:val="0"/>
      <w:marBottom w:val="0"/>
      <w:divBdr>
        <w:top w:val="none" w:sz="0" w:space="0" w:color="auto"/>
        <w:left w:val="none" w:sz="0" w:space="0" w:color="auto"/>
        <w:bottom w:val="none" w:sz="0" w:space="0" w:color="auto"/>
        <w:right w:val="none" w:sz="0" w:space="0" w:color="auto"/>
      </w:divBdr>
    </w:div>
    <w:div w:id="924265447">
      <w:bodyDiv w:val="1"/>
      <w:marLeft w:val="0"/>
      <w:marRight w:val="0"/>
      <w:marTop w:val="0"/>
      <w:marBottom w:val="0"/>
      <w:divBdr>
        <w:top w:val="none" w:sz="0" w:space="0" w:color="auto"/>
        <w:left w:val="none" w:sz="0" w:space="0" w:color="auto"/>
        <w:bottom w:val="none" w:sz="0" w:space="0" w:color="auto"/>
        <w:right w:val="none" w:sz="0" w:space="0" w:color="auto"/>
      </w:divBdr>
    </w:div>
    <w:div w:id="924654949">
      <w:bodyDiv w:val="1"/>
      <w:marLeft w:val="0"/>
      <w:marRight w:val="0"/>
      <w:marTop w:val="0"/>
      <w:marBottom w:val="0"/>
      <w:divBdr>
        <w:top w:val="none" w:sz="0" w:space="0" w:color="auto"/>
        <w:left w:val="none" w:sz="0" w:space="0" w:color="auto"/>
        <w:bottom w:val="none" w:sz="0" w:space="0" w:color="auto"/>
        <w:right w:val="none" w:sz="0" w:space="0" w:color="auto"/>
      </w:divBdr>
    </w:div>
    <w:div w:id="930040994">
      <w:bodyDiv w:val="1"/>
      <w:marLeft w:val="0"/>
      <w:marRight w:val="0"/>
      <w:marTop w:val="0"/>
      <w:marBottom w:val="0"/>
      <w:divBdr>
        <w:top w:val="none" w:sz="0" w:space="0" w:color="auto"/>
        <w:left w:val="none" w:sz="0" w:space="0" w:color="auto"/>
        <w:bottom w:val="none" w:sz="0" w:space="0" w:color="auto"/>
        <w:right w:val="none" w:sz="0" w:space="0" w:color="auto"/>
      </w:divBdr>
    </w:div>
    <w:div w:id="942417781">
      <w:bodyDiv w:val="1"/>
      <w:marLeft w:val="0"/>
      <w:marRight w:val="0"/>
      <w:marTop w:val="0"/>
      <w:marBottom w:val="0"/>
      <w:divBdr>
        <w:top w:val="none" w:sz="0" w:space="0" w:color="auto"/>
        <w:left w:val="none" w:sz="0" w:space="0" w:color="auto"/>
        <w:bottom w:val="none" w:sz="0" w:space="0" w:color="auto"/>
        <w:right w:val="none" w:sz="0" w:space="0" w:color="auto"/>
      </w:divBdr>
    </w:div>
    <w:div w:id="942569673">
      <w:bodyDiv w:val="1"/>
      <w:marLeft w:val="0"/>
      <w:marRight w:val="0"/>
      <w:marTop w:val="0"/>
      <w:marBottom w:val="0"/>
      <w:divBdr>
        <w:top w:val="none" w:sz="0" w:space="0" w:color="auto"/>
        <w:left w:val="none" w:sz="0" w:space="0" w:color="auto"/>
        <w:bottom w:val="none" w:sz="0" w:space="0" w:color="auto"/>
        <w:right w:val="none" w:sz="0" w:space="0" w:color="auto"/>
      </w:divBdr>
    </w:div>
    <w:div w:id="955864910">
      <w:bodyDiv w:val="1"/>
      <w:marLeft w:val="0"/>
      <w:marRight w:val="0"/>
      <w:marTop w:val="0"/>
      <w:marBottom w:val="0"/>
      <w:divBdr>
        <w:top w:val="none" w:sz="0" w:space="0" w:color="auto"/>
        <w:left w:val="none" w:sz="0" w:space="0" w:color="auto"/>
        <w:bottom w:val="none" w:sz="0" w:space="0" w:color="auto"/>
        <w:right w:val="none" w:sz="0" w:space="0" w:color="auto"/>
      </w:divBdr>
    </w:div>
    <w:div w:id="958298720">
      <w:bodyDiv w:val="1"/>
      <w:marLeft w:val="0"/>
      <w:marRight w:val="0"/>
      <w:marTop w:val="0"/>
      <w:marBottom w:val="0"/>
      <w:divBdr>
        <w:top w:val="none" w:sz="0" w:space="0" w:color="auto"/>
        <w:left w:val="none" w:sz="0" w:space="0" w:color="auto"/>
        <w:bottom w:val="none" w:sz="0" w:space="0" w:color="auto"/>
        <w:right w:val="none" w:sz="0" w:space="0" w:color="auto"/>
      </w:divBdr>
    </w:div>
    <w:div w:id="961771403">
      <w:bodyDiv w:val="1"/>
      <w:marLeft w:val="0"/>
      <w:marRight w:val="0"/>
      <w:marTop w:val="0"/>
      <w:marBottom w:val="0"/>
      <w:divBdr>
        <w:top w:val="none" w:sz="0" w:space="0" w:color="auto"/>
        <w:left w:val="none" w:sz="0" w:space="0" w:color="auto"/>
        <w:bottom w:val="none" w:sz="0" w:space="0" w:color="auto"/>
        <w:right w:val="none" w:sz="0" w:space="0" w:color="auto"/>
      </w:divBdr>
    </w:div>
    <w:div w:id="970599483">
      <w:bodyDiv w:val="1"/>
      <w:marLeft w:val="0"/>
      <w:marRight w:val="0"/>
      <w:marTop w:val="0"/>
      <w:marBottom w:val="0"/>
      <w:divBdr>
        <w:top w:val="none" w:sz="0" w:space="0" w:color="auto"/>
        <w:left w:val="none" w:sz="0" w:space="0" w:color="auto"/>
        <w:bottom w:val="none" w:sz="0" w:space="0" w:color="auto"/>
        <w:right w:val="none" w:sz="0" w:space="0" w:color="auto"/>
      </w:divBdr>
    </w:div>
    <w:div w:id="971594776">
      <w:bodyDiv w:val="1"/>
      <w:marLeft w:val="0"/>
      <w:marRight w:val="0"/>
      <w:marTop w:val="0"/>
      <w:marBottom w:val="0"/>
      <w:divBdr>
        <w:top w:val="none" w:sz="0" w:space="0" w:color="auto"/>
        <w:left w:val="none" w:sz="0" w:space="0" w:color="auto"/>
        <w:bottom w:val="none" w:sz="0" w:space="0" w:color="auto"/>
        <w:right w:val="none" w:sz="0" w:space="0" w:color="auto"/>
      </w:divBdr>
    </w:div>
    <w:div w:id="971638497">
      <w:bodyDiv w:val="1"/>
      <w:marLeft w:val="0"/>
      <w:marRight w:val="0"/>
      <w:marTop w:val="0"/>
      <w:marBottom w:val="0"/>
      <w:divBdr>
        <w:top w:val="none" w:sz="0" w:space="0" w:color="auto"/>
        <w:left w:val="none" w:sz="0" w:space="0" w:color="auto"/>
        <w:bottom w:val="none" w:sz="0" w:space="0" w:color="auto"/>
        <w:right w:val="none" w:sz="0" w:space="0" w:color="auto"/>
      </w:divBdr>
    </w:div>
    <w:div w:id="993871418">
      <w:bodyDiv w:val="1"/>
      <w:marLeft w:val="0"/>
      <w:marRight w:val="0"/>
      <w:marTop w:val="0"/>
      <w:marBottom w:val="0"/>
      <w:divBdr>
        <w:top w:val="none" w:sz="0" w:space="0" w:color="auto"/>
        <w:left w:val="none" w:sz="0" w:space="0" w:color="auto"/>
        <w:bottom w:val="none" w:sz="0" w:space="0" w:color="auto"/>
        <w:right w:val="none" w:sz="0" w:space="0" w:color="auto"/>
      </w:divBdr>
    </w:div>
    <w:div w:id="997223033">
      <w:bodyDiv w:val="1"/>
      <w:marLeft w:val="0"/>
      <w:marRight w:val="0"/>
      <w:marTop w:val="0"/>
      <w:marBottom w:val="0"/>
      <w:divBdr>
        <w:top w:val="none" w:sz="0" w:space="0" w:color="auto"/>
        <w:left w:val="none" w:sz="0" w:space="0" w:color="auto"/>
        <w:bottom w:val="none" w:sz="0" w:space="0" w:color="auto"/>
        <w:right w:val="none" w:sz="0" w:space="0" w:color="auto"/>
      </w:divBdr>
    </w:div>
    <w:div w:id="999699107">
      <w:bodyDiv w:val="1"/>
      <w:marLeft w:val="0"/>
      <w:marRight w:val="0"/>
      <w:marTop w:val="0"/>
      <w:marBottom w:val="0"/>
      <w:divBdr>
        <w:top w:val="none" w:sz="0" w:space="0" w:color="auto"/>
        <w:left w:val="none" w:sz="0" w:space="0" w:color="auto"/>
        <w:bottom w:val="none" w:sz="0" w:space="0" w:color="auto"/>
        <w:right w:val="none" w:sz="0" w:space="0" w:color="auto"/>
      </w:divBdr>
    </w:div>
    <w:div w:id="1006052895">
      <w:bodyDiv w:val="1"/>
      <w:marLeft w:val="0"/>
      <w:marRight w:val="0"/>
      <w:marTop w:val="0"/>
      <w:marBottom w:val="0"/>
      <w:divBdr>
        <w:top w:val="none" w:sz="0" w:space="0" w:color="auto"/>
        <w:left w:val="none" w:sz="0" w:space="0" w:color="auto"/>
        <w:bottom w:val="none" w:sz="0" w:space="0" w:color="auto"/>
        <w:right w:val="none" w:sz="0" w:space="0" w:color="auto"/>
      </w:divBdr>
    </w:div>
    <w:div w:id="1021517612">
      <w:bodyDiv w:val="1"/>
      <w:marLeft w:val="0"/>
      <w:marRight w:val="0"/>
      <w:marTop w:val="0"/>
      <w:marBottom w:val="0"/>
      <w:divBdr>
        <w:top w:val="none" w:sz="0" w:space="0" w:color="auto"/>
        <w:left w:val="none" w:sz="0" w:space="0" w:color="auto"/>
        <w:bottom w:val="none" w:sz="0" w:space="0" w:color="auto"/>
        <w:right w:val="none" w:sz="0" w:space="0" w:color="auto"/>
      </w:divBdr>
    </w:div>
    <w:div w:id="1023215541">
      <w:bodyDiv w:val="1"/>
      <w:marLeft w:val="0"/>
      <w:marRight w:val="0"/>
      <w:marTop w:val="0"/>
      <w:marBottom w:val="0"/>
      <w:divBdr>
        <w:top w:val="none" w:sz="0" w:space="0" w:color="auto"/>
        <w:left w:val="none" w:sz="0" w:space="0" w:color="auto"/>
        <w:bottom w:val="none" w:sz="0" w:space="0" w:color="auto"/>
        <w:right w:val="none" w:sz="0" w:space="0" w:color="auto"/>
      </w:divBdr>
    </w:div>
    <w:div w:id="1028408394">
      <w:bodyDiv w:val="1"/>
      <w:marLeft w:val="0"/>
      <w:marRight w:val="0"/>
      <w:marTop w:val="0"/>
      <w:marBottom w:val="0"/>
      <w:divBdr>
        <w:top w:val="none" w:sz="0" w:space="0" w:color="auto"/>
        <w:left w:val="none" w:sz="0" w:space="0" w:color="auto"/>
        <w:bottom w:val="none" w:sz="0" w:space="0" w:color="auto"/>
        <w:right w:val="none" w:sz="0" w:space="0" w:color="auto"/>
      </w:divBdr>
    </w:div>
    <w:div w:id="1028798872">
      <w:bodyDiv w:val="1"/>
      <w:marLeft w:val="0"/>
      <w:marRight w:val="0"/>
      <w:marTop w:val="0"/>
      <w:marBottom w:val="0"/>
      <w:divBdr>
        <w:top w:val="none" w:sz="0" w:space="0" w:color="auto"/>
        <w:left w:val="none" w:sz="0" w:space="0" w:color="auto"/>
        <w:bottom w:val="none" w:sz="0" w:space="0" w:color="auto"/>
        <w:right w:val="none" w:sz="0" w:space="0" w:color="auto"/>
      </w:divBdr>
    </w:div>
    <w:div w:id="1032656126">
      <w:bodyDiv w:val="1"/>
      <w:marLeft w:val="0"/>
      <w:marRight w:val="0"/>
      <w:marTop w:val="0"/>
      <w:marBottom w:val="0"/>
      <w:divBdr>
        <w:top w:val="none" w:sz="0" w:space="0" w:color="auto"/>
        <w:left w:val="none" w:sz="0" w:space="0" w:color="auto"/>
        <w:bottom w:val="none" w:sz="0" w:space="0" w:color="auto"/>
        <w:right w:val="none" w:sz="0" w:space="0" w:color="auto"/>
      </w:divBdr>
    </w:div>
    <w:div w:id="1034504138">
      <w:bodyDiv w:val="1"/>
      <w:marLeft w:val="0"/>
      <w:marRight w:val="0"/>
      <w:marTop w:val="0"/>
      <w:marBottom w:val="0"/>
      <w:divBdr>
        <w:top w:val="none" w:sz="0" w:space="0" w:color="auto"/>
        <w:left w:val="none" w:sz="0" w:space="0" w:color="auto"/>
        <w:bottom w:val="none" w:sz="0" w:space="0" w:color="auto"/>
        <w:right w:val="none" w:sz="0" w:space="0" w:color="auto"/>
      </w:divBdr>
    </w:div>
    <w:div w:id="1034883842">
      <w:bodyDiv w:val="1"/>
      <w:marLeft w:val="0"/>
      <w:marRight w:val="0"/>
      <w:marTop w:val="0"/>
      <w:marBottom w:val="0"/>
      <w:divBdr>
        <w:top w:val="none" w:sz="0" w:space="0" w:color="auto"/>
        <w:left w:val="none" w:sz="0" w:space="0" w:color="auto"/>
        <w:bottom w:val="none" w:sz="0" w:space="0" w:color="auto"/>
        <w:right w:val="none" w:sz="0" w:space="0" w:color="auto"/>
      </w:divBdr>
    </w:div>
    <w:div w:id="1035691797">
      <w:bodyDiv w:val="1"/>
      <w:marLeft w:val="0"/>
      <w:marRight w:val="0"/>
      <w:marTop w:val="0"/>
      <w:marBottom w:val="0"/>
      <w:divBdr>
        <w:top w:val="none" w:sz="0" w:space="0" w:color="auto"/>
        <w:left w:val="none" w:sz="0" w:space="0" w:color="auto"/>
        <w:bottom w:val="none" w:sz="0" w:space="0" w:color="auto"/>
        <w:right w:val="none" w:sz="0" w:space="0" w:color="auto"/>
      </w:divBdr>
    </w:div>
    <w:div w:id="1044594914">
      <w:bodyDiv w:val="1"/>
      <w:marLeft w:val="0"/>
      <w:marRight w:val="0"/>
      <w:marTop w:val="0"/>
      <w:marBottom w:val="0"/>
      <w:divBdr>
        <w:top w:val="none" w:sz="0" w:space="0" w:color="auto"/>
        <w:left w:val="none" w:sz="0" w:space="0" w:color="auto"/>
        <w:bottom w:val="none" w:sz="0" w:space="0" w:color="auto"/>
        <w:right w:val="none" w:sz="0" w:space="0" w:color="auto"/>
      </w:divBdr>
    </w:div>
    <w:div w:id="1051073136">
      <w:bodyDiv w:val="1"/>
      <w:marLeft w:val="0"/>
      <w:marRight w:val="0"/>
      <w:marTop w:val="0"/>
      <w:marBottom w:val="0"/>
      <w:divBdr>
        <w:top w:val="none" w:sz="0" w:space="0" w:color="auto"/>
        <w:left w:val="none" w:sz="0" w:space="0" w:color="auto"/>
        <w:bottom w:val="none" w:sz="0" w:space="0" w:color="auto"/>
        <w:right w:val="none" w:sz="0" w:space="0" w:color="auto"/>
      </w:divBdr>
    </w:div>
    <w:div w:id="1055083502">
      <w:bodyDiv w:val="1"/>
      <w:marLeft w:val="0"/>
      <w:marRight w:val="0"/>
      <w:marTop w:val="0"/>
      <w:marBottom w:val="0"/>
      <w:divBdr>
        <w:top w:val="none" w:sz="0" w:space="0" w:color="auto"/>
        <w:left w:val="none" w:sz="0" w:space="0" w:color="auto"/>
        <w:bottom w:val="none" w:sz="0" w:space="0" w:color="auto"/>
        <w:right w:val="none" w:sz="0" w:space="0" w:color="auto"/>
      </w:divBdr>
    </w:div>
    <w:div w:id="1058239315">
      <w:bodyDiv w:val="1"/>
      <w:marLeft w:val="0"/>
      <w:marRight w:val="0"/>
      <w:marTop w:val="0"/>
      <w:marBottom w:val="0"/>
      <w:divBdr>
        <w:top w:val="none" w:sz="0" w:space="0" w:color="auto"/>
        <w:left w:val="none" w:sz="0" w:space="0" w:color="auto"/>
        <w:bottom w:val="none" w:sz="0" w:space="0" w:color="auto"/>
        <w:right w:val="none" w:sz="0" w:space="0" w:color="auto"/>
      </w:divBdr>
    </w:div>
    <w:div w:id="1061293696">
      <w:bodyDiv w:val="1"/>
      <w:marLeft w:val="0"/>
      <w:marRight w:val="0"/>
      <w:marTop w:val="0"/>
      <w:marBottom w:val="0"/>
      <w:divBdr>
        <w:top w:val="none" w:sz="0" w:space="0" w:color="auto"/>
        <w:left w:val="none" w:sz="0" w:space="0" w:color="auto"/>
        <w:bottom w:val="none" w:sz="0" w:space="0" w:color="auto"/>
        <w:right w:val="none" w:sz="0" w:space="0" w:color="auto"/>
      </w:divBdr>
    </w:div>
    <w:div w:id="1073428966">
      <w:bodyDiv w:val="1"/>
      <w:marLeft w:val="0"/>
      <w:marRight w:val="0"/>
      <w:marTop w:val="0"/>
      <w:marBottom w:val="0"/>
      <w:divBdr>
        <w:top w:val="none" w:sz="0" w:space="0" w:color="auto"/>
        <w:left w:val="none" w:sz="0" w:space="0" w:color="auto"/>
        <w:bottom w:val="none" w:sz="0" w:space="0" w:color="auto"/>
        <w:right w:val="none" w:sz="0" w:space="0" w:color="auto"/>
      </w:divBdr>
    </w:div>
    <w:div w:id="1075591682">
      <w:bodyDiv w:val="1"/>
      <w:marLeft w:val="0"/>
      <w:marRight w:val="0"/>
      <w:marTop w:val="0"/>
      <w:marBottom w:val="0"/>
      <w:divBdr>
        <w:top w:val="none" w:sz="0" w:space="0" w:color="auto"/>
        <w:left w:val="none" w:sz="0" w:space="0" w:color="auto"/>
        <w:bottom w:val="none" w:sz="0" w:space="0" w:color="auto"/>
        <w:right w:val="none" w:sz="0" w:space="0" w:color="auto"/>
      </w:divBdr>
    </w:div>
    <w:div w:id="1079449021">
      <w:bodyDiv w:val="1"/>
      <w:marLeft w:val="0"/>
      <w:marRight w:val="0"/>
      <w:marTop w:val="0"/>
      <w:marBottom w:val="0"/>
      <w:divBdr>
        <w:top w:val="none" w:sz="0" w:space="0" w:color="auto"/>
        <w:left w:val="none" w:sz="0" w:space="0" w:color="auto"/>
        <w:bottom w:val="none" w:sz="0" w:space="0" w:color="auto"/>
        <w:right w:val="none" w:sz="0" w:space="0" w:color="auto"/>
      </w:divBdr>
    </w:div>
    <w:div w:id="1087966194">
      <w:bodyDiv w:val="1"/>
      <w:marLeft w:val="0"/>
      <w:marRight w:val="0"/>
      <w:marTop w:val="0"/>
      <w:marBottom w:val="0"/>
      <w:divBdr>
        <w:top w:val="none" w:sz="0" w:space="0" w:color="auto"/>
        <w:left w:val="none" w:sz="0" w:space="0" w:color="auto"/>
        <w:bottom w:val="none" w:sz="0" w:space="0" w:color="auto"/>
        <w:right w:val="none" w:sz="0" w:space="0" w:color="auto"/>
      </w:divBdr>
    </w:div>
    <w:div w:id="1089426362">
      <w:bodyDiv w:val="1"/>
      <w:marLeft w:val="0"/>
      <w:marRight w:val="0"/>
      <w:marTop w:val="0"/>
      <w:marBottom w:val="0"/>
      <w:divBdr>
        <w:top w:val="none" w:sz="0" w:space="0" w:color="auto"/>
        <w:left w:val="none" w:sz="0" w:space="0" w:color="auto"/>
        <w:bottom w:val="none" w:sz="0" w:space="0" w:color="auto"/>
        <w:right w:val="none" w:sz="0" w:space="0" w:color="auto"/>
      </w:divBdr>
    </w:div>
    <w:div w:id="1090083343">
      <w:bodyDiv w:val="1"/>
      <w:marLeft w:val="0"/>
      <w:marRight w:val="0"/>
      <w:marTop w:val="0"/>
      <w:marBottom w:val="0"/>
      <w:divBdr>
        <w:top w:val="none" w:sz="0" w:space="0" w:color="auto"/>
        <w:left w:val="none" w:sz="0" w:space="0" w:color="auto"/>
        <w:bottom w:val="none" w:sz="0" w:space="0" w:color="auto"/>
        <w:right w:val="none" w:sz="0" w:space="0" w:color="auto"/>
      </w:divBdr>
    </w:div>
    <w:div w:id="1091974475">
      <w:bodyDiv w:val="1"/>
      <w:marLeft w:val="0"/>
      <w:marRight w:val="0"/>
      <w:marTop w:val="0"/>
      <w:marBottom w:val="0"/>
      <w:divBdr>
        <w:top w:val="none" w:sz="0" w:space="0" w:color="auto"/>
        <w:left w:val="none" w:sz="0" w:space="0" w:color="auto"/>
        <w:bottom w:val="none" w:sz="0" w:space="0" w:color="auto"/>
        <w:right w:val="none" w:sz="0" w:space="0" w:color="auto"/>
      </w:divBdr>
    </w:div>
    <w:div w:id="1094596917">
      <w:bodyDiv w:val="1"/>
      <w:marLeft w:val="0"/>
      <w:marRight w:val="0"/>
      <w:marTop w:val="0"/>
      <w:marBottom w:val="0"/>
      <w:divBdr>
        <w:top w:val="none" w:sz="0" w:space="0" w:color="auto"/>
        <w:left w:val="none" w:sz="0" w:space="0" w:color="auto"/>
        <w:bottom w:val="none" w:sz="0" w:space="0" w:color="auto"/>
        <w:right w:val="none" w:sz="0" w:space="0" w:color="auto"/>
      </w:divBdr>
    </w:div>
    <w:div w:id="1101146858">
      <w:bodyDiv w:val="1"/>
      <w:marLeft w:val="0"/>
      <w:marRight w:val="0"/>
      <w:marTop w:val="0"/>
      <w:marBottom w:val="0"/>
      <w:divBdr>
        <w:top w:val="none" w:sz="0" w:space="0" w:color="auto"/>
        <w:left w:val="none" w:sz="0" w:space="0" w:color="auto"/>
        <w:bottom w:val="none" w:sz="0" w:space="0" w:color="auto"/>
        <w:right w:val="none" w:sz="0" w:space="0" w:color="auto"/>
      </w:divBdr>
    </w:div>
    <w:div w:id="1106389847">
      <w:bodyDiv w:val="1"/>
      <w:marLeft w:val="0"/>
      <w:marRight w:val="0"/>
      <w:marTop w:val="0"/>
      <w:marBottom w:val="0"/>
      <w:divBdr>
        <w:top w:val="none" w:sz="0" w:space="0" w:color="auto"/>
        <w:left w:val="none" w:sz="0" w:space="0" w:color="auto"/>
        <w:bottom w:val="none" w:sz="0" w:space="0" w:color="auto"/>
        <w:right w:val="none" w:sz="0" w:space="0" w:color="auto"/>
      </w:divBdr>
    </w:div>
    <w:div w:id="1117869682">
      <w:bodyDiv w:val="1"/>
      <w:marLeft w:val="0"/>
      <w:marRight w:val="0"/>
      <w:marTop w:val="0"/>
      <w:marBottom w:val="0"/>
      <w:divBdr>
        <w:top w:val="none" w:sz="0" w:space="0" w:color="auto"/>
        <w:left w:val="none" w:sz="0" w:space="0" w:color="auto"/>
        <w:bottom w:val="none" w:sz="0" w:space="0" w:color="auto"/>
        <w:right w:val="none" w:sz="0" w:space="0" w:color="auto"/>
      </w:divBdr>
    </w:div>
    <w:div w:id="1141920222">
      <w:bodyDiv w:val="1"/>
      <w:marLeft w:val="0"/>
      <w:marRight w:val="0"/>
      <w:marTop w:val="0"/>
      <w:marBottom w:val="0"/>
      <w:divBdr>
        <w:top w:val="none" w:sz="0" w:space="0" w:color="auto"/>
        <w:left w:val="none" w:sz="0" w:space="0" w:color="auto"/>
        <w:bottom w:val="none" w:sz="0" w:space="0" w:color="auto"/>
        <w:right w:val="none" w:sz="0" w:space="0" w:color="auto"/>
      </w:divBdr>
    </w:div>
    <w:div w:id="1147554353">
      <w:bodyDiv w:val="1"/>
      <w:marLeft w:val="0"/>
      <w:marRight w:val="0"/>
      <w:marTop w:val="0"/>
      <w:marBottom w:val="0"/>
      <w:divBdr>
        <w:top w:val="none" w:sz="0" w:space="0" w:color="auto"/>
        <w:left w:val="none" w:sz="0" w:space="0" w:color="auto"/>
        <w:bottom w:val="none" w:sz="0" w:space="0" w:color="auto"/>
        <w:right w:val="none" w:sz="0" w:space="0" w:color="auto"/>
      </w:divBdr>
    </w:div>
    <w:div w:id="1151563546">
      <w:bodyDiv w:val="1"/>
      <w:marLeft w:val="0"/>
      <w:marRight w:val="0"/>
      <w:marTop w:val="0"/>
      <w:marBottom w:val="0"/>
      <w:divBdr>
        <w:top w:val="none" w:sz="0" w:space="0" w:color="auto"/>
        <w:left w:val="none" w:sz="0" w:space="0" w:color="auto"/>
        <w:bottom w:val="none" w:sz="0" w:space="0" w:color="auto"/>
        <w:right w:val="none" w:sz="0" w:space="0" w:color="auto"/>
      </w:divBdr>
    </w:div>
    <w:div w:id="1169637225">
      <w:bodyDiv w:val="1"/>
      <w:marLeft w:val="0"/>
      <w:marRight w:val="0"/>
      <w:marTop w:val="0"/>
      <w:marBottom w:val="0"/>
      <w:divBdr>
        <w:top w:val="none" w:sz="0" w:space="0" w:color="auto"/>
        <w:left w:val="none" w:sz="0" w:space="0" w:color="auto"/>
        <w:bottom w:val="none" w:sz="0" w:space="0" w:color="auto"/>
        <w:right w:val="none" w:sz="0" w:space="0" w:color="auto"/>
      </w:divBdr>
    </w:div>
    <w:div w:id="1176727951">
      <w:bodyDiv w:val="1"/>
      <w:marLeft w:val="0"/>
      <w:marRight w:val="0"/>
      <w:marTop w:val="0"/>
      <w:marBottom w:val="0"/>
      <w:divBdr>
        <w:top w:val="none" w:sz="0" w:space="0" w:color="auto"/>
        <w:left w:val="none" w:sz="0" w:space="0" w:color="auto"/>
        <w:bottom w:val="none" w:sz="0" w:space="0" w:color="auto"/>
        <w:right w:val="none" w:sz="0" w:space="0" w:color="auto"/>
      </w:divBdr>
    </w:div>
    <w:div w:id="1177429794">
      <w:bodyDiv w:val="1"/>
      <w:marLeft w:val="0"/>
      <w:marRight w:val="0"/>
      <w:marTop w:val="0"/>
      <w:marBottom w:val="0"/>
      <w:divBdr>
        <w:top w:val="none" w:sz="0" w:space="0" w:color="auto"/>
        <w:left w:val="none" w:sz="0" w:space="0" w:color="auto"/>
        <w:bottom w:val="none" w:sz="0" w:space="0" w:color="auto"/>
        <w:right w:val="none" w:sz="0" w:space="0" w:color="auto"/>
      </w:divBdr>
    </w:div>
    <w:div w:id="1177577206">
      <w:bodyDiv w:val="1"/>
      <w:marLeft w:val="0"/>
      <w:marRight w:val="0"/>
      <w:marTop w:val="0"/>
      <w:marBottom w:val="0"/>
      <w:divBdr>
        <w:top w:val="none" w:sz="0" w:space="0" w:color="auto"/>
        <w:left w:val="none" w:sz="0" w:space="0" w:color="auto"/>
        <w:bottom w:val="none" w:sz="0" w:space="0" w:color="auto"/>
        <w:right w:val="none" w:sz="0" w:space="0" w:color="auto"/>
      </w:divBdr>
    </w:div>
    <w:div w:id="1198082553">
      <w:bodyDiv w:val="1"/>
      <w:marLeft w:val="0"/>
      <w:marRight w:val="0"/>
      <w:marTop w:val="0"/>
      <w:marBottom w:val="0"/>
      <w:divBdr>
        <w:top w:val="none" w:sz="0" w:space="0" w:color="auto"/>
        <w:left w:val="none" w:sz="0" w:space="0" w:color="auto"/>
        <w:bottom w:val="none" w:sz="0" w:space="0" w:color="auto"/>
        <w:right w:val="none" w:sz="0" w:space="0" w:color="auto"/>
      </w:divBdr>
    </w:div>
    <w:div w:id="1204513103">
      <w:bodyDiv w:val="1"/>
      <w:marLeft w:val="0"/>
      <w:marRight w:val="0"/>
      <w:marTop w:val="0"/>
      <w:marBottom w:val="0"/>
      <w:divBdr>
        <w:top w:val="none" w:sz="0" w:space="0" w:color="auto"/>
        <w:left w:val="none" w:sz="0" w:space="0" w:color="auto"/>
        <w:bottom w:val="none" w:sz="0" w:space="0" w:color="auto"/>
        <w:right w:val="none" w:sz="0" w:space="0" w:color="auto"/>
      </w:divBdr>
    </w:div>
    <w:div w:id="1207596439">
      <w:bodyDiv w:val="1"/>
      <w:marLeft w:val="0"/>
      <w:marRight w:val="0"/>
      <w:marTop w:val="0"/>
      <w:marBottom w:val="0"/>
      <w:divBdr>
        <w:top w:val="none" w:sz="0" w:space="0" w:color="auto"/>
        <w:left w:val="none" w:sz="0" w:space="0" w:color="auto"/>
        <w:bottom w:val="none" w:sz="0" w:space="0" w:color="auto"/>
        <w:right w:val="none" w:sz="0" w:space="0" w:color="auto"/>
      </w:divBdr>
    </w:div>
    <w:div w:id="1214077966">
      <w:bodyDiv w:val="1"/>
      <w:marLeft w:val="0"/>
      <w:marRight w:val="0"/>
      <w:marTop w:val="0"/>
      <w:marBottom w:val="0"/>
      <w:divBdr>
        <w:top w:val="none" w:sz="0" w:space="0" w:color="auto"/>
        <w:left w:val="none" w:sz="0" w:space="0" w:color="auto"/>
        <w:bottom w:val="none" w:sz="0" w:space="0" w:color="auto"/>
        <w:right w:val="none" w:sz="0" w:space="0" w:color="auto"/>
      </w:divBdr>
    </w:div>
    <w:div w:id="1216969130">
      <w:bodyDiv w:val="1"/>
      <w:marLeft w:val="0"/>
      <w:marRight w:val="0"/>
      <w:marTop w:val="0"/>
      <w:marBottom w:val="0"/>
      <w:divBdr>
        <w:top w:val="none" w:sz="0" w:space="0" w:color="auto"/>
        <w:left w:val="none" w:sz="0" w:space="0" w:color="auto"/>
        <w:bottom w:val="none" w:sz="0" w:space="0" w:color="auto"/>
        <w:right w:val="none" w:sz="0" w:space="0" w:color="auto"/>
      </w:divBdr>
    </w:div>
    <w:div w:id="1222403826">
      <w:bodyDiv w:val="1"/>
      <w:marLeft w:val="0"/>
      <w:marRight w:val="0"/>
      <w:marTop w:val="0"/>
      <w:marBottom w:val="0"/>
      <w:divBdr>
        <w:top w:val="none" w:sz="0" w:space="0" w:color="auto"/>
        <w:left w:val="none" w:sz="0" w:space="0" w:color="auto"/>
        <w:bottom w:val="none" w:sz="0" w:space="0" w:color="auto"/>
        <w:right w:val="none" w:sz="0" w:space="0" w:color="auto"/>
      </w:divBdr>
    </w:div>
    <w:div w:id="1227686601">
      <w:bodyDiv w:val="1"/>
      <w:marLeft w:val="0"/>
      <w:marRight w:val="0"/>
      <w:marTop w:val="0"/>
      <w:marBottom w:val="0"/>
      <w:divBdr>
        <w:top w:val="none" w:sz="0" w:space="0" w:color="auto"/>
        <w:left w:val="none" w:sz="0" w:space="0" w:color="auto"/>
        <w:bottom w:val="none" w:sz="0" w:space="0" w:color="auto"/>
        <w:right w:val="none" w:sz="0" w:space="0" w:color="auto"/>
      </w:divBdr>
    </w:div>
    <w:div w:id="1229657026">
      <w:bodyDiv w:val="1"/>
      <w:marLeft w:val="0"/>
      <w:marRight w:val="0"/>
      <w:marTop w:val="0"/>
      <w:marBottom w:val="0"/>
      <w:divBdr>
        <w:top w:val="none" w:sz="0" w:space="0" w:color="auto"/>
        <w:left w:val="none" w:sz="0" w:space="0" w:color="auto"/>
        <w:bottom w:val="none" w:sz="0" w:space="0" w:color="auto"/>
        <w:right w:val="none" w:sz="0" w:space="0" w:color="auto"/>
      </w:divBdr>
    </w:div>
    <w:div w:id="1234657161">
      <w:bodyDiv w:val="1"/>
      <w:marLeft w:val="0"/>
      <w:marRight w:val="0"/>
      <w:marTop w:val="0"/>
      <w:marBottom w:val="0"/>
      <w:divBdr>
        <w:top w:val="none" w:sz="0" w:space="0" w:color="auto"/>
        <w:left w:val="none" w:sz="0" w:space="0" w:color="auto"/>
        <w:bottom w:val="none" w:sz="0" w:space="0" w:color="auto"/>
        <w:right w:val="none" w:sz="0" w:space="0" w:color="auto"/>
      </w:divBdr>
    </w:div>
    <w:div w:id="1236085382">
      <w:bodyDiv w:val="1"/>
      <w:marLeft w:val="0"/>
      <w:marRight w:val="0"/>
      <w:marTop w:val="0"/>
      <w:marBottom w:val="0"/>
      <w:divBdr>
        <w:top w:val="none" w:sz="0" w:space="0" w:color="auto"/>
        <w:left w:val="none" w:sz="0" w:space="0" w:color="auto"/>
        <w:bottom w:val="none" w:sz="0" w:space="0" w:color="auto"/>
        <w:right w:val="none" w:sz="0" w:space="0" w:color="auto"/>
      </w:divBdr>
    </w:div>
    <w:div w:id="1237352088">
      <w:bodyDiv w:val="1"/>
      <w:marLeft w:val="0"/>
      <w:marRight w:val="0"/>
      <w:marTop w:val="0"/>
      <w:marBottom w:val="0"/>
      <w:divBdr>
        <w:top w:val="none" w:sz="0" w:space="0" w:color="auto"/>
        <w:left w:val="none" w:sz="0" w:space="0" w:color="auto"/>
        <w:bottom w:val="none" w:sz="0" w:space="0" w:color="auto"/>
        <w:right w:val="none" w:sz="0" w:space="0" w:color="auto"/>
      </w:divBdr>
    </w:div>
    <w:div w:id="1247348300">
      <w:bodyDiv w:val="1"/>
      <w:marLeft w:val="0"/>
      <w:marRight w:val="0"/>
      <w:marTop w:val="0"/>
      <w:marBottom w:val="0"/>
      <w:divBdr>
        <w:top w:val="none" w:sz="0" w:space="0" w:color="auto"/>
        <w:left w:val="none" w:sz="0" w:space="0" w:color="auto"/>
        <w:bottom w:val="none" w:sz="0" w:space="0" w:color="auto"/>
        <w:right w:val="none" w:sz="0" w:space="0" w:color="auto"/>
      </w:divBdr>
    </w:div>
    <w:div w:id="1253054376">
      <w:bodyDiv w:val="1"/>
      <w:marLeft w:val="0"/>
      <w:marRight w:val="0"/>
      <w:marTop w:val="0"/>
      <w:marBottom w:val="0"/>
      <w:divBdr>
        <w:top w:val="none" w:sz="0" w:space="0" w:color="auto"/>
        <w:left w:val="none" w:sz="0" w:space="0" w:color="auto"/>
        <w:bottom w:val="none" w:sz="0" w:space="0" w:color="auto"/>
        <w:right w:val="none" w:sz="0" w:space="0" w:color="auto"/>
      </w:divBdr>
    </w:div>
    <w:div w:id="1265115489">
      <w:bodyDiv w:val="1"/>
      <w:marLeft w:val="0"/>
      <w:marRight w:val="0"/>
      <w:marTop w:val="0"/>
      <w:marBottom w:val="0"/>
      <w:divBdr>
        <w:top w:val="none" w:sz="0" w:space="0" w:color="auto"/>
        <w:left w:val="none" w:sz="0" w:space="0" w:color="auto"/>
        <w:bottom w:val="none" w:sz="0" w:space="0" w:color="auto"/>
        <w:right w:val="none" w:sz="0" w:space="0" w:color="auto"/>
      </w:divBdr>
    </w:div>
    <w:div w:id="1268348025">
      <w:bodyDiv w:val="1"/>
      <w:marLeft w:val="0"/>
      <w:marRight w:val="0"/>
      <w:marTop w:val="0"/>
      <w:marBottom w:val="0"/>
      <w:divBdr>
        <w:top w:val="none" w:sz="0" w:space="0" w:color="auto"/>
        <w:left w:val="none" w:sz="0" w:space="0" w:color="auto"/>
        <w:bottom w:val="none" w:sz="0" w:space="0" w:color="auto"/>
        <w:right w:val="none" w:sz="0" w:space="0" w:color="auto"/>
      </w:divBdr>
    </w:div>
    <w:div w:id="1274634360">
      <w:bodyDiv w:val="1"/>
      <w:marLeft w:val="0"/>
      <w:marRight w:val="0"/>
      <w:marTop w:val="0"/>
      <w:marBottom w:val="0"/>
      <w:divBdr>
        <w:top w:val="none" w:sz="0" w:space="0" w:color="auto"/>
        <w:left w:val="none" w:sz="0" w:space="0" w:color="auto"/>
        <w:bottom w:val="none" w:sz="0" w:space="0" w:color="auto"/>
        <w:right w:val="none" w:sz="0" w:space="0" w:color="auto"/>
      </w:divBdr>
    </w:div>
    <w:div w:id="1276866751">
      <w:bodyDiv w:val="1"/>
      <w:marLeft w:val="0"/>
      <w:marRight w:val="0"/>
      <w:marTop w:val="0"/>
      <w:marBottom w:val="0"/>
      <w:divBdr>
        <w:top w:val="none" w:sz="0" w:space="0" w:color="auto"/>
        <w:left w:val="none" w:sz="0" w:space="0" w:color="auto"/>
        <w:bottom w:val="none" w:sz="0" w:space="0" w:color="auto"/>
        <w:right w:val="none" w:sz="0" w:space="0" w:color="auto"/>
      </w:divBdr>
    </w:div>
    <w:div w:id="1303461355">
      <w:bodyDiv w:val="1"/>
      <w:marLeft w:val="0"/>
      <w:marRight w:val="0"/>
      <w:marTop w:val="0"/>
      <w:marBottom w:val="0"/>
      <w:divBdr>
        <w:top w:val="none" w:sz="0" w:space="0" w:color="auto"/>
        <w:left w:val="none" w:sz="0" w:space="0" w:color="auto"/>
        <w:bottom w:val="none" w:sz="0" w:space="0" w:color="auto"/>
        <w:right w:val="none" w:sz="0" w:space="0" w:color="auto"/>
      </w:divBdr>
    </w:div>
    <w:div w:id="1304459072">
      <w:bodyDiv w:val="1"/>
      <w:marLeft w:val="0"/>
      <w:marRight w:val="0"/>
      <w:marTop w:val="0"/>
      <w:marBottom w:val="0"/>
      <w:divBdr>
        <w:top w:val="none" w:sz="0" w:space="0" w:color="auto"/>
        <w:left w:val="none" w:sz="0" w:space="0" w:color="auto"/>
        <w:bottom w:val="none" w:sz="0" w:space="0" w:color="auto"/>
        <w:right w:val="none" w:sz="0" w:space="0" w:color="auto"/>
      </w:divBdr>
    </w:div>
    <w:div w:id="1313371971">
      <w:bodyDiv w:val="1"/>
      <w:marLeft w:val="0"/>
      <w:marRight w:val="0"/>
      <w:marTop w:val="0"/>
      <w:marBottom w:val="0"/>
      <w:divBdr>
        <w:top w:val="none" w:sz="0" w:space="0" w:color="auto"/>
        <w:left w:val="none" w:sz="0" w:space="0" w:color="auto"/>
        <w:bottom w:val="none" w:sz="0" w:space="0" w:color="auto"/>
        <w:right w:val="none" w:sz="0" w:space="0" w:color="auto"/>
      </w:divBdr>
    </w:div>
    <w:div w:id="1317228479">
      <w:bodyDiv w:val="1"/>
      <w:marLeft w:val="0"/>
      <w:marRight w:val="0"/>
      <w:marTop w:val="0"/>
      <w:marBottom w:val="0"/>
      <w:divBdr>
        <w:top w:val="none" w:sz="0" w:space="0" w:color="auto"/>
        <w:left w:val="none" w:sz="0" w:space="0" w:color="auto"/>
        <w:bottom w:val="none" w:sz="0" w:space="0" w:color="auto"/>
        <w:right w:val="none" w:sz="0" w:space="0" w:color="auto"/>
      </w:divBdr>
    </w:div>
    <w:div w:id="1328169226">
      <w:bodyDiv w:val="1"/>
      <w:marLeft w:val="0"/>
      <w:marRight w:val="0"/>
      <w:marTop w:val="0"/>
      <w:marBottom w:val="0"/>
      <w:divBdr>
        <w:top w:val="none" w:sz="0" w:space="0" w:color="auto"/>
        <w:left w:val="none" w:sz="0" w:space="0" w:color="auto"/>
        <w:bottom w:val="none" w:sz="0" w:space="0" w:color="auto"/>
        <w:right w:val="none" w:sz="0" w:space="0" w:color="auto"/>
      </w:divBdr>
    </w:div>
    <w:div w:id="1329091389">
      <w:bodyDiv w:val="1"/>
      <w:marLeft w:val="0"/>
      <w:marRight w:val="0"/>
      <w:marTop w:val="0"/>
      <w:marBottom w:val="0"/>
      <w:divBdr>
        <w:top w:val="none" w:sz="0" w:space="0" w:color="auto"/>
        <w:left w:val="none" w:sz="0" w:space="0" w:color="auto"/>
        <w:bottom w:val="none" w:sz="0" w:space="0" w:color="auto"/>
        <w:right w:val="none" w:sz="0" w:space="0" w:color="auto"/>
      </w:divBdr>
    </w:div>
    <w:div w:id="1336415980">
      <w:bodyDiv w:val="1"/>
      <w:marLeft w:val="0"/>
      <w:marRight w:val="0"/>
      <w:marTop w:val="0"/>
      <w:marBottom w:val="0"/>
      <w:divBdr>
        <w:top w:val="none" w:sz="0" w:space="0" w:color="auto"/>
        <w:left w:val="none" w:sz="0" w:space="0" w:color="auto"/>
        <w:bottom w:val="none" w:sz="0" w:space="0" w:color="auto"/>
        <w:right w:val="none" w:sz="0" w:space="0" w:color="auto"/>
      </w:divBdr>
    </w:div>
    <w:div w:id="1338117281">
      <w:bodyDiv w:val="1"/>
      <w:marLeft w:val="0"/>
      <w:marRight w:val="0"/>
      <w:marTop w:val="0"/>
      <w:marBottom w:val="0"/>
      <w:divBdr>
        <w:top w:val="none" w:sz="0" w:space="0" w:color="auto"/>
        <w:left w:val="none" w:sz="0" w:space="0" w:color="auto"/>
        <w:bottom w:val="none" w:sz="0" w:space="0" w:color="auto"/>
        <w:right w:val="none" w:sz="0" w:space="0" w:color="auto"/>
      </w:divBdr>
    </w:div>
    <w:div w:id="1340350810">
      <w:bodyDiv w:val="1"/>
      <w:marLeft w:val="0"/>
      <w:marRight w:val="0"/>
      <w:marTop w:val="0"/>
      <w:marBottom w:val="0"/>
      <w:divBdr>
        <w:top w:val="none" w:sz="0" w:space="0" w:color="auto"/>
        <w:left w:val="none" w:sz="0" w:space="0" w:color="auto"/>
        <w:bottom w:val="none" w:sz="0" w:space="0" w:color="auto"/>
        <w:right w:val="none" w:sz="0" w:space="0" w:color="auto"/>
      </w:divBdr>
    </w:div>
    <w:div w:id="1341204184">
      <w:bodyDiv w:val="1"/>
      <w:marLeft w:val="0"/>
      <w:marRight w:val="0"/>
      <w:marTop w:val="0"/>
      <w:marBottom w:val="0"/>
      <w:divBdr>
        <w:top w:val="none" w:sz="0" w:space="0" w:color="auto"/>
        <w:left w:val="none" w:sz="0" w:space="0" w:color="auto"/>
        <w:bottom w:val="none" w:sz="0" w:space="0" w:color="auto"/>
        <w:right w:val="none" w:sz="0" w:space="0" w:color="auto"/>
      </w:divBdr>
    </w:div>
    <w:div w:id="1346322579">
      <w:bodyDiv w:val="1"/>
      <w:marLeft w:val="0"/>
      <w:marRight w:val="0"/>
      <w:marTop w:val="0"/>
      <w:marBottom w:val="0"/>
      <w:divBdr>
        <w:top w:val="none" w:sz="0" w:space="0" w:color="auto"/>
        <w:left w:val="none" w:sz="0" w:space="0" w:color="auto"/>
        <w:bottom w:val="none" w:sz="0" w:space="0" w:color="auto"/>
        <w:right w:val="none" w:sz="0" w:space="0" w:color="auto"/>
      </w:divBdr>
    </w:div>
    <w:div w:id="1352873366">
      <w:bodyDiv w:val="1"/>
      <w:marLeft w:val="0"/>
      <w:marRight w:val="0"/>
      <w:marTop w:val="0"/>
      <w:marBottom w:val="0"/>
      <w:divBdr>
        <w:top w:val="none" w:sz="0" w:space="0" w:color="auto"/>
        <w:left w:val="none" w:sz="0" w:space="0" w:color="auto"/>
        <w:bottom w:val="none" w:sz="0" w:space="0" w:color="auto"/>
        <w:right w:val="none" w:sz="0" w:space="0" w:color="auto"/>
      </w:divBdr>
    </w:div>
    <w:div w:id="1367170736">
      <w:bodyDiv w:val="1"/>
      <w:marLeft w:val="0"/>
      <w:marRight w:val="0"/>
      <w:marTop w:val="0"/>
      <w:marBottom w:val="0"/>
      <w:divBdr>
        <w:top w:val="none" w:sz="0" w:space="0" w:color="auto"/>
        <w:left w:val="none" w:sz="0" w:space="0" w:color="auto"/>
        <w:bottom w:val="none" w:sz="0" w:space="0" w:color="auto"/>
        <w:right w:val="none" w:sz="0" w:space="0" w:color="auto"/>
      </w:divBdr>
    </w:div>
    <w:div w:id="1371153574">
      <w:bodyDiv w:val="1"/>
      <w:marLeft w:val="0"/>
      <w:marRight w:val="0"/>
      <w:marTop w:val="0"/>
      <w:marBottom w:val="0"/>
      <w:divBdr>
        <w:top w:val="none" w:sz="0" w:space="0" w:color="auto"/>
        <w:left w:val="none" w:sz="0" w:space="0" w:color="auto"/>
        <w:bottom w:val="none" w:sz="0" w:space="0" w:color="auto"/>
        <w:right w:val="none" w:sz="0" w:space="0" w:color="auto"/>
      </w:divBdr>
    </w:div>
    <w:div w:id="1395273610">
      <w:bodyDiv w:val="1"/>
      <w:marLeft w:val="0"/>
      <w:marRight w:val="0"/>
      <w:marTop w:val="0"/>
      <w:marBottom w:val="0"/>
      <w:divBdr>
        <w:top w:val="none" w:sz="0" w:space="0" w:color="auto"/>
        <w:left w:val="none" w:sz="0" w:space="0" w:color="auto"/>
        <w:bottom w:val="none" w:sz="0" w:space="0" w:color="auto"/>
        <w:right w:val="none" w:sz="0" w:space="0" w:color="auto"/>
      </w:divBdr>
    </w:div>
    <w:div w:id="1413743797">
      <w:bodyDiv w:val="1"/>
      <w:marLeft w:val="0"/>
      <w:marRight w:val="0"/>
      <w:marTop w:val="0"/>
      <w:marBottom w:val="0"/>
      <w:divBdr>
        <w:top w:val="none" w:sz="0" w:space="0" w:color="auto"/>
        <w:left w:val="none" w:sz="0" w:space="0" w:color="auto"/>
        <w:bottom w:val="none" w:sz="0" w:space="0" w:color="auto"/>
        <w:right w:val="none" w:sz="0" w:space="0" w:color="auto"/>
      </w:divBdr>
    </w:div>
    <w:div w:id="1417169340">
      <w:bodyDiv w:val="1"/>
      <w:marLeft w:val="0"/>
      <w:marRight w:val="0"/>
      <w:marTop w:val="0"/>
      <w:marBottom w:val="0"/>
      <w:divBdr>
        <w:top w:val="none" w:sz="0" w:space="0" w:color="auto"/>
        <w:left w:val="none" w:sz="0" w:space="0" w:color="auto"/>
        <w:bottom w:val="none" w:sz="0" w:space="0" w:color="auto"/>
        <w:right w:val="none" w:sz="0" w:space="0" w:color="auto"/>
      </w:divBdr>
    </w:div>
    <w:div w:id="1424648603">
      <w:bodyDiv w:val="1"/>
      <w:marLeft w:val="0"/>
      <w:marRight w:val="0"/>
      <w:marTop w:val="0"/>
      <w:marBottom w:val="0"/>
      <w:divBdr>
        <w:top w:val="none" w:sz="0" w:space="0" w:color="auto"/>
        <w:left w:val="none" w:sz="0" w:space="0" w:color="auto"/>
        <w:bottom w:val="none" w:sz="0" w:space="0" w:color="auto"/>
        <w:right w:val="none" w:sz="0" w:space="0" w:color="auto"/>
      </w:divBdr>
    </w:div>
    <w:div w:id="1431583208">
      <w:bodyDiv w:val="1"/>
      <w:marLeft w:val="0"/>
      <w:marRight w:val="0"/>
      <w:marTop w:val="0"/>
      <w:marBottom w:val="0"/>
      <w:divBdr>
        <w:top w:val="none" w:sz="0" w:space="0" w:color="auto"/>
        <w:left w:val="none" w:sz="0" w:space="0" w:color="auto"/>
        <w:bottom w:val="none" w:sz="0" w:space="0" w:color="auto"/>
        <w:right w:val="none" w:sz="0" w:space="0" w:color="auto"/>
      </w:divBdr>
    </w:div>
    <w:div w:id="1438136003">
      <w:bodyDiv w:val="1"/>
      <w:marLeft w:val="0"/>
      <w:marRight w:val="0"/>
      <w:marTop w:val="0"/>
      <w:marBottom w:val="0"/>
      <w:divBdr>
        <w:top w:val="none" w:sz="0" w:space="0" w:color="auto"/>
        <w:left w:val="none" w:sz="0" w:space="0" w:color="auto"/>
        <w:bottom w:val="none" w:sz="0" w:space="0" w:color="auto"/>
        <w:right w:val="none" w:sz="0" w:space="0" w:color="auto"/>
      </w:divBdr>
    </w:div>
    <w:div w:id="1442459171">
      <w:bodyDiv w:val="1"/>
      <w:marLeft w:val="0"/>
      <w:marRight w:val="0"/>
      <w:marTop w:val="0"/>
      <w:marBottom w:val="0"/>
      <w:divBdr>
        <w:top w:val="none" w:sz="0" w:space="0" w:color="auto"/>
        <w:left w:val="none" w:sz="0" w:space="0" w:color="auto"/>
        <w:bottom w:val="none" w:sz="0" w:space="0" w:color="auto"/>
        <w:right w:val="none" w:sz="0" w:space="0" w:color="auto"/>
      </w:divBdr>
    </w:div>
    <w:div w:id="1444954164">
      <w:bodyDiv w:val="1"/>
      <w:marLeft w:val="0"/>
      <w:marRight w:val="0"/>
      <w:marTop w:val="0"/>
      <w:marBottom w:val="0"/>
      <w:divBdr>
        <w:top w:val="none" w:sz="0" w:space="0" w:color="auto"/>
        <w:left w:val="none" w:sz="0" w:space="0" w:color="auto"/>
        <w:bottom w:val="none" w:sz="0" w:space="0" w:color="auto"/>
        <w:right w:val="none" w:sz="0" w:space="0" w:color="auto"/>
      </w:divBdr>
    </w:div>
    <w:div w:id="1451896757">
      <w:bodyDiv w:val="1"/>
      <w:marLeft w:val="0"/>
      <w:marRight w:val="0"/>
      <w:marTop w:val="0"/>
      <w:marBottom w:val="0"/>
      <w:divBdr>
        <w:top w:val="none" w:sz="0" w:space="0" w:color="auto"/>
        <w:left w:val="none" w:sz="0" w:space="0" w:color="auto"/>
        <w:bottom w:val="none" w:sz="0" w:space="0" w:color="auto"/>
        <w:right w:val="none" w:sz="0" w:space="0" w:color="auto"/>
      </w:divBdr>
    </w:div>
    <w:div w:id="1451975521">
      <w:bodyDiv w:val="1"/>
      <w:marLeft w:val="0"/>
      <w:marRight w:val="0"/>
      <w:marTop w:val="0"/>
      <w:marBottom w:val="0"/>
      <w:divBdr>
        <w:top w:val="none" w:sz="0" w:space="0" w:color="auto"/>
        <w:left w:val="none" w:sz="0" w:space="0" w:color="auto"/>
        <w:bottom w:val="none" w:sz="0" w:space="0" w:color="auto"/>
        <w:right w:val="none" w:sz="0" w:space="0" w:color="auto"/>
      </w:divBdr>
    </w:div>
    <w:div w:id="1452551183">
      <w:bodyDiv w:val="1"/>
      <w:marLeft w:val="0"/>
      <w:marRight w:val="0"/>
      <w:marTop w:val="0"/>
      <w:marBottom w:val="0"/>
      <w:divBdr>
        <w:top w:val="none" w:sz="0" w:space="0" w:color="auto"/>
        <w:left w:val="none" w:sz="0" w:space="0" w:color="auto"/>
        <w:bottom w:val="none" w:sz="0" w:space="0" w:color="auto"/>
        <w:right w:val="none" w:sz="0" w:space="0" w:color="auto"/>
      </w:divBdr>
    </w:div>
    <w:div w:id="1455710924">
      <w:bodyDiv w:val="1"/>
      <w:marLeft w:val="0"/>
      <w:marRight w:val="0"/>
      <w:marTop w:val="0"/>
      <w:marBottom w:val="0"/>
      <w:divBdr>
        <w:top w:val="none" w:sz="0" w:space="0" w:color="auto"/>
        <w:left w:val="none" w:sz="0" w:space="0" w:color="auto"/>
        <w:bottom w:val="none" w:sz="0" w:space="0" w:color="auto"/>
        <w:right w:val="none" w:sz="0" w:space="0" w:color="auto"/>
      </w:divBdr>
    </w:div>
    <w:div w:id="1461727326">
      <w:bodyDiv w:val="1"/>
      <w:marLeft w:val="0"/>
      <w:marRight w:val="0"/>
      <w:marTop w:val="0"/>
      <w:marBottom w:val="0"/>
      <w:divBdr>
        <w:top w:val="none" w:sz="0" w:space="0" w:color="auto"/>
        <w:left w:val="none" w:sz="0" w:space="0" w:color="auto"/>
        <w:bottom w:val="none" w:sz="0" w:space="0" w:color="auto"/>
        <w:right w:val="none" w:sz="0" w:space="0" w:color="auto"/>
      </w:divBdr>
    </w:div>
    <w:div w:id="1464153199">
      <w:bodyDiv w:val="1"/>
      <w:marLeft w:val="0"/>
      <w:marRight w:val="0"/>
      <w:marTop w:val="0"/>
      <w:marBottom w:val="0"/>
      <w:divBdr>
        <w:top w:val="none" w:sz="0" w:space="0" w:color="auto"/>
        <w:left w:val="none" w:sz="0" w:space="0" w:color="auto"/>
        <w:bottom w:val="none" w:sz="0" w:space="0" w:color="auto"/>
        <w:right w:val="none" w:sz="0" w:space="0" w:color="auto"/>
      </w:divBdr>
    </w:div>
    <w:div w:id="1470391665">
      <w:bodyDiv w:val="1"/>
      <w:marLeft w:val="0"/>
      <w:marRight w:val="0"/>
      <w:marTop w:val="0"/>
      <w:marBottom w:val="0"/>
      <w:divBdr>
        <w:top w:val="none" w:sz="0" w:space="0" w:color="auto"/>
        <w:left w:val="none" w:sz="0" w:space="0" w:color="auto"/>
        <w:bottom w:val="none" w:sz="0" w:space="0" w:color="auto"/>
        <w:right w:val="none" w:sz="0" w:space="0" w:color="auto"/>
      </w:divBdr>
    </w:div>
    <w:div w:id="1471292209">
      <w:bodyDiv w:val="1"/>
      <w:marLeft w:val="0"/>
      <w:marRight w:val="0"/>
      <w:marTop w:val="0"/>
      <w:marBottom w:val="0"/>
      <w:divBdr>
        <w:top w:val="none" w:sz="0" w:space="0" w:color="auto"/>
        <w:left w:val="none" w:sz="0" w:space="0" w:color="auto"/>
        <w:bottom w:val="none" w:sz="0" w:space="0" w:color="auto"/>
        <w:right w:val="none" w:sz="0" w:space="0" w:color="auto"/>
      </w:divBdr>
    </w:div>
    <w:div w:id="1503861645">
      <w:bodyDiv w:val="1"/>
      <w:marLeft w:val="0"/>
      <w:marRight w:val="0"/>
      <w:marTop w:val="0"/>
      <w:marBottom w:val="0"/>
      <w:divBdr>
        <w:top w:val="none" w:sz="0" w:space="0" w:color="auto"/>
        <w:left w:val="none" w:sz="0" w:space="0" w:color="auto"/>
        <w:bottom w:val="none" w:sz="0" w:space="0" w:color="auto"/>
        <w:right w:val="none" w:sz="0" w:space="0" w:color="auto"/>
      </w:divBdr>
    </w:div>
    <w:div w:id="1505626344">
      <w:bodyDiv w:val="1"/>
      <w:marLeft w:val="0"/>
      <w:marRight w:val="0"/>
      <w:marTop w:val="0"/>
      <w:marBottom w:val="0"/>
      <w:divBdr>
        <w:top w:val="none" w:sz="0" w:space="0" w:color="auto"/>
        <w:left w:val="none" w:sz="0" w:space="0" w:color="auto"/>
        <w:bottom w:val="none" w:sz="0" w:space="0" w:color="auto"/>
        <w:right w:val="none" w:sz="0" w:space="0" w:color="auto"/>
      </w:divBdr>
    </w:div>
    <w:div w:id="1506282899">
      <w:bodyDiv w:val="1"/>
      <w:marLeft w:val="0"/>
      <w:marRight w:val="0"/>
      <w:marTop w:val="0"/>
      <w:marBottom w:val="0"/>
      <w:divBdr>
        <w:top w:val="none" w:sz="0" w:space="0" w:color="auto"/>
        <w:left w:val="none" w:sz="0" w:space="0" w:color="auto"/>
        <w:bottom w:val="none" w:sz="0" w:space="0" w:color="auto"/>
        <w:right w:val="none" w:sz="0" w:space="0" w:color="auto"/>
      </w:divBdr>
    </w:div>
    <w:div w:id="1511986885">
      <w:bodyDiv w:val="1"/>
      <w:marLeft w:val="0"/>
      <w:marRight w:val="0"/>
      <w:marTop w:val="0"/>
      <w:marBottom w:val="0"/>
      <w:divBdr>
        <w:top w:val="none" w:sz="0" w:space="0" w:color="auto"/>
        <w:left w:val="none" w:sz="0" w:space="0" w:color="auto"/>
        <w:bottom w:val="none" w:sz="0" w:space="0" w:color="auto"/>
        <w:right w:val="none" w:sz="0" w:space="0" w:color="auto"/>
      </w:divBdr>
    </w:div>
    <w:div w:id="1512181743">
      <w:bodyDiv w:val="1"/>
      <w:marLeft w:val="0"/>
      <w:marRight w:val="0"/>
      <w:marTop w:val="0"/>
      <w:marBottom w:val="0"/>
      <w:divBdr>
        <w:top w:val="none" w:sz="0" w:space="0" w:color="auto"/>
        <w:left w:val="none" w:sz="0" w:space="0" w:color="auto"/>
        <w:bottom w:val="none" w:sz="0" w:space="0" w:color="auto"/>
        <w:right w:val="none" w:sz="0" w:space="0" w:color="auto"/>
      </w:divBdr>
    </w:div>
    <w:div w:id="1515151779">
      <w:bodyDiv w:val="1"/>
      <w:marLeft w:val="0"/>
      <w:marRight w:val="0"/>
      <w:marTop w:val="0"/>
      <w:marBottom w:val="0"/>
      <w:divBdr>
        <w:top w:val="none" w:sz="0" w:space="0" w:color="auto"/>
        <w:left w:val="none" w:sz="0" w:space="0" w:color="auto"/>
        <w:bottom w:val="none" w:sz="0" w:space="0" w:color="auto"/>
        <w:right w:val="none" w:sz="0" w:space="0" w:color="auto"/>
      </w:divBdr>
    </w:div>
    <w:div w:id="1527907158">
      <w:bodyDiv w:val="1"/>
      <w:marLeft w:val="0"/>
      <w:marRight w:val="0"/>
      <w:marTop w:val="0"/>
      <w:marBottom w:val="0"/>
      <w:divBdr>
        <w:top w:val="none" w:sz="0" w:space="0" w:color="auto"/>
        <w:left w:val="none" w:sz="0" w:space="0" w:color="auto"/>
        <w:bottom w:val="none" w:sz="0" w:space="0" w:color="auto"/>
        <w:right w:val="none" w:sz="0" w:space="0" w:color="auto"/>
      </w:divBdr>
    </w:div>
    <w:div w:id="1530265777">
      <w:bodyDiv w:val="1"/>
      <w:marLeft w:val="0"/>
      <w:marRight w:val="0"/>
      <w:marTop w:val="0"/>
      <w:marBottom w:val="0"/>
      <w:divBdr>
        <w:top w:val="none" w:sz="0" w:space="0" w:color="auto"/>
        <w:left w:val="none" w:sz="0" w:space="0" w:color="auto"/>
        <w:bottom w:val="none" w:sz="0" w:space="0" w:color="auto"/>
        <w:right w:val="none" w:sz="0" w:space="0" w:color="auto"/>
      </w:divBdr>
    </w:div>
    <w:div w:id="1549880709">
      <w:bodyDiv w:val="1"/>
      <w:marLeft w:val="0"/>
      <w:marRight w:val="0"/>
      <w:marTop w:val="0"/>
      <w:marBottom w:val="0"/>
      <w:divBdr>
        <w:top w:val="none" w:sz="0" w:space="0" w:color="auto"/>
        <w:left w:val="none" w:sz="0" w:space="0" w:color="auto"/>
        <w:bottom w:val="none" w:sz="0" w:space="0" w:color="auto"/>
        <w:right w:val="none" w:sz="0" w:space="0" w:color="auto"/>
      </w:divBdr>
    </w:div>
    <w:div w:id="1557625989">
      <w:bodyDiv w:val="1"/>
      <w:marLeft w:val="0"/>
      <w:marRight w:val="0"/>
      <w:marTop w:val="0"/>
      <w:marBottom w:val="0"/>
      <w:divBdr>
        <w:top w:val="none" w:sz="0" w:space="0" w:color="auto"/>
        <w:left w:val="none" w:sz="0" w:space="0" w:color="auto"/>
        <w:bottom w:val="none" w:sz="0" w:space="0" w:color="auto"/>
        <w:right w:val="none" w:sz="0" w:space="0" w:color="auto"/>
      </w:divBdr>
    </w:div>
    <w:div w:id="1562670632">
      <w:bodyDiv w:val="1"/>
      <w:marLeft w:val="0"/>
      <w:marRight w:val="0"/>
      <w:marTop w:val="0"/>
      <w:marBottom w:val="0"/>
      <w:divBdr>
        <w:top w:val="none" w:sz="0" w:space="0" w:color="auto"/>
        <w:left w:val="none" w:sz="0" w:space="0" w:color="auto"/>
        <w:bottom w:val="none" w:sz="0" w:space="0" w:color="auto"/>
        <w:right w:val="none" w:sz="0" w:space="0" w:color="auto"/>
      </w:divBdr>
    </w:div>
    <w:div w:id="1562866314">
      <w:bodyDiv w:val="1"/>
      <w:marLeft w:val="0"/>
      <w:marRight w:val="0"/>
      <w:marTop w:val="0"/>
      <w:marBottom w:val="0"/>
      <w:divBdr>
        <w:top w:val="none" w:sz="0" w:space="0" w:color="auto"/>
        <w:left w:val="none" w:sz="0" w:space="0" w:color="auto"/>
        <w:bottom w:val="none" w:sz="0" w:space="0" w:color="auto"/>
        <w:right w:val="none" w:sz="0" w:space="0" w:color="auto"/>
      </w:divBdr>
    </w:div>
    <w:div w:id="1564441940">
      <w:bodyDiv w:val="1"/>
      <w:marLeft w:val="0"/>
      <w:marRight w:val="0"/>
      <w:marTop w:val="0"/>
      <w:marBottom w:val="0"/>
      <w:divBdr>
        <w:top w:val="none" w:sz="0" w:space="0" w:color="auto"/>
        <w:left w:val="none" w:sz="0" w:space="0" w:color="auto"/>
        <w:bottom w:val="none" w:sz="0" w:space="0" w:color="auto"/>
        <w:right w:val="none" w:sz="0" w:space="0" w:color="auto"/>
      </w:divBdr>
    </w:div>
    <w:div w:id="1570537235">
      <w:bodyDiv w:val="1"/>
      <w:marLeft w:val="0"/>
      <w:marRight w:val="0"/>
      <w:marTop w:val="0"/>
      <w:marBottom w:val="0"/>
      <w:divBdr>
        <w:top w:val="none" w:sz="0" w:space="0" w:color="auto"/>
        <w:left w:val="none" w:sz="0" w:space="0" w:color="auto"/>
        <w:bottom w:val="none" w:sz="0" w:space="0" w:color="auto"/>
        <w:right w:val="none" w:sz="0" w:space="0" w:color="auto"/>
      </w:divBdr>
    </w:div>
    <w:div w:id="1572156037">
      <w:bodyDiv w:val="1"/>
      <w:marLeft w:val="0"/>
      <w:marRight w:val="0"/>
      <w:marTop w:val="0"/>
      <w:marBottom w:val="0"/>
      <w:divBdr>
        <w:top w:val="none" w:sz="0" w:space="0" w:color="auto"/>
        <w:left w:val="none" w:sz="0" w:space="0" w:color="auto"/>
        <w:bottom w:val="none" w:sz="0" w:space="0" w:color="auto"/>
        <w:right w:val="none" w:sz="0" w:space="0" w:color="auto"/>
      </w:divBdr>
    </w:div>
    <w:div w:id="1574119876">
      <w:bodyDiv w:val="1"/>
      <w:marLeft w:val="0"/>
      <w:marRight w:val="0"/>
      <w:marTop w:val="0"/>
      <w:marBottom w:val="0"/>
      <w:divBdr>
        <w:top w:val="none" w:sz="0" w:space="0" w:color="auto"/>
        <w:left w:val="none" w:sz="0" w:space="0" w:color="auto"/>
        <w:bottom w:val="none" w:sz="0" w:space="0" w:color="auto"/>
        <w:right w:val="none" w:sz="0" w:space="0" w:color="auto"/>
      </w:divBdr>
    </w:div>
    <w:div w:id="1584946988">
      <w:bodyDiv w:val="1"/>
      <w:marLeft w:val="0"/>
      <w:marRight w:val="0"/>
      <w:marTop w:val="0"/>
      <w:marBottom w:val="0"/>
      <w:divBdr>
        <w:top w:val="none" w:sz="0" w:space="0" w:color="auto"/>
        <w:left w:val="none" w:sz="0" w:space="0" w:color="auto"/>
        <w:bottom w:val="none" w:sz="0" w:space="0" w:color="auto"/>
        <w:right w:val="none" w:sz="0" w:space="0" w:color="auto"/>
      </w:divBdr>
    </w:div>
    <w:div w:id="1585411867">
      <w:bodyDiv w:val="1"/>
      <w:marLeft w:val="0"/>
      <w:marRight w:val="0"/>
      <w:marTop w:val="0"/>
      <w:marBottom w:val="0"/>
      <w:divBdr>
        <w:top w:val="none" w:sz="0" w:space="0" w:color="auto"/>
        <w:left w:val="none" w:sz="0" w:space="0" w:color="auto"/>
        <w:bottom w:val="none" w:sz="0" w:space="0" w:color="auto"/>
        <w:right w:val="none" w:sz="0" w:space="0" w:color="auto"/>
      </w:divBdr>
    </w:div>
    <w:div w:id="1591424826">
      <w:bodyDiv w:val="1"/>
      <w:marLeft w:val="0"/>
      <w:marRight w:val="0"/>
      <w:marTop w:val="0"/>
      <w:marBottom w:val="0"/>
      <w:divBdr>
        <w:top w:val="none" w:sz="0" w:space="0" w:color="auto"/>
        <w:left w:val="none" w:sz="0" w:space="0" w:color="auto"/>
        <w:bottom w:val="none" w:sz="0" w:space="0" w:color="auto"/>
        <w:right w:val="none" w:sz="0" w:space="0" w:color="auto"/>
      </w:divBdr>
    </w:div>
    <w:div w:id="1593857672">
      <w:bodyDiv w:val="1"/>
      <w:marLeft w:val="0"/>
      <w:marRight w:val="0"/>
      <w:marTop w:val="0"/>
      <w:marBottom w:val="0"/>
      <w:divBdr>
        <w:top w:val="none" w:sz="0" w:space="0" w:color="auto"/>
        <w:left w:val="none" w:sz="0" w:space="0" w:color="auto"/>
        <w:bottom w:val="none" w:sz="0" w:space="0" w:color="auto"/>
        <w:right w:val="none" w:sz="0" w:space="0" w:color="auto"/>
      </w:divBdr>
    </w:div>
    <w:div w:id="1598520100">
      <w:bodyDiv w:val="1"/>
      <w:marLeft w:val="0"/>
      <w:marRight w:val="0"/>
      <w:marTop w:val="0"/>
      <w:marBottom w:val="0"/>
      <w:divBdr>
        <w:top w:val="none" w:sz="0" w:space="0" w:color="auto"/>
        <w:left w:val="none" w:sz="0" w:space="0" w:color="auto"/>
        <w:bottom w:val="none" w:sz="0" w:space="0" w:color="auto"/>
        <w:right w:val="none" w:sz="0" w:space="0" w:color="auto"/>
      </w:divBdr>
    </w:div>
    <w:div w:id="1598635458">
      <w:bodyDiv w:val="1"/>
      <w:marLeft w:val="0"/>
      <w:marRight w:val="0"/>
      <w:marTop w:val="0"/>
      <w:marBottom w:val="0"/>
      <w:divBdr>
        <w:top w:val="none" w:sz="0" w:space="0" w:color="auto"/>
        <w:left w:val="none" w:sz="0" w:space="0" w:color="auto"/>
        <w:bottom w:val="none" w:sz="0" w:space="0" w:color="auto"/>
        <w:right w:val="none" w:sz="0" w:space="0" w:color="auto"/>
      </w:divBdr>
    </w:div>
    <w:div w:id="1603416533">
      <w:bodyDiv w:val="1"/>
      <w:marLeft w:val="0"/>
      <w:marRight w:val="0"/>
      <w:marTop w:val="0"/>
      <w:marBottom w:val="0"/>
      <w:divBdr>
        <w:top w:val="none" w:sz="0" w:space="0" w:color="auto"/>
        <w:left w:val="none" w:sz="0" w:space="0" w:color="auto"/>
        <w:bottom w:val="none" w:sz="0" w:space="0" w:color="auto"/>
        <w:right w:val="none" w:sz="0" w:space="0" w:color="auto"/>
      </w:divBdr>
    </w:div>
    <w:div w:id="1610701622">
      <w:bodyDiv w:val="1"/>
      <w:marLeft w:val="0"/>
      <w:marRight w:val="0"/>
      <w:marTop w:val="0"/>
      <w:marBottom w:val="0"/>
      <w:divBdr>
        <w:top w:val="none" w:sz="0" w:space="0" w:color="auto"/>
        <w:left w:val="none" w:sz="0" w:space="0" w:color="auto"/>
        <w:bottom w:val="none" w:sz="0" w:space="0" w:color="auto"/>
        <w:right w:val="none" w:sz="0" w:space="0" w:color="auto"/>
      </w:divBdr>
    </w:div>
    <w:div w:id="1615135815">
      <w:bodyDiv w:val="1"/>
      <w:marLeft w:val="0"/>
      <w:marRight w:val="0"/>
      <w:marTop w:val="0"/>
      <w:marBottom w:val="0"/>
      <w:divBdr>
        <w:top w:val="none" w:sz="0" w:space="0" w:color="auto"/>
        <w:left w:val="none" w:sz="0" w:space="0" w:color="auto"/>
        <w:bottom w:val="none" w:sz="0" w:space="0" w:color="auto"/>
        <w:right w:val="none" w:sz="0" w:space="0" w:color="auto"/>
      </w:divBdr>
    </w:div>
    <w:div w:id="1626765522">
      <w:bodyDiv w:val="1"/>
      <w:marLeft w:val="0"/>
      <w:marRight w:val="0"/>
      <w:marTop w:val="0"/>
      <w:marBottom w:val="0"/>
      <w:divBdr>
        <w:top w:val="none" w:sz="0" w:space="0" w:color="auto"/>
        <w:left w:val="none" w:sz="0" w:space="0" w:color="auto"/>
        <w:bottom w:val="none" w:sz="0" w:space="0" w:color="auto"/>
        <w:right w:val="none" w:sz="0" w:space="0" w:color="auto"/>
      </w:divBdr>
    </w:div>
    <w:div w:id="1629430883">
      <w:bodyDiv w:val="1"/>
      <w:marLeft w:val="0"/>
      <w:marRight w:val="0"/>
      <w:marTop w:val="0"/>
      <w:marBottom w:val="0"/>
      <w:divBdr>
        <w:top w:val="none" w:sz="0" w:space="0" w:color="auto"/>
        <w:left w:val="none" w:sz="0" w:space="0" w:color="auto"/>
        <w:bottom w:val="none" w:sz="0" w:space="0" w:color="auto"/>
        <w:right w:val="none" w:sz="0" w:space="0" w:color="auto"/>
      </w:divBdr>
    </w:div>
    <w:div w:id="1632245352">
      <w:bodyDiv w:val="1"/>
      <w:marLeft w:val="0"/>
      <w:marRight w:val="0"/>
      <w:marTop w:val="0"/>
      <w:marBottom w:val="0"/>
      <w:divBdr>
        <w:top w:val="none" w:sz="0" w:space="0" w:color="auto"/>
        <w:left w:val="none" w:sz="0" w:space="0" w:color="auto"/>
        <w:bottom w:val="none" w:sz="0" w:space="0" w:color="auto"/>
        <w:right w:val="none" w:sz="0" w:space="0" w:color="auto"/>
      </w:divBdr>
    </w:div>
    <w:div w:id="1636183023">
      <w:bodyDiv w:val="1"/>
      <w:marLeft w:val="0"/>
      <w:marRight w:val="0"/>
      <w:marTop w:val="0"/>
      <w:marBottom w:val="0"/>
      <w:divBdr>
        <w:top w:val="none" w:sz="0" w:space="0" w:color="auto"/>
        <w:left w:val="none" w:sz="0" w:space="0" w:color="auto"/>
        <w:bottom w:val="none" w:sz="0" w:space="0" w:color="auto"/>
        <w:right w:val="none" w:sz="0" w:space="0" w:color="auto"/>
      </w:divBdr>
    </w:div>
    <w:div w:id="1643073693">
      <w:bodyDiv w:val="1"/>
      <w:marLeft w:val="0"/>
      <w:marRight w:val="0"/>
      <w:marTop w:val="0"/>
      <w:marBottom w:val="0"/>
      <w:divBdr>
        <w:top w:val="none" w:sz="0" w:space="0" w:color="auto"/>
        <w:left w:val="none" w:sz="0" w:space="0" w:color="auto"/>
        <w:bottom w:val="none" w:sz="0" w:space="0" w:color="auto"/>
        <w:right w:val="none" w:sz="0" w:space="0" w:color="auto"/>
      </w:divBdr>
    </w:div>
    <w:div w:id="1644888459">
      <w:bodyDiv w:val="1"/>
      <w:marLeft w:val="0"/>
      <w:marRight w:val="0"/>
      <w:marTop w:val="0"/>
      <w:marBottom w:val="0"/>
      <w:divBdr>
        <w:top w:val="none" w:sz="0" w:space="0" w:color="auto"/>
        <w:left w:val="none" w:sz="0" w:space="0" w:color="auto"/>
        <w:bottom w:val="none" w:sz="0" w:space="0" w:color="auto"/>
        <w:right w:val="none" w:sz="0" w:space="0" w:color="auto"/>
      </w:divBdr>
    </w:div>
    <w:div w:id="1664552132">
      <w:bodyDiv w:val="1"/>
      <w:marLeft w:val="0"/>
      <w:marRight w:val="0"/>
      <w:marTop w:val="0"/>
      <w:marBottom w:val="0"/>
      <w:divBdr>
        <w:top w:val="none" w:sz="0" w:space="0" w:color="auto"/>
        <w:left w:val="none" w:sz="0" w:space="0" w:color="auto"/>
        <w:bottom w:val="none" w:sz="0" w:space="0" w:color="auto"/>
        <w:right w:val="none" w:sz="0" w:space="0" w:color="auto"/>
      </w:divBdr>
    </w:div>
    <w:div w:id="1669937709">
      <w:bodyDiv w:val="1"/>
      <w:marLeft w:val="0"/>
      <w:marRight w:val="0"/>
      <w:marTop w:val="0"/>
      <w:marBottom w:val="0"/>
      <w:divBdr>
        <w:top w:val="none" w:sz="0" w:space="0" w:color="auto"/>
        <w:left w:val="none" w:sz="0" w:space="0" w:color="auto"/>
        <w:bottom w:val="none" w:sz="0" w:space="0" w:color="auto"/>
        <w:right w:val="none" w:sz="0" w:space="0" w:color="auto"/>
      </w:divBdr>
    </w:div>
    <w:div w:id="1671640886">
      <w:bodyDiv w:val="1"/>
      <w:marLeft w:val="0"/>
      <w:marRight w:val="0"/>
      <w:marTop w:val="0"/>
      <w:marBottom w:val="0"/>
      <w:divBdr>
        <w:top w:val="none" w:sz="0" w:space="0" w:color="auto"/>
        <w:left w:val="none" w:sz="0" w:space="0" w:color="auto"/>
        <w:bottom w:val="none" w:sz="0" w:space="0" w:color="auto"/>
        <w:right w:val="none" w:sz="0" w:space="0" w:color="auto"/>
      </w:divBdr>
    </w:div>
    <w:div w:id="1689864113">
      <w:bodyDiv w:val="1"/>
      <w:marLeft w:val="0"/>
      <w:marRight w:val="0"/>
      <w:marTop w:val="0"/>
      <w:marBottom w:val="0"/>
      <w:divBdr>
        <w:top w:val="none" w:sz="0" w:space="0" w:color="auto"/>
        <w:left w:val="none" w:sz="0" w:space="0" w:color="auto"/>
        <w:bottom w:val="none" w:sz="0" w:space="0" w:color="auto"/>
        <w:right w:val="none" w:sz="0" w:space="0" w:color="auto"/>
      </w:divBdr>
    </w:div>
    <w:div w:id="1707487918">
      <w:bodyDiv w:val="1"/>
      <w:marLeft w:val="0"/>
      <w:marRight w:val="0"/>
      <w:marTop w:val="0"/>
      <w:marBottom w:val="0"/>
      <w:divBdr>
        <w:top w:val="none" w:sz="0" w:space="0" w:color="auto"/>
        <w:left w:val="none" w:sz="0" w:space="0" w:color="auto"/>
        <w:bottom w:val="none" w:sz="0" w:space="0" w:color="auto"/>
        <w:right w:val="none" w:sz="0" w:space="0" w:color="auto"/>
      </w:divBdr>
    </w:div>
    <w:div w:id="1714453049">
      <w:bodyDiv w:val="1"/>
      <w:marLeft w:val="0"/>
      <w:marRight w:val="0"/>
      <w:marTop w:val="0"/>
      <w:marBottom w:val="0"/>
      <w:divBdr>
        <w:top w:val="none" w:sz="0" w:space="0" w:color="auto"/>
        <w:left w:val="none" w:sz="0" w:space="0" w:color="auto"/>
        <w:bottom w:val="none" w:sz="0" w:space="0" w:color="auto"/>
        <w:right w:val="none" w:sz="0" w:space="0" w:color="auto"/>
      </w:divBdr>
    </w:div>
    <w:div w:id="1720006931">
      <w:bodyDiv w:val="1"/>
      <w:marLeft w:val="0"/>
      <w:marRight w:val="0"/>
      <w:marTop w:val="0"/>
      <w:marBottom w:val="0"/>
      <w:divBdr>
        <w:top w:val="none" w:sz="0" w:space="0" w:color="auto"/>
        <w:left w:val="none" w:sz="0" w:space="0" w:color="auto"/>
        <w:bottom w:val="none" w:sz="0" w:space="0" w:color="auto"/>
        <w:right w:val="none" w:sz="0" w:space="0" w:color="auto"/>
      </w:divBdr>
    </w:div>
    <w:div w:id="1737315255">
      <w:bodyDiv w:val="1"/>
      <w:marLeft w:val="0"/>
      <w:marRight w:val="0"/>
      <w:marTop w:val="0"/>
      <w:marBottom w:val="0"/>
      <w:divBdr>
        <w:top w:val="none" w:sz="0" w:space="0" w:color="auto"/>
        <w:left w:val="none" w:sz="0" w:space="0" w:color="auto"/>
        <w:bottom w:val="none" w:sz="0" w:space="0" w:color="auto"/>
        <w:right w:val="none" w:sz="0" w:space="0" w:color="auto"/>
      </w:divBdr>
    </w:div>
    <w:div w:id="1740902102">
      <w:bodyDiv w:val="1"/>
      <w:marLeft w:val="0"/>
      <w:marRight w:val="0"/>
      <w:marTop w:val="0"/>
      <w:marBottom w:val="0"/>
      <w:divBdr>
        <w:top w:val="none" w:sz="0" w:space="0" w:color="auto"/>
        <w:left w:val="none" w:sz="0" w:space="0" w:color="auto"/>
        <w:bottom w:val="none" w:sz="0" w:space="0" w:color="auto"/>
        <w:right w:val="none" w:sz="0" w:space="0" w:color="auto"/>
      </w:divBdr>
    </w:div>
    <w:div w:id="1745570601">
      <w:bodyDiv w:val="1"/>
      <w:marLeft w:val="0"/>
      <w:marRight w:val="0"/>
      <w:marTop w:val="0"/>
      <w:marBottom w:val="0"/>
      <w:divBdr>
        <w:top w:val="none" w:sz="0" w:space="0" w:color="auto"/>
        <w:left w:val="none" w:sz="0" w:space="0" w:color="auto"/>
        <w:bottom w:val="none" w:sz="0" w:space="0" w:color="auto"/>
        <w:right w:val="none" w:sz="0" w:space="0" w:color="auto"/>
      </w:divBdr>
    </w:div>
    <w:div w:id="1752462453">
      <w:bodyDiv w:val="1"/>
      <w:marLeft w:val="0"/>
      <w:marRight w:val="0"/>
      <w:marTop w:val="0"/>
      <w:marBottom w:val="0"/>
      <w:divBdr>
        <w:top w:val="none" w:sz="0" w:space="0" w:color="auto"/>
        <w:left w:val="none" w:sz="0" w:space="0" w:color="auto"/>
        <w:bottom w:val="none" w:sz="0" w:space="0" w:color="auto"/>
        <w:right w:val="none" w:sz="0" w:space="0" w:color="auto"/>
      </w:divBdr>
    </w:div>
    <w:div w:id="1763183446">
      <w:bodyDiv w:val="1"/>
      <w:marLeft w:val="0"/>
      <w:marRight w:val="0"/>
      <w:marTop w:val="0"/>
      <w:marBottom w:val="0"/>
      <w:divBdr>
        <w:top w:val="none" w:sz="0" w:space="0" w:color="auto"/>
        <w:left w:val="none" w:sz="0" w:space="0" w:color="auto"/>
        <w:bottom w:val="none" w:sz="0" w:space="0" w:color="auto"/>
        <w:right w:val="none" w:sz="0" w:space="0" w:color="auto"/>
      </w:divBdr>
    </w:div>
    <w:div w:id="1773239770">
      <w:bodyDiv w:val="1"/>
      <w:marLeft w:val="0"/>
      <w:marRight w:val="0"/>
      <w:marTop w:val="0"/>
      <w:marBottom w:val="0"/>
      <w:divBdr>
        <w:top w:val="none" w:sz="0" w:space="0" w:color="auto"/>
        <w:left w:val="none" w:sz="0" w:space="0" w:color="auto"/>
        <w:bottom w:val="none" w:sz="0" w:space="0" w:color="auto"/>
        <w:right w:val="none" w:sz="0" w:space="0" w:color="auto"/>
      </w:divBdr>
    </w:div>
    <w:div w:id="1778210507">
      <w:bodyDiv w:val="1"/>
      <w:marLeft w:val="0"/>
      <w:marRight w:val="0"/>
      <w:marTop w:val="0"/>
      <w:marBottom w:val="0"/>
      <w:divBdr>
        <w:top w:val="none" w:sz="0" w:space="0" w:color="auto"/>
        <w:left w:val="none" w:sz="0" w:space="0" w:color="auto"/>
        <w:bottom w:val="none" w:sz="0" w:space="0" w:color="auto"/>
        <w:right w:val="none" w:sz="0" w:space="0" w:color="auto"/>
      </w:divBdr>
    </w:div>
    <w:div w:id="1780029233">
      <w:bodyDiv w:val="1"/>
      <w:marLeft w:val="0"/>
      <w:marRight w:val="0"/>
      <w:marTop w:val="0"/>
      <w:marBottom w:val="0"/>
      <w:divBdr>
        <w:top w:val="none" w:sz="0" w:space="0" w:color="auto"/>
        <w:left w:val="none" w:sz="0" w:space="0" w:color="auto"/>
        <w:bottom w:val="none" w:sz="0" w:space="0" w:color="auto"/>
        <w:right w:val="none" w:sz="0" w:space="0" w:color="auto"/>
      </w:divBdr>
    </w:div>
    <w:div w:id="1781561851">
      <w:bodyDiv w:val="1"/>
      <w:marLeft w:val="0"/>
      <w:marRight w:val="0"/>
      <w:marTop w:val="0"/>
      <w:marBottom w:val="0"/>
      <w:divBdr>
        <w:top w:val="none" w:sz="0" w:space="0" w:color="auto"/>
        <w:left w:val="none" w:sz="0" w:space="0" w:color="auto"/>
        <w:bottom w:val="none" w:sz="0" w:space="0" w:color="auto"/>
        <w:right w:val="none" w:sz="0" w:space="0" w:color="auto"/>
      </w:divBdr>
    </w:div>
    <w:div w:id="1788113321">
      <w:bodyDiv w:val="1"/>
      <w:marLeft w:val="0"/>
      <w:marRight w:val="0"/>
      <w:marTop w:val="0"/>
      <w:marBottom w:val="0"/>
      <w:divBdr>
        <w:top w:val="none" w:sz="0" w:space="0" w:color="auto"/>
        <w:left w:val="none" w:sz="0" w:space="0" w:color="auto"/>
        <w:bottom w:val="none" w:sz="0" w:space="0" w:color="auto"/>
        <w:right w:val="none" w:sz="0" w:space="0" w:color="auto"/>
      </w:divBdr>
    </w:div>
    <w:div w:id="1793670528">
      <w:bodyDiv w:val="1"/>
      <w:marLeft w:val="0"/>
      <w:marRight w:val="0"/>
      <w:marTop w:val="0"/>
      <w:marBottom w:val="0"/>
      <w:divBdr>
        <w:top w:val="none" w:sz="0" w:space="0" w:color="auto"/>
        <w:left w:val="none" w:sz="0" w:space="0" w:color="auto"/>
        <w:bottom w:val="none" w:sz="0" w:space="0" w:color="auto"/>
        <w:right w:val="none" w:sz="0" w:space="0" w:color="auto"/>
      </w:divBdr>
    </w:div>
    <w:div w:id="1810825440">
      <w:bodyDiv w:val="1"/>
      <w:marLeft w:val="0"/>
      <w:marRight w:val="0"/>
      <w:marTop w:val="0"/>
      <w:marBottom w:val="0"/>
      <w:divBdr>
        <w:top w:val="none" w:sz="0" w:space="0" w:color="auto"/>
        <w:left w:val="none" w:sz="0" w:space="0" w:color="auto"/>
        <w:bottom w:val="none" w:sz="0" w:space="0" w:color="auto"/>
        <w:right w:val="none" w:sz="0" w:space="0" w:color="auto"/>
      </w:divBdr>
    </w:div>
    <w:div w:id="1812549972">
      <w:bodyDiv w:val="1"/>
      <w:marLeft w:val="0"/>
      <w:marRight w:val="0"/>
      <w:marTop w:val="0"/>
      <w:marBottom w:val="0"/>
      <w:divBdr>
        <w:top w:val="none" w:sz="0" w:space="0" w:color="auto"/>
        <w:left w:val="none" w:sz="0" w:space="0" w:color="auto"/>
        <w:bottom w:val="none" w:sz="0" w:space="0" w:color="auto"/>
        <w:right w:val="none" w:sz="0" w:space="0" w:color="auto"/>
      </w:divBdr>
    </w:div>
    <w:div w:id="1824006569">
      <w:bodyDiv w:val="1"/>
      <w:marLeft w:val="0"/>
      <w:marRight w:val="0"/>
      <w:marTop w:val="0"/>
      <w:marBottom w:val="0"/>
      <w:divBdr>
        <w:top w:val="none" w:sz="0" w:space="0" w:color="auto"/>
        <w:left w:val="none" w:sz="0" w:space="0" w:color="auto"/>
        <w:bottom w:val="none" w:sz="0" w:space="0" w:color="auto"/>
        <w:right w:val="none" w:sz="0" w:space="0" w:color="auto"/>
      </w:divBdr>
    </w:div>
    <w:div w:id="1826317766">
      <w:bodyDiv w:val="1"/>
      <w:marLeft w:val="0"/>
      <w:marRight w:val="0"/>
      <w:marTop w:val="0"/>
      <w:marBottom w:val="0"/>
      <w:divBdr>
        <w:top w:val="none" w:sz="0" w:space="0" w:color="auto"/>
        <w:left w:val="none" w:sz="0" w:space="0" w:color="auto"/>
        <w:bottom w:val="none" w:sz="0" w:space="0" w:color="auto"/>
        <w:right w:val="none" w:sz="0" w:space="0" w:color="auto"/>
      </w:divBdr>
    </w:div>
    <w:div w:id="1828399640">
      <w:bodyDiv w:val="1"/>
      <w:marLeft w:val="0"/>
      <w:marRight w:val="0"/>
      <w:marTop w:val="0"/>
      <w:marBottom w:val="0"/>
      <w:divBdr>
        <w:top w:val="none" w:sz="0" w:space="0" w:color="auto"/>
        <w:left w:val="none" w:sz="0" w:space="0" w:color="auto"/>
        <w:bottom w:val="none" w:sz="0" w:space="0" w:color="auto"/>
        <w:right w:val="none" w:sz="0" w:space="0" w:color="auto"/>
      </w:divBdr>
    </w:div>
    <w:div w:id="1832720615">
      <w:bodyDiv w:val="1"/>
      <w:marLeft w:val="0"/>
      <w:marRight w:val="0"/>
      <w:marTop w:val="0"/>
      <w:marBottom w:val="0"/>
      <w:divBdr>
        <w:top w:val="none" w:sz="0" w:space="0" w:color="auto"/>
        <w:left w:val="none" w:sz="0" w:space="0" w:color="auto"/>
        <w:bottom w:val="none" w:sz="0" w:space="0" w:color="auto"/>
        <w:right w:val="none" w:sz="0" w:space="0" w:color="auto"/>
      </w:divBdr>
    </w:div>
    <w:div w:id="1836067322">
      <w:bodyDiv w:val="1"/>
      <w:marLeft w:val="0"/>
      <w:marRight w:val="0"/>
      <w:marTop w:val="0"/>
      <w:marBottom w:val="0"/>
      <w:divBdr>
        <w:top w:val="none" w:sz="0" w:space="0" w:color="auto"/>
        <w:left w:val="none" w:sz="0" w:space="0" w:color="auto"/>
        <w:bottom w:val="none" w:sz="0" w:space="0" w:color="auto"/>
        <w:right w:val="none" w:sz="0" w:space="0" w:color="auto"/>
      </w:divBdr>
    </w:div>
    <w:div w:id="1841967200">
      <w:bodyDiv w:val="1"/>
      <w:marLeft w:val="0"/>
      <w:marRight w:val="0"/>
      <w:marTop w:val="0"/>
      <w:marBottom w:val="0"/>
      <w:divBdr>
        <w:top w:val="none" w:sz="0" w:space="0" w:color="auto"/>
        <w:left w:val="none" w:sz="0" w:space="0" w:color="auto"/>
        <w:bottom w:val="none" w:sz="0" w:space="0" w:color="auto"/>
        <w:right w:val="none" w:sz="0" w:space="0" w:color="auto"/>
      </w:divBdr>
    </w:div>
    <w:div w:id="1844976067">
      <w:bodyDiv w:val="1"/>
      <w:marLeft w:val="0"/>
      <w:marRight w:val="0"/>
      <w:marTop w:val="0"/>
      <w:marBottom w:val="0"/>
      <w:divBdr>
        <w:top w:val="none" w:sz="0" w:space="0" w:color="auto"/>
        <w:left w:val="none" w:sz="0" w:space="0" w:color="auto"/>
        <w:bottom w:val="none" w:sz="0" w:space="0" w:color="auto"/>
        <w:right w:val="none" w:sz="0" w:space="0" w:color="auto"/>
      </w:divBdr>
    </w:div>
    <w:div w:id="1855920040">
      <w:bodyDiv w:val="1"/>
      <w:marLeft w:val="0"/>
      <w:marRight w:val="0"/>
      <w:marTop w:val="0"/>
      <w:marBottom w:val="0"/>
      <w:divBdr>
        <w:top w:val="none" w:sz="0" w:space="0" w:color="auto"/>
        <w:left w:val="none" w:sz="0" w:space="0" w:color="auto"/>
        <w:bottom w:val="none" w:sz="0" w:space="0" w:color="auto"/>
        <w:right w:val="none" w:sz="0" w:space="0" w:color="auto"/>
      </w:divBdr>
    </w:div>
    <w:div w:id="1856379941">
      <w:bodyDiv w:val="1"/>
      <w:marLeft w:val="0"/>
      <w:marRight w:val="0"/>
      <w:marTop w:val="0"/>
      <w:marBottom w:val="0"/>
      <w:divBdr>
        <w:top w:val="none" w:sz="0" w:space="0" w:color="auto"/>
        <w:left w:val="none" w:sz="0" w:space="0" w:color="auto"/>
        <w:bottom w:val="none" w:sz="0" w:space="0" w:color="auto"/>
        <w:right w:val="none" w:sz="0" w:space="0" w:color="auto"/>
      </w:divBdr>
    </w:div>
    <w:div w:id="1861818270">
      <w:bodyDiv w:val="1"/>
      <w:marLeft w:val="0"/>
      <w:marRight w:val="0"/>
      <w:marTop w:val="0"/>
      <w:marBottom w:val="0"/>
      <w:divBdr>
        <w:top w:val="none" w:sz="0" w:space="0" w:color="auto"/>
        <w:left w:val="none" w:sz="0" w:space="0" w:color="auto"/>
        <w:bottom w:val="none" w:sz="0" w:space="0" w:color="auto"/>
        <w:right w:val="none" w:sz="0" w:space="0" w:color="auto"/>
      </w:divBdr>
    </w:div>
    <w:div w:id="1862013752">
      <w:bodyDiv w:val="1"/>
      <w:marLeft w:val="0"/>
      <w:marRight w:val="0"/>
      <w:marTop w:val="0"/>
      <w:marBottom w:val="0"/>
      <w:divBdr>
        <w:top w:val="none" w:sz="0" w:space="0" w:color="auto"/>
        <w:left w:val="none" w:sz="0" w:space="0" w:color="auto"/>
        <w:bottom w:val="none" w:sz="0" w:space="0" w:color="auto"/>
        <w:right w:val="none" w:sz="0" w:space="0" w:color="auto"/>
      </w:divBdr>
    </w:div>
    <w:div w:id="1868523386">
      <w:bodyDiv w:val="1"/>
      <w:marLeft w:val="0"/>
      <w:marRight w:val="0"/>
      <w:marTop w:val="0"/>
      <w:marBottom w:val="0"/>
      <w:divBdr>
        <w:top w:val="none" w:sz="0" w:space="0" w:color="auto"/>
        <w:left w:val="none" w:sz="0" w:space="0" w:color="auto"/>
        <w:bottom w:val="none" w:sz="0" w:space="0" w:color="auto"/>
        <w:right w:val="none" w:sz="0" w:space="0" w:color="auto"/>
      </w:divBdr>
    </w:div>
    <w:div w:id="1892230875">
      <w:bodyDiv w:val="1"/>
      <w:marLeft w:val="0"/>
      <w:marRight w:val="0"/>
      <w:marTop w:val="0"/>
      <w:marBottom w:val="0"/>
      <w:divBdr>
        <w:top w:val="none" w:sz="0" w:space="0" w:color="auto"/>
        <w:left w:val="none" w:sz="0" w:space="0" w:color="auto"/>
        <w:bottom w:val="none" w:sz="0" w:space="0" w:color="auto"/>
        <w:right w:val="none" w:sz="0" w:space="0" w:color="auto"/>
      </w:divBdr>
    </w:div>
    <w:div w:id="1892688720">
      <w:bodyDiv w:val="1"/>
      <w:marLeft w:val="0"/>
      <w:marRight w:val="0"/>
      <w:marTop w:val="0"/>
      <w:marBottom w:val="0"/>
      <w:divBdr>
        <w:top w:val="none" w:sz="0" w:space="0" w:color="auto"/>
        <w:left w:val="none" w:sz="0" w:space="0" w:color="auto"/>
        <w:bottom w:val="none" w:sz="0" w:space="0" w:color="auto"/>
        <w:right w:val="none" w:sz="0" w:space="0" w:color="auto"/>
      </w:divBdr>
    </w:div>
    <w:div w:id="1893886852">
      <w:bodyDiv w:val="1"/>
      <w:marLeft w:val="0"/>
      <w:marRight w:val="0"/>
      <w:marTop w:val="0"/>
      <w:marBottom w:val="0"/>
      <w:divBdr>
        <w:top w:val="none" w:sz="0" w:space="0" w:color="auto"/>
        <w:left w:val="none" w:sz="0" w:space="0" w:color="auto"/>
        <w:bottom w:val="none" w:sz="0" w:space="0" w:color="auto"/>
        <w:right w:val="none" w:sz="0" w:space="0" w:color="auto"/>
      </w:divBdr>
    </w:div>
    <w:div w:id="1899583841">
      <w:bodyDiv w:val="1"/>
      <w:marLeft w:val="0"/>
      <w:marRight w:val="0"/>
      <w:marTop w:val="0"/>
      <w:marBottom w:val="0"/>
      <w:divBdr>
        <w:top w:val="none" w:sz="0" w:space="0" w:color="auto"/>
        <w:left w:val="none" w:sz="0" w:space="0" w:color="auto"/>
        <w:bottom w:val="none" w:sz="0" w:space="0" w:color="auto"/>
        <w:right w:val="none" w:sz="0" w:space="0" w:color="auto"/>
      </w:divBdr>
    </w:div>
    <w:div w:id="1914001459">
      <w:bodyDiv w:val="1"/>
      <w:marLeft w:val="0"/>
      <w:marRight w:val="0"/>
      <w:marTop w:val="0"/>
      <w:marBottom w:val="0"/>
      <w:divBdr>
        <w:top w:val="none" w:sz="0" w:space="0" w:color="auto"/>
        <w:left w:val="none" w:sz="0" w:space="0" w:color="auto"/>
        <w:bottom w:val="none" w:sz="0" w:space="0" w:color="auto"/>
        <w:right w:val="none" w:sz="0" w:space="0" w:color="auto"/>
      </w:divBdr>
    </w:div>
    <w:div w:id="1917930498">
      <w:bodyDiv w:val="1"/>
      <w:marLeft w:val="0"/>
      <w:marRight w:val="0"/>
      <w:marTop w:val="0"/>
      <w:marBottom w:val="0"/>
      <w:divBdr>
        <w:top w:val="none" w:sz="0" w:space="0" w:color="auto"/>
        <w:left w:val="none" w:sz="0" w:space="0" w:color="auto"/>
        <w:bottom w:val="none" w:sz="0" w:space="0" w:color="auto"/>
        <w:right w:val="none" w:sz="0" w:space="0" w:color="auto"/>
      </w:divBdr>
    </w:div>
    <w:div w:id="1920476023">
      <w:bodyDiv w:val="1"/>
      <w:marLeft w:val="0"/>
      <w:marRight w:val="0"/>
      <w:marTop w:val="0"/>
      <w:marBottom w:val="0"/>
      <w:divBdr>
        <w:top w:val="none" w:sz="0" w:space="0" w:color="auto"/>
        <w:left w:val="none" w:sz="0" w:space="0" w:color="auto"/>
        <w:bottom w:val="none" w:sz="0" w:space="0" w:color="auto"/>
        <w:right w:val="none" w:sz="0" w:space="0" w:color="auto"/>
      </w:divBdr>
    </w:div>
    <w:div w:id="1923684029">
      <w:bodyDiv w:val="1"/>
      <w:marLeft w:val="0"/>
      <w:marRight w:val="0"/>
      <w:marTop w:val="0"/>
      <w:marBottom w:val="0"/>
      <w:divBdr>
        <w:top w:val="none" w:sz="0" w:space="0" w:color="auto"/>
        <w:left w:val="none" w:sz="0" w:space="0" w:color="auto"/>
        <w:bottom w:val="none" w:sz="0" w:space="0" w:color="auto"/>
        <w:right w:val="none" w:sz="0" w:space="0" w:color="auto"/>
      </w:divBdr>
    </w:div>
    <w:div w:id="1925146730">
      <w:bodyDiv w:val="1"/>
      <w:marLeft w:val="0"/>
      <w:marRight w:val="0"/>
      <w:marTop w:val="0"/>
      <w:marBottom w:val="0"/>
      <w:divBdr>
        <w:top w:val="none" w:sz="0" w:space="0" w:color="auto"/>
        <w:left w:val="none" w:sz="0" w:space="0" w:color="auto"/>
        <w:bottom w:val="none" w:sz="0" w:space="0" w:color="auto"/>
        <w:right w:val="none" w:sz="0" w:space="0" w:color="auto"/>
      </w:divBdr>
    </w:div>
    <w:div w:id="1934850741">
      <w:bodyDiv w:val="1"/>
      <w:marLeft w:val="0"/>
      <w:marRight w:val="0"/>
      <w:marTop w:val="0"/>
      <w:marBottom w:val="0"/>
      <w:divBdr>
        <w:top w:val="none" w:sz="0" w:space="0" w:color="auto"/>
        <w:left w:val="none" w:sz="0" w:space="0" w:color="auto"/>
        <w:bottom w:val="none" w:sz="0" w:space="0" w:color="auto"/>
        <w:right w:val="none" w:sz="0" w:space="0" w:color="auto"/>
      </w:divBdr>
    </w:div>
    <w:div w:id="1938974196">
      <w:bodyDiv w:val="1"/>
      <w:marLeft w:val="0"/>
      <w:marRight w:val="0"/>
      <w:marTop w:val="0"/>
      <w:marBottom w:val="0"/>
      <w:divBdr>
        <w:top w:val="none" w:sz="0" w:space="0" w:color="auto"/>
        <w:left w:val="none" w:sz="0" w:space="0" w:color="auto"/>
        <w:bottom w:val="none" w:sz="0" w:space="0" w:color="auto"/>
        <w:right w:val="none" w:sz="0" w:space="0" w:color="auto"/>
      </w:divBdr>
    </w:div>
    <w:div w:id="1949851979">
      <w:bodyDiv w:val="1"/>
      <w:marLeft w:val="0"/>
      <w:marRight w:val="0"/>
      <w:marTop w:val="0"/>
      <w:marBottom w:val="0"/>
      <w:divBdr>
        <w:top w:val="none" w:sz="0" w:space="0" w:color="auto"/>
        <w:left w:val="none" w:sz="0" w:space="0" w:color="auto"/>
        <w:bottom w:val="none" w:sz="0" w:space="0" w:color="auto"/>
        <w:right w:val="none" w:sz="0" w:space="0" w:color="auto"/>
      </w:divBdr>
    </w:div>
    <w:div w:id="1955860910">
      <w:bodyDiv w:val="1"/>
      <w:marLeft w:val="0"/>
      <w:marRight w:val="0"/>
      <w:marTop w:val="0"/>
      <w:marBottom w:val="0"/>
      <w:divBdr>
        <w:top w:val="none" w:sz="0" w:space="0" w:color="auto"/>
        <w:left w:val="none" w:sz="0" w:space="0" w:color="auto"/>
        <w:bottom w:val="none" w:sz="0" w:space="0" w:color="auto"/>
        <w:right w:val="none" w:sz="0" w:space="0" w:color="auto"/>
      </w:divBdr>
    </w:div>
    <w:div w:id="1959994824">
      <w:bodyDiv w:val="1"/>
      <w:marLeft w:val="0"/>
      <w:marRight w:val="0"/>
      <w:marTop w:val="0"/>
      <w:marBottom w:val="0"/>
      <w:divBdr>
        <w:top w:val="none" w:sz="0" w:space="0" w:color="auto"/>
        <w:left w:val="none" w:sz="0" w:space="0" w:color="auto"/>
        <w:bottom w:val="none" w:sz="0" w:space="0" w:color="auto"/>
        <w:right w:val="none" w:sz="0" w:space="0" w:color="auto"/>
      </w:divBdr>
    </w:div>
    <w:div w:id="1961379217">
      <w:bodyDiv w:val="1"/>
      <w:marLeft w:val="0"/>
      <w:marRight w:val="0"/>
      <w:marTop w:val="0"/>
      <w:marBottom w:val="0"/>
      <w:divBdr>
        <w:top w:val="none" w:sz="0" w:space="0" w:color="auto"/>
        <w:left w:val="none" w:sz="0" w:space="0" w:color="auto"/>
        <w:bottom w:val="none" w:sz="0" w:space="0" w:color="auto"/>
        <w:right w:val="none" w:sz="0" w:space="0" w:color="auto"/>
      </w:divBdr>
    </w:div>
    <w:div w:id="1974480728">
      <w:bodyDiv w:val="1"/>
      <w:marLeft w:val="0"/>
      <w:marRight w:val="0"/>
      <w:marTop w:val="0"/>
      <w:marBottom w:val="0"/>
      <w:divBdr>
        <w:top w:val="none" w:sz="0" w:space="0" w:color="auto"/>
        <w:left w:val="none" w:sz="0" w:space="0" w:color="auto"/>
        <w:bottom w:val="none" w:sz="0" w:space="0" w:color="auto"/>
        <w:right w:val="none" w:sz="0" w:space="0" w:color="auto"/>
      </w:divBdr>
    </w:div>
    <w:div w:id="1990162853">
      <w:bodyDiv w:val="1"/>
      <w:marLeft w:val="0"/>
      <w:marRight w:val="0"/>
      <w:marTop w:val="0"/>
      <w:marBottom w:val="0"/>
      <w:divBdr>
        <w:top w:val="none" w:sz="0" w:space="0" w:color="auto"/>
        <w:left w:val="none" w:sz="0" w:space="0" w:color="auto"/>
        <w:bottom w:val="none" w:sz="0" w:space="0" w:color="auto"/>
        <w:right w:val="none" w:sz="0" w:space="0" w:color="auto"/>
      </w:divBdr>
    </w:div>
    <w:div w:id="1991014854">
      <w:bodyDiv w:val="1"/>
      <w:marLeft w:val="0"/>
      <w:marRight w:val="0"/>
      <w:marTop w:val="0"/>
      <w:marBottom w:val="0"/>
      <w:divBdr>
        <w:top w:val="none" w:sz="0" w:space="0" w:color="auto"/>
        <w:left w:val="none" w:sz="0" w:space="0" w:color="auto"/>
        <w:bottom w:val="none" w:sz="0" w:space="0" w:color="auto"/>
        <w:right w:val="none" w:sz="0" w:space="0" w:color="auto"/>
      </w:divBdr>
    </w:div>
    <w:div w:id="1992829598">
      <w:bodyDiv w:val="1"/>
      <w:marLeft w:val="0"/>
      <w:marRight w:val="0"/>
      <w:marTop w:val="0"/>
      <w:marBottom w:val="0"/>
      <w:divBdr>
        <w:top w:val="none" w:sz="0" w:space="0" w:color="auto"/>
        <w:left w:val="none" w:sz="0" w:space="0" w:color="auto"/>
        <w:bottom w:val="none" w:sz="0" w:space="0" w:color="auto"/>
        <w:right w:val="none" w:sz="0" w:space="0" w:color="auto"/>
      </w:divBdr>
    </w:div>
    <w:div w:id="1994531090">
      <w:bodyDiv w:val="1"/>
      <w:marLeft w:val="0"/>
      <w:marRight w:val="0"/>
      <w:marTop w:val="0"/>
      <w:marBottom w:val="0"/>
      <w:divBdr>
        <w:top w:val="none" w:sz="0" w:space="0" w:color="auto"/>
        <w:left w:val="none" w:sz="0" w:space="0" w:color="auto"/>
        <w:bottom w:val="none" w:sz="0" w:space="0" w:color="auto"/>
        <w:right w:val="none" w:sz="0" w:space="0" w:color="auto"/>
      </w:divBdr>
    </w:div>
    <w:div w:id="1999263769">
      <w:bodyDiv w:val="1"/>
      <w:marLeft w:val="0"/>
      <w:marRight w:val="0"/>
      <w:marTop w:val="0"/>
      <w:marBottom w:val="0"/>
      <w:divBdr>
        <w:top w:val="none" w:sz="0" w:space="0" w:color="auto"/>
        <w:left w:val="none" w:sz="0" w:space="0" w:color="auto"/>
        <w:bottom w:val="none" w:sz="0" w:space="0" w:color="auto"/>
        <w:right w:val="none" w:sz="0" w:space="0" w:color="auto"/>
      </w:divBdr>
    </w:div>
    <w:div w:id="2002469663">
      <w:bodyDiv w:val="1"/>
      <w:marLeft w:val="0"/>
      <w:marRight w:val="0"/>
      <w:marTop w:val="0"/>
      <w:marBottom w:val="0"/>
      <w:divBdr>
        <w:top w:val="none" w:sz="0" w:space="0" w:color="auto"/>
        <w:left w:val="none" w:sz="0" w:space="0" w:color="auto"/>
        <w:bottom w:val="none" w:sz="0" w:space="0" w:color="auto"/>
        <w:right w:val="none" w:sz="0" w:space="0" w:color="auto"/>
      </w:divBdr>
    </w:div>
    <w:div w:id="2018074170">
      <w:bodyDiv w:val="1"/>
      <w:marLeft w:val="0"/>
      <w:marRight w:val="0"/>
      <w:marTop w:val="0"/>
      <w:marBottom w:val="0"/>
      <w:divBdr>
        <w:top w:val="none" w:sz="0" w:space="0" w:color="auto"/>
        <w:left w:val="none" w:sz="0" w:space="0" w:color="auto"/>
        <w:bottom w:val="none" w:sz="0" w:space="0" w:color="auto"/>
        <w:right w:val="none" w:sz="0" w:space="0" w:color="auto"/>
      </w:divBdr>
    </w:div>
    <w:div w:id="2018077830">
      <w:bodyDiv w:val="1"/>
      <w:marLeft w:val="0"/>
      <w:marRight w:val="0"/>
      <w:marTop w:val="0"/>
      <w:marBottom w:val="0"/>
      <w:divBdr>
        <w:top w:val="none" w:sz="0" w:space="0" w:color="auto"/>
        <w:left w:val="none" w:sz="0" w:space="0" w:color="auto"/>
        <w:bottom w:val="none" w:sz="0" w:space="0" w:color="auto"/>
        <w:right w:val="none" w:sz="0" w:space="0" w:color="auto"/>
      </w:divBdr>
    </w:div>
    <w:div w:id="2022975112">
      <w:bodyDiv w:val="1"/>
      <w:marLeft w:val="0"/>
      <w:marRight w:val="0"/>
      <w:marTop w:val="0"/>
      <w:marBottom w:val="0"/>
      <w:divBdr>
        <w:top w:val="none" w:sz="0" w:space="0" w:color="auto"/>
        <w:left w:val="none" w:sz="0" w:space="0" w:color="auto"/>
        <w:bottom w:val="none" w:sz="0" w:space="0" w:color="auto"/>
        <w:right w:val="none" w:sz="0" w:space="0" w:color="auto"/>
      </w:divBdr>
    </w:div>
    <w:div w:id="2028747213">
      <w:bodyDiv w:val="1"/>
      <w:marLeft w:val="0"/>
      <w:marRight w:val="0"/>
      <w:marTop w:val="0"/>
      <w:marBottom w:val="0"/>
      <w:divBdr>
        <w:top w:val="none" w:sz="0" w:space="0" w:color="auto"/>
        <w:left w:val="none" w:sz="0" w:space="0" w:color="auto"/>
        <w:bottom w:val="none" w:sz="0" w:space="0" w:color="auto"/>
        <w:right w:val="none" w:sz="0" w:space="0" w:color="auto"/>
      </w:divBdr>
    </w:div>
    <w:div w:id="2038654809">
      <w:bodyDiv w:val="1"/>
      <w:marLeft w:val="0"/>
      <w:marRight w:val="0"/>
      <w:marTop w:val="0"/>
      <w:marBottom w:val="0"/>
      <w:divBdr>
        <w:top w:val="none" w:sz="0" w:space="0" w:color="auto"/>
        <w:left w:val="none" w:sz="0" w:space="0" w:color="auto"/>
        <w:bottom w:val="none" w:sz="0" w:space="0" w:color="auto"/>
        <w:right w:val="none" w:sz="0" w:space="0" w:color="auto"/>
      </w:divBdr>
    </w:div>
    <w:div w:id="2057002781">
      <w:bodyDiv w:val="1"/>
      <w:marLeft w:val="0"/>
      <w:marRight w:val="0"/>
      <w:marTop w:val="0"/>
      <w:marBottom w:val="0"/>
      <w:divBdr>
        <w:top w:val="none" w:sz="0" w:space="0" w:color="auto"/>
        <w:left w:val="none" w:sz="0" w:space="0" w:color="auto"/>
        <w:bottom w:val="none" w:sz="0" w:space="0" w:color="auto"/>
        <w:right w:val="none" w:sz="0" w:space="0" w:color="auto"/>
      </w:divBdr>
    </w:div>
    <w:div w:id="2067219690">
      <w:bodyDiv w:val="1"/>
      <w:marLeft w:val="0"/>
      <w:marRight w:val="0"/>
      <w:marTop w:val="0"/>
      <w:marBottom w:val="0"/>
      <w:divBdr>
        <w:top w:val="none" w:sz="0" w:space="0" w:color="auto"/>
        <w:left w:val="none" w:sz="0" w:space="0" w:color="auto"/>
        <w:bottom w:val="none" w:sz="0" w:space="0" w:color="auto"/>
        <w:right w:val="none" w:sz="0" w:space="0" w:color="auto"/>
      </w:divBdr>
    </w:div>
    <w:div w:id="2095544654">
      <w:bodyDiv w:val="1"/>
      <w:marLeft w:val="0"/>
      <w:marRight w:val="0"/>
      <w:marTop w:val="0"/>
      <w:marBottom w:val="0"/>
      <w:divBdr>
        <w:top w:val="none" w:sz="0" w:space="0" w:color="auto"/>
        <w:left w:val="none" w:sz="0" w:space="0" w:color="auto"/>
        <w:bottom w:val="none" w:sz="0" w:space="0" w:color="auto"/>
        <w:right w:val="none" w:sz="0" w:space="0" w:color="auto"/>
      </w:divBdr>
    </w:div>
    <w:div w:id="2099134105">
      <w:bodyDiv w:val="1"/>
      <w:marLeft w:val="0"/>
      <w:marRight w:val="0"/>
      <w:marTop w:val="0"/>
      <w:marBottom w:val="0"/>
      <w:divBdr>
        <w:top w:val="none" w:sz="0" w:space="0" w:color="auto"/>
        <w:left w:val="none" w:sz="0" w:space="0" w:color="auto"/>
        <w:bottom w:val="none" w:sz="0" w:space="0" w:color="auto"/>
        <w:right w:val="none" w:sz="0" w:space="0" w:color="auto"/>
      </w:divBdr>
    </w:div>
    <w:div w:id="2104521827">
      <w:bodyDiv w:val="1"/>
      <w:marLeft w:val="0"/>
      <w:marRight w:val="0"/>
      <w:marTop w:val="0"/>
      <w:marBottom w:val="0"/>
      <w:divBdr>
        <w:top w:val="none" w:sz="0" w:space="0" w:color="auto"/>
        <w:left w:val="none" w:sz="0" w:space="0" w:color="auto"/>
        <w:bottom w:val="none" w:sz="0" w:space="0" w:color="auto"/>
        <w:right w:val="none" w:sz="0" w:space="0" w:color="auto"/>
      </w:divBdr>
    </w:div>
    <w:div w:id="2106026082">
      <w:bodyDiv w:val="1"/>
      <w:marLeft w:val="0"/>
      <w:marRight w:val="0"/>
      <w:marTop w:val="0"/>
      <w:marBottom w:val="0"/>
      <w:divBdr>
        <w:top w:val="none" w:sz="0" w:space="0" w:color="auto"/>
        <w:left w:val="none" w:sz="0" w:space="0" w:color="auto"/>
        <w:bottom w:val="none" w:sz="0" w:space="0" w:color="auto"/>
        <w:right w:val="none" w:sz="0" w:space="0" w:color="auto"/>
      </w:divBdr>
    </w:div>
    <w:div w:id="2110809538">
      <w:bodyDiv w:val="1"/>
      <w:marLeft w:val="0"/>
      <w:marRight w:val="0"/>
      <w:marTop w:val="0"/>
      <w:marBottom w:val="0"/>
      <w:divBdr>
        <w:top w:val="none" w:sz="0" w:space="0" w:color="auto"/>
        <w:left w:val="none" w:sz="0" w:space="0" w:color="auto"/>
        <w:bottom w:val="none" w:sz="0" w:space="0" w:color="auto"/>
        <w:right w:val="none" w:sz="0" w:space="0" w:color="auto"/>
      </w:divBdr>
    </w:div>
    <w:div w:id="2123259396">
      <w:bodyDiv w:val="1"/>
      <w:marLeft w:val="0"/>
      <w:marRight w:val="0"/>
      <w:marTop w:val="0"/>
      <w:marBottom w:val="0"/>
      <w:divBdr>
        <w:top w:val="none" w:sz="0" w:space="0" w:color="auto"/>
        <w:left w:val="none" w:sz="0" w:space="0" w:color="auto"/>
        <w:bottom w:val="none" w:sz="0" w:space="0" w:color="auto"/>
        <w:right w:val="none" w:sz="0" w:space="0" w:color="auto"/>
      </w:divBdr>
    </w:div>
    <w:div w:id="2123839047">
      <w:bodyDiv w:val="1"/>
      <w:marLeft w:val="0"/>
      <w:marRight w:val="0"/>
      <w:marTop w:val="0"/>
      <w:marBottom w:val="0"/>
      <w:divBdr>
        <w:top w:val="none" w:sz="0" w:space="0" w:color="auto"/>
        <w:left w:val="none" w:sz="0" w:space="0" w:color="auto"/>
        <w:bottom w:val="none" w:sz="0" w:space="0" w:color="auto"/>
        <w:right w:val="none" w:sz="0" w:space="0" w:color="auto"/>
      </w:divBdr>
    </w:div>
    <w:div w:id="2133397559">
      <w:bodyDiv w:val="1"/>
      <w:marLeft w:val="0"/>
      <w:marRight w:val="0"/>
      <w:marTop w:val="0"/>
      <w:marBottom w:val="0"/>
      <w:divBdr>
        <w:top w:val="none" w:sz="0" w:space="0" w:color="auto"/>
        <w:left w:val="none" w:sz="0" w:space="0" w:color="auto"/>
        <w:bottom w:val="none" w:sz="0" w:space="0" w:color="auto"/>
        <w:right w:val="none" w:sz="0" w:space="0" w:color="auto"/>
      </w:divBdr>
    </w:div>
    <w:div w:id="21371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96315-45FA-4F4E-9DA0-C296321C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39689</Words>
  <Characters>226232</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РЕСПУБЛИКА БУРЯТИЯ</vt:lpstr>
    </vt:vector>
  </TitlesOfParts>
  <Company/>
  <LinksUpToDate>false</LinksUpToDate>
  <CharactersWithSpaces>265391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creator>BorhonovaIB</dc:creator>
  <cp:lastModifiedBy>Саша</cp:lastModifiedBy>
  <cp:revision>3</cp:revision>
  <cp:lastPrinted>2011-09-29T00:39:00Z</cp:lastPrinted>
  <dcterms:created xsi:type="dcterms:W3CDTF">2016-09-19T07:13:00Z</dcterms:created>
  <dcterms:modified xsi:type="dcterms:W3CDTF">2016-09-19T07:13:00Z</dcterms:modified>
</cp:coreProperties>
</file>