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3B0" w:rsidRPr="001213B0" w:rsidRDefault="001213B0" w:rsidP="001213B0">
      <w:pPr>
        <w:shd w:val="clear" w:color="auto" w:fill="FFFFFF"/>
        <w:spacing w:after="0" w:line="240" w:lineRule="auto"/>
        <w:jc w:val="both"/>
        <w:rPr>
          <w:rFonts w:ascii="Times New Roman" w:eastAsia="Times New Roman" w:hAnsi="Times New Roman" w:cs="Times New Roman"/>
          <w:sz w:val="28"/>
          <w:szCs w:val="28"/>
          <w:lang w:eastAsia="ru-RU"/>
        </w:rPr>
      </w:pPr>
      <w:bookmarkStart w:id="0" w:name="_GoBack"/>
      <w:bookmarkEnd w:id="0"/>
      <w:r w:rsidRPr="001213B0">
        <w:rPr>
          <w:rFonts w:ascii="Times New Roman" w:eastAsia="Times New Roman" w:hAnsi="Times New Roman" w:cs="Times New Roman"/>
          <w:b/>
          <w:bCs/>
          <w:sz w:val="28"/>
          <w:szCs w:val="28"/>
          <w:lang w:eastAsia="ru-RU"/>
        </w:rPr>
        <w:t xml:space="preserve">Правительство Российской Федерации поддержало разработанный Минстроем России законопроект, устанавливающий механизм организации капитального ремонта многоквартирных домов, в которых проведение ремонта требовалось еще до приватизации. Законопроект представил Министр строительства и жилищно-коммунального хозяйства Михаил </w:t>
      </w:r>
      <w:proofErr w:type="spellStart"/>
      <w:r w:rsidRPr="001213B0">
        <w:rPr>
          <w:rFonts w:ascii="Times New Roman" w:eastAsia="Times New Roman" w:hAnsi="Times New Roman" w:cs="Times New Roman"/>
          <w:b/>
          <w:bCs/>
          <w:sz w:val="28"/>
          <w:szCs w:val="28"/>
          <w:lang w:eastAsia="ru-RU"/>
        </w:rPr>
        <w:t>Мень</w:t>
      </w:r>
      <w:proofErr w:type="spellEnd"/>
      <w:r w:rsidRPr="001213B0">
        <w:rPr>
          <w:rFonts w:ascii="Times New Roman" w:eastAsia="Times New Roman" w:hAnsi="Times New Roman" w:cs="Times New Roman"/>
          <w:b/>
          <w:bCs/>
          <w:sz w:val="28"/>
          <w:szCs w:val="28"/>
          <w:lang w:eastAsia="ru-RU"/>
        </w:rPr>
        <w:t xml:space="preserve"> на заседании Правительства России</w:t>
      </w:r>
      <w:r w:rsidRPr="001213B0">
        <w:rPr>
          <w:rFonts w:ascii="Times New Roman" w:eastAsia="Times New Roman" w:hAnsi="Times New Roman" w:cs="Times New Roman"/>
          <w:sz w:val="28"/>
          <w:szCs w:val="28"/>
          <w:lang w:eastAsia="ru-RU"/>
        </w:rPr>
        <w:t>.</w:t>
      </w:r>
    </w:p>
    <w:p w:rsidR="001213B0" w:rsidRPr="001213B0" w:rsidRDefault="001213B0" w:rsidP="001213B0">
      <w:pPr>
        <w:shd w:val="clear" w:color="auto" w:fill="FFFFFF"/>
        <w:spacing w:after="135" w:line="240" w:lineRule="auto"/>
        <w:jc w:val="both"/>
        <w:rPr>
          <w:rFonts w:ascii="Times New Roman" w:eastAsia="Times New Roman" w:hAnsi="Times New Roman" w:cs="Times New Roman"/>
          <w:sz w:val="28"/>
          <w:szCs w:val="28"/>
          <w:lang w:eastAsia="ru-RU"/>
        </w:rPr>
      </w:pPr>
      <w:r w:rsidRPr="001213B0">
        <w:rPr>
          <w:rFonts w:ascii="Times New Roman" w:eastAsia="Times New Roman" w:hAnsi="Times New Roman" w:cs="Times New Roman"/>
          <w:sz w:val="28"/>
          <w:szCs w:val="28"/>
          <w:lang w:eastAsia="ru-RU"/>
        </w:rPr>
        <w:t>Законопроект устанавливает единый механизм выполнения муниципалитетом задолженности по проведению капремонта – согласно Жилищному кодексу России до приватизации органы местного самоуправления должны были привести дома в надлежащее состояние, но так как единые правила выполнения этого требования установлены не были, возникали разночтения.</w:t>
      </w:r>
    </w:p>
    <w:p w:rsidR="001213B0" w:rsidRPr="001213B0" w:rsidRDefault="001213B0" w:rsidP="001213B0">
      <w:pPr>
        <w:shd w:val="clear" w:color="auto" w:fill="FFFFFF"/>
        <w:spacing w:after="135" w:line="240" w:lineRule="auto"/>
        <w:jc w:val="both"/>
        <w:rPr>
          <w:rFonts w:ascii="Times New Roman" w:eastAsia="Times New Roman" w:hAnsi="Times New Roman" w:cs="Times New Roman"/>
          <w:sz w:val="28"/>
          <w:szCs w:val="28"/>
          <w:lang w:eastAsia="ru-RU"/>
        </w:rPr>
      </w:pPr>
      <w:r w:rsidRPr="001213B0">
        <w:rPr>
          <w:rFonts w:ascii="Times New Roman" w:eastAsia="Times New Roman" w:hAnsi="Times New Roman" w:cs="Times New Roman"/>
          <w:sz w:val="28"/>
          <w:szCs w:val="28"/>
          <w:lang w:eastAsia="ru-RU"/>
        </w:rPr>
        <w:t xml:space="preserve">Законопроект устанавливает следующий принцип: если до момента приватизации первой квартиры в доме бывшим </w:t>
      </w:r>
      <w:proofErr w:type="spellStart"/>
      <w:r w:rsidRPr="001213B0">
        <w:rPr>
          <w:rFonts w:ascii="Times New Roman" w:eastAsia="Times New Roman" w:hAnsi="Times New Roman" w:cs="Times New Roman"/>
          <w:sz w:val="28"/>
          <w:szCs w:val="28"/>
          <w:lang w:eastAsia="ru-RU"/>
        </w:rPr>
        <w:t>наймодателем</w:t>
      </w:r>
      <w:proofErr w:type="spellEnd"/>
      <w:r w:rsidRPr="001213B0">
        <w:rPr>
          <w:rFonts w:ascii="Times New Roman" w:eastAsia="Times New Roman" w:hAnsi="Times New Roman" w:cs="Times New Roman"/>
          <w:sz w:val="28"/>
          <w:szCs w:val="28"/>
          <w:lang w:eastAsia="ru-RU"/>
        </w:rPr>
        <w:t xml:space="preserve"> - органом местного самоуправления - было принято решение о проведении капитального ремонта, но такой ремонт не был проведен, за муниципалитетом сохраняется обязанность отремонтировать дом.  Законопроектом устанавливается четкий механизм выполнения этой обязанности - путем перечисления средств на счет регионального оператора либо на специальный счет.</w:t>
      </w:r>
    </w:p>
    <w:p w:rsidR="001213B0" w:rsidRPr="001213B0" w:rsidRDefault="001213B0" w:rsidP="001213B0">
      <w:pPr>
        <w:shd w:val="clear" w:color="auto" w:fill="FFFFFF"/>
        <w:spacing w:after="135" w:line="240" w:lineRule="auto"/>
        <w:jc w:val="both"/>
        <w:rPr>
          <w:rFonts w:ascii="Times New Roman" w:eastAsia="Times New Roman" w:hAnsi="Times New Roman" w:cs="Times New Roman"/>
          <w:sz w:val="28"/>
          <w:szCs w:val="28"/>
          <w:lang w:eastAsia="ru-RU"/>
        </w:rPr>
      </w:pPr>
      <w:r w:rsidRPr="001213B0">
        <w:rPr>
          <w:rFonts w:ascii="Times New Roman" w:eastAsia="Times New Roman" w:hAnsi="Times New Roman" w:cs="Times New Roman"/>
          <w:sz w:val="28"/>
          <w:szCs w:val="28"/>
          <w:lang w:eastAsia="ru-RU"/>
        </w:rPr>
        <w:t xml:space="preserve">«Законопроектом снимается потенциальная возможность спора - должен ли муниципалитет, не выполнивший свои обязанности по ремонту дома до начала приватизации, провести капремонт собственными силами, компенсировать его стоимость собственникам или перечислить соответствующие средства на счет регионального оператора. Мы предлагаем установить четкий и единый для всех механизм. Кроме того, законопроект в определенных случаях отменяет двухлетнюю отсрочку вступления в силу решения собственников о переходе на </w:t>
      </w:r>
      <w:proofErr w:type="spellStart"/>
      <w:r w:rsidRPr="001213B0">
        <w:rPr>
          <w:rFonts w:ascii="Times New Roman" w:eastAsia="Times New Roman" w:hAnsi="Times New Roman" w:cs="Times New Roman"/>
          <w:sz w:val="28"/>
          <w:szCs w:val="28"/>
          <w:lang w:eastAsia="ru-RU"/>
        </w:rPr>
        <w:t>спецсчет</w:t>
      </w:r>
      <w:proofErr w:type="spellEnd"/>
      <w:r w:rsidRPr="001213B0">
        <w:rPr>
          <w:rFonts w:ascii="Times New Roman" w:eastAsia="Times New Roman" w:hAnsi="Times New Roman" w:cs="Times New Roman"/>
          <w:sz w:val="28"/>
          <w:szCs w:val="28"/>
          <w:lang w:eastAsia="ru-RU"/>
        </w:rPr>
        <w:t xml:space="preserve">», - доложил Михаил </w:t>
      </w:r>
      <w:proofErr w:type="spellStart"/>
      <w:r w:rsidRPr="001213B0">
        <w:rPr>
          <w:rFonts w:ascii="Times New Roman" w:eastAsia="Times New Roman" w:hAnsi="Times New Roman" w:cs="Times New Roman"/>
          <w:sz w:val="28"/>
          <w:szCs w:val="28"/>
          <w:lang w:eastAsia="ru-RU"/>
        </w:rPr>
        <w:t>Мень</w:t>
      </w:r>
      <w:proofErr w:type="spellEnd"/>
      <w:r w:rsidRPr="001213B0">
        <w:rPr>
          <w:rFonts w:ascii="Times New Roman" w:eastAsia="Times New Roman" w:hAnsi="Times New Roman" w:cs="Times New Roman"/>
          <w:sz w:val="28"/>
          <w:szCs w:val="28"/>
          <w:lang w:eastAsia="ru-RU"/>
        </w:rPr>
        <w:t>.</w:t>
      </w:r>
    </w:p>
    <w:p w:rsidR="001213B0" w:rsidRPr="001213B0" w:rsidRDefault="001213B0" w:rsidP="001213B0">
      <w:pPr>
        <w:shd w:val="clear" w:color="auto" w:fill="FFFFFF"/>
        <w:spacing w:after="135" w:line="240" w:lineRule="auto"/>
        <w:jc w:val="both"/>
        <w:rPr>
          <w:rFonts w:ascii="Times New Roman" w:eastAsia="Times New Roman" w:hAnsi="Times New Roman" w:cs="Times New Roman"/>
          <w:sz w:val="28"/>
          <w:szCs w:val="28"/>
          <w:lang w:eastAsia="ru-RU"/>
        </w:rPr>
      </w:pPr>
      <w:r w:rsidRPr="001213B0">
        <w:rPr>
          <w:rFonts w:ascii="Times New Roman" w:eastAsia="Times New Roman" w:hAnsi="Times New Roman" w:cs="Times New Roman"/>
          <w:sz w:val="28"/>
          <w:szCs w:val="28"/>
          <w:lang w:eastAsia="ru-RU"/>
        </w:rPr>
        <w:t xml:space="preserve">Законопроект упрощает переход на </w:t>
      </w:r>
      <w:proofErr w:type="spellStart"/>
      <w:r w:rsidRPr="001213B0">
        <w:rPr>
          <w:rFonts w:ascii="Times New Roman" w:eastAsia="Times New Roman" w:hAnsi="Times New Roman" w:cs="Times New Roman"/>
          <w:sz w:val="28"/>
          <w:szCs w:val="28"/>
          <w:lang w:eastAsia="ru-RU"/>
        </w:rPr>
        <w:t>спецсчет</w:t>
      </w:r>
      <w:proofErr w:type="spellEnd"/>
      <w:r w:rsidRPr="001213B0">
        <w:rPr>
          <w:rFonts w:ascii="Times New Roman" w:eastAsia="Times New Roman" w:hAnsi="Times New Roman" w:cs="Times New Roman"/>
          <w:sz w:val="28"/>
          <w:szCs w:val="28"/>
          <w:lang w:eastAsia="ru-RU"/>
        </w:rPr>
        <w:t>, если решение о формировании накоплений на счете регионального оператора было принято не собственниками помещений в многоквартирном доме, а органом местного самоуправления и надлежащее информирование граждан о возможных способах формирования фонда капитального ремонта и последствиях выбора одного из них не было организовано. </w:t>
      </w:r>
    </w:p>
    <w:p w:rsidR="001213B0" w:rsidRPr="001213B0" w:rsidRDefault="001213B0" w:rsidP="001213B0">
      <w:pPr>
        <w:shd w:val="clear" w:color="auto" w:fill="FFFFFF"/>
        <w:spacing w:after="135" w:line="240" w:lineRule="auto"/>
        <w:jc w:val="both"/>
        <w:rPr>
          <w:rFonts w:ascii="Times New Roman" w:eastAsia="Times New Roman" w:hAnsi="Times New Roman" w:cs="Times New Roman"/>
          <w:sz w:val="28"/>
          <w:szCs w:val="28"/>
          <w:lang w:eastAsia="ru-RU"/>
        </w:rPr>
      </w:pPr>
      <w:r w:rsidRPr="001213B0">
        <w:rPr>
          <w:rFonts w:ascii="Times New Roman" w:eastAsia="Times New Roman" w:hAnsi="Times New Roman" w:cs="Times New Roman"/>
          <w:sz w:val="28"/>
          <w:szCs w:val="28"/>
          <w:lang w:eastAsia="ru-RU"/>
        </w:rPr>
        <w:t xml:space="preserve">По словам министра, законопроектом также вводится обязанность региона принимать решение о создании нового </w:t>
      </w:r>
      <w:proofErr w:type="spellStart"/>
      <w:r w:rsidRPr="001213B0">
        <w:rPr>
          <w:rFonts w:ascii="Times New Roman" w:eastAsia="Times New Roman" w:hAnsi="Times New Roman" w:cs="Times New Roman"/>
          <w:sz w:val="28"/>
          <w:szCs w:val="28"/>
          <w:lang w:eastAsia="ru-RU"/>
        </w:rPr>
        <w:t>регоператора</w:t>
      </w:r>
      <w:proofErr w:type="spellEnd"/>
      <w:r w:rsidRPr="001213B0">
        <w:rPr>
          <w:rFonts w:ascii="Times New Roman" w:eastAsia="Times New Roman" w:hAnsi="Times New Roman" w:cs="Times New Roman"/>
          <w:sz w:val="28"/>
          <w:szCs w:val="28"/>
          <w:lang w:eastAsia="ru-RU"/>
        </w:rPr>
        <w:t xml:space="preserve"> с передачей всех функций ранее действовавшего. Таким образом, при прекращении деятельности </w:t>
      </w:r>
      <w:proofErr w:type="spellStart"/>
      <w:r w:rsidRPr="001213B0">
        <w:rPr>
          <w:rFonts w:ascii="Times New Roman" w:eastAsia="Times New Roman" w:hAnsi="Times New Roman" w:cs="Times New Roman"/>
          <w:sz w:val="28"/>
          <w:szCs w:val="28"/>
          <w:lang w:eastAsia="ru-RU"/>
        </w:rPr>
        <w:t>регоператора</w:t>
      </w:r>
      <w:proofErr w:type="spellEnd"/>
      <w:r w:rsidRPr="001213B0">
        <w:rPr>
          <w:rFonts w:ascii="Times New Roman" w:eastAsia="Times New Roman" w:hAnsi="Times New Roman" w:cs="Times New Roman"/>
          <w:sz w:val="28"/>
          <w:szCs w:val="28"/>
          <w:lang w:eastAsia="ru-RU"/>
        </w:rPr>
        <w:t>, новой организации передаются все права и обязанности предшественника.</w:t>
      </w:r>
    </w:p>
    <w:p w:rsidR="001213B0" w:rsidRPr="001213B0" w:rsidRDefault="001213B0" w:rsidP="001213B0">
      <w:pPr>
        <w:shd w:val="clear" w:color="auto" w:fill="FFFFFF"/>
        <w:spacing w:after="135" w:line="240" w:lineRule="auto"/>
        <w:jc w:val="both"/>
        <w:rPr>
          <w:rFonts w:ascii="Times New Roman" w:eastAsia="Times New Roman" w:hAnsi="Times New Roman" w:cs="Times New Roman"/>
          <w:sz w:val="28"/>
          <w:szCs w:val="28"/>
          <w:lang w:eastAsia="ru-RU"/>
        </w:rPr>
      </w:pPr>
      <w:r w:rsidRPr="001213B0">
        <w:rPr>
          <w:rFonts w:ascii="Times New Roman" w:eastAsia="Times New Roman" w:hAnsi="Times New Roman" w:cs="Times New Roman"/>
          <w:sz w:val="28"/>
          <w:szCs w:val="28"/>
          <w:lang w:eastAsia="ru-RU"/>
        </w:rPr>
        <w:t>Законопроект подготовлен во исполнение постановления Конституционного Суда Российской Федерации от 12 апреля 2016 Г. № 10-П. По проекту федерального закона проведены все необходимые регламентные процедуры.</w:t>
      </w:r>
    </w:p>
    <w:p w:rsidR="001213B0" w:rsidRDefault="001213B0" w:rsidP="003C3D56">
      <w:pPr>
        <w:shd w:val="clear" w:color="auto" w:fill="FFFFFF"/>
        <w:spacing w:after="0" w:line="240" w:lineRule="auto"/>
        <w:jc w:val="both"/>
      </w:pPr>
      <w:r w:rsidRPr="001213B0">
        <w:rPr>
          <w:rFonts w:ascii="Times New Roman" w:eastAsia="Times New Roman" w:hAnsi="Times New Roman" w:cs="Times New Roman"/>
          <w:sz w:val="28"/>
          <w:szCs w:val="28"/>
          <w:lang w:eastAsia="ru-RU"/>
        </w:rPr>
        <w:lastRenderedPageBreak/>
        <w:t>Источник: </w:t>
      </w:r>
      <w:hyperlink r:id="rId5" w:tgtFrame="_blank" w:history="1">
        <w:r w:rsidRPr="001213B0">
          <w:rPr>
            <w:rFonts w:ascii="Times New Roman" w:eastAsia="Times New Roman" w:hAnsi="Times New Roman" w:cs="Times New Roman"/>
            <w:sz w:val="28"/>
            <w:szCs w:val="28"/>
            <w:u w:val="single"/>
            <w:lang w:eastAsia="ru-RU"/>
          </w:rPr>
          <w:t>Минстрой России</w:t>
        </w:r>
      </w:hyperlink>
      <w:r w:rsidRPr="001213B0">
        <w:rPr>
          <w:rFonts w:ascii="Times New Roman" w:eastAsia="Times New Roman" w:hAnsi="Times New Roman" w:cs="Times New Roman"/>
          <w:sz w:val="28"/>
          <w:szCs w:val="28"/>
          <w:lang w:eastAsia="ru-RU"/>
        </w:rPr>
        <w:t>.</w:t>
      </w:r>
    </w:p>
    <w:sectPr w:rsidR="00121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C90"/>
    <w:rsid w:val="001213B0"/>
    <w:rsid w:val="003C3D56"/>
    <w:rsid w:val="004415E1"/>
    <w:rsid w:val="00717C90"/>
    <w:rsid w:val="00773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13B0"/>
    <w:rPr>
      <w:color w:val="0563C1" w:themeColor="hyperlink"/>
      <w:u w:val="single"/>
    </w:rPr>
  </w:style>
  <w:style w:type="paragraph" w:styleId="a4">
    <w:name w:val="Balloon Text"/>
    <w:basedOn w:val="a"/>
    <w:link w:val="a5"/>
    <w:uiPriority w:val="99"/>
    <w:semiHidden/>
    <w:unhideWhenUsed/>
    <w:rsid w:val="001213B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213B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13B0"/>
    <w:rPr>
      <w:color w:val="0563C1" w:themeColor="hyperlink"/>
      <w:u w:val="single"/>
    </w:rPr>
  </w:style>
  <w:style w:type="paragraph" w:styleId="a4">
    <w:name w:val="Balloon Text"/>
    <w:basedOn w:val="a"/>
    <w:link w:val="a5"/>
    <w:uiPriority w:val="99"/>
    <w:semiHidden/>
    <w:unhideWhenUsed/>
    <w:rsid w:val="001213B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213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057623">
      <w:bodyDiv w:val="1"/>
      <w:marLeft w:val="0"/>
      <w:marRight w:val="0"/>
      <w:marTop w:val="0"/>
      <w:marBottom w:val="0"/>
      <w:divBdr>
        <w:top w:val="none" w:sz="0" w:space="0" w:color="auto"/>
        <w:left w:val="none" w:sz="0" w:space="0" w:color="auto"/>
        <w:bottom w:val="none" w:sz="0" w:space="0" w:color="auto"/>
        <w:right w:val="none" w:sz="0" w:space="0" w:color="auto"/>
      </w:divBdr>
      <w:divsChild>
        <w:div w:id="1189417439">
          <w:marLeft w:val="0"/>
          <w:marRight w:val="0"/>
          <w:marTop w:val="150"/>
          <w:marBottom w:val="150"/>
          <w:divBdr>
            <w:top w:val="none" w:sz="0" w:space="0" w:color="auto"/>
            <w:left w:val="none" w:sz="0" w:space="0" w:color="auto"/>
            <w:bottom w:val="none" w:sz="0" w:space="0" w:color="auto"/>
            <w:right w:val="none" w:sz="0" w:space="0" w:color="auto"/>
          </w:divBdr>
        </w:div>
        <w:div w:id="667682553">
          <w:marLeft w:val="0"/>
          <w:marRight w:val="0"/>
          <w:marTop w:val="0"/>
          <w:marBottom w:val="0"/>
          <w:divBdr>
            <w:top w:val="none" w:sz="0" w:space="0" w:color="auto"/>
            <w:left w:val="none" w:sz="0" w:space="0" w:color="auto"/>
            <w:bottom w:val="none" w:sz="0" w:space="0" w:color="auto"/>
            <w:right w:val="none" w:sz="0" w:space="0" w:color="auto"/>
          </w:divBdr>
        </w:div>
      </w:divsChild>
    </w:div>
    <w:div w:id="425080024">
      <w:bodyDiv w:val="1"/>
      <w:marLeft w:val="0"/>
      <w:marRight w:val="0"/>
      <w:marTop w:val="0"/>
      <w:marBottom w:val="0"/>
      <w:divBdr>
        <w:top w:val="none" w:sz="0" w:space="0" w:color="auto"/>
        <w:left w:val="none" w:sz="0" w:space="0" w:color="auto"/>
        <w:bottom w:val="none" w:sz="0" w:space="0" w:color="auto"/>
        <w:right w:val="none" w:sz="0" w:space="0" w:color="auto"/>
      </w:divBdr>
    </w:div>
    <w:div w:id="181259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nstroyrf.ru/press/pravitelstvo-rf-odobrilo-zakonoproekt-utochnyayushchiy-pravila-kapremont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Овчинникова Светлана Михайловна</dc:creator>
  <cp:lastModifiedBy>Любовь</cp:lastModifiedBy>
  <cp:revision>2</cp:revision>
  <cp:lastPrinted>2016-10-19T02:21:00Z</cp:lastPrinted>
  <dcterms:created xsi:type="dcterms:W3CDTF">2016-11-10T03:02:00Z</dcterms:created>
  <dcterms:modified xsi:type="dcterms:W3CDTF">2016-11-10T03:02:00Z</dcterms:modified>
</cp:coreProperties>
</file>