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C2" w:rsidRDefault="0045271D">
      <w:pPr>
        <w:spacing w:line="360" w:lineRule="auto"/>
        <w:ind w:left="567"/>
        <w:jc w:val="both"/>
        <w:rPr>
          <w:sz w:val="28"/>
          <w:szCs w:val="28"/>
        </w:rPr>
      </w:pPr>
      <w:r>
        <w:rPr>
          <w:noProof/>
          <w:sz w:val="28"/>
          <w:szCs w:val="28"/>
          <w:lang w:eastAsia="ru-RU"/>
        </w:rPr>
        <w:drawing>
          <wp:anchor distT="0" distB="0" distL="114300" distR="114300" simplePos="0" relativeHeight="251656704" behindDoc="0" locked="0" layoutInCell="0" allowOverlap="1">
            <wp:simplePos x="0" y="0"/>
            <wp:positionH relativeFrom="column">
              <wp:posOffset>2696845</wp:posOffset>
            </wp:positionH>
            <wp:positionV relativeFrom="paragraph">
              <wp:posOffset>-94615</wp:posOffset>
            </wp:positionV>
            <wp:extent cx="556260" cy="654685"/>
            <wp:effectExtent l="0" t="0" r="0" b="0"/>
            <wp:wrapSquare wrapText="left"/>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pic:cNvPicPr>
                      <a:picLocks noChangeAspect="1" noChangeArrowheads="1"/>
                    </pic:cNvPicPr>
                  </pic:nvPicPr>
                  <pic:blipFill>
                    <a:blip r:embed="rId6" cstate="print"/>
                    <a:stretch>
                      <a:fillRect/>
                    </a:stretch>
                  </pic:blipFill>
                  <pic:spPr bwMode="auto">
                    <a:xfrm>
                      <a:off x="0" y="0"/>
                      <a:ext cx="556260" cy="654685"/>
                    </a:xfrm>
                    <a:prstGeom prst="rect">
                      <a:avLst/>
                    </a:prstGeom>
                  </pic:spPr>
                </pic:pic>
              </a:graphicData>
            </a:graphic>
          </wp:anchor>
        </w:drawing>
      </w:r>
    </w:p>
    <w:p w:rsidR="00880AC2" w:rsidRDefault="0045271D">
      <w:pPr>
        <w:pStyle w:val="a5"/>
        <w:ind w:firstLine="0"/>
        <w:jc w:val="left"/>
        <w:rPr>
          <w:rFonts w:ascii="Times New Roman" w:hAnsi="Times New Roman" w:cs="Times New Roman"/>
          <w:iCs/>
          <w:sz w:val="28"/>
          <w:szCs w:val="28"/>
        </w:rPr>
      </w:pPr>
      <w:r>
        <w:rPr>
          <w:rFonts w:ascii="Times New Roman" w:hAnsi="Times New Roman" w:cs="Times New Roman"/>
          <w:iCs/>
          <w:sz w:val="28"/>
          <w:szCs w:val="28"/>
        </w:rPr>
        <w:t xml:space="preserve">               </w:t>
      </w:r>
    </w:p>
    <w:p w:rsidR="00880AC2" w:rsidRDefault="0045271D">
      <w:pPr>
        <w:pStyle w:val="a5"/>
        <w:ind w:firstLine="0"/>
        <w:jc w:val="left"/>
        <w:rPr>
          <w:rFonts w:ascii="Times New Roman" w:hAnsi="Times New Roman" w:cs="Times New Roman"/>
          <w:iCs/>
          <w:sz w:val="28"/>
          <w:szCs w:val="28"/>
        </w:rPr>
      </w:pPr>
      <w:r>
        <w:rPr>
          <w:rFonts w:ascii="Times New Roman" w:hAnsi="Times New Roman" w:cs="Times New Roman"/>
          <w:iCs/>
          <w:sz w:val="28"/>
          <w:szCs w:val="28"/>
        </w:rPr>
        <w:t xml:space="preserve">                  Республика  Бурятия                    Северо-Байкальский район</w:t>
      </w:r>
    </w:p>
    <w:p w:rsidR="00880AC2" w:rsidRDefault="0045271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 муниципального образования городского поселения</w:t>
      </w:r>
    </w:p>
    <w:p w:rsidR="00880AC2" w:rsidRDefault="0045271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«поселок    Нижнеангарск» </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созыва</w:t>
      </w:r>
    </w:p>
    <w:p w:rsidR="00880AC2" w:rsidRDefault="0045271D">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lang w:val="en-US"/>
        </w:rPr>
        <w:t>I</w:t>
      </w:r>
      <w:r>
        <w:rPr>
          <w:rFonts w:ascii="Times New Roman" w:hAnsi="Times New Roman" w:cs="Times New Roman"/>
          <w:b/>
          <w:bCs/>
          <w:sz w:val="28"/>
          <w:szCs w:val="28"/>
        </w:rPr>
        <w:t xml:space="preserve"> сессия</w:t>
      </w:r>
    </w:p>
    <w:p w:rsidR="00880AC2" w:rsidRDefault="00066C1D">
      <w:pPr>
        <w:jc w:val="center"/>
        <w:rPr>
          <w:rFonts w:ascii="Times New Roman" w:hAnsi="Times New Roman" w:cs="Times New Roman"/>
          <w:b/>
          <w:bCs/>
          <w:sz w:val="28"/>
          <w:szCs w:val="28"/>
        </w:rPr>
      </w:pPr>
      <w:r>
        <w:rPr>
          <w:rFonts w:ascii="Times New Roman" w:hAnsi="Times New Roman" w:cs="Times New Roman"/>
          <w:b/>
          <w:bCs/>
          <w:sz w:val="28"/>
          <w:szCs w:val="28"/>
        </w:rPr>
        <w:pict>
          <v:line id="Фигура1" o:spid="_x0000_s1027" style="position:absolute;left:0;text-align:left;z-index:251657728" from="-7.65pt,2.8pt" to="446.95pt,2.8pt" o:allowincell="f" strokecolor="yellow" strokeweight="1.06mm">
            <v:fill o:detectmouseclick="t"/>
          </v:line>
        </w:pict>
      </w:r>
      <w:r>
        <w:rPr>
          <w:rFonts w:ascii="Times New Roman" w:hAnsi="Times New Roman" w:cs="Times New Roman"/>
          <w:b/>
          <w:bCs/>
          <w:sz w:val="28"/>
          <w:szCs w:val="28"/>
        </w:rPr>
        <w:pict>
          <v:line id="Фигура2" o:spid="_x0000_s1026" style="position:absolute;left:0;text-align:left;z-index:251658752" from="-7.65pt,11.8pt" to="457.15pt,11.8pt" o:allowincell="f" strokecolor="aqua" strokeweight="1.06mm">
            <v:fill o:detectmouseclick="t"/>
          </v:line>
        </w:pict>
      </w:r>
    </w:p>
    <w:p w:rsidR="00880AC2" w:rsidRDefault="0045271D">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РЕШЕНИЕ  </w:t>
      </w:r>
    </w:p>
    <w:p w:rsidR="00880AC2" w:rsidRDefault="0045271D">
      <w:pPr>
        <w:spacing w:line="264" w:lineRule="auto"/>
        <w:rPr>
          <w:rFonts w:ascii="Times New Roman" w:hAnsi="Times New Roman" w:cs="Times New Roman"/>
          <w:b/>
          <w:bCs/>
          <w:sz w:val="26"/>
          <w:szCs w:val="26"/>
        </w:rPr>
      </w:pPr>
      <w:r>
        <w:rPr>
          <w:rFonts w:ascii="Times New Roman" w:hAnsi="Times New Roman" w:cs="Times New Roman"/>
          <w:b/>
          <w:sz w:val="26"/>
          <w:szCs w:val="26"/>
        </w:rPr>
        <w:t xml:space="preserve">27.09.2023 года     </w:t>
      </w:r>
      <w:r>
        <w:rPr>
          <w:rFonts w:ascii="Times New Roman" w:hAnsi="Times New Roman" w:cs="Times New Roman"/>
          <w:b/>
          <w:sz w:val="26"/>
          <w:szCs w:val="26"/>
        </w:rPr>
        <w:tab/>
      </w:r>
      <w:r>
        <w:rPr>
          <w:rFonts w:ascii="Times New Roman" w:hAnsi="Times New Roman" w:cs="Times New Roman"/>
          <w:b/>
          <w:sz w:val="26"/>
          <w:szCs w:val="26"/>
        </w:rPr>
        <w:tab/>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 11/</w:t>
      </w:r>
      <w:r>
        <w:rPr>
          <w:rFonts w:ascii="Times New Roman" w:hAnsi="Times New Roman" w:cs="Times New Roman"/>
          <w:b/>
          <w:bCs/>
          <w:sz w:val="26"/>
          <w:szCs w:val="26"/>
          <w:lang w:val="en-US"/>
        </w:rPr>
        <w:t>V</w:t>
      </w:r>
      <w:r>
        <w:rPr>
          <w:rFonts w:ascii="Times New Roman" w:hAnsi="Times New Roman" w:cs="Times New Roman"/>
          <w:b/>
          <w:bCs/>
          <w:sz w:val="26"/>
          <w:szCs w:val="26"/>
        </w:rPr>
        <w:t xml:space="preserve"> </w:t>
      </w:r>
    </w:p>
    <w:p w:rsidR="00880AC2" w:rsidRDefault="00880AC2">
      <w:pPr>
        <w:rPr>
          <w:rFonts w:ascii="Times New Roman" w:hAnsi="Times New Roman" w:cs="Times New Roman"/>
          <w:sz w:val="26"/>
          <w:szCs w:val="26"/>
        </w:rPr>
      </w:pPr>
    </w:p>
    <w:p w:rsidR="00880AC2" w:rsidRDefault="0045271D">
      <w:pPr>
        <w:spacing w:after="0" w:line="240" w:lineRule="auto"/>
        <w:rPr>
          <w:rFonts w:ascii="Times New Roman" w:hAnsi="Times New Roman" w:cs="Times New Roman"/>
          <w:b/>
          <w:sz w:val="26"/>
          <w:szCs w:val="26"/>
        </w:rPr>
      </w:pPr>
      <w:r>
        <w:rPr>
          <w:rFonts w:ascii="Times New Roman" w:hAnsi="Times New Roman" w:cs="Times New Roman"/>
          <w:b/>
          <w:sz w:val="26"/>
          <w:szCs w:val="26"/>
        </w:rPr>
        <w:t>О  назначении конкурса по отбору кандидатур</w:t>
      </w:r>
    </w:p>
    <w:p w:rsidR="00880AC2" w:rsidRDefault="0045271D">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на должность Главы муниципального образования </w:t>
      </w:r>
    </w:p>
    <w:p w:rsidR="00880AC2" w:rsidRDefault="0045271D">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городского поселения «поселок Нижнеангарск» </w:t>
      </w:r>
    </w:p>
    <w:p w:rsidR="00880AC2" w:rsidRDefault="00880AC2">
      <w:pPr>
        <w:spacing w:after="0" w:line="240" w:lineRule="auto"/>
        <w:jc w:val="both"/>
        <w:rPr>
          <w:rFonts w:ascii="Times New Roman" w:hAnsi="Times New Roman" w:cs="Times New Roman"/>
          <w:b/>
          <w:sz w:val="26"/>
          <w:szCs w:val="26"/>
        </w:rPr>
      </w:pPr>
    </w:p>
    <w:p w:rsidR="006342DE" w:rsidRDefault="004527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 городского поселения «поселок Нижнеангарск», Порядком проведения конкурса по отбору кандидатур на должность Главы муниципального образования  городского поселения</w:t>
      </w:r>
      <w:proofErr w:type="gramEnd"/>
      <w:r>
        <w:rPr>
          <w:rFonts w:ascii="Times New Roman" w:hAnsi="Times New Roman" w:cs="Times New Roman"/>
          <w:sz w:val="26"/>
          <w:szCs w:val="26"/>
        </w:rPr>
        <w:t xml:space="preserve"> «поселок Нижнеангарск», Решением Совета </w:t>
      </w:r>
      <w:r>
        <w:rPr>
          <w:rFonts w:ascii="Times New Roman" w:hAnsi="Times New Roman" w:cs="Times New Roman"/>
          <w:b/>
          <w:sz w:val="26"/>
          <w:szCs w:val="26"/>
        </w:rPr>
        <w:t xml:space="preserve"> </w:t>
      </w:r>
      <w:r>
        <w:rPr>
          <w:rFonts w:ascii="Times New Roman" w:hAnsi="Times New Roman" w:cs="Times New Roman"/>
          <w:sz w:val="26"/>
          <w:szCs w:val="26"/>
        </w:rPr>
        <w:t>депутатов муниципального образования городского поселе</w:t>
      </w:r>
      <w:r w:rsidR="009D3F64">
        <w:rPr>
          <w:rFonts w:ascii="Times New Roman" w:hAnsi="Times New Roman" w:cs="Times New Roman"/>
          <w:sz w:val="26"/>
          <w:szCs w:val="26"/>
        </w:rPr>
        <w:t>ния «поселок Нижнеангарск» от 2</w:t>
      </w:r>
    </w:p>
    <w:p w:rsidR="00880AC2" w:rsidRDefault="0045271D">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2.05.2023г.  №197/</w:t>
      </w:r>
      <w:r>
        <w:rPr>
          <w:rFonts w:ascii="Times New Roman" w:hAnsi="Times New Roman" w:cs="Times New Roman"/>
          <w:sz w:val="26"/>
          <w:szCs w:val="26"/>
          <w:lang w:val="en-US"/>
        </w:rPr>
        <w:t>IV</w:t>
      </w:r>
      <w:r>
        <w:rPr>
          <w:rFonts w:ascii="Times New Roman" w:hAnsi="Times New Roman" w:cs="Times New Roman"/>
          <w:sz w:val="26"/>
          <w:szCs w:val="26"/>
        </w:rPr>
        <w:t>, Совет депутатов муниципального образования городского поселения «поселок Нижнеангарск» пятого созыва решил:</w:t>
      </w:r>
    </w:p>
    <w:p w:rsidR="00880AC2" w:rsidRDefault="0045271D">
      <w:pPr>
        <w:pStyle w:val="ad"/>
        <w:numPr>
          <w:ilvl w:val="0"/>
          <w:numId w:val="2"/>
        </w:numPr>
        <w:shd w:val="clear" w:color="auto" w:fill="FFFFFF"/>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sz w:val="26"/>
          <w:szCs w:val="26"/>
        </w:rPr>
        <w:t>Объявить конкурс по отбору кандидатур на должность Главы  муниципального образования  городского поселения «поселок Нижнеангарск» (далее – конкурс).</w:t>
      </w:r>
    </w:p>
    <w:p w:rsidR="00880AC2" w:rsidRDefault="0045271D">
      <w:pPr>
        <w:pStyle w:val="ad"/>
        <w:numPr>
          <w:ilvl w:val="0"/>
          <w:numId w:val="2"/>
        </w:numPr>
        <w:shd w:val="clear" w:color="auto" w:fill="FFFFFF"/>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Назначить проведение конкурса в форме собеседования на 21.11.2023 года в 14.00 часов; место проведения конкурса: Республика Бурятия, Северо-Байкальский район, п. Нижнеангарск ул. Ленина, д. 58, администрация МО ГП «поселок Нижнеангарск» (кабинет №  3</w:t>
      </w:r>
      <w:proofErr w:type="gramStart"/>
      <w:r>
        <w:rPr>
          <w:rFonts w:ascii="Times New Roman" w:hAnsi="Times New Roman" w:cs="Times New Roman"/>
          <w:color w:val="000000"/>
          <w:sz w:val="26"/>
          <w:szCs w:val="26"/>
        </w:rPr>
        <w:t xml:space="preserve"> )</w:t>
      </w:r>
      <w:proofErr w:type="gramEnd"/>
      <w:r>
        <w:rPr>
          <w:rFonts w:ascii="Times New Roman" w:hAnsi="Times New Roman" w:cs="Times New Roman"/>
          <w:color w:val="000000"/>
          <w:sz w:val="26"/>
          <w:szCs w:val="26"/>
        </w:rPr>
        <w:t xml:space="preserve">. </w:t>
      </w:r>
    </w:p>
    <w:p w:rsidR="00880AC2" w:rsidRDefault="0045271D">
      <w:pPr>
        <w:pStyle w:val="ad"/>
        <w:numPr>
          <w:ilvl w:val="0"/>
          <w:numId w:val="2"/>
        </w:numPr>
        <w:shd w:val="clear" w:color="auto" w:fill="FFFFFF"/>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Установить, что </w:t>
      </w:r>
      <w:bookmarkStart w:id="0" w:name="OLE_LINK15"/>
      <w:bookmarkStart w:id="1" w:name="OLE_LINK14"/>
      <w:bookmarkStart w:id="2" w:name="OLE_LINK13"/>
      <w:r>
        <w:rPr>
          <w:rFonts w:ascii="Times New Roman" w:hAnsi="Times New Roman" w:cs="Times New Roman"/>
          <w:color w:val="000000"/>
          <w:sz w:val="26"/>
          <w:szCs w:val="26"/>
        </w:rPr>
        <w:t>прием документов на участие в конкурсе осуществляется аппаратом Совета депутатов муниципального образования городского поселения «поселок Нижнеангарск» с 06.10.2023 года по 09.11.2023 года включительно</w:t>
      </w:r>
      <w:bookmarkEnd w:id="0"/>
      <w:bookmarkEnd w:id="1"/>
      <w:bookmarkEnd w:id="2"/>
      <w:r>
        <w:rPr>
          <w:rFonts w:ascii="Times New Roman" w:hAnsi="Times New Roman" w:cs="Times New Roman"/>
          <w:color w:val="000000"/>
          <w:sz w:val="26"/>
          <w:szCs w:val="26"/>
        </w:rPr>
        <w:t xml:space="preserve">. По истечении указанного срока документы не принимаются. Время приема документов: понедельник – четверг с </w:t>
      </w:r>
      <w:r>
        <w:rPr>
          <w:rFonts w:ascii="Times New Roman" w:hAnsi="Times New Roman" w:cs="Times New Roman"/>
          <w:sz w:val="26"/>
          <w:szCs w:val="26"/>
        </w:rPr>
        <w:t xml:space="preserve">08.00 до 17.00 часов местного времени, </w:t>
      </w:r>
      <w:r>
        <w:rPr>
          <w:rFonts w:ascii="Times New Roman" w:hAnsi="Times New Roman" w:cs="Times New Roman"/>
          <w:color w:val="000000"/>
          <w:sz w:val="26"/>
          <w:szCs w:val="26"/>
        </w:rPr>
        <w:t>пятница с 09.00 до 12.00 часов местного времени. П</w:t>
      </w:r>
      <w:r>
        <w:rPr>
          <w:rFonts w:ascii="Times New Roman" w:hAnsi="Times New Roman" w:cs="Times New Roman"/>
          <w:sz w:val="26"/>
          <w:szCs w:val="26"/>
        </w:rPr>
        <w:t xml:space="preserve">редпраздничные дни сокращены на один час, </w:t>
      </w:r>
      <w:r>
        <w:rPr>
          <w:rFonts w:ascii="Times New Roman" w:hAnsi="Times New Roman" w:cs="Times New Roman"/>
          <w:color w:val="000000"/>
          <w:sz w:val="26"/>
          <w:szCs w:val="26"/>
        </w:rPr>
        <w:t>выходные дни – суббота, воскресенье. Прием документов осуществляется по адресу: Республика Бурятия, Северо-Байкальский район, п. Нижнеангарск, ул. Ленина, д.58, здание администрации МО ГП «поселок Нижнеангарск», кабинет № 10.</w:t>
      </w:r>
    </w:p>
    <w:p w:rsidR="00880AC2" w:rsidRDefault="0045271D">
      <w:pPr>
        <w:pStyle w:val="ae"/>
        <w:shd w:val="clear" w:color="auto" w:fill="FFFFFF"/>
        <w:spacing w:beforeAutospacing="0" w:after="0" w:afterAutospacing="0"/>
        <w:ind w:firstLine="567"/>
        <w:jc w:val="both"/>
        <w:rPr>
          <w:color w:val="000000"/>
          <w:sz w:val="26"/>
          <w:szCs w:val="26"/>
        </w:rPr>
      </w:pPr>
      <w:r>
        <w:rPr>
          <w:sz w:val="26"/>
          <w:szCs w:val="26"/>
        </w:rPr>
        <w:t>Лицом, ответственным за прием документов и их передачу в конкурсную комиссию</w:t>
      </w:r>
      <w:r>
        <w:rPr>
          <w:color w:val="000000"/>
          <w:sz w:val="26"/>
          <w:szCs w:val="26"/>
        </w:rPr>
        <w:t xml:space="preserve"> является </w:t>
      </w:r>
      <w:proofErr w:type="spellStart"/>
      <w:r>
        <w:rPr>
          <w:color w:val="000000"/>
          <w:sz w:val="26"/>
          <w:szCs w:val="26"/>
        </w:rPr>
        <w:t>Штанько</w:t>
      </w:r>
      <w:proofErr w:type="spellEnd"/>
      <w:r>
        <w:rPr>
          <w:color w:val="000000"/>
          <w:sz w:val="26"/>
          <w:szCs w:val="26"/>
        </w:rPr>
        <w:t xml:space="preserve"> Валентина Викторовна, Председатель Совета депутатов муниципального образования городского поселения «поселок Нижнеангарск».</w:t>
      </w:r>
    </w:p>
    <w:p w:rsidR="00880AC2" w:rsidRDefault="0045271D">
      <w:pPr>
        <w:pStyle w:val="ae"/>
        <w:shd w:val="clear" w:color="auto" w:fill="FFFFFF"/>
        <w:spacing w:beforeAutospacing="0" w:after="0" w:afterAutospacing="0"/>
        <w:ind w:firstLine="567"/>
        <w:jc w:val="both"/>
        <w:rPr>
          <w:color w:val="000000"/>
          <w:sz w:val="26"/>
          <w:szCs w:val="26"/>
        </w:rPr>
      </w:pPr>
      <w:proofErr w:type="gramStart"/>
      <w:r>
        <w:rPr>
          <w:color w:val="000000"/>
          <w:sz w:val="26"/>
          <w:szCs w:val="26"/>
        </w:rPr>
        <w:lastRenderedPageBreak/>
        <w:t>Контактный телефон: (830130) 47-708).</w:t>
      </w:r>
      <w:proofErr w:type="gramEnd"/>
    </w:p>
    <w:p w:rsidR="00880AC2" w:rsidRDefault="0045271D">
      <w:pPr>
        <w:pStyle w:val="ad"/>
        <w:numPr>
          <w:ilvl w:val="0"/>
          <w:numId w:val="2"/>
        </w:numPr>
        <w:spacing w:after="0" w:line="240" w:lineRule="auto"/>
        <w:ind w:left="0" w:firstLine="567"/>
        <w:jc w:val="both"/>
        <w:rPr>
          <w:rFonts w:ascii="Times New Roman" w:hAnsi="Times New Roman" w:cs="Times New Roman"/>
          <w:spacing w:val="2"/>
          <w:sz w:val="26"/>
          <w:szCs w:val="26"/>
        </w:rPr>
      </w:pPr>
      <w:proofErr w:type="gramStart"/>
      <w:r>
        <w:rPr>
          <w:rFonts w:ascii="Times New Roman" w:hAnsi="Times New Roman" w:cs="Times New Roman"/>
          <w:spacing w:val="2"/>
          <w:sz w:val="26"/>
          <w:szCs w:val="26"/>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880AC2" w:rsidRDefault="0045271D">
      <w:pPr>
        <w:spacing w:after="46"/>
        <w:ind w:firstLine="567"/>
        <w:jc w:val="both"/>
        <w:rPr>
          <w:rFonts w:ascii="Times New Roman" w:hAnsi="Times New Roman" w:cs="Times New Roman"/>
          <w:spacing w:val="2"/>
          <w:sz w:val="26"/>
          <w:szCs w:val="26"/>
        </w:rPr>
      </w:pPr>
      <w:r>
        <w:rPr>
          <w:rFonts w:ascii="Times New Roman" w:hAnsi="Times New Roman" w:cs="Times New Roman"/>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880AC2" w:rsidRDefault="0045271D">
      <w:pPr>
        <w:spacing w:after="46"/>
        <w:ind w:firstLine="567"/>
        <w:jc w:val="both"/>
        <w:rPr>
          <w:rFonts w:ascii="Times New Roman" w:eastAsia="Times New Roman" w:hAnsi="Times New Roman" w:cs="Times New Roman"/>
          <w:sz w:val="26"/>
          <w:szCs w:val="26"/>
        </w:rPr>
      </w:pPr>
      <w:r>
        <w:rPr>
          <w:rFonts w:ascii="Times New Roman" w:hAnsi="Times New Roman" w:cs="Times New Roman"/>
          <w:spacing w:val="2"/>
          <w:sz w:val="26"/>
          <w:szCs w:val="26"/>
        </w:rPr>
        <w:t xml:space="preserve">В конкурсе имеет право участвовать гражданин Российской </w:t>
      </w:r>
      <w:proofErr w:type="gramStart"/>
      <w:r>
        <w:rPr>
          <w:rFonts w:ascii="Times New Roman" w:hAnsi="Times New Roman" w:cs="Times New Roman"/>
          <w:spacing w:val="2"/>
          <w:sz w:val="26"/>
          <w:szCs w:val="26"/>
        </w:rPr>
        <w:t>Федерации</w:t>
      </w:r>
      <w:proofErr w:type="gramEnd"/>
      <w:r>
        <w:rPr>
          <w:rFonts w:ascii="Times New Roman" w:hAnsi="Times New Roman" w:cs="Times New Roman"/>
          <w:spacing w:val="2"/>
          <w:sz w:val="26"/>
          <w:szCs w:val="26"/>
        </w:rPr>
        <w:t xml:space="preserve"> у которого срок действия ограничений </w:t>
      </w:r>
      <w:r>
        <w:rPr>
          <w:rFonts w:ascii="Times New Roman" w:eastAsia="Times New Roman" w:hAnsi="Times New Roman" w:cs="Times New Roman"/>
          <w:spacing w:val="2"/>
          <w:sz w:val="26"/>
          <w:szCs w:val="26"/>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rsidR="00880AC2" w:rsidRDefault="0045271D">
      <w:pPr>
        <w:pStyle w:val="ad"/>
        <w:numPr>
          <w:ilvl w:val="0"/>
          <w:numId w:val="2"/>
        </w:numPr>
        <w:spacing w:after="0" w:line="240" w:lineRule="auto"/>
        <w:ind w:left="0" w:firstLine="567"/>
        <w:jc w:val="both"/>
        <w:rPr>
          <w:rFonts w:ascii="Times New Roman" w:hAnsi="Times New Roman" w:cs="Times New Roman"/>
          <w:spacing w:val="2"/>
          <w:sz w:val="26"/>
          <w:szCs w:val="26"/>
        </w:rPr>
      </w:pPr>
      <w:proofErr w:type="gramStart"/>
      <w:r>
        <w:rPr>
          <w:rFonts w:ascii="Times New Roman" w:hAnsi="Times New Roman" w:cs="Times New Roman"/>
          <w:sz w:val="26"/>
          <w:szCs w:val="26"/>
        </w:rPr>
        <w:t>Определить условия проведения конкурса, в соответствии с Порядком проведения конкурса по отбору кандидатур на должность Главы муниципального образования городского поселения «поселок Нижнеангарск» и избрания Главы муниципального образования городского поселения «поселок Нижнеангарск», утвержденным решением Совета депутатов муниципального образования городского поселения «поселок Нижнеангарск» от 22.05.2023 № 197/</w:t>
      </w:r>
      <w:r>
        <w:rPr>
          <w:rFonts w:ascii="Times New Roman" w:hAnsi="Times New Roman" w:cs="Times New Roman"/>
          <w:sz w:val="26"/>
          <w:szCs w:val="26"/>
          <w:lang w:val="en-US"/>
        </w:rPr>
        <w:t>IV</w:t>
      </w:r>
      <w:r>
        <w:rPr>
          <w:rFonts w:ascii="Times New Roman" w:hAnsi="Times New Roman" w:cs="Times New Roman"/>
          <w:sz w:val="26"/>
          <w:szCs w:val="26"/>
        </w:rPr>
        <w:t xml:space="preserve"> (далее – Порядок), согласно которому конкурс проводится в три этапа: </w:t>
      </w:r>
      <w:r>
        <w:rPr>
          <w:rFonts w:ascii="Times New Roman" w:hAnsi="Times New Roman" w:cs="Times New Roman"/>
          <w:spacing w:val="2"/>
          <w:sz w:val="26"/>
          <w:szCs w:val="26"/>
          <w:shd w:val="clear" w:color="auto" w:fill="FFFFFF"/>
        </w:rPr>
        <w:t>предоставление документов, рассмотрение представленных документов и</w:t>
      </w:r>
      <w:proofErr w:type="gramEnd"/>
      <w:r>
        <w:rPr>
          <w:rFonts w:ascii="Times New Roman" w:hAnsi="Times New Roman" w:cs="Times New Roman"/>
          <w:spacing w:val="2"/>
          <w:sz w:val="26"/>
          <w:szCs w:val="26"/>
          <w:shd w:val="clear" w:color="auto" w:fill="FFFFFF"/>
        </w:rPr>
        <w:t xml:space="preserve"> регистрация кандидата, собеседование с кандидатом.</w:t>
      </w:r>
    </w:p>
    <w:p w:rsidR="00880AC2" w:rsidRDefault="0045271D">
      <w:pPr>
        <w:spacing w:after="46" w:line="240" w:lineRule="auto"/>
        <w:ind w:firstLine="567"/>
        <w:jc w:val="both"/>
      </w:pPr>
      <w:r>
        <w:rPr>
          <w:rFonts w:ascii="Times New Roman" w:hAnsi="Times New Roman" w:cs="Times New Roman"/>
          <w:sz w:val="26"/>
          <w:szCs w:val="26"/>
        </w:rPr>
        <w:t xml:space="preserve">5.1.Первый этап - </w:t>
      </w:r>
      <w:r>
        <w:rPr>
          <w:rFonts w:ascii="Times New Roman" w:hAnsi="Times New Roman" w:cs="Times New Roman"/>
          <w:spacing w:val="2"/>
          <w:sz w:val="26"/>
          <w:szCs w:val="26"/>
          <w:shd w:val="clear" w:color="auto" w:fill="FFFFFF"/>
        </w:rPr>
        <w:t>предоставление документов:</w:t>
      </w:r>
    </w:p>
    <w:p w:rsidR="00880AC2" w:rsidRDefault="0045271D">
      <w:pPr>
        <w:spacing w:after="0" w:line="240" w:lineRule="auto"/>
        <w:ind w:firstLine="567"/>
        <w:jc w:val="both"/>
      </w:pPr>
      <w:r>
        <w:rPr>
          <w:rFonts w:ascii="Times New Roman" w:hAnsi="Times New Roman" w:cs="Times New Roman"/>
          <w:spacing w:val="2"/>
          <w:sz w:val="26"/>
          <w:szCs w:val="26"/>
        </w:rPr>
        <w:t>Для участия в конкурсе гражданин (далее - претендент), представляет следующие документы:</w:t>
      </w:r>
    </w:p>
    <w:p w:rsidR="00880AC2" w:rsidRDefault="0045271D">
      <w:pPr>
        <w:pStyle w:val="ad"/>
        <w:numPr>
          <w:ilvl w:val="0"/>
          <w:numId w:val="1"/>
        </w:numPr>
        <w:spacing w:after="0" w:line="240" w:lineRule="auto"/>
        <w:ind w:left="0" w:firstLine="567"/>
        <w:jc w:val="both"/>
      </w:pPr>
      <w:r>
        <w:rPr>
          <w:rFonts w:ascii="Times New Roman" w:hAnsi="Times New Roman" w:cs="Times New Roman"/>
          <w:spacing w:val="2"/>
          <w:sz w:val="26"/>
          <w:szCs w:val="26"/>
        </w:rPr>
        <w:t>личное заявление (приложение 1 к Порядку)</w:t>
      </w:r>
    </w:p>
    <w:p w:rsidR="00880AC2" w:rsidRDefault="0045271D">
      <w:pPr>
        <w:pStyle w:val="ad"/>
        <w:numPr>
          <w:ilvl w:val="0"/>
          <w:numId w:val="1"/>
        </w:numPr>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880AC2" w:rsidRDefault="0045271D">
      <w:pPr>
        <w:pStyle w:val="ad"/>
        <w:numPr>
          <w:ilvl w:val="0"/>
          <w:numId w:val="1"/>
        </w:numPr>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согласие на обработку персональных данных (приложение 2 к Порядку)</w:t>
      </w:r>
    </w:p>
    <w:p w:rsidR="00880AC2" w:rsidRDefault="0045271D">
      <w:pPr>
        <w:pStyle w:val="ad"/>
        <w:numPr>
          <w:ilvl w:val="0"/>
          <w:numId w:val="1"/>
        </w:numPr>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собственноручно заполненную и подписанную анкету; (Приложение 3 к Порядку);</w:t>
      </w:r>
    </w:p>
    <w:p w:rsidR="00880AC2" w:rsidRDefault="0045271D">
      <w:pPr>
        <w:pStyle w:val="ad"/>
        <w:numPr>
          <w:ilvl w:val="0"/>
          <w:numId w:val="1"/>
        </w:numPr>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две цветные фотографии (3 </w:t>
      </w:r>
      <w:proofErr w:type="spellStart"/>
      <w:r>
        <w:rPr>
          <w:rFonts w:ascii="Times New Roman" w:hAnsi="Times New Roman" w:cs="Times New Roman"/>
          <w:spacing w:val="2"/>
          <w:sz w:val="26"/>
          <w:szCs w:val="26"/>
        </w:rPr>
        <w:t>x</w:t>
      </w:r>
      <w:proofErr w:type="spellEnd"/>
      <w:r>
        <w:rPr>
          <w:rFonts w:ascii="Times New Roman" w:hAnsi="Times New Roman" w:cs="Times New Roman"/>
          <w:spacing w:val="2"/>
          <w:sz w:val="26"/>
          <w:szCs w:val="26"/>
        </w:rPr>
        <w:t xml:space="preserve"> 4 см);</w:t>
      </w:r>
    </w:p>
    <w:p w:rsidR="00880AC2" w:rsidRDefault="0045271D">
      <w:pPr>
        <w:pStyle w:val="ad"/>
        <w:numPr>
          <w:ilvl w:val="0"/>
          <w:numId w:val="1"/>
        </w:numPr>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автобиографию в произвольной форме;</w:t>
      </w:r>
    </w:p>
    <w:p w:rsidR="00880AC2" w:rsidRDefault="0045271D">
      <w:pPr>
        <w:pStyle w:val="ad"/>
        <w:numPr>
          <w:ilvl w:val="0"/>
          <w:numId w:val="1"/>
        </w:numPr>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80AC2" w:rsidRDefault="0045271D">
      <w:pPr>
        <w:pStyle w:val="ad"/>
        <w:spacing w:after="0" w:line="240" w:lineRule="auto"/>
        <w:ind w:left="0"/>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880AC2" w:rsidRDefault="0045271D">
      <w:pPr>
        <w:pStyle w:val="ad"/>
        <w:tabs>
          <w:tab w:val="left" w:pos="0"/>
        </w:tabs>
        <w:ind w:left="0"/>
        <w:jc w:val="both"/>
        <w:rPr>
          <w:sz w:val="26"/>
          <w:szCs w:val="26"/>
        </w:rPr>
      </w:pPr>
      <w:r>
        <w:rPr>
          <w:sz w:val="26"/>
          <w:szCs w:val="26"/>
        </w:rPr>
        <w:lastRenderedPageBreak/>
        <w:t xml:space="preserve">      </w:t>
      </w:r>
      <w:r>
        <w:rPr>
          <w:rFonts w:ascii="Times New Roman" w:hAnsi="Times New Roman"/>
          <w:sz w:val="26"/>
          <w:szCs w:val="26"/>
        </w:rPr>
        <w:t xml:space="preserve">     При этом справка о наличии (отсутствии) судимости должна быть представлена в комиссию не позднее 10 дней </w:t>
      </w:r>
      <w:proofErr w:type="gramStart"/>
      <w:r>
        <w:rPr>
          <w:rFonts w:ascii="Times New Roman" w:hAnsi="Times New Roman"/>
          <w:sz w:val="26"/>
          <w:szCs w:val="26"/>
        </w:rPr>
        <w:t>с даты окончания</w:t>
      </w:r>
      <w:proofErr w:type="gramEnd"/>
      <w:r>
        <w:rPr>
          <w:rFonts w:ascii="Times New Roman" w:hAnsi="Times New Roman"/>
          <w:sz w:val="26"/>
          <w:szCs w:val="26"/>
        </w:rPr>
        <w:t xml:space="preserve"> приема документов, указанной в решении о назначении конкурса.</w:t>
      </w:r>
    </w:p>
    <w:p w:rsidR="00880AC2" w:rsidRDefault="0045271D">
      <w:pPr>
        <w:pStyle w:val="ad"/>
        <w:numPr>
          <w:ilvl w:val="0"/>
          <w:numId w:val="1"/>
        </w:numPr>
        <w:ind w:left="0" w:firstLine="851"/>
        <w:jc w:val="both"/>
        <w:rPr>
          <w:rFonts w:ascii="Times New Roman" w:hAnsi="Times New Roman"/>
        </w:rPr>
      </w:pPr>
      <w:r>
        <w:rPr>
          <w:rFonts w:ascii="Times New Roman" w:hAnsi="Times New Roman"/>
          <w:spacing w:val="2"/>
          <w:sz w:val="26"/>
          <w:szCs w:val="26"/>
        </w:rPr>
        <w:t>копию документа о профессиональном образовании (при наличии);</w:t>
      </w:r>
    </w:p>
    <w:p w:rsidR="00880AC2" w:rsidRDefault="0045271D">
      <w:pPr>
        <w:pStyle w:val="ad"/>
        <w:numPr>
          <w:ilvl w:val="0"/>
          <w:numId w:val="1"/>
        </w:numPr>
        <w:ind w:left="0" w:firstLine="851"/>
        <w:jc w:val="both"/>
        <w:rPr>
          <w:rFonts w:ascii="Times New Roman" w:hAnsi="Times New Roman"/>
        </w:rPr>
      </w:pPr>
      <w:proofErr w:type="gramStart"/>
      <w:r>
        <w:rPr>
          <w:rFonts w:ascii="Times New Roman" w:hAnsi="Times New Roman"/>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roofErr w:type="gramEnd"/>
    </w:p>
    <w:p w:rsidR="00880AC2" w:rsidRDefault="0045271D">
      <w:pPr>
        <w:pStyle w:val="ad"/>
        <w:numPr>
          <w:ilvl w:val="0"/>
          <w:numId w:val="1"/>
        </w:numPr>
        <w:ind w:left="0" w:firstLine="851"/>
        <w:jc w:val="both"/>
        <w:rPr>
          <w:rFonts w:ascii="Times New Roman" w:hAnsi="Times New Roman"/>
        </w:rPr>
      </w:pPr>
      <w:r>
        <w:rPr>
          <w:rFonts w:ascii="Times New Roman" w:hAnsi="Times New Roman"/>
          <w:spacing w:val="2"/>
          <w:sz w:val="26"/>
          <w:szCs w:val="26"/>
        </w:rPr>
        <w:t>информация о наличии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880AC2" w:rsidRDefault="0045271D">
      <w:pPr>
        <w:pStyle w:val="ad"/>
        <w:numPr>
          <w:ilvl w:val="0"/>
          <w:numId w:val="1"/>
        </w:numPr>
        <w:ind w:left="0" w:firstLine="851"/>
        <w:jc w:val="both"/>
        <w:rPr>
          <w:rFonts w:ascii="Times New Roman" w:hAnsi="Times New Roman"/>
        </w:rPr>
      </w:pPr>
      <w:r>
        <w:rPr>
          <w:rFonts w:ascii="Times New Roman" w:hAnsi="Times New Roman"/>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Pr>
          <w:rFonts w:ascii="Times New Roman" w:hAnsi="Times New Roman"/>
          <w:spacing w:val="2"/>
          <w:sz w:val="26"/>
          <w:szCs w:val="26"/>
        </w:rPr>
        <w:t>(предоставляется претендентом в свободной форме);</w:t>
      </w:r>
    </w:p>
    <w:p w:rsidR="00880AC2" w:rsidRDefault="0045271D">
      <w:pPr>
        <w:pStyle w:val="ad"/>
        <w:numPr>
          <w:ilvl w:val="0"/>
          <w:numId w:val="1"/>
        </w:numPr>
        <w:ind w:left="0" w:firstLine="851"/>
        <w:jc w:val="both"/>
        <w:rPr>
          <w:rFonts w:ascii="Times New Roman" w:hAnsi="Times New Roman"/>
        </w:rPr>
      </w:pPr>
      <w:r>
        <w:rPr>
          <w:rFonts w:ascii="Times New Roman" w:hAnsi="Times New Roman"/>
          <w:spacing w:val="2"/>
          <w:sz w:val="26"/>
          <w:szCs w:val="26"/>
        </w:rPr>
        <w:t>информация о наличии сведений о признании судом недееспособным (представляется претендентом в свободной форме);</w:t>
      </w:r>
    </w:p>
    <w:p w:rsidR="00880AC2" w:rsidRDefault="0045271D">
      <w:pPr>
        <w:pStyle w:val="ad"/>
        <w:widowControl w:val="0"/>
        <w:numPr>
          <w:ilvl w:val="0"/>
          <w:numId w:val="1"/>
        </w:numPr>
        <w:shd w:val="clear" w:color="auto" w:fill="FFFFFF"/>
        <w:tabs>
          <w:tab w:val="left" w:pos="0"/>
          <w:tab w:val="left" w:pos="542"/>
        </w:tabs>
        <w:ind w:left="0" w:firstLine="851"/>
        <w:jc w:val="both"/>
        <w:rPr>
          <w:rFonts w:ascii="Times New Roman" w:hAnsi="Times New Roman"/>
        </w:rPr>
      </w:pPr>
      <w:r>
        <w:rPr>
          <w:rFonts w:ascii="Times New Roman" w:hAnsi="Times New Roman"/>
          <w:sz w:val="26"/>
          <w:szCs w:val="26"/>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Pr>
          <w:rFonts w:ascii="Times New Roman" w:hAnsi="Times New Roman"/>
          <w:color w:val="000000"/>
          <w:spacing w:val="2"/>
          <w:sz w:val="26"/>
          <w:szCs w:val="26"/>
        </w:rPr>
        <w:t>(представляется кандидатом в свободной форме)</w:t>
      </w:r>
      <w:r>
        <w:rPr>
          <w:rFonts w:ascii="Times New Roman" w:hAnsi="Times New Roman"/>
          <w:sz w:val="26"/>
          <w:szCs w:val="26"/>
        </w:rPr>
        <w:t>.</w:t>
      </w:r>
    </w:p>
    <w:p w:rsidR="00880AC2" w:rsidRDefault="0045271D">
      <w:pPr>
        <w:pStyle w:val="ad"/>
        <w:numPr>
          <w:ilvl w:val="0"/>
          <w:numId w:val="1"/>
        </w:numPr>
        <w:tabs>
          <w:tab w:val="left" w:pos="0"/>
        </w:tabs>
        <w:ind w:left="0" w:firstLine="851"/>
        <w:jc w:val="both"/>
        <w:rPr>
          <w:rFonts w:ascii="Times New Roman" w:hAnsi="Times New Roman"/>
        </w:rPr>
      </w:pPr>
      <w:r>
        <w:rPr>
          <w:rFonts w:ascii="Times New Roman" w:hAnsi="Times New Roman"/>
          <w:sz w:val="26"/>
          <w:szCs w:val="26"/>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Pr>
          <w:rFonts w:ascii="Times New Roman" w:hAnsi="Times New Roman"/>
          <w:color w:val="000000"/>
          <w:spacing w:val="2"/>
          <w:sz w:val="26"/>
          <w:szCs w:val="26"/>
        </w:rPr>
        <w:t>(предоставляется кандидатом в свободной форме)</w:t>
      </w:r>
      <w:r>
        <w:rPr>
          <w:rFonts w:ascii="Times New Roman" w:hAnsi="Times New Roman"/>
          <w:sz w:val="26"/>
          <w:szCs w:val="26"/>
        </w:rPr>
        <w:t>;</w:t>
      </w:r>
    </w:p>
    <w:p w:rsidR="00880AC2" w:rsidRDefault="0045271D">
      <w:pPr>
        <w:pStyle w:val="ad"/>
        <w:numPr>
          <w:ilvl w:val="0"/>
          <w:numId w:val="1"/>
        </w:numPr>
        <w:tabs>
          <w:tab w:val="left" w:pos="0"/>
        </w:tabs>
        <w:ind w:left="0" w:firstLine="851"/>
        <w:jc w:val="both"/>
      </w:pPr>
      <w:proofErr w:type="gramStart"/>
      <w:r>
        <w:rPr>
          <w:rFonts w:ascii="Times New Roman" w:hAnsi="Times New Roman"/>
          <w:sz w:val="26"/>
          <w:szCs w:val="26"/>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r>
          <w:rPr>
            <w:rFonts w:ascii="Times New Roman" w:hAnsi="Times New Roman"/>
            <w:sz w:val="26"/>
            <w:szCs w:val="26"/>
          </w:rPr>
          <w:t>законом</w:t>
        </w:r>
      </w:hyperlink>
      <w:r>
        <w:rPr>
          <w:rFonts w:ascii="Times New Roman" w:hAnsi="Times New Roman"/>
          <w:sz w:val="26"/>
          <w:szCs w:val="26"/>
        </w:rPr>
        <w:t xml:space="preserve"> от 25 июля 2002 года № 114-ФЗ «О противодействии экстремистской деятельности» либо Федеральным </w:t>
      </w:r>
      <w:hyperlink r:id="rId8">
        <w:r>
          <w:rPr>
            <w:rFonts w:ascii="Times New Roman" w:hAnsi="Times New Roman"/>
            <w:sz w:val="26"/>
            <w:szCs w:val="26"/>
          </w:rPr>
          <w:t>законом</w:t>
        </w:r>
      </w:hyperlink>
      <w:r>
        <w:rPr>
          <w:rFonts w:ascii="Times New Roman" w:hAnsi="Times New Roman"/>
          <w:sz w:val="26"/>
          <w:szCs w:val="26"/>
        </w:rPr>
        <w:t xml:space="preserve"> от 6 марта 2006 года № 35-ФЗ «О противодействии терроризму»</w:t>
      </w:r>
      <w:r>
        <w:rPr>
          <w:rFonts w:ascii="Times New Roman" w:hAnsi="Times New Roman"/>
          <w:color w:val="000000"/>
          <w:spacing w:val="2"/>
          <w:sz w:val="26"/>
          <w:szCs w:val="26"/>
        </w:rPr>
        <w:t xml:space="preserve"> (предоставляется кандидатом в свободной форме)</w:t>
      </w:r>
      <w:r>
        <w:rPr>
          <w:rFonts w:ascii="Times New Roman" w:hAnsi="Times New Roman"/>
          <w:sz w:val="26"/>
          <w:szCs w:val="26"/>
        </w:rPr>
        <w:t>;</w:t>
      </w:r>
      <w:proofErr w:type="gramEnd"/>
    </w:p>
    <w:p w:rsidR="00880AC2" w:rsidRDefault="0045271D">
      <w:pPr>
        <w:pStyle w:val="ad"/>
        <w:numPr>
          <w:ilvl w:val="0"/>
          <w:numId w:val="1"/>
        </w:numPr>
        <w:spacing w:after="0"/>
        <w:ind w:left="0" w:firstLine="851"/>
        <w:jc w:val="both"/>
        <w:rPr>
          <w:rFonts w:ascii="Times New Roman" w:hAnsi="Times New Roman"/>
        </w:rPr>
      </w:pPr>
      <w:proofErr w:type="gramStart"/>
      <w:r>
        <w:rPr>
          <w:rFonts w:ascii="Times New Roman" w:hAnsi="Times New Roman"/>
          <w:spacing w:val="2"/>
          <w:sz w:val="26"/>
          <w:szCs w:val="26"/>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roofErr w:type="gramEnd"/>
    </w:p>
    <w:p w:rsidR="00880AC2" w:rsidRDefault="0045271D">
      <w:pPr>
        <w:jc w:val="both"/>
        <w:rPr>
          <w:spacing w:val="2"/>
          <w:sz w:val="26"/>
          <w:szCs w:val="26"/>
        </w:rPr>
      </w:pPr>
      <w:r>
        <w:rPr>
          <w:spacing w:val="2"/>
          <w:sz w:val="26"/>
          <w:szCs w:val="26"/>
        </w:rPr>
        <w:t xml:space="preserve">   </w:t>
      </w:r>
      <w:r>
        <w:rPr>
          <w:rFonts w:ascii="Times New Roman" w:hAnsi="Times New Roman"/>
          <w:spacing w:val="2"/>
          <w:sz w:val="26"/>
          <w:szCs w:val="26"/>
        </w:rPr>
        <w:t xml:space="preserve">     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880AC2" w:rsidRDefault="0045271D">
      <w:pPr>
        <w:spacing w:after="46"/>
        <w:jc w:val="both"/>
        <w:rPr>
          <w:rFonts w:ascii="Times New Roman" w:hAnsi="Times New Roman"/>
        </w:rPr>
      </w:pPr>
      <w:r>
        <w:rPr>
          <w:rFonts w:ascii="Times New Roman" w:hAnsi="Times New Roman"/>
          <w:spacing w:val="2"/>
          <w:sz w:val="26"/>
          <w:szCs w:val="26"/>
        </w:rPr>
        <w:lastRenderedPageBreak/>
        <w:t xml:space="preserve">         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rsidR="00880AC2" w:rsidRDefault="0045271D">
      <w:pPr>
        <w:spacing w:after="0"/>
        <w:jc w:val="both"/>
        <w:rPr>
          <w:spacing w:val="2"/>
          <w:sz w:val="26"/>
          <w:szCs w:val="26"/>
        </w:rPr>
      </w:pPr>
      <w:r>
        <w:rPr>
          <w:spacing w:val="2"/>
          <w:sz w:val="26"/>
          <w:szCs w:val="26"/>
        </w:rPr>
        <w:t xml:space="preserve">  </w:t>
      </w:r>
      <w:r>
        <w:rPr>
          <w:rFonts w:ascii="Times New Roman" w:hAnsi="Times New Roman"/>
          <w:spacing w:val="2"/>
          <w:sz w:val="26"/>
          <w:szCs w:val="26"/>
        </w:rPr>
        <w:t xml:space="preserve">     5.2. Второй этап конкурса - </w:t>
      </w:r>
      <w:r>
        <w:rPr>
          <w:rFonts w:ascii="Times New Roman" w:hAnsi="Times New Roman"/>
          <w:spacing w:val="2"/>
          <w:sz w:val="26"/>
          <w:szCs w:val="26"/>
          <w:shd w:val="clear" w:color="auto" w:fill="FFFFFF"/>
        </w:rPr>
        <w:t>рассмотрение представленных документов и регистрация кандидата.</w:t>
      </w:r>
    </w:p>
    <w:p w:rsidR="00880AC2" w:rsidRDefault="0045271D">
      <w:pPr>
        <w:spacing w:after="0"/>
        <w:jc w:val="both"/>
        <w:rPr>
          <w:rFonts w:ascii="Times New Roman" w:hAnsi="Times New Roman"/>
        </w:rPr>
      </w:pPr>
      <w:r>
        <w:rPr>
          <w:rFonts w:ascii="Times New Roman" w:hAnsi="Times New Roman"/>
          <w:spacing w:val="2"/>
          <w:sz w:val="26"/>
          <w:szCs w:val="26"/>
        </w:rPr>
        <w:t xml:space="preserve">          Конкурсная комиссия в течение 30 рабочих дней со дня окончания приема документов, указанных в п. 5.3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Порядка.</w:t>
      </w:r>
    </w:p>
    <w:p w:rsidR="00880AC2" w:rsidRDefault="0045271D">
      <w:pPr>
        <w:spacing w:after="0" w:line="240" w:lineRule="auto"/>
        <w:jc w:val="both"/>
        <w:rPr>
          <w:rFonts w:ascii="Times New Roman" w:hAnsi="Times New Roman"/>
        </w:rPr>
      </w:pPr>
      <w:r>
        <w:rPr>
          <w:rFonts w:ascii="Times New Roman" w:hAnsi="Times New Roman"/>
          <w:spacing w:val="2"/>
          <w:sz w:val="26"/>
          <w:szCs w:val="26"/>
          <w:shd w:val="clear" w:color="auto" w:fill="FFFFFF"/>
        </w:rPr>
        <w:t xml:space="preserve">    Комиссия, председатель комиссии вправе проверять достоверность представленных кандидатом сведений.</w:t>
      </w:r>
    </w:p>
    <w:p w:rsidR="00880AC2" w:rsidRDefault="0045271D">
      <w:pPr>
        <w:spacing w:after="0" w:line="240" w:lineRule="auto"/>
        <w:jc w:val="both"/>
      </w:pPr>
      <w:r>
        <w:rPr>
          <w:rFonts w:ascii="Times New Roman" w:hAnsi="Times New Roman"/>
          <w:spacing w:val="2"/>
          <w:sz w:val="26"/>
          <w:szCs w:val="26"/>
          <w:shd w:val="clear" w:color="auto" w:fill="FFFFFF"/>
        </w:rPr>
        <w:t xml:space="preserve">                Присутствие кандидата на заседании комиссии не является обязательным.</w:t>
      </w:r>
    </w:p>
    <w:p w:rsidR="00880AC2" w:rsidRDefault="0045271D">
      <w:pPr>
        <w:tabs>
          <w:tab w:val="left" w:pos="849"/>
          <w:tab w:val="left" w:pos="1020"/>
        </w:tabs>
        <w:spacing w:after="0" w:line="240" w:lineRule="auto"/>
        <w:jc w:val="both"/>
        <w:rPr>
          <w:rFonts w:ascii="Times New Roman" w:hAnsi="Times New Roman"/>
        </w:rPr>
      </w:pPr>
      <w:r>
        <w:rPr>
          <w:rFonts w:ascii="Times New Roman" w:hAnsi="Times New Roman"/>
          <w:spacing w:val="2"/>
          <w:sz w:val="26"/>
          <w:szCs w:val="26"/>
          <w:shd w:val="clear" w:color="auto" w:fill="FFFFFF"/>
        </w:rPr>
        <w:t xml:space="preserve">             Кандидат, присутствующий на заседании комиссии, вправе давать пояснения по представленным им документам.</w:t>
      </w:r>
    </w:p>
    <w:p w:rsidR="00880AC2" w:rsidRDefault="0045271D">
      <w:pPr>
        <w:spacing w:after="46" w:line="240" w:lineRule="auto"/>
        <w:jc w:val="both"/>
        <w:rPr>
          <w:spacing w:val="2"/>
          <w:sz w:val="26"/>
          <w:szCs w:val="26"/>
        </w:rPr>
      </w:pPr>
      <w:r>
        <w:rPr>
          <w:spacing w:val="2"/>
          <w:sz w:val="26"/>
          <w:szCs w:val="26"/>
        </w:rPr>
        <w:t xml:space="preserve"> </w:t>
      </w:r>
      <w:r>
        <w:rPr>
          <w:rFonts w:ascii="Times New Roman" w:hAnsi="Times New Roman"/>
          <w:spacing w:val="2"/>
          <w:sz w:val="26"/>
          <w:szCs w:val="26"/>
        </w:rPr>
        <w:t xml:space="preserve">         Основаниями для отказа претенденту в допуске к участию в конкурсе являются:</w:t>
      </w:r>
    </w:p>
    <w:p w:rsidR="00880AC2" w:rsidRDefault="0045271D">
      <w:pPr>
        <w:pStyle w:val="ad"/>
        <w:spacing w:line="240" w:lineRule="auto"/>
        <w:ind w:left="0" w:firstLine="851"/>
        <w:jc w:val="both"/>
        <w:rPr>
          <w:rFonts w:ascii="Times New Roman" w:hAnsi="Times New Roman"/>
        </w:rPr>
      </w:pPr>
      <w:r>
        <w:rPr>
          <w:rFonts w:ascii="Times New Roman" w:hAnsi="Times New Roman"/>
          <w:sz w:val="26"/>
          <w:szCs w:val="26"/>
        </w:rPr>
        <w:t xml:space="preserve">  1) предоставления неполных и (или) недостоверных сведений,  указанных в пункте 5.1 Порядка;</w:t>
      </w:r>
    </w:p>
    <w:p w:rsidR="00880AC2" w:rsidRDefault="0045271D">
      <w:pPr>
        <w:pStyle w:val="ad"/>
        <w:ind w:left="0"/>
        <w:jc w:val="both"/>
        <w:rPr>
          <w:sz w:val="26"/>
          <w:szCs w:val="26"/>
        </w:rPr>
      </w:pPr>
      <w:r>
        <w:rPr>
          <w:sz w:val="26"/>
          <w:szCs w:val="26"/>
        </w:rPr>
        <w:t xml:space="preserve">     </w:t>
      </w:r>
      <w:r>
        <w:rPr>
          <w:rFonts w:ascii="Times New Roman" w:hAnsi="Times New Roman"/>
          <w:sz w:val="26"/>
          <w:szCs w:val="26"/>
        </w:rPr>
        <w:t xml:space="preserve">  </w:t>
      </w:r>
      <w:proofErr w:type="gramStart"/>
      <w:r>
        <w:rPr>
          <w:rFonts w:ascii="Times New Roman" w:hAnsi="Times New Roman"/>
          <w:sz w:val="26"/>
          <w:szCs w:val="26"/>
        </w:rPr>
        <w:t>2) отсутствия гражданства Российской Федерации, отсутствия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rFonts w:ascii="Times New Roman" w:hAnsi="Times New Roman"/>
          <w:sz w:val="26"/>
          <w:szCs w:val="26"/>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0AC2" w:rsidRDefault="0045271D">
      <w:pPr>
        <w:pStyle w:val="ad"/>
        <w:ind w:left="0"/>
        <w:jc w:val="both"/>
        <w:rPr>
          <w:rFonts w:ascii="Times New Roman" w:hAnsi="Times New Roman"/>
        </w:rPr>
      </w:pPr>
      <w:r>
        <w:rPr>
          <w:rFonts w:ascii="Times New Roman" w:hAnsi="Times New Roman"/>
          <w:sz w:val="26"/>
          <w:szCs w:val="26"/>
        </w:rPr>
        <w:t xml:space="preserve">             3) 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880AC2" w:rsidRDefault="0045271D">
      <w:pPr>
        <w:pStyle w:val="ad"/>
        <w:tabs>
          <w:tab w:val="left" w:pos="851"/>
        </w:tabs>
        <w:ind w:left="0"/>
        <w:jc w:val="both"/>
        <w:rPr>
          <w:rFonts w:ascii="Times New Roman" w:hAnsi="Times New Roman"/>
        </w:rPr>
      </w:pPr>
      <w:r>
        <w:rPr>
          <w:rFonts w:ascii="Times New Roman" w:hAnsi="Times New Roman"/>
          <w:spacing w:val="2"/>
          <w:sz w:val="26"/>
          <w:szCs w:val="26"/>
        </w:rPr>
        <w:t xml:space="preserve">          4) н</w:t>
      </w:r>
      <w:r>
        <w:rPr>
          <w:rFonts w:ascii="Times New Roman" w:hAnsi="Times New Roman"/>
          <w:sz w:val="26"/>
          <w:szCs w:val="26"/>
        </w:rPr>
        <w:t>есвоевременное представление заявления и документов, указанных в пункте 5.3  Порядка (предоставление заявления и документов с нарушением сроков, указанных в объявлении о проведении конкурса)»;</w:t>
      </w:r>
    </w:p>
    <w:p w:rsidR="00880AC2" w:rsidRDefault="0045271D">
      <w:pPr>
        <w:pStyle w:val="ad"/>
        <w:spacing w:line="240" w:lineRule="auto"/>
        <w:ind w:left="0"/>
        <w:jc w:val="both"/>
        <w:rPr>
          <w:sz w:val="26"/>
          <w:szCs w:val="26"/>
        </w:rPr>
      </w:pPr>
      <w:r>
        <w:rPr>
          <w:sz w:val="26"/>
          <w:szCs w:val="26"/>
        </w:rPr>
        <w:t xml:space="preserve">   </w:t>
      </w:r>
      <w:r>
        <w:rPr>
          <w:rFonts w:ascii="Times New Roman" w:hAnsi="Times New Roman"/>
          <w:sz w:val="26"/>
          <w:szCs w:val="26"/>
        </w:rPr>
        <w:t xml:space="preserve">         5) предоставление подложных документов или заведомо ложных сведений;</w:t>
      </w:r>
    </w:p>
    <w:p w:rsidR="00880AC2" w:rsidRDefault="0045271D">
      <w:pPr>
        <w:pStyle w:val="ad"/>
        <w:spacing w:line="240" w:lineRule="auto"/>
        <w:ind w:left="0"/>
        <w:jc w:val="both"/>
        <w:rPr>
          <w:rFonts w:ascii="Times New Roman" w:hAnsi="Times New Roman"/>
        </w:rPr>
      </w:pPr>
      <w:r>
        <w:rPr>
          <w:rFonts w:ascii="Times New Roman" w:hAnsi="Times New Roman"/>
          <w:sz w:val="26"/>
          <w:szCs w:val="26"/>
        </w:rPr>
        <w:t xml:space="preserve">      6)наличие ограничений пассивного избирательного права для избрания выборным должностным лицом местного самоуправления;</w:t>
      </w:r>
    </w:p>
    <w:p w:rsidR="00880AC2" w:rsidRDefault="0045271D">
      <w:pPr>
        <w:pStyle w:val="ad"/>
        <w:spacing w:line="240" w:lineRule="auto"/>
        <w:ind w:left="0"/>
        <w:jc w:val="both"/>
        <w:rPr>
          <w:rFonts w:ascii="Times New Roman" w:hAnsi="Times New Roman"/>
        </w:rPr>
      </w:pPr>
      <w:r>
        <w:rPr>
          <w:rFonts w:ascii="Times New Roman" w:hAnsi="Times New Roman"/>
          <w:iCs/>
          <w:sz w:val="26"/>
          <w:szCs w:val="26"/>
        </w:rPr>
        <w:t xml:space="preserve">        7)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880AC2" w:rsidRDefault="0045271D">
      <w:pPr>
        <w:pStyle w:val="ad"/>
        <w:spacing w:after="46" w:line="240" w:lineRule="auto"/>
        <w:ind w:left="0"/>
        <w:jc w:val="both"/>
        <w:rPr>
          <w:rFonts w:ascii="Times New Roman" w:hAnsi="Times New Roman"/>
        </w:rPr>
      </w:pPr>
      <w:r>
        <w:rPr>
          <w:rFonts w:ascii="Times New Roman" w:hAnsi="Times New Roman"/>
          <w:iCs/>
          <w:sz w:val="26"/>
          <w:szCs w:val="26"/>
        </w:rPr>
        <w:t xml:space="preserve">              8) возраст моложе 21 года на день проведения конкурса.</w:t>
      </w:r>
    </w:p>
    <w:p w:rsidR="00880AC2" w:rsidRDefault="0045271D">
      <w:pPr>
        <w:spacing w:line="240" w:lineRule="auto"/>
        <w:jc w:val="both"/>
        <w:rPr>
          <w:rFonts w:ascii="Times New Roman" w:hAnsi="Times New Roman"/>
        </w:rPr>
      </w:pPr>
      <w:r>
        <w:rPr>
          <w:rFonts w:ascii="Times New Roman" w:hAnsi="Times New Roman"/>
          <w:sz w:val="26"/>
          <w:szCs w:val="26"/>
        </w:rPr>
        <w:t xml:space="preserve">            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880AC2" w:rsidRDefault="0045271D">
      <w:pPr>
        <w:spacing w:after="46" w:line="240" w:lineRule="auto"/>
        <w:jc w:val="both"/>
        <w:rPr>
          <w:rFonts w:ascii="Times New Roman" w:hAnsi="Times New Roman"/>
        </w:rPr>
      </w:pPr>
      <w:r>
        <w:rPr>
          <w:rFonts w:ascii="Times New Roman" w:hAnsi="Times New Roman"/>
          <w:sz w:val="26"/>
          <w:szCs w:val="26"/>
        </w:rPr>
        <w:lastRenderedPageBreak/>
        <w:t xml:space="preserve">         Кандидат считается зарегистрированным со дня подписания указанного протокола конкурсной комиссией.</w:t>
      </w:r>
    </w:p>
    <w:p w:rsidR="00880AC2" w:rsidRDefault="0045271D">
      <w:pPr>
        <w:pStyle w:val="ad"/>
        <w:spacing w:after="0" w:line="240" w:lineRule="auto"/>
        <w:ind w:left="567"/>
        <w:jc w:val="both"/>
        <w:rPr>
          <w:rFonts w:ascii="Times New Roman" w:hAnsi="Times New Roman"/>
        </w:rPr>
      </w:pPr>
      <w:r>
        <w:rPr>
          <w:rFonts w:ascii="Times New Roman" w:hAnsi="Times New Roman"/>
          <w:spacing w:val="2"/>
          <w:sz w:val="26"/>
          <w:szCs w:val="26"/>
        </w:rPr>
        <w:t xml:space="preserve">        5.3. Третий этап конкурса – собеседование с кандидатом.</w:t>
      </w:r>
    </w:p>
    <w:p w:rsidR="00880AC2" w:rsidRDefault="0045271D">
      <w:pPr>
        <w:widowControl w:val="0"/>
        <w:spacing w:after="0" w:line="240" w:lineRule="auto"/>
        <w:jc w:val="both"/>
        <w:outlineLvl w:val="1"/>
        <w:rPr>
          <w:rFonts w:ascii="Times New Roman" w:hAnsi="Times New Roman"/>
        </w:rPr>
      </w:pPr>
      <w:r>
        <w:rPr>
          <w:rFonts w:ascii="Times New Roman" w:hAnsi="Times New Roman"/>
          <w:sz w:val="26"/>
          <w:szCs w:val="26"/>
        </w:rPr>
        <w:t xml:space="preserve">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880AC2" w:rsidRDefault="0045271D">
      <w:pPr>
        <w:widowControl w:val="0"/>
        <w:spacing w:after="0" w:line="240" w:lineRule="auto"/>
        <w:jc w:val="both"/>
        <w:outlineLvl w:val="1"/>
        <w:rPr>
          <w:rFonts w:ascii="Times New Roman" w:hAnsi="Times New Roman"/>
        </w:rPr>
      </w:pPr>
      <w:r>
        <w:rPr>
          <w:rFonts w:ascii="Times New Roman" w:hAnsi="Times New Roman"/>
          <w:sz w:val="26"/>
          <w:szCs w:val="26"/>
        </w:rPr>
        <w:t xml:space="preserve">                        Собеседование включает:</w:t>
      </w:r>
    </w:p>
    <w:p w:rsidR="00880AC2" w:rsidRDefault="0045271D">
      <w:pPr>
        <w:widowControl w:val="0"/>
        <w:spacing w:after="0" w:line="240" w:lineRule="auto"/>
        <w:jc w:val="both"/>
        <w:outlineLvl w:val="1"/>
        <w:rPr>
          <w:rFonts w:ascii="Times New Roman" w:hAnsi="Times New Roman"/>
        </w:rPr>
      </w:pPr>
      <w:r>
        <w:rPr>
          <w:rFonts w:ascii="Times New Roman" w:hAnsi="Times New Roman"/>
          <w:sz w:val="26"/>
          <w:szCs w:val="26"/>
        </w:rPr>
        <w:t xml:space="preserve">         - </w:t>
      </w:r>
      <w:r>
        <w:rPr>
          <w:rFonts w:ascii="Times New Roman" w:hAnsi="Times New Roman"/>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Pr>
          <w:rFonts w:ascii="Times New Roman" w:hAnsi="Times New Roman"/>
          <w:sz w:val="26"/>
          <w:szCs w:val="26"/>
        </w:rPr>
        <w:t xml:space="preserve"> Время для выступления не более 10 мин.</w:t>
      </w:r>
    </w:p>
    <w:p w:rsidR="00880AC2" w:rsidRDefault="0045271D">
      <w:pPr>
        <w:spacing w:after="46" w:line="240" w:lineRule="auto"/>
        <w:jc w:val="both"/>
        <w:rPr>
          <w:rFonts w:ascii="Times New Roman" w:hAnsi="Times New Roman"/>
        </w:rPr>
      </w:pPr>
      <w:r>
        <w:rPr>
          <w:rFonts w:ascii="Times New Roman" w:hAnsi="Times New Roman"/>
          <w:spacing w:val="2"/>
          <w:sz w:val="26"/>
          <w:szCs w:val="26"/>
          <w:shd w:val="clear" w:color="auto" w:fill="FFFFFF"/>
        </w:rPr>
        <w:t xml:space="preserve">          - ответы на вопросы конкурсной комиссии, </w:t>
      </w:r>
      <w:r>
        <w:rPr>
          <w:rFonts w:ascii="Times New Roman" w:hAnsi="Times New Roman"/>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Pr>
          <w:rFonts w:ascii="Times New Roman" w:hAnsi="Times New Roman"/>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880AC2" w:rsidRDefault="0045271D">
      <w:pPr>
        <w:spacing w:after="46" w:line="240" w:lineRule="auto"/>
        <w:jc w:val="both"/>
        <w:rPr>
          <w:rFonts w:ascii="Times New Roman" w:hAnsi="Times New Roman"/>
        </w:rPr>
      </w:pPr>
      <w:r>
        <w:rPr>
          <w:rFonts w:ascii="Times New Roman" w:hAnsi="Times New Roman"/>
          <w:sz w:val="26"/>
          <w:szCs w:val="26"/>
        </w:rPr>
        <w:t xml:space="preserve">         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880AC2" w:rsidRDefault="0045271D">
      <w:pPr>
        <w:widowControl w:val="0"/>
        <w:spacing w:after="46" w:line="240" w:lineRule="auto"/>
        <w:jc w:val="both"/>
        <w:outlineLvl w:val="1"/>
        <w:rPr>
          <w:rFonts w:ascii="Times New Roman" w:hAnsi="Times New Roman"/>
        </w:rPr>
      </w:pPr>
      <w:r>
        <w:rPr>
          <w:rFonts w:ascii="Times New Roman" w:hAnsi="Times New Roman"/>
          <w:sz w:val="26"/>
          <w:szCs w:val="26"/>
        </w:rPr>
        <w:t xml:space="preserve">          Ответ на один вопрос не может быть более 5 минут.</w:t>
      </w:r>
    </w:p>
    <w:p w:rsidR="00880AC2" w:rsidRDefault="0045271D">
      <w:pPr>
        <w:spacing w:after="46" w:line="240" w:lineRule="auto"/>
        <w:jc w:val="both"/>
        <w:rPr>
          <w:rFonts w:ascii="Times New Roman" w:hAnsi="Times New Roman"/>
        </w:rPr>
      </w:pPr>
      <w:r>
        <w:rPr>
          <w:rFonts w:ascii="Times New Roman" w:hAnsi="Times New Roman"/>
          <w:sz w:val="26"/>
          <w:szCs w:val="26"/>
        </w:rPr>
        <w:t xml:space="preserve">        После окончания собеседования со всеми участниками конкурса в их отсутствие проводится обсуждение и оценка участников.</w:t>
      </w:r>
    </w:p>
    <w:p w:rsidR="00880AC2" w:rsidRDefault="0045271D">
      <w:pPr>
        <w:spacing w:after="0" w:line="240" w:lineRule="auto"/>
        <w:jc w:val="both"/>
        <w:rPr>
          <w:rFonts w:ascii="Times New Roman" w:hAnsi="Times New Roman"/>
        </w:rPr>
      </w:pPr>
      <w:r>
        <w:rPr>
          <w:rFonts w:ascii="Times New Roman" w:hAnsi="Times New Roman"/>
          <w:sz w:val="26"/>
          <w:szCs w:val="26"/>
        </w:rPr>
        <w:t xml:space="preserve">      Результаты собеседования оцениваются членами конкурсной комиссии по 10 балльной системе. </w:t>
      </w:r>
    </w:p>
    <w:p w:rsidR="00880AC2" w:rsidRDefault="0045271D">
      <w:pPr>
        <w:widowControl w:val="0"/>
        <w:shd w:val="clear" w:color="auto" w:fill="FFFFFF"/>
        <w:tabs>
          <w:tab w:val="left" w:pos="1320"/>
        </w:tabs>
        <w:spacing w:after="0" w:line="240" w:lineRule="auto"/>
        <w:jc w:val="both"/>
        <w:rPr>
          <w:rFonts w:ascii="Times New Roman" w:hAnsi="Times New Roman"/>
        </w:rPr>
      </w:pPr>
      <w:r>
        <w:rPr>
          <w:rFonts w:ascii="Times New Roman" w:hAnsi="Times New Roman"/>
          <w:sz w:val="26"/>
          <w:szCs w:val="26"/>
        </w:rPr>
        <w:t xml:space="preserve">     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rsidR="00880AC2" w:rsidRDefault="0045271D">
      <w:pPr>
        <w:spacing w:after="46" w:line="240" w:lineRule="auto"/>
        <w:jc w:val="both"/>
        <w:rPr>
          <w:rFonts w:ascii="Times New Roman" w:hAnsi="Times New Roman"/>
        </w:rPr>
      </w:pPr>
      <w:r>
        <w:rPr>
          <w:rFonts w:ascii="Times New Roman" w:hAnsi="Times New Roman"/>
          <w:sz w:val="26"/>
          <w:szCs w:val="26"/>
        </w:rPr>
        <w:t xml:space="preserve">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880AC2" w:rsidRDefault="0045271D">
      <w:pPr>
        <w:spacing w:after="0" w:line="240" w:lineRule="auto"/>
        <w:jc w:val="both"/>
        <w:rPr>
          <w:rFonts w:ascii="Times New Roman" w:hAnsi="Times New Roman"/>
        </w:rPr>
      </w:pPr>
      <w:r>
        <w:rPr>
          <w:rFonts w:ascii="Times New Roman" w:hAnsi="Times New Roman"/>
          <w:sz w:val="26"/>
          <w:szCs w:val="26"/>
        </w:rPr>
        <w:t xml:space="preserve">            После обсуждения проводится голосование.</w:t>
      </w:r>
    </w:p>
    <w:p w:rsidR="00880AC2" w:rsidRDefault="0045271D">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880AC2" w:rsidRDefault="0045271D">
      <w:pPr>
        <w:spacing w:after="0"/>
        <w:jc w:val="both"/>
        <w:rPr>
          <w:sz w:val="26"/>
          <w:szCs w:val="26"/>
        </w:rPr>
      </w:pPr>
      <w:r>
        <w:rPr>
          <w:sz w:val="26"/>
          <w:szCs w:val="26"/>
        </w:rPr>
        <w:t xml:space="preserve">   </w:t>
      </w:r>
      <w:r>
        <w:rPr>
          <w:rFonts w:ascii="Times New Roman" w:hAnsi="Times New Roman"/>
          <w:sz w:val="26"/>
          <w:szCs w:val="26"/>
        </w:rPr>
        <w:t xml:space="preserve">   Голосование по кандидатурам осуществляется путем заполнения именных бюллетеней по форме, утвержденной Порядком. Для подсчета результатов голосования создается </w:t>
      </w:r>
      <w:proofErr w:type="gramStart"/>
      <w:r>
        <w:rPr>
          <w:rFonts w:ascii="Times New Roman" w:hAnsi="Times New Roman"/>
          <w:sz w:val="26"/>
          <w:szCs w:val="26"/>
        </w:rPr>
        <w:t>счетная</w:t>
      </w:r>
      <w:proofErr w:type="gramEnd"/>
      <w:r>
        <w:rPr>
          <w:rFonts w:ascii="Times New Roman" w:hAnsi="Times New Roman"/>
          <w:sz w:val="26"/>
          <w:szCs w:val="26"/>
        </w:rPr>
        <w:t xml:space="preserve"> комиссии из членов конкурсной комиссии в составе пяти человек.</w:t>
      </w:r>
    </w:p>
    <w:p w:rsidR="00880AC2" w:rsidRDefault="0045271D">
      <w:pPr>
        <w:jc w:val="both"/>
        <w:rPr>
          <w:rFonts w:ascii="Times New Roman" w:hAnsi="Times New Roman"/>
        </w:rPr>
      </w:pPr>
      <w:r>
        <w:rPr>
          <w:rFonts w:ascii="Times New Roman" w:hAnsi="Times New Roman"/>
          <w:sz w:val="26"/>
          <w:szCs w:val="26"/>
        </w:rPr>
        <w:t xml:space="preserve">        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880AC2" w:rsidRDefault="0045271D">
      <w:pPr>
        <w:spacing w:after="0"/>
        <w:jc w:val="both"/>
        <w:rPr>
          <w:sz w:val="26"/>
          <w:szCs w:val="26"/>
        </w:rPr>
      </w:pPr>
      <w:r>
        <w:rPr>
          <w:sz w:val="26"/>
          <w:szCs w:val="26"/>
        </w:rPr>
        <w:lastRenderedPageBreak/>
        <w:t xml:space="preserve"> </w:t>
      </w:r>
      <w:r>
        <w:rPr>
          <w:rFonts w:ascii="Times New Roman" w:hAnsi="Times New Roman"/>
          <w:sz w:val="26"/>
          <w:szCs w:val="26"/>
        </w:rPr>
        <w:t xml:space="preserve">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880AC2" w:rsidRDefault="0045271D">
      <w:pPr>
        <w:spacing w:after="0"/>
        <w:jc w:val="both"/>
        <w:rPr>
          <w:rFonts w:ascii="Times New Roman" w:hAnsi="Times New Roman"/>
        </w:rPr>
      </w:pPr>
      <w:r>
        <w:rPr>
          <w:rFonts w:ascii="Times New Roman" w:hAnsi="Times New Roman"/>
          <w:sz w:val="26"/>
          <w:szCs w:val="26"/>
        </w:rPr>
        <w:t xml:space="preserve">            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880AC2" w:rsidRDefault="0045271D">
      <w:pPr>
        <w:spacing w:after="0"/>
        <w:jc w:val="both"/>
        <w:rPr>
          <w:rFonts w:ascii="Times New Roman" w:hAnsi="Times New Roman"/>
        </w:rPr>
      </w:pPr>
      <w:r>
        <w:rPr>
          <w:rFonts w:ascii="Times New Roman" w:hAnsi="Times New Roman"/>
          <w:sz w:val="26"/>
          <w:szCs w:val="26"/>
        </w:rPr>
        <w:t xml:space="preserve">       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880AC2" w:rsidRDefault="0045271D">
      <w:pPr>
        <w:spacing w:after="0"/>
        <w:jc w:val="both"/>
        <w:rPr>
          <w:rFonts w:ascii="Times New Roman" w:hAnsi="Times New Roman"/>
        </w:rPr>
      </w:pPr>
      <w:r>
        <w:rPr>
          <w:rFonts w:ascii="Times New Roman" w:hAnsi="Times New Roman"/>
          <w:sz w:val="26"/>
          <w:szCs w:val="26"/>
        </w:rPr>
        <w:t xml:space="preserve">        Конкурсная комиссия принимает решение о признании конкурса </w:t>
      </w:r>
      <w:proofErr w:type="gramStart"/>
      <w:r>
        <w:rPr>
          <w:rFonts w:ascii="Times New Roman" w:hAnsi="Times New Roman"/>
          <w:sz w:val="26"/>
          <w:szCs w:val="26"/>
        </w:rPr>
        <w:t>несостоявшимся</w:t>
      </w:r>
      <w:proofErr w:type="gramEnd"/>
      <w:r>
        <w:rPr>
          <w:rFonts w:ascii="Times New Roman" w:hAnsi="Times New Roman"/>
          <w:sz w:val="26"/>
          <w:szCs w:val="26"/>
        </w:rPr>
        <w:t xml:space="preserve"> в следующих случаях:</w:t>
      </w:r>
    </w:p>
    <w:p w:rsidR="00880AC2" w:rsidRDefault="0045271D">
      <w:pPr>
        <w:pStyle w:val="ad"/>
        <w:ind w:left="0"/>
        <w:jc w:val="both"/>
        <w:rPr>
          <w:rFonts w:ascii="Times New Roman" w:hAnsi="Times New Roman"/>
        </w:rPr>
      </w:pPr>
      <w:r>
        <w:rPr>
          <w:rFonts w:ascii="Times New Roman" w:hAnsi="Times New Roman"/>
          <w:sz w:val="26"/>
          <w:szCs w:val="26"/>
        </w:rPr>
        <w:t xml:space="preserve">                     1) отсутствие кандидатов;</w:t>
      </w:r>
    </w:p>
    <w:p w:rsidR="00880AC2" w:rsidRDefault="0045271D">
      <w:pPr>
        <w:pStyle w:val="ad"/>
        <w:ind w:left="0"/>
        <w:jc w:val="both"/>
        <w:rPr>
          <w:rFonts w:ascii="Times New Roman" w:hAnsi="Times New Roman"/>
        </w:rPr>
      </w:pPr>
      <w:r>
        <w:rPr>
          <w:rFonts w:ascii="Times New Roman" w:hAnsi="Times New Roman"/>
          <w:sz w:val="26"/>
          <w:szCs w:val="26"/>
        </w:rPr>
        <w:t xml:space="preserve">                     2) если на день проведения конкурса осталось менее двух кандидатов;</w:t>
      </w:r>
    </w:p>
    <w:p w:rsidR="00880AC2" w:rsidRDefault="0045271D">
      <w:pPr>
        <w:pStyle w:val="ad"/>
        <w:ind w:left="0"/>
        <w:jc w:val="both"/>
        <w:rPr>
          <w:rFonts w:ascii="Times New Roman" w:hAnsi="Times New Roman"/>
        </w:rPr>
      </w:pPr>
      <w:r>
        <w:rPr>
          <w:rFonts w:ascii="Times New Roman" w:hAnsi="Times New Roman"/>
          <w:sz w:val="26"/>
          <w:szCs w:val="26"/>
        </w:rPr>
        <w:t xml:space="preserve">       3) признания всех кандидатов не соответствующими установленным требованиям;</w:t>
      </w:r>
    </w:p>
    <w:p w:rsidR="00880AC2" w:rsidRDefault="0045271D">
      <w:pPr>
        <w:pStyle w:val="ad"/>
        <w:spacing w:after="0"/>
        <w:ind w:left="0"/>
        <w:jc w:val="both"/>
        <w:rPr>
          <w:rFonts w:ascii="Times New Roman" w:hAnsi="Times New Roman"/>
        </w:rPr>
      </w:pPr>
      <w:r>
        <w:rPr>
          <w:rFonts w:ascii="Times New Roman" w:hAnsi="Times New Roman"/>
          <w:sz w:val="26"/>
          <w:szCs w:val="26"/>
        </w:rPr>
        <w:t xml:space="preserve">          4) 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880AC2" w:rsidRDefault="0045271D">
      <w:pPr>
        <w:spacing w:after="46"/>
        <w:jc w:val="both"/>
        <w:rPr>
          <w:rFonts w:ascii="Times New Roman" w:hAnsi="Times New Roman"/>
        </w:rPr>
      </w:pPr>
      <w:r>
        <w:rPr>
          <w:rFonts w:ascii="Times New Roman" w:hAnsi="Times New Roman"/>
          <w:sz w:val="26"/>
          <w:szCs w:val="26"/>
        </w:rPr>
        <w:t xml:space="preserve">              Конкурсная комиссия составляет протокол итогового заседания.</w:t>
      </w:r>
    </w:p>
    <w:p w:rsidR="00880AC2" w:rsidRDefault="0045271D">
      <w:pPr>
        <w:jc w:val="both"/>
        <w:rPr>
          <w:rFonts w:ascii="Times New Roman" w:hAnsi="Times New Roman"/>
        </w:rPr>
      </w:pPr>
      <w:r>
        <w:rPr>
          <w:rFonts w:ascii="Times New Roman" w:hAnsi="Times New Roman"/>
          <w:sz w:val="26"/>
          <w:szCs w:val="26"/>
        </w:rPr>
        <w:t xml:space="preserve">           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880AC2" w:rsidRDefault="0045271D">
      <w:pPr>
        <w:spacing w:after="0"/>
        <w:jc w:val="both"/>
        <w:rPr>
          <w:rFonts w:ascii="Times New Roman" w:hAnsi="Times New Roman"/>
        </w:rPr>
      </w:pPr>
      <w:r>
        <w:rPr>
          <w:rFonts w:ascii="Times New Roman" w:hAnsi="Times New Roman"/>
          <w:sz w:val="26"/>
          <w:szCs w:val="26"/>
        </w:rPr>
        <w:t xml:space="preserve">       6. Настоящее решение вступает в силу со дня его подписания и подлежит   опубликованию в средствах массовой информации.</w:t>
      </w:r>
    </w:p>
    <w:p w:rsidR="00880AC2" w:rsidRDefault="00880AC2">
      <w:pPr>
        <w:pStyle w:val="ad"/>
        <w:spacing w:after="0" w:line="240" w:lineRule="auto"/>
        <w:ind w:left="0"/>
        <w:jc w:val="both"/>
      </w:pPr>
    </w:p>
    <w:p w:rsidR="00880AC2" w:rsidRDefault="0045271D">
      <w:pPr>
        <w:ind w:firstLine="567"/>
        <w:jc w:val="both"/>
        <w:rPr>
          <w:rFonts w:ascii="Times New Roman" w:hAnsi="Times New Roman" w:cs="Times New Roman"/>
          <w:sz w:val="26"/>
          <w:szCs w:val="26"/>
        </w:rPr>
      </w:pPr>
      <w:r>
        <w:rPr>
          <w:rFonts w:ascii="Times New Roman" w:hAnsi="Times New Roman" w:cs="Times New Roman"/>
          <w:sz w:val="26"/>
          <w:szCs w:val="26"/>
        </w:rPr>
        <w:t xml:space="preserve">   7.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настоящего решения возложить на председателя Совета депутатов муниципального образования городского поселения «поселок Нижнеангарск».</w:t>
      </w:r>
    </w:p>
    <w:p w:rsidR="00880AC2" w:rsidRDefault="00880AC2">
      <w:pPr>
        <w:spacing w:after="0" w:line="240" w:lineRule="auto"/>
        <w:jc w:val="both"/>
        <w:rPr>
          <w:rFonts w:ascii="Times New Roman" w:hAnsi="Times New Roman" w:cs="Times New Roman"/>
          <w:sz w:val="26"/>
          <w:szCs w:val="26"/>
        </w:rPr>
      </w:pPr>
    </w:p>
    <w:tbl>
      <w:tblPr>
        <w:tblW w:w="9570" w:type="dxa"/>
        <w:tblLayout w:type="fixed"/>
        <w:tblLook w:val="04A0"/>
      </w:tblPr>
      <w:tblGrid>
        <w:gridCol w:w="4643"/>
        <w:gridCol w:w="426"/>
        <w:gridCol w:w="4501"/>
      </w:tblGrid>
      <w:tr w:rsidR="00880AC2">
        <w:tc>
          <w:tcPr>
            <w:tcW w:w="4643" w:type="dxa"/>
          </w:tcPr>
          <w:p w:rsidR="00880AC2" w:rsidRDefault="0045271D">
            <w:pPr>
              <w:widowControl w:val="0"/>
              <w:spacing w:after="46" w:line="240" w:lineRule="auto"/>
              <w:rPr>
                <w:rFonts w:ascii="Times New Roman" w:hAnsi="Times New Roman"/>
                <w:sz w:val="26"/>
                <w:szCs w:val="26"/>
              </w:rPr>
            </w:pPr>
            <w:r>
              <w:rPr>
                <w:rFonts w:ascii="Times New Roman" w:hAnsi="Times New Roman"/>
                <w:sz w:val="26"/>
                <w:szCs w:val="26"/>
              </w:rPr>
              <w:t>Глава муниципального образования городского поселения</w:t>
            </w:r>
          </w:p>
          <w:p w:rsidR="00880AC2" w:rsidRDefault="0045271D">
            <w:pPr>
              <w:widowControl w:val="0"/>
              <w:spacing w:line="240" w:lineRule="auto"/>
              <w:rPr>
                <w:rFonts w:ascii="Times New Roman" w:hAnsi="Times New Roman"/>
                <w:sz w:val="26"/>
                <w:szCs w:val="26"/>
              </w:rPr>
            </w:pPr>
            <w:r>
              <w:rPr>
                <w:rFonts w:ascii="Times New Roman" w:hAnsi="Times New Roman"/>
                <w:sz w:val="26"/>
                <w:szCs w:val="26"/>
              </w:rPr>
              <w:t>«поселок Нижнеангарск»</w:t>
            </w:r>
          </w:p>
          <w:p w:rsidR="00880AC2" w:rsidRDefault="0045271D">
            <w:pPr>
              <w:widowControl w:val="0"/>
              <w:spacing w:line="240" w:lineRule="auto"/>
              <w:jc w:val="both"/>
              <w:rPr>
                <w:rFonts w:ascii="Times New Roman" w:hAnsi="Times New Roman"/>
                <w:sz w:val="26"/>
                <w:szCs w:val="26"/>
              </w:rPr>
            </w:pPr>
            <w:r>
              <w:rPr>
                <w:rFonts w:ascii="Times New Roman" w:hAnsi="Times New Roman"/>
                <w:sz w:val="26"/>
                <w:szCs w:val="26"/>
              </w:rPr>
              <w:t>_______________ Е.Д. Каурцева</w:t>
            </w:r>
          </w:p>
          <w:p w:rsidR="00880AC2" w:rsidRDefault="00880AC2">
            <w:pPr>
              <w:widowControl w:val="0"/>
              <w:spacing w:line="240" w:lineRule="auto"/>
              <w:jc w:val="both"/>
              <w:rPr>
                <w:rFonts w:ascii="Times New Roman" w:hAnsi="Times New Roman"/>
                <w:sz w:val="26"/>
                <w:szCs w:val="26"/>
              </w:rPr>
            </w:pPr>
          </w:p>
        </w:tc>
        <w:tc>
          <w:tcPr>
            <w:tcW w:w="426" w:type="dxa"/>
          </w:tcPr>
          <w:p w:rsidR="00880AC2" w:rsidRDefault="00880AC2">
            <w:pPr>
              <w:widowControl w:val="0"/>
              <w:snapToGrid w:val="0"/>
              <w:spacing w:line="240" w:lineRule="auto"/>
              <w:jc w:val="both"/>
              <w:rPr>
                <w:rFonts w:ascii="Times New Roman" w:hAnsi="Times New Roman"/>
                <w:sz w:val="26"/>
                <w:szCs w:val="26"/>
              </w:rPr>
            </w:pPr>
          </w:p>
        </w:tc>
        <w:tc>
          <w:tcPr>
            <w:tcW w:w="4501" w:type="dxa"/>
          </w:tcPr>
          <w:p w:rsidR="00880AC2" w:rsidRDefault="0045271D">
            <w:pPr>
              <w:widowControl w:val="0"/>
              <w:spacing w:after="0" w:line="240" w:lineRule="auto"/>
              <w:rPr>
                <w:rFonts w:ascii="Times New Roman" w:hAnsi="Times New Roman"/>
                <w:sz w:val="26"/>
                <w:szCs w:val="26"/>
              </w:rPr>
            </w:pPr>
            <w:r>
              <w:rPr>
                <w:rFonts w:ascii="Times New Roman" w:hAnsi="Times New Roman"/>
                <w:sz w:val="26"/>
                <w:szCs w:val="26"/>
              </w:rPr>
              <w:t>Председатель  Совета депутатов муниципального образования городского поселения</w:t>
            </w:r>
          </w:p>
          <w:p w:rsidR="00880AC2" w:rsidRDefault="0045271D">
            <w:pPr>
              <w:widowControl w:val="0"/>
              <w:spacing w:line="240" w:lineRule="auto"/>
              <w:rPr>
                <w:rFonts w:ascii="Times New Roman" w:hAnsi="Times New Roman"/>
                <w:sz w:val="26"/>
                <w:szCs w:val="26"/>
              </w:rPr>
            </w:pPr>
            <w:r>
              <w:rPr>
                <w:rFonts w:ascii="Times New Roman" w:hAnsi="Times New Roman"/>
                <w:sz w:val="26"/>
                <w:szCs w:val="26"/>
              </w:rPr>
              <w:t>«поселок Нижнеангарск»</w:t>
            </w:r>
          </w:p>
          <w:p w:rsidR="00880AC2" w:rsidRDefault="0045271D">
            <w:pPr>
              <w:widowControl w:val="0"/>
              <w:spacing w:line="240" w:lineRule="auto"/>
              <w:jc w:val="both"/>
              <w:rPr>
                <w:rFonts w:ascii="Times New Roman" w:hAnsi="Times New Roman"/>
                <w:sz w:val="26"/>
                <w:szCs w:val="26"/>
              </w:rPr>
            </w:pPr>
            <w:r>
              <w:rPr>
                <w:rFonts w:ascii="Times New Roman" w:hAnsi="Times New Roman"/>
                <w:sz w:val="26"/>
                <w:szCs w:val="26"/>
              </w:rPr>
              <w:t xml:space="preserve">_____________               </w:t>
            </w:r>
            <w:proofErr w:type="spellStart"/>
            <w:r>
              <w:rPr>
                <w:rFonts w:ascii="Times New Roman" w:hAnsi="Times New Roman"/>
                <w:sz w:val="26"/>
                <w:szCs w:val="26"/>
              </w:rPr>
              <w:t>В.В.Штанько</w:t>
            </w:r>
            <w:proofErr w:type="spellEnd"/>
          </w:p>
          <w:p w:rsidR="00880AC2" w:rsidRDefault="00880AC2">
            <w:pPr>
              <w:widowControl w:val="0"/>
              <w:spacing w:line="240" w:lineRule="auto"/>
              <w:jc w:val="both"/>
              <w:rPr>
                <w:rFonts w:ascii="Times New Roman" w:hAnsi="Times New Roman"/>
                <w:sz w:val="26"/>
                <w:szCs w:val="26"/>
              </w:rPr>
            </w:pPr>
          </w:p>
        </w:tc>
      </w:tr>
    </w:tbl>
    <w:p w:rsidR="00880AC2" w:rsidRDefault="00880AC2">
      <w:pPr>
        <w:spacing w:after="0" w:line="240" w:lineRule="auto"/>
        <w:jc w:val="both"/>
        <w:rPr>
          <w:rFonts w:ascii="Times New Roman" w:hAnsi="Times New Roman" w:cs="Times New Roman"/>
          <w:sz w:val="26"/>
          <w:szCs w:val="26"/>
        </w:rPr>
      </w:pPr>
    </w:p>
    <w:p w:rsidR="00880AC2" w:rsidRDefault="00880AC2">
      <w:pPr>
        <w:pStyle w:val="formattext"/>
        <w:shd w:val="clear" w:color="auto" w:fill="FFFFFF"/>
        <w:spacing w:beforeAutospacing="0" w:after="0" w:afterAutospacing="0" w:line="315" w:lineRule="atLeast"/>
        <w:jc w:val="center"/>
        <w:textAlignment w:val="baseline"/>
        <w:rPr>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p w:rsidR="00880AC2" w:rsidRDefault="00880AC2">
      <w:pPr>
        <w:spacing w:after="0" w:line="240" w:lineRule="auto"/>
        <w:jc w:val="right"/>
        <w:rPr>
          <w:rFonts w:ascii="Times New Roman" w:hAnsi="Times New Roman" w:cs="Times New Roman"/>
          <w:sz w:val="26"/>
          <w:szCs w:val="26"/>
        </w:rPr>
      </w:pPr>
    </w:p>
    <w:sectPr w:rsidR="00880AC2" w:rsidSect="00880AC2">
      <w:pgSz w:w="11906" w:h="16838"/>
      <w:pgMar w:top="993" w:right="851" w:bottom="851" w:left="1418"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34E05"/>
    <w:multiLevelType w:val="multilevel"/>
    <w:tmpl w:val="F1CCD88C"/>
    <w:lvl w:ilvl="0">
      <w:start w:val="1"/>
      <w:numFmt w:val="decimal"/>
      <w:lvlText w:val="%1)"/>
      <w:lvlJc w:val="left"/>
      <w:pPr>
        <w:tabs>
          <w:tab w:val="num" w:pos="0"/>
        </w:tabs>
        <w:ind w:left="928" w:hanging="360"/>
      </w:pPr>
      <w:rPr>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nsid w:val="789D6BF8"/>
    <w:multiLevelType w:val="multilevel"/>
    <w:tmpl w:val="C73CD8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E4E3D79"/>
    <w:multiLevelType w:val="multilevel"/>
    <w:tmpl w:val="373ED160"/>
    <w:lvl w:ilvl="0">
      <w:start w:val="1"/>
      <w:numFmt w:val="decimal"/>
      <w:lvlText w:val="%1."/>
      <w:lvlJc w:val="left"/>
      <w:pPr>
        <w:tabs>
          <w:tab w:val="num" w:pos="0"/>
        </w:tabs>
        <w:ind w:left="1467" w:hanging="900"/>
      </w:pPr>
    </w:lvl>
    <w:lvl w:ilvl="1">
      <w:start w:val="1"/>
      <w:numFmt w:val="decimal"/>
      <w:lvlText w:val="%1.%2."/>
      <w:lvlJc w:val="left"/>
      <w:pPr>
        <w:tabs>
          <w:tab w:val="num" w:pos="0"/>
        </w:tabs>
        <w:ind w:left="2187" w:hanging="720"/>
      </w:pPr>
    </w:lvl>
    <w:lvl w:ilvl="2">
      <w:start w:val="1"/>
      <w:numFmt w:val="decimal"/>
      <w:lvlText w:val="%1.%2.%3."/>
      <w:lvlJc w:val="left"/>
      <w:pPr>
        <w:tabs>
          <w:tab w:val="num" w:pos="0"/>
        </w:tabs>
        <w:ind w:left="3087" w:hanging="720"/>
      </w:pPr>
    </w:lvl>
    <w:lvl w:ilvl="3">
      <w:start w:val="1"/>
      <w:numFmt w:val="decimal"/>
      <w:lvlText w:val="%1.%2.%3.%4."/>
      <w:lvlJc w:val="left"/>
      <w:pPr>
        <w:tabs>
          <w:tab w:val="num" w:pos="0"/>
        </w:tabs>
        <w:ind w:left="4347" w:hanging="1080"/>
      </w:pPr>
    </w:lvl>
    <w:lvl w:ilvl="4">
      <w:start w:val="1"/>
      <w:numFmt w:val="decimal"/>
      <w:lvlText w:val="%1.%2.%3.%4.%5."/>
      <w:lvlJc w:val="left"/>
      <w:pPr>
        <w:tabs>
          <w:tab w:val="num" w:pos="0"/>
        </w:tabs>
        <w:ind w:left="5247" w:hanging="1080"/>
      </w:pPr>
    </w:lvl>
    <w:lvl w:ilvl="5">
      <w:start w:val="1"/>
      <w:numFmt w:val="decimal"/>
      <w:lvlText w:val="%1.%2.%3.%4.%5.%6."/>
      <w:lvlJc w:val="left"/>
      <w:pPr>
        <w:tabs>
          <w:tab w:val="num" w:pos="0"/>
        </w:tabs>
        <w:ind w:left="6507" w:hanging="1440"/>
      </w:pPr>
    </w:lvl>
    <w:lvl w:ilvl="6">
      <w:start w:val="1"/>
      <w:numFmt w:val="decimal"/>
      <w:lvlText w:val="%1.%2.%3.%4.%5.%6.%7."/>
      <w:lvlJc w:val="left"/>
      <w:pPr>
        <w:tabs>
          <w:tab w:val="num" w:pos="0"/>
        </w:tabs>
        <w:ind w:left="7407" w:hanging="1440"/>
      </w:pPr>
    </w:lvl>
    <w:lvl w:ilvl="7">
      <w:start w:val="1"/>
      <w:numFmt w:val="decimal"/>
      <w:lvlText w:val="%1.%2.%3.%4.%5.%6.%7.%8."/>
      <w:lvlJc w:val="left"/>
      <w:pPr>
        <w:tabs>
          <w:tab w:val="num" w:pos="0"/>
        </w:tabs>
        <w:ind w:left="8667" w:hanging="1800"/>
      </w:pPr>
    </w:lvl>
    <w:lvl w:ilvl="8">
      <w:start w:val="1"/>
      <w:numFmt w:val="decimal"/>
      <w:lvlText w:val="%1.%2.%3.%4.%5.%6.%7.%8.%9."/>
      <w:lvlJc w:val="left"/>
      <w:pPr>
        <w:tabs>
          <w:tab w:val="num" w:pos="0"/>
        </w:tabs>
        <w:ind w:left="9567" w:hanging="180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autoHyphenation/>
  <w:characterSpacingControl w:val="doNotCompress"/>
  <w:compat/>
  <w:rsids>
    <w:rsidRoot w:val="00880AC2"/>
    <w:rsid w:val="00066C1D"/>
    <w:rsid w:val="0045271D"/>
    <w:rsid w:val="006342DE"/>
    <w:rsid w:val="00880AC2"/>
    <w:rsid w:val="009D3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customStyle="1" w:styleId="Heading2">
    <w:name w:val="Heading 2"/>
    <w:basedOn w:val="Heading1"/>
    <w:next w:val="a"/>
    <w:link w:val="2"/>
    <w:uiPriority w:val="99"/>
    <w:qFormat/>
    <w:rsid w:val="005A2F09"/>
    <w:pPr>
      <w:keepNext w:val="0"/>
      <w:keepLines w:val="0"/>
      <w:widowControl w:val="0"/>
      <w:spacing w:before="108" w:after="108" w:line="240" w:lineRule="auto"/>
      <w:jc w:val="center"/>
      <w:outlineLvl w:val="1"/>
    </w:pPr>
    <w:rPr>
      <w:rFonts w:ascii="Arial" w:eastAsiaTheme="minorEastAsia" w:hAnsi="Arial" w:cs="Arial"/>
      <w:color w:val="26282F"/>
      <w:sz w:val="24"/>
      <w:szCs w:val="24"/>
      <w:lang w:eastAsia="ru-RU"/>
    </w:rPr>
  </w:style>
  <w:style w:type="character" w:styleId="a3">
    <w:name w:val="Hyperlink"/>
    <w:basedOn w:val="a0"/>
    <w:uiPriority w:val="99"/>
    <w:semiHidden/>
    <w:unhideWhenUsed/>
    <w:rsid w:val="0056599B"/>
    <w:rPr>
      <w:color w:val="0000FF"/>
      <w:u w:val="single"/>
    </w:rPr>
  </w:style>
  <w:style w:type="character" w:customStyle="1" w:styleId="2">
    <w:name w:val="Заголовок 2 Знак"/>
    <w:basedOn w:val="a0"/>
    <w:link w:val="Heading2"/>
    <w:uiPriority w:val="99"/>
    <w:qFormat/>
    <w:rsid w:val="005A2F09"/>
    <w:rPr>
      <w:rFonts w:ascii="Arial" w:eastAsiaTheme="minorEastAsia" w:hAnsi="Arial" w:cs="Arial"/>
      <w:b/>
      <w:bCs/>
      <w:color w:val="26282F"/>
      <w:sz w:val="24"/>
      <w:szCs w:val="24"/>
      <w:lang w:eastAsia="ru-RU"/>
    </w:rPr>
  </w:style>
  <w:style w:type="character" w:customStyle="1" w:styleId="1">
    <w:name w:val="Заголовок 1 Знак"/>
    <w:basedOn w:val="a0"/>
    <w:link w:val="Heading1"/>
    <w:uiPriority w:val="9"/>
    <w:qFormat/>
    <w:rsid w:val="005A2F09"/>
    <w:rPr>
      <w:rFonts w:asciiTheme="majorHAnsi" w:eastAsiaTheme="majorEastAsia" w:hAnsiTheme="majorHAnsi" w:cstheme="majorBidi"/>
      <w:b/>
      <w:bCs/>
      <w:color w:val="2E74B5" w:themeColor="accent1" w:themeShade="BF"/>
      <w:sz w:val="28"/>
      <w:szCs w:val="28"/>
    </w:rPr>
  </w:style>
  <w:style w:type="character" w:customStyle="1" w:styleId="blk">
    <w:name w:val="blk"/>
    <w:basedOn w:val="a0"/>
    <w:qFormat/>
    <w:rsid w:val="00D11E5C"/>
  </w:style>
  <w:style w:type="character" w:customStyle="1" w:styleId="a4">
    <w:name w:val="Название Знак"/>
    <w:basedOn w:val="a0"/>
    <w:link w:val="a5"/>
    <w:qFormat/>
    <w:rsid w:val="00A35A9C"/>
    <w:rPr>
      <w:rFonts w:ascii="Cambria" w:eastAsia="Calibri" w:hAnsi="Cambria" w:cs="Cambria"/>
      <w:b/>
      <w:bCs/>
      <w:kern w:val="2"/>
      <w:sz w:val="32"/>
      <w:szCs w:val="32"/>
      <w:lang w:eastAsia="ru-RU"/>
    </w:rPr>
  </w:style>
  <w:style w:type="character" w:customStyle="1" w:styleId="a6">
    <w:name w:val="Верхний колонтитул Знак"/>
    <w:basedOn w:val="a0"/>
    <w:link w:val="Header"/>
    <w:uiPriority w:val="99"/>
    <w:qFormat/>
    <w:rsid w:val="00292004"/>
  </w:style>
  <w:style w:type="character" w:customStyle="1" w:styleId="a7">
    <w:name w:val="Нижний колонтитул Знак"/>
    <w:basedOn w:val="a0"/>
    <w:link w:val="Footer"/>
    <w:uiPriority w:val="99"/>
    <w:qFormat/>
    <w:rsid w:val="00292004"/>
  </w:style>
  <w:style w:type="character" w:customStyle="1" w:styleId="a8">
    <w:name w:val="Гипертекстовая ссылка"/>
    <w:basedOn w:val="a0"/>
    <w:uiPriority w:val="99"/>
    <w:qFormat/>
    <w:rsid w:val="00292004"/>
    <w:rPr>
      <w:rFonts w:cs="Times New Roman"/>
      <w:color w:val="106BBE"/>
    </w:rPr>
  </w:style>
  <w:style w:type="paragraph" w:customStyle="1" w:styleId="a9">
    <w:name w:val="Заголовок"/>
    <w:basedOn w:val="a"/>
    <w:next w:val="aa"/>
    <w:qFormat/>
    <w:rsid w:val="00880AC2"/>
    <w:pPr>
      <w:keepNext/>
      <w:spacing w:before="240" w:after="120"/>
    </w:pPr>
    <w:rPr>
      <w:rFonts w:ascii="Liberation Sans" w:eastAsia="Microsoft YaHei" w:hAnsi="Liberation Sans" w:cs="Lucida Sans"/>
      <w:sz w:val="28"/>
      <w:szCs w:val="28"/>
    </w:rPr>
  </w:style>
  <w:style w:type="paragraph" w:styleId="aa">
    <w:name w:val="Body Text"/>
    <w:basedOn w:val="a"/>
    <w:rsid w:val="00880AC2"/>
    <w:pPr>
      <w:spacing w:after="140" w:line="276" w:lineRule="auto"/>
    </w:pPr>
  </w:style>
  <w:style w:type="paragraph" w:styleId="ab">
    <w:name w:val="List"/>
    <w:basedOn w:val="aa"/>
    <w:rsid w:val="00880AC2"/>
    <w:rPr>
      <w:rFonts w:cs="Lucida Sans"/>
    </w:rPr>
  </w:style>
  <w:style w:type="paragraph" w:customStyle="1" w:styleId="Caption">
    <w:name w:val="Caption"/>
    <w:basedOn w:val="a"/>
    <w:qFormat/>
    <w:rsid w:val="00880AC2"/>
    <w:pPr>
      <w:suppressLineNumbers/>
      <w:spacing w:before="120" w:after="120"/>
    </w:pPr>
    <w:rPr>
      <w:rFonts w:cs="Lucida Sans"/>
      <w:i/>
      <w:iCs/>
      <w:sz w:val="24"/>
      <w:szCs w:val="24"/>
    </w:rPr>
  </w:style>
  <w:style w:type="paragraph" w:styleId="ac">
    <w:name w:val="index heading"/>
    <w:basedOn w:val="a"/>
    <w:qFormat/>
    <w:rsid w:val="00880AC2"/>
    <w:pPr>
      <w:suppressLineNumbers/>
    </w:pPr>
    <w:rPr>
      <w:rFonts w:cs="Lucida Sans"/>
    </w:rPr>
  </w:style>
  <w:style w:type="paragraph" w:customStyle="1" w:styleId="ConsPlusNormal">
    <w:name w:val="ConsPlusNormal"/>
    <w:qFormat/>
    <w:rsid w:val="003C5AD1"/>
    <w:pPr>
      <w:widowControl w:val="0"/>
    </w:pPr>
    <w:rPr>
      <w:rFonts w:eastAsia="Times New Roman" w:cs="Calibri"/>
      <w:szCs w:val="20"/>
      <w:lang w:eastAsia="ru-RU"/>
    </w:rPr>
  </w:style>
  <w:style w:type="paragraph" w:customStyle="1" w:styleId="ConsPlusNonformat">
    <w:name w:val="ConsPlusNonformat"/>
    <w:uiPriority w:val="99"/>
    <w:qFormat/>
    <w:rsid w:val="003C5AD1"/>
    <w:pPr>
      <w:widowControl w:val="0"/>
    </w:pPr>
    <w:rPr>
      <w:rFonts w:ascii="Courier New" w:eastAsia="Times New Roman" w:hAnsi="Courier New" w:cs="Courier New"/>
      <w:sz w:val="20"/>
      <w:szCs w:val="20"/>
      <w:lang w:eastAsia="ru-RU"/>
    </w:rPr>
  </w:style>
  <w:style w:type="paragraph" w:customStyle="1" w:styleId="ConsPlusTitle">
    <w:name w:val="ConsPlusTitle"/>
    <w:qFormat/>
    <w:rsid w:val="003C5AD1"/>
    <w:pPr>
      <w:widowControl w:val="0"/>
    </w:pPr>
    <w:rPr>
      <w:rFonts w:eastAsia="Times New Roman" w:cs="Calibri"/>
      <w:b/>
      <w:szCs w:val="20"/>
      <w:lang w:eastAsia="ru-RU"/>
    </w:rPr>
  </w:style>
  <w:style w:type="paragraph" w:customStyle="1" w:styleId="ConsPlusTitlePage">
    <w:name w:val="ConsPlusTitlePage"/>
    <w:qFormat/>
    <w:rsid w:val="003C5AD1"/>
    <w:pPr>
      <w:widowControl w:val="0"/>
    </w:pPr>
    <w:rPr>
      <w:rFonts w:ascii="Tahoma" w:eastAsia="Times New Roman" w:hAnsi="Tahoma" w:cs="Tahoma"/>
      <w:sz w:val="20"/>
      <w:szCs w:val="20"/>
      <w:lang w:eastAsia="ru-RU"/>
    </w:rPr>
  </w:style>
  <w:style w:type="paragraph" w:customStyle="1" w:styleId="formattext">
    <w:name w:val="formattext"/>
    <w:basedOn w:val="a"/>
    <w:qFormat/>
    <w:rsid w:val="00EA38B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qFormat/>
    <w:rsid w:val="00EA38B9"/>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C51791"/>
    <w:pPr>
      <w:ind w:left="720"/>
      <w:contextualSpacing/>
    </w:pPr>
  </w:style>
  <w:style w:type="paragraph" w:styleId="ae">
    <w:name w:val="Normal (Web)"/>
    <w:basedOn w:val="a"/>
    <w:uiPriority w:val="99"/>
    <w:unhideWhenUsed/>
    <w:qFormat/>
    <w:rsid w:val="00B45B3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qFormat/>
    <w:rsid w:val="00F9799B"/>
    <w:pPr>
      <w:spacing w:line="100" w:lineRule="atLeast"/>
    </w:pPr>
    <w:rPr>
      <w:rFonts w:ascii="Times New Roman" w:eastAsia="Times New Roman" w:hAnsi="Times New Roman" w:cs="Times New Roman"/>
      <w:color w:val="00000A"/>
      <w:sz w:val="24"/>
      <w:szCs w:val="24"/>
      <w:lang w:eastAsia="ar-SA"/>
    </w:rPr>
  </w:style>
  <w:style w:type="paragraph" w:styleId="a5">
    <w:name w:val="Title"/>
    <w:basedOn w:val="a"/>
    <w:link w:val="a4"/>
    <w:qFormat/>
    <w:rsid w:val="00A35A9C"/>
    <w:pPr>
      <w:spacing w:after="0" w:line="240" w:lineRule="auto"/>
      <w:ind w:firstLine="2268"/>
      <w:jc w:val="center"/>
    </w:pPr>
    <w:rPr>
      <w:rFonts w:ascii="Cambria" w:eastAsia="Calibri" w:hAnsi="Cambria" w:cs="Cambria"/>
      <w:b/>
      <w:bCs/>
      <w:kern w:val="2"/>
      <w:sz w:val="32"/>
      <w:szCs w:val="32"/>
      <w:lang w:eastAsia="ru-RU"/>
    </w:rPr>
  </w:style>
  <w:style w:type="paragraph" w:customStyle="1" w:styleId="ConsPlusCell">
    <w:name w:val="ConsPlusCell"/>
    <w:uiPriority w:val="99"/>
    <w:qFormat/>
    <w:rsid w:val="00292004"/>
    <w:rPr>
      <w:rFonts w:ascii="Times New Roman" w:hAnsi="Times New Roman" w:cs="Times New Roman"/>
      <w:sz w:val="28"/>
      <w:szCs w:val="28"/>
    </w:rPr>
  </w:style>
  <w:style w:type="paragraph" w:customStyle="1" w:styleId="af">
    <w:name w:val="Колонтитул"/>
    <w:basedOn w:val="a"/>
    <w:qFormat/>
    <w:rsid w:val="00880AC2"/>
  </w:style>
  <w:style w:type="paragraph" w:customStyle="1" w:styleId="Header">
    <w:name w:val="Header"/>
    <w:basedOn w:val="a"/>
    <w:link w:val="a6"/>
    <w:uiPriority w:val="99"/>
    <w:unhideWhenUsed/>
    <w:rsid w:val="00292004"/>
    <w:pPr>
      <w:tabs>
        <w:tab w:val="center" w:pos="4677"/>
        <w:tab w:val="right" w:pos="9355"/>
      </w:tabs>
      <w:spacing w:after="0" w:line="240" w:lineRule="auto"/>
    </w:pPr>
  </w:style>
  <w:style w:type="paragraph" w:customStyle="1" w:styleId="Footer">
    <w:name w:val="Footer"/>
    <w:basedOn w:val="a"/>
    <w:link w:val="a7"/>
    <w:uiPriority w:val="99"/>
    <w:unhideWhenUsed/>
    <w:rsid w:val="00292004"/>
    <w:pPr>
      <w:tabs>
        <w:tab w:val="center" w:pos="4677"/>
        <w:tab w:val="right" w:pos="9355"/>
      </w:tabs>
      <w:spacing w:after="0" w:line="240" w:lineRule="auto"/>
    </w:pPr>
  </w:style>
  <w:style w:type="table" w:styleId="af0">
    <w:name w:val="Table Grid"/>
    <w:basedOn w:val="a1"/>
    <w:uiPriority w:val="39"/>
    <w:rsid w:val="009609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6D1ACB6E9E04984F4D213ADDCB988E525E7F2A9E2929B87C9C3D5CDIEW3C" TargetMode="External"/><Relationship Id="rId3" Type="http://schemas.openxmlformats.org/officeDocument/2006/relationships/styles" Target="styles.xml"/><Relationship Id="rId7" Type="http://schemas.openxmlformats.org/officeDocument/2006/relationships/hyperlink" Target="consultantplus://offline/ref=9C4A6AC4A5395C8037EFECD9395C764C1EB8D1AEB7E1E04984F4D213ADDCB988E525E7F2A9E2929B87C9C3D5CDIEW3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E80E3-9560-48B9-B94D-9D77F73B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7</Pages>
  <Words>2526</Words>
  <Characters>14404</Characters>
  <Application>Microsoft Office Word</Application>
  <DocSecurity>0</DocSecurity>
  <Lines>120</Lines>
  <Paragraphs>33</Paragraphs>
  <ScaleCrop>false</ScaleCrop>
  <Company>Krokoz™</Company>
  <LinksUpToDate>false</LinksUpToDate>
  <CharactersWithSpaces>16897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Дармахеева Ольга Петровна</dc:creator>
  <dc:description/>
  <cp:lastModifiedBy>NEW</cp:lastModifiedBy>
  <cp:revision>44</cp:revision>
  <cp:lastPrinted>2023-10-02T00:01:00Z</cp:lastPrinted>
  <dcterms:created xsi:type="dcterms:W3CDTF">2018-09-13T05:52:00Z</dcterms:created>
  <dcterms:modified xsi:type="dcterms:W3CDTF">2023-10-02T02:27:00Z</dcterms:modified>
  <dc:language>ru-RU</dc:language>
</cp:coreProperties>
</file>