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95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Ценные бумаги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D322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на 01.0</w:t>
            </w:r>
            <w:r w:rsidR="00D3223B">
              <w:rPr>
                <w:rFonts w:ascii="Times New Roman" w:hAnsi="Times New Roman" w:cs="Times New Roman"/>
                <w:b/>
              </w:rPr>
              <w:t>8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211F23" w:rsidRDefault="001C4EEB" w:rsidP="007C71A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C4EEB">
        <w:rPr>
          <w:rFonts w:ascii="Times New Roman" w:hAnsi="Times New Roman" w:cs="Times New Roman"/>
          <w:sz w:val="28"/>
          <w:szCs w:val="28"/>
        </w:rPr>
        <w:t>Муниципальная долговая книга муниципального образования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Северо-Байкальского района Рес</w:t>
      </w:r>
      <w:r w:rsidRPr="001C4EEB">
        <w:rPr>
          <w:rFonts w:ascii="Times New Roman" w:hAnsi="Times New Roman" w:cs="Times New Roman"/>
          <w:sz w:val="28"/>
          <w:szCs w:val="28"/>
        </w:rPr>
        <w:t>публики Бурятия 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="00D3223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11F">
        <w:rPr>
          <w:rFonts w:ascii="Times New Roman" w:hAnsi="Times New Roman" w:cs="Times New Roman"/>
          <w:sz w:val="28"/>
          <w:szCs w:val="28"/>
        </w:rPr>
        <w:t>2</w:t>
      </w:r>
      <w:r w:rsidRPr="001C4EEB">
        <w:rPr>
          <w:rFonts w:ascii="Times New Roman" w:hAnsi="Times New Roman" w:cs="Times New Roman"/>
          <w:sz w:val="28"/>
          <w:szCs w:val="28"/>
        </w:rPr>
        <w:t>г.</w:t>
      </w:r>
    </w:p>
    <w:p w:rsidR="001C4EEB" w:rsidRDefault="001C4EEB" w:rsidP="0055589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«Ценные бумаги»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«Бюджетные кредиты»</w:t>
      </w:r>
    </w:p>
    <w:tbl>
      <w:tblPr>
        <w:tblStyle w:val="a3"/>
        <w:tblpPr w:leftFromText="180" w:rightFromText="180" w:vertAnchor="page" w:horzAnchor="margin" w:tblpY="1292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Бюджетные кредиты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D322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D3223B">
              <w:rPr>
                <w:rFonts w:ascii="Times New Roman" w:hAnsi="Times New Roman" w:cs="Times New Roman"/>
                <w:b/>
              </w:rPr>
              <w:t>8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«Кредиты, полученные от кредитных организаций»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1C4EEB" w:rsidRPr="00555894" w:rsidTr="001C4EEB">
        <w:trPr>
          <w:cantSplit/>
          <w:trHeight w:val="418"/>
        </w:trPr>
        <w:tc>
          <w:tcPr>
            <w:tcW w:w="15872" w:type="dxa"/>
            <w:gridSpan w:val="30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Кредиты, полученные от кредитных организация муниципального образования городского поселения «поселок Нижнеангарск»</w:t>
            </w:r>
          </w:p>
        </w:tc>
      </w:tr>
      <w:tr w:rsidR="001C4EEB" w:rsidRPr="00555894" w:rsidTr="001C4EEB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1C4EEB" w:rsidRPr="001C4EEB" w:rsidRDefault="001C4EEB" w:rsidP="00D322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D3223B">
              <w:rPr>
                <w:rFonts w:ascii="Times New Roman" w:hAnsi="Times New Roman" w:cs="Times New Roman"/>
                <w:b/>
              </w:rPr>
              <w:t>8</w:t>
            </w:r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1C4EEB" w:rsidRPr="00555894" w:rsidTr="001C4EEB">
        <w:trPr>
          <w:trHeight w:val="1113"/>
        </w:trPr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1C4EEB" w:rsidRPr="001C4EEB" w:rsidRDefault="001C4EEB" w:rsidP="001C4E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rPr>
          <w:cantSplit/>
          <w:trHeight w:val="4014"/>
        </w:trPr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1C4EEB" w:rsidRPr="001C4EEB" w:rsidRDefault="001C4EEB" w:rsidP="001C4E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  <w:tr w:rsidR="001C4EEB" w:rsidRPr="00555894" w:rsidTr="001C4EEB"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C4EEB" w:rsidRPr="00555894" w:rsidTr="001C4EEB">
        <w:tc>
          <w:tcPr>
            <w:tcW w:w="1443" w:type="dxa"/>
            <w:gridSpan w:val="3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C4EEB" w:rsidRPr="00555894" w:rsidRDefault="001C4EEB" w:rsidP="001C4EEB">
            <w:pPr>
              <w:rPr>
                <w:rFonts w:ascii="Times New Roman" w:hAnsi="Times New Roman" w:cs="Times New Roman"/>
              </w:rPr>
            </w:pPr>
          </w:p>
        </w:tc>
      </w:tr>
    </w:tbl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1C4EEB" w:rsidRDefault="001C4EEB" w:rsidP="001C4EE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«Гарантии МО ГП «поселок Нижнеангарск»</w:t>
      </w:r>
    </w:p>
    <w:tbl>
      <w:tblPr>
        <w:tblStyle w:val="a3"/>
        <w:tblpPr w:leftFromText="180" w:rightFromText="180" w:vertAnchor="page" w:horzAnchor="margin" w:tblpY="776"/>
        <w:tblW w:w="15872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75"/>
        <w:gridCol w:w="475"/>
        <w:gridCol w:w="475"/>
        <w:gridCol w:w="475"/>
        <w:gridCol w:w="475"/>
        <w:gridCol w:w="475"/>
        <w:gridCol w:w="475"/>
        <w:gridCol w:w="475"/>
        <w:gridCol w:w="548"/>
        <w:gridCol w:w="802"/>
        <w:gridCol w:w="652"/>
        <w:gridCol w:w="595"/>
        <w:gridCol w:w="652"/>
        <w:gridCol w:w="595"/>
        <w:gridCol w:w="497"/>
        <w:gridCol w:w="489"/>
        <w:gridCol w:w="438"/>
        <w:gridCol w:w="438"/>
        <w:gridCol w:w="552"/>
        <w:gridCol w:w="436"/>
        <w:gridCol w:w="436"/>
        <w:gridCol w:w="446"/>
        <w:gridCol w:w="441"/>
        <w:gridCol w:w="498"/>
        <w:gridCol w:w="475"/>
        <w:gridCol w:w="973"/>
        <w:gridCol w:w="666"/>
      </w:tblGrid>
      <w:tr w:rsidR="007C71A1" w:rsidRPr="00555894" w:rsidTr="00DA5B2C">
        <w:trPr>
          <w:cantSplit/>
          <w:trHeight w:val="418"/>
        </w:trPr>
        <w:tc>
          <w:tcPr>
            <w:tcW w:w="15872" w:type="dxa"/>
            <w:gridSpan w:val="30"/>
          </w:tcPr>
          <w:p w:rsidR="007C71A1" w:rsidRPr="001C4EEB" w:rsidRDefault="007C71A1" w:rsidP="007C7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Гарантии муниципального образования городского поселения «поселок Нижнеангарск»</w:t>
            </w:r>
          </w:p>
        </w:tc>
      </w:tr>
      <w:tr w:rsidR="007C71A1" w:rsidRPr="00555894" w:rsidTr="00DA5B2C">
        <w:trPr>
          <w:cantSplit/>
          <w:trHeight w:val="2381"/>
        </w:trPr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81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Кредитор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Заемщик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Дата договора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Документ-основание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Валюта обязательства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Процентная ставка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Комиссии и иные выплаты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долгового обязательства по договору</w:t>
            </w:r>
          </w:p>
        </w:tc>
        <w:tc>
          <w:tcPr>
            <w:tcW w:w="135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возникновения долгового обязательства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1247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погашения долгового обязательства</w:t>
            </w:r>
          </w:p>
        </w:tc>
        <w:tc>
          <w:tcPr>
            <w:tcW w:w="986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объем и дата оплаты процентов комиссий и иных выплат</w:t>
            </w:r>
          </w:p>
        </w:tc>
        <w:tc>
          <w:tcPr>
            <w:tcW w:w="1428" w:type="dxa"/>
            <w:gridSpan w:val="3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выплаты процентов</w:t>
            </w:r>
          </w:p>
        </w:tc>
        <w:tc>
          <w:tcPr>
            <w:tcW w:w="872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объем и дата оплаты комиссии и иных выплат</w:t>
            </w:r>
          </w:p>
        </w:tc>
        <w:tc>
          <w:tcPr>
            <w:tcW w:w="446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Объемы просроченной задолженности</w:t>
            </w:r>
          </w:p>
        </w:tc>
        <w:tc>
          <w:tcPr>
            <w:tcW w:w="441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условий долгового обязательства</w:t>
            </w:r>
          </w:p>
        </w:tc>
        <w:tc>
          <w:tcPr>
            <w:tcW w:w="973" w:type="dxa"/>
            <w:gridSpan w:val="2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обязательства</w:t>
            </w:r>
          </w:p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666" w:type="dxa"/>
            <w:vMerge w:val="restart"/>
            <w:textDirection w:val="btLr"/>
          </w:tcPr>
          <w:p w:rsidR="007C71A1" w:rsidRPr="001C4EEB" w:rsidRDefault="007C71A1" w:rsidP="00D322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Остаток долга на отчетную дату</w:t>
            </w:r>
            <w:r w:rsidR="001A611F">
              <w:rPr>
                <w:rFonts w:ascii="Times New Roman" w:hAnsi="Times New Roman" w:cs="Times New Roman"/>
                <w:b/>
              </w:rPr>
              <w:t xml:space="preserve">  на 01.0</w:t>
            </w:r>
            <w:r w:rsidR="00D3223B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 w:rsidR="001A611F">
              <w:rPr>
                <w:rFonts w:ascii="Times New Roman" w:hAnsi="Times New Roman" w:cs="Times New Roman"/>
                <w:b/>
              </w:rPr>
              <w:t>.2022</w:t>
            </w:r>
          </w:p>
        </w:tc>
      </w:tr>
      <w:tr w:rsidR="007C71A1" w:rsidRPr="00555894" w:rsidTr="00DA5B2C">
        <w:trPr>
          <w:trHeight w:val="1113"/>
        </w:trPr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vMerge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0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652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9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97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89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0" w:type="dxa"/>
            <w:gridSpan w:val="2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446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</w:tcPr>
          <w:p w:rsidR="007C71A1" w:rsidRPr="001C4EEB" w:rsidRDefault="007C71A1" w:rsidP="00DA5B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обеспечения</w:t>
            </w:r>
          </w:p>
        </w:tc>
        <w:tc>
          <w:tcPr>
            <w:tcW w:w="475" w:type="dxa"/>
            <w:vMerge w:val="restart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C4EEB">
              <w:rPr>
                <w:rFonts w:ascii="Times New Roman" w:hAnsi="Times New Roman" w:cs="Times New Roman"/>
                <w:b/>
              </w:rPr>
              <w:t>Объем обеспечения</w:t>
            </w: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rPr>
          <w:cantSplit/>
          <w:trHeight w:val="4014"/>
        </w:trPr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По платёжным поручениям</w:t>
            </w:r>
          </w:p>
        </w:tc>
        <w:tc>
          <w:tcPr>
            <w:tcW w:w="552" w:type="dxa"/>
            <w:textDirection w:val="btLr"/>
          </w:tcPr>
          <w:p w:rsidR="007C71A1" w:rsidRPr="001C4EEB" w:rsidRDefault="007C71A1" w:rsidP="00DA5B2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EB">
              <w:rPr>
                <w:rFonts w:ascii="Times New Roman" w:hAnsi="Times New Roman" w:cs="Times New Roman"/>
                <w:b/>
                <w:sz w:val="16"/>
                <w:szCs w:val="16"/>
              </w:rPr>
              <w:t>Корректирующий коэффициент и его доля</w:t>
            </w: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  <w:tr w:rsidR="007C71A1" w:rsidRPr="00555894" w:rsidTr="00DA5B2C"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21*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 w:rsidRPr="005558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C71A1" w:rsidRPr="00555894" w:rsidTr="00DA5B2C">
        <w:tc>
          <w:tcPr>
            <w:tcW w:w="1443" w:type="dxa"/>
            <w:gridSpan w:val="3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7C71A1" w:rsidRPr="00555894" w:rsidRDefault="007C71A1" w:rsidP="00DA5B2C">
            <w:pPr>
              <w:rPr>
                <w:rFonts w:ascii="Times New Roman" w:hAnsi="Times New Roman" w:cs="Times New Roman"/>
              </w:rPr>
            </w:pPr>
          </w:p>
        </w:tc>
      </w:tr>
    </w:tbl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___________________Каурцева Е.Д.</w:t>
      </w:r>
    </w:p>
    <w:p w:rsidR="007C71A1" w:rsidRDefault="007C71A1" w:rsidP="007C71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___________________ Непомнящих Л.Г.</w:t>
      </w: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p w:rsidR="001C4EEB" w:rsidRPr="001C4EEB" w:rsidRDefault="001C4EEB" w:rsidP="001C4EEB">
      <w:pPr>
        <w:rPr>
          <w:rFonts w:ascii="Times New Roman" w:hAnsi="Times New Roman" w:cs="Times New Roman"/>
          <w:sz w:val="28"/>
          <w:szCs w:val="28"/>
        </w:rPr>
      </w:pPr>
    </w:p>
    <w:sectPr w:rsidR="001C4EEB" w:rsidRPr="001C4EEB" w:rsidSect="001C4EEB">
      <w:pgSz w:w="16838" w:h="11906" w:orient="landscape"/>
      <w:pgMar w:top="284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56" w:rsidRDefault="00E62056" w:rsidP="001C4EEB">
      <w:pPr>
        <w:spacing w:after="0" w:line="240" w:lineRule="auto"/>
      </w:pPr>
      <w:r>
        <w:separator/>
      </w:r>
    </w:p>
  </w:endnote>
  <w:endnote w:type="continuationSeparator" w:id="0">
    <w:p w:rsidR="00E62056" w:rsidRDefault="00E62056" w:rsidP="001C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56" w:rsidRDefault="00E62056" w:rsidP="001C4EEB">
      <w:pPr>
        <w:spacing w:after="0" w:line="240" w:lineRule="auto"/>
      </w:pPr>
      <w:r>
        <w:separator/>
      </w:r>
    </w:p>
  </w:footnote>
  <w:footnote w:type="continuationSeparator" w:id="0">
    <w:p w:rsidR="00E62056" w:rsidRDefault="00E62056" w:rsidP="001C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DD"/>
    <w:rsid w:val="00004FB2"/>
    <w:rsid w:val="00094EC1"/>
    <w:rsid w:val="001A611F"/>
    <w:rsid w:val="001C4EEB"/>
    <w:rsid w:val="001E68E9"/>
    <w:rsid w:val="00211F23"/>
    <w:rsid w:val="00365BBA"/>
    <w:rsid w:val="00555894"/>
    <w:rsid w:val="006D3E18"/>
    <w:rsid w:val="007C71A1"/>
    <w:rsid w:val="0087493B"/>
    <w:rsid w:val="008D4E94"/>
    <w:rsid w:val="00AF7356"/>
    <w:rsid w:val="00CB54AA"/>
    <w:rsid w:val="00D13605"/>
    <w:rsid w:val="00D3223B"/>
    <w:rsid w:val="00E62056"/>
    <w:rsid w:val="00E960A0"/>
    <w:rsid w:val="00FA3D38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8269"/>
  <w15:chartTrackingRefBased/>
  <w15:docId w15:val="{F7E8E7FE-87D3-4EC2-BA7B-144178A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EEB"/>
  </w:style>
  <w:style w:type="paragraph" w:styleId="a6">
    <w:name w:val="footer"/>
    <w:basedOn w:val="a"/>
    <w:link w:val="a7"/>
    <w:uiPriority w:val="99"/>
    <w:unhideWhenUsed/>
    <w:rsid w:val="001C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2023-02-22T06:19:00Z</dcterms:created>
  <dcterms:modified xsi:type="dcterms:W3CDTF">2023-02-22T07:45:00Z</dcterms:modified>
</cp:coreProperties>
</file>