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E5" w:rsidRPr="00CF5B4C" w:rsidRDefault="006662E5" w:rsidP="006662E5">
      <w:pPr>
        <w:autoSpaceDE w:val="0"/>
        <w:autoSpaceDN w:val="0"/>
        <w:adjustRightInd w:val="0"/>
        <w:spacing w:after="0" w:line="240" w:lineRule="auto"/>
        <w:jc w:val="center"/>
        <w:rPr>
          <w:rFonts w:ascii="Times New Roman" w:hAnsi="Times New Roman"/>
          <w:b/>
          <w:sz w:val="24"/>
          <w:szCs w:val="24"/>
        </w:rPr>
      </w:pPr>
    </w:p>
    <w:p w:rsidR="006662E5" w:rsidRPr="00CF5B4C" w:rsidRDefault="00152CFB" w:rsidP="006662E5">
      <w:pPr>
        <w:spacing w:after="0" w:line="240" w:lineRule="auto"/>
        <w:jc w:val="center"/>
        <w:rPr>
          <w:rFonts w:ascii="Times New Roman" w:eastAsia="Times New Roman" w:hAnsi="Times New Roman"/>
          <w:b/>
          <w:i/>
          <w:sz w:val="24"/>
          <w:szCs w:val="24"/>
          <w:lang w:eastAsia="ru-RU"/>
        </w:rPr>
      </w:pPr>
      <w:r>
        <w:rPr>
          <w:noProof/>
          <w:sz w:val="24"/>
          <w:szCs w:val="24"/>
          <w:lang w:eastAsia="ru-RU"/>
        </w:rPr>
        <mc:AlternateContent>
          <mc:Choice Requires="wps">
            <w:drawing>
              <wp:anchor distT="0" distB="0" distL="114300" distR="114300" simplePos="0" relativeHeight="251657728" behindDoc="0" locked="0" layoutInCell="1" allowOverlap="1" wp14:anchorId="3CEF4813" wp14:editId="42ACCD67">
                <wp:simplePos x="0" y="0"/>
                <wp:positionH relativeFrom="margin">
                  <wp:align>right</wp:align>
                </wp:positionH>
                <wp:positionV relativeFrom="paragraph">
                  <wp:posOffset>655320</wp:posOffset>
                </wp:positionV>
                <wp:extent cx="6606540" cy="1038225"/>
                <wp:effectExtent l="0" t="0" r="2286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038225"/>
                        </a:xfrm>
                        <a:prstGeom prst="rect">
                          <a:avLst/>
                        </a:prstGeom>
                        <a:solidFill>
                          <a:srgbClr val="FFFFFF">
                            <a:alpha val="50000"/>
                          </a:srgbClr>
                        </a:solidFill>
                        <a:ln w="0">
                          <a:solidFill>
                            <a:srgbClr val="FFFFFF"/>
                          </a:solidFill>
                          <a:miter lim="800000"/>
                          <a:headEnd/>
                          <a:tailEnd/>
                        </a:ln>
                      </wps:spPr>
                      <wps:txbx>
                        <w:txbxContent>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 xml:space="preserve">Республика Бурятия </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Северо-Байкальский район</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Администрация муниципального образования</w:t>
                            </w:r>
                          </w:p>
                          <w:p w:rsid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городского поселения «поселок Нижнеангарск»</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p>
                          <w:p w:rsidR="00152CFB" w:rsidRDefault="00152CFB" w:rsidP="00152CFB">
                            <w:pPr>
                              <w:tabs>
                                <w:tab w:val="right" w:pos="9781"/>
                              </w:tabs>
                              <w:jc w:val="center"/>
                              <w:rPr>
                                <w:b/>
                                <w:bCs/>
                                <w:sz w:val="28"/>
                              </w:rPr>
                            </w:pPr>
                            <w:r>
                              <w:rPr>
                                <w:b/>
                                <w:bCs/>
                                <w:sz w:val="28"/>
                              </w:rPr>
                              <w:t>городского поселения «поселок Нижнеангарск»</w:t>
                            </w:r>
                          </w:p>
                          <w:p w:rsidR="00152CFB" w:rsidRDefault="00152CFB" w:rsidP="00152CFB">
                            <w:pPr>
                              <w:tabs>
                                <w:tab w:val="right" w:pos="9781"/>
                              </w:tabs>
                            </w:pPr>
                          </w:p>
                          <w:p w:rsidR="006662E5" w:rsidRDefault="006662E5" w:rsidP="00666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4813" id="_x0000_t202" coordsize="21600,21600" o:spt="202" path="m,l,21600r21600,l21600,xe">
                <v:stroke joinstyle="miter"/>
                <v:path gradientshapeok="t" o:connecttype="rect"/>
              </v:shapetype>
              <v:shape id="Надпись 4" o:spid="_x0000_s1026" type="#_x0000_t202" style="position:absolute;left:0;text-align:left;margin-left:469pt;margin-top:51.6pt;width:520.2pt;height:8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" strokecolor="white" strokeweight="0">
                <v:fill opacity="32896f"/>
                <v:textbox>
                  <w:txbxContent>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 xml:space="preserve">Республика Бурятия </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Северо-Байкальский район</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Администрация муниципального образования</w:t>
                      </w:r>
                    </w:p>
                    <w:p w:rsid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r w:rsidRPr="00152CFB">
                        <w:rPr>
                          <w:rFonts w:ascii="Times New Roman" w:eastAsia="Times New Roman" w:hAnsi="Times New Roman"/>
                          <w:b/>
                          <w:bCs/>
                          <w:sz w:val="28"/>
                          <w:szCs w:val="20"/>
                          <w:lang w:eastAsia="ru-RU"/>
                        </w:rPr>
                        <w:t>городского поселения «поселок Нижнеангарск»</w:t>
                      </w:r>
                    </w:p>
                    <w:p w:rsidR="00152CFB" w:rsidRPr="00152CFB" w:rsidRDefault="00152CFB" w:rsidP="00152CFB">
                      <w:pPr>
                        <w:tabs>
                          <w:tab w:val="right" w:pos="9781"/>
                        </w:tabs>
                        <w:spacing w:after="0" w:line="240" w:lineRule="auto"/>
                        <w:jc w:val="center"/>
                        <w:rPr>
                          <w:rFonts w:ascii="Times New Roman" w:eastAsia="Times New Roman" w:hAnsi="Times New Roman"/>
                          <w:b/>
                          <w:bCs/>
                          <w:sz w:val="28"/>
                          <w:szCs w:val="20"/>
                          <w:lang w:eastAsia="ru-RU"/>
                        </w:rPr>
                      </w:pPr>
                    </w:p>
                    <w:p w:rsidR="00152CFB" w:rsidRDefault="00152CFB" w:rsidP="00152CFB">
                      <w:pPr>
                        <w:tabs>
                          <w:tab w:val="right" w:pos="9781"/>
                        </w:tabs>
                        <w:jc w:val="center"/>
                        <w:rPr>
                          <w:b/>
                          <w:bCs/>
                          <w:sz w:val="28"/>
                        </w:rPr>
                      </w:pPr>
                      <w:r>
                        <w:rPr>
                          <w:b/>
                          <w:bCs/>
                          <w:sz w:val="28"/>
                        </w:rPr>
                        <w:t>городского поселения «поселок Нижнеангарск»</w:t>
                      </w:r>
                    </w:p>
                    <w:p w:rsidR="00152CFB" w:rsidRDefault="00152CFB" w:rsidP="00152CFB">
                      <w:pPr>
                        <w:tabs>
                          <w:tab w:val="right" w:pos="9781"/>
                        </w:tabs>
                      </w:pPr>
                    </w:p>
                    <w:p w:rsidR="006662E5" w:rsidRDefault="006662E5" w:rsidP="006662E5"/>
                  </w:txbxContent>
                </v:textbox>
                <w10:wrap anchorx="margin"/>
              </v:shape>
            </w:pict>
          </mc:Fallback>
        </mc:AlternateContent>
      </w:r>
      <w:r w:rsidR="00CC6A5B">
        <w:rPr>
          <w:noProof/>
          <w:sz w:val="24"/>
          <w:szCs w:val="24"/>
          <w:lang w:eastAsia="ru-RU"/>
        </w:rPr>
        <mc:AlternateContent>
          <mc:Choice Requires="wps">
            <w:drawing>
              <wp:anchor distT="0" distB="0" distL="114300" distR="114300" simplePos="0" relativeHeight="251656704" behindDoc="0" locked="0" layoutInCell="1" allowOverlap="1" wp14:anchorId="771FEFC1" wp14:editId="1F3DC19A">
                <wp:simplePos x="0" y="0"/>
                <wp:positionH relativeFrom="column">
                  <wp:posOffset>-97790</wp:posOffset>
                </wp:positionH>
                <wp:positionV relativeFrom="paragraph">
                  <wp:posOffset>685800</wp:posOffset>
                </wp:positionV>
                <wp:extent cx="6515100" cy="826770"/>
                <wp:effectExtent l="0" t="0" r="0" b="0"/>
                <wp:wrapNone/>
                <wp:docPr id="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26770"/>
                        </a:xfrm>
                        <a:prstGeom prst="rect">
                          <a:avLst/>
                        </a:prstGeom>
                        <a:solidFill>
                          <a:srgbClr val="FFFFFF">
                            <a:alpha val="50000"/>
                          </a:srgbClr>
                        </a:solidFill>
                        <a:ln w="0">
                          <a:solidFill>
                            <a:srgbClr val="FFFFFF"/>
                          </a:solidFill>
                          <a:miter lim="800000"/>
                          <a:headEnd/>
                          <a:tailEnd/>
                        </a:ln>
                      </wps:spPr>
                      <wps:txbx>
                        <w:txbxContent>
                          <w:p w:rsidR="006662E5" w:rsidRDefault="006662E5" w:rsidP="006662E5">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FEFC1" id="Надпись 3" o:spid="_x0000_s1027" type="#_x0000_t202" style="position:absolute;left:0;text-align:left;margin-left:-7.7pt;margin-top:54pt;width:513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" strokecolor="white" strokeweight="0">
                <v:fill opacity="32896f"/>
                <v:textbox>
                  <w:txbxContent>
                    <w:p w:rsidR="006662E5" w:rsidRDefault="006662E5" w:rsidP="006662E5">
                      <w:pPr>
                        <w:jc w:val="center"/>
                        <w:rPr>
                          <w:b/>
                          <w:sz w:val="28"/>
                          <w:szCs w:val="28"/>
                        </w:rPr>
                      </w:pPr>
                    </w:p>
                  </w:txbxContent>
                </v:textbox>
              </v:shape>
            </w:pict>
          </mc:Fallback>
        </mc:AlternateContent>
      </w:r>
      <w:r w:rsidR="006662E5" w:rsidRPr="00CF5B4C">
        <w:rPr>
          <w:rFonts w:ascii="Times New Roman" w:eastAsia="Times New Roman" w:hAnsi="Times New Roman"/>
          <w:b/>
          <w:i/>
          <w:sz w:val="24"/>
          <w:szCs w:val="24"/>
          <w:lang w:eastAsia="ru-RU"/>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pt" o:ole="">
            <v:imagedata r:id="rId7" o:title=""/>
          </v:shape>
          <o:OLEObject Type="Embed" ProgID="CorelDRAW.Graphic.6" ShapeID="_x0000_i1025" DrawAspect="Content" ObjectID="_1714799249" r:id="rId8"/>
        </w:object>
      </w:r>
    </w:p>
    <w:p w:rsidR="006662E5" w:rsidRPr="00CF5B4C" w:rsidRDefault="006662E5" w:rsidP="006662E5">
      <w:pPr>
        <w:spacing w:after="0" w:line="240" w:lineRule="auto"/>
        <w:rPr>
          <w:rFonts w:ascii="Times New Roman" w:eastAsia="Times New Roman" w:hAnsi="Times New Roman"/>
          <w:b/>
          <w:sz w:val="24"/>
          <w:szCs w:val="24"/>
          <w:lang w:eastAsia="ru-RU"/>
        </w:rPr>
      </w:pPr>
      <w:r w:rsidRPr="00CF5B4C">
        <w:rPr>
          <w:rFonts w:ascii="Times New Roman" w:eastAsia="Times New Roman" w:hAnsi="Times New Roman"/>
          <w:b/>
          <w:sz w:val="24"/>
          <w:szCs w:val="24"/>
          <w:lang w:eastAsia="ru-RU"/>
        </w:rPr>
        <w:t xml:space="preserve"> </w:t>
      </w:r>
    </w:p>
    <w:p w:rsidR="006662E5" w:rsidRPr="00CF5B4C" w:rsidRDefault="006662E5" w:rsidP="006662E5">
      <w:pPr>
        <w:spacing w:after="0" w:line="240" w:lineRule="auto"/>
        <w:rPr>
          <w:rFonts w:ascii="Times New Roman" w:eastAsia="Times New Roman" w:hAnsi="Times New Roman"/>
          <w:b/>
          <w:sz w:val="24"/>
          <w:szCs w:val="24"/>
          <w:lang w:eastAsia="ru-RU"/>
        </w:rPr>
      </w:pPr>
    </w:p>
    <w:p w:rsidR="006662E5" w:rsidRPr="00CF5B4C" w:rsidRDefault="006662E5" w:rsidP="006662E5">
      <w:pPr>
        <w:spacing w:after="0" w:line="240" w:lineRule="auto"/>
        <w:rPr>
          <w:rFonts w:ascii="Times New Roman" w:eastAsia="Times New Roman" w:hAnsi="Times New Roman"/>
          <w:b/>
          <w:sz w:val="24"/>
          <w:szCs w:val="24"/>
          <w:lang w:eastAsia="ru-RU"/>
        </w:rPr>
      </w:pPr>
    </w:p>
    <w:p w:rsidR="006662E5" w:rsidRPr="00CF5B4C" w:rsidRDefault="006662E5" w:rsidP="006662E5">
      <w:pPr>
        <w:spacing w:after="0" w:line="240" w:lineRule="auto"/>
        <w:rPr>
          <w:rFonts w:ascii="Times New Roman" w:eastAsia="Times New Roman" w:hAnsi="Times New Roman"/>
          <w:b/>
          <w:sz w:val="24"/>
          <w:szCs w:val="24"/>
          <w:lang w:eastAsia="ru-RU"/>
        </w:rPr>
      </w:pPr>
    </w:p>
    <w:p w:rsidR="006662E5" w:rsidRPr="00CF5B4C" w:rsidRDefault="00CC6A5B" w:rsidP="006662E5">
      <w:pPr>
        <w:spacing w:after="0" w:line="240" w:lineRule="auto"/>
        <w:rPr>
          <w:rFonts w:ascii="Times New Roman" w:eastAsia="Times New Roman" w:hAnsi="Times New Roman"/>
          <w:b/>
          <w:sz w:val="24"/>
          <w:szCs w:val="24"/>
          <w:lang w:eastAsia="ru-RU"/>
        </w:rPr>
      </w:pPr>
      <w:r>
        <w:rPr>
          <w:noProof/>
          <w:sz w:val="24"/>
          <w:szCs w:val="24"/>
          <w:lang w:eastAsia="ru-RU"/>
        </w:rPr>
        <mc:AlternateContent>
          <mc:Choice Requires="wps">
            <w:drawing>
              <wp:anchor distT="4294967295" distB="4294967295" distL="114300" distR="114300" simplePos="0" relativeHeight="251658752" behindDoc="0" locked="0" layoutInCell="1" allowOverlap="1">
                <wp:simplePos x="0" y="0"/>
                <wp:positionH relativeFrom="column">
                  <wp:posOffset>-97155</wp:posOffset>
                </wp:positionH>
                <wp:positionV relativeFrom="paragraph">
                  <wp:posOffset>200659</wp:posOffset>
                </wp:positionV>
                <wp:extent cx="6629400" cy="0"/>
                <wp:effectExtent l="0" t="19050" r="0" b="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848D" id="Прямая соединительная линия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5.8pt" to="514.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4eTAIAAFkEAAAOAAAAZHJzL2Uyb0RvYy54bWysVN1u0zAUvkfiHazcd0m6UL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" strokecolor="aqua" strokeweight="3pt"/>
            </w:pict>
          </mc:Fallback>
        </mc:AlternateContent>
      </w:r>
    </w:p>
    <w:p w:rsidR="006662E5" w:rsidRPr="00CF5B4C" w:rsidRDefault="00152CFB" w:rsidP="006662E5">
      <w:pPr>
        <w:spacing w:after="0" w:line="240" w:lineRule="auto"/>
        <w:rPr>
          <w:rFonts w:ascii="Times New Roman" w:eastAsia="Times New Roman" w:hAnsi="Times New Roman"/>
          <w:b/>
          <w:sz w:val="24"/>
          <w:szCs w:val="24"/>
          <w:lang w:eastAsia="ru-RU"/>
        </w:rPr>
      </w:pPr>
      <w:r>
        <w:rPr>
          <w:noProof/>
          <w:sz w:val="24"/>
          <w:szCs w:val="24"/>
          <w:lang w:eastAsia="ru-RU"/>
        </w:rPr>
        <mc:AlternateContent>
          <mc:Choice Requires="wps">
            <w:drawing>
              <wp:anchor distT="4294967295" distB="4294967295" distL="114300" distR="114300" simplePos="0" relativeHeight="251659776" behindDoc="0" locked="0" layoutInCell="1" allowOverlap="1" wp14:anchorId="313BE984" wp14:editId="627A3555">
                <wp:simplePos x="0" y="0"/>
                <wp:positionH relativeFrom="column">
                  <wp:posOffset>-110490</wp:posOffset>
                </wp:positionH>
                <wp:positionV relativeFrom="paragraph">
                  <wp:posOffset>145415</wp:posOffset>
                </wp:positionV>
                <wp:extent cx="6629400" cy="0"/>
                <wp:effectExtent l="0" t="1905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828F" id="Прямая соединительная линия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1.45pt" to="513.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" strokecolor="yellow" strokeweight="3pt"/>
            </w:pict>
          </mc:Fallback>
        </mc:AlternateContent>
      </w:r>
    </w:p>
    <w:p w:rsidR="006662E5" w:rsidRPr="00CF5B4C" w:rsidRDefault="006662E5" w:rsidP="006662E5">
      <w:pPr>
        <w:spacing w:after="0" w:line="240" w:lineRule="auto"/>
        <w:jc w:val="center"/>
        <w:rPr>
          <w:rFonts w:ascii="Times New Roman" w:eastAsia="Times New Roman" w:hAnsi="Times New Roman"/>
          <w:b/>
          <w:sz w:val="24"/>
          <w:szCs w:val="24"/>
          <w:lang w:eastAsia="ru-RU"/>
        </w:rPr>
      </w:pPr>
      <w:r w:rsidRPr="00CF5B4C">
        <w:rPr>
          <w:rFonts w:ascii="Times New Roman" w:eastAsia="Times New Roman" w:hAnsi="Times New Roman"/>
          <w:b/>
          <w:sz w:val="24"/>
          <w:szCs w:val="24"/>
          <w:lang w:eastAsia="ru-RU"/>
        </w:rPr>
        <w:t xml:space="preserve">ПОСТАНОВЛЕНИЕ </w:t>
      </w:r>
      <w:r w:rsidR="00AA61C8" w:rsidRPr="00CF5B4C">
        <w:rPr>
          <w:rFonts w:ascii="Times New Roman" w:eastAsia="Times New Roman" w:hAnsi="Times New Roman"/>
          <w:b/>
          <w:sz w:val="24"/>
          <w:szCs w:val="24"/>
          <w:lang w:eastAsia="ru-RU"/>
        </w:rPr>
        <w:t>№</w:t>
      </w:r>
      <w:r w:rsidR="007D6D30">
        <w:rPr>
          <w:rFonts w:ascii="Times New Roman" w:eastAsia="Times New Roman" w:hAnsi="Times New Roman"/>
          <w:b/>
          <w:sz w:val="24"/>
          <w:szCs w:val="24"/>
          <w:lang w:eastAsia="ru-RU"/>
        </w:rPr>
        <w:t>300</w:t>
      </w:r>
      <w:r w:rsidR="00AA61C8" w:rsidRPr="00CF5B4C">
        <w:rPr>
          <w:rFonts w:ascii="Times New Roman" w:eastAsia="Times New Roman" w:hAnsi="Times New Roman"/>
          <w:b/>
          <w:sz w:val="24"/>
          <w:szCs w:val="24"/>
          <w:lang w:eastAsia="ru-RU"/>
        </w:rPr>
        <w:t xml:space="preserve"> </w:t>
      </w:r>
    </w:p>
    <w:p w:rsidR="006662E5" w:rsidRPr="00CF5B4C" w:rsidRDefault="006662E5" w:rsidP="006662E5">
      <w:pPr>
        <w:spacing w:after="0" w:line="240" w:lineRule="auto"/>
        <w:jc w:val="center"/>
        <w:rPr>
          <w:rFonts w:ascii="Times New Roman" w:eastAsia="Times New Roman" w:hAnsi="Times New Roman"/>
          <w:b/>
          <w:sz w:val="24"/>
          <w:szCs w:val="24"/>
          <w:lang w:eastAsia="ru-RU"/>
        </w:rPr>
      </w:pPr>
      <w:r w:rsidRPr="00CF5B4C">
        <w:rPr>
          <w:rFonts w:ascii="Times New Roman" w:eastAsia="Times New Roman" w:hAnsi="Times New Roman"/>
          <w:b/>
          <w:sz w:val="24"/>
          <w:szCs w:val="24"/>
          <w:lang w:eastAsia="ru-RU"/>
        </w:rPr>
        <w:t xml:space="preserve">  </w:t>
      </w:r>
    </w:p>
    <w:p w:rsidR="006662E5" w:rsidRPr="00CF5B4C" w:rsidRDefault="006662E5" w:rsidP="006662E5">
      <w:pPr>
        <w:spacing w:after="0" w:line="240" w:lineRule="auto"/>
        <w:rPr>
          <w:rFonts w:ascii="Times New Roman" w:eastAsia="Times New Roman" w:hAnsi="Times New Roman"/>
          <w:sz w:val="24"/>
          <w:szCs w:val="24"/>
          <w:lang w:eastAsia="ru-RU"/>
        </w:rPr>
      </w:pPr>
      <w:r w:rsidRPr="00567401">
        <w:rPr>
          <w:rFonts w:ascii="Times New Roman" w:eastAsia="Times New Roman" w:hAnsi="Times New Roman"/>
          <w:b/>
          <w:sz w:val="28"/>
          <w:szCs w:val="28"/>
          <w:lang w:eastAsia="ru-RU"/>
        </w:rPr>
        <w:t>«</w:t>
      </w:r>
      <w:r w:rsidR="00E938A7" w:rsidRPr="00567401">
        <w:rPr>
          <w:rFonts w:ascii="Times New Roman" w:eastAsia="Times New Roman" w:hAnsi="Times New Roman"/>
          <w:b/>
          <w:sz w:val="28"/>
          <w:szCs w:val="28"/>
          <w:lang w:eastAsia="ru-RU"/>
        </w:rPr>
        <w:t>2</w:t>
      </w:r>
      <w:r w:rsidR="007D6D30">
        <w:rPr>
          <w:rFonts w:ascii="Times New Roman" w:eastAsia="Times New Roman" w:hAnsi="Times New Roman"/>
          <w:b/>
          <w:sz w:val="28"/>
          <w:szCs w:val="28"/>
          <w:lang w:eastAsia="ru-RU"/>
        </w:rPr>
        <w:t>8</w:t>
      </w:r>
      <w:r w:rsidRPr="00567401">
        <w:rPr>
          <w:rFonts w:ascii="Times New Roman" w:eastAsia="Times New Roman" w:hAnsi="Times New Roman"/>
          <w:b/>
          <w:sz w:val="28"/>
          <w:szCs w:val="28"/>
          <w:lang w:eastAsia="ru-RU"/>
        </w:rPr>
        <w:t xml:space="preserve">» </w:t>
      </w:r>
      <w:r w:rsidR="007D6D30">
        <w:rPr>
          <w:rFonts w:ascii="Times New Roman" w:eastAsia="Times New Roman" w:hAnsi="Times New Roman"/>
          <w:b/>
          <w:sz w:val="28"/>
          <w:szCs w:val="28"/>
          <w:lang w:eastAsia="ru-RU"/>
        </w:rPr>
        <w:t>декабря 2018</w:t>
      </w:r>
      <w:r w:rsidRPr="00567401">
        <w:rPr>
          <w:rFonts w:ascii="Times New Roman" w:eastAsia="Times New Roman" w:hAnsi="Times New Roman"/>
          <w:b/>
          <w:sz w:val="28"/>
          <w:szCs w:val="28"/>
          <w:lang w:eastAsia="ru-RU"/>
        </w:rPr>
        <w:t xml:space="preserve">г.      </w:t>
      </w:r>
      <w:r w:rsidR="005B6D1D" w:rsidRPr="00567401">
        <w:rPr>
          <w:rFonts w:ascii="Times New Roman" w:eastAsia="Times New Roman" w:hAnsi="Times New Roman"/>
          <w:b/>
          <w:sz w:val="28"/>
          <w:szCs w:val="28"/>
          <w:lang w:eastAsia="ru-RU"/>
        </w:rPr>
        <w:t xml:space="preserve">   </w:t>
      </w:r>
      <w:r w:rsidRPr="00567401">
        <w:rPr>
          <w:rFonts w:ascii="Times New Roman" w:eastAsia="Times New Roman" w:hAnsi="Times New Roman"/>
          <w:b/>
          <w:sz w:val="28"/>
          <w:szCs w:val="28"/>
          <w:lang w:eastAsia="ru-RU"/>
        </w:rPr>
        <w:t xml:space="preserve">                                                         </w:t>
      </w:r>
      <w:r w:rsidR="00567401" w:rsidRPr="00567401">
        <w:rPr>
          <w:rFonts w:ascii="Times New Roman" w:eastAsia="Times New Roman" w:hAnsi="Times New Roman"/>
          <w:b/>
          <w:sz w:val="28"/>
          <w:szCs w:val="28"/>
          <w:lang w:eastAsia="ru-RU"/>
        </w:rPr>
        <w:t xml:space="preserve"> </w:t>
      </w:r>
      <w:r w:rsidR="00152CFB" w:rsidRPr="00567401">
        <w:rPr>
          <w:rFonts w:ascii="Times New Roman" w:eastAsia="Times New Roman" w:hAnsi="Times New Roman"/>
          <w:b/>
          <w:sz w:val="28"/>
          <w:szCs w:val="28"/>
          <w:lang w:eastAsia="ru-RU"/>
        </w:rPr>
        <w:t xml:space="preserve">       </w:t>
      </w:r>
      <w:r w:rsidRPr="00567401">
        <w:rPr>
          <w:rFonts w:ascii="Times New Roman" w:eastAsia="Times New Roman" w:hAnsi="Times New Roman"/>
          <w:b/>
          <w:sz w:val="28"/>
          <w:szCs w:val="28"/>
          <w:lang w:eastAsia="ru-RU"/>
        </w:rPr>
        <w:t xml:space="preserve">  </w:t>
      </w:r>
      <w:r w:rsidR="00AA61C8" w:rsidRPr="00567401">
        <w:rPr>
          <w:rFonts w:ascii="Times New Roman" w:eastAsia="Times New Roman" w:hAnsi="Times New Roman"/>
          <w:b/>
          <w:sz w:val="28"/>
          <w:szCs w:val="28"/>
          <w:lang w:eastAsia="ru-RU"/>
        </w:rPr>
        <w:t xml:space="preserve">п. </w:t>
      </w:r>
      <w:r w:rsidR="00152CFB" w:rsidRPr="00567401">
        <w:rPr>
          <w:rFonts w:ascii="Times New Roman" w:eastAsia="Times New Roman" w:hAnsi="Times New Roman"/>
          <w:b/>
          <w:sz w:val="28"/>
          <w:szCs w:val="28"/>
          <w:lang w:eastAsia="ru-RU"/>
        </w:rPr>
        <w:t>Нижнеангарск</w:t>
      </w:r>
      <w:r w:rsidRPr="00CF5B4C">
        <w:rPr>
          <w:rFonts w:ascii="Times New Roman" w:eastAsia="Times New Roman" w:hAnsi="Times New Roman"/>
          <w:b/>
          <w:sz w:val="24"/>
          <w:szCs w:val="24"/>
          <w:lang w:eastAsia="ru-RU"/>
        </w:rPr>
        <w:t xml:space="preserve">    </w:t>
      </w:r>
    </w:p>
    <w:p w:rsidR="006662E5" w:rsidRPr="00CF5B4C" w:rsidRDefault="006662E5" w:rsidP="006662E5">
      <w:pPr>
        <w:spacing w:after="0" w:line="240" w:lineRule="auto"/>
        <w:ind w:right="-6"/>
        <w:jc w:val="both"/>
        <w:rPr>
          <w:rFonts w:ascii="Times New Roman" w:eastAsia="Times New Roman" w:hAnsi="Times New Roman"/>
          <w:sz w:val="24"/>
          <w:szCs w:val="24"/>
          <w:lang w:eastAsia="ru-RU"/>
        </w:rPr>
      </w:pPr>
    </w:p>
    <w:p w:rsidR="007F41F9" w:rsidRPr="00CF5B4C" w:rsidRDefault="00CC6A5B" w:rsidP="007F41F9">
      <w:pPr>
        <w:widowControl w:val="0"/>
        <w:spacing w:after="0" w:line="240" w:lineRule="auto"/>
        <w:rPr>
          <w:rFonts w:ascii="Liberation Serif" w:hAnsi="Liberation Serif"/>
          <w:sz w:val="24"/>
          <w:szCs w:val="24"/>
          <w:lang w:eastAsia="ru-RU"/>
        </w:rPr>
      </w:pPr>
      <w:r>
        <w:rPr>
          <w:rFonts w:ascii="Liberation Serif" w:hAnsi="Liberation Serif"/>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35560</wp:posOffset>
                </wp:positionV>
                <wp:extent cx="4829175" cy="1095375"/>
                <wp:effectExtent l="0" t="0"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1F9" w:rsidRDefault="007D6D30" w:rsidP="007D6D30">
                            <w:pPr>
                              <w:pStyle w:val="3"/>
                              <w:jc w:val="both"/>
                            </w:pPr>
                            <w:r w:rsidRPr="007D6D30">
                              <w:rPr>
                                <w:sz w:val="28"/>
                                <w:szCs w:val="28"/>
                              </w:rPr>
                              <w:t xml:space="preserve">Об утверждении Порядка составления и утверждения планов финансово-хозяйственной деятельности государственных бюджетных и автономных учреждений, подведомственных Администрации </w:t>
                            </w:r>
                            <w:r>
                              <w:rPr>
                                <w:sz w:val="28"/>
                                <w:szCs w:val="28"/>
                              </w:rPr>
                              <w:t>МО ГП «поселок Нижнеангарск»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95pt;margin-top:2.8pt;width:380.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" stroked="f">
                <v:textbox>
                  <w:txbxContent>
                    <w:p w:rsidR="007F41F9" w:rsidRDefault="007D6D30" w:rsidP="007D6D30">
                      <w:pPr>
                        <w:pStyle w:val="3"/>
                        <w:jc w:val="both"/>
                      </w:pPr>
                      <w:r w:rsidRPr="007D6D30">
                        <w:rPr>
                          <w:sz w:val="28"/>
                          <w:szCs w:val="28"/>
                        </w:rPr>
                        <w:t xml:space="preserve">Об утверждении Порядка составления и утверждения планов финансово-хозяйственной деятельности государственных бюджетных и автономных учреждений, подведомственных Администрации </w:t>
                      </w:r>
                      <w:r>
                        <w:rPr>
                          <w:sz w:val="28"/>
                          <w:szCs w:val="28"/>
                        </w:rPr>
                        <w:t>МО ГП «поселок Нижнеангарск»</w:t>
                      </w:r>
                    </w:p>
                  </w:txbxContent>
                </v:textbox>
              </v:shape>
            </w:pict>
          </mc:Fallback>
        </mc:AlternateContent>
      </w:r>
    </w:p>
    <w:p w:rsidR="007F41F9" w:rsidRPr="00CF5B4C" w:rsidRDefault="007F41F9" w:rsidP="007F41F9">
      <w:pPr>
        <w:widowControl w:val="0"/>
        <w:spacing w:after="0" w:line="240" w:lineRule="auto"/>
        <w:rPr>
          <w:rFonts w:ascii="Liberation Serif" w:hAnsi="Liberation Serif"/>
          <w:sz w:val="24"/>
          <w:szCs w:val="24"/>
          <w:lang w:eastAsia="ru-RU"/>
        </w:rPr>
      </w:pPr>
    </w:p>
    <w:p w:rsidR="007F41F9" w:rsidRPr="00CF5B4C" w:rsidRDefault="007F41F9" w:rsidP="007F41F9">
      <w:pPr>
        <w:widowControl w:val="0"/>
        <w:spacing w:after="0" w:line="240" w:lineRule="auto"/>
        <w:rPr>
          <w:rFonts w:ascii="Liberation Serif" w:hAnsi="Liberation Serif"/>
          <w:sz w:val="24"/>
          <w:szCs w:val="24"/>
          <w:lang w:eastAsia="ru-RU"/>
        </w:rPr>
      </w:pPr>
    </w:p>
    <w:p w:rsidR="007F41F9" w:rsidRPr="00CF5B4C" w:rsidRDefault="007F41F9" w:rsidP="007F41F9">
      <w:pPr>
        <w:widowControl w:val="0"/>
        <w:spacing w:after="0" w:line="240" w:lineRule="auto"/>
        <w:rPr>
          <w:rFonts w:ascii="Liberation Serif" w:hAnsi="Liberation Serif"/>
          <w:sz w:val="24"/>
          <w:szCs w:val="24"/>
          <w:lang w:eastAsia="ru-RU"/>
        </w:rPr>
      </w:pPr>
    </w:p>
    <w:p w:rsidR="000D117B" w:rsidRPr="00CF5B4C" w:rsidRDefault="000D117B" w:rsidP="007F41F9">
      <w:pPr>
        <w:widowControl w:val="0"/>
        <w:spacing w:after="0" w:line="240" w:lineRule="auto"/>
        <w:rPr>
          <w:rFonts w:ascii="Liberation Serif" w:hAnsi="Liberation Serif"/>
          <w:sz w:val="24"/>
          <w:szCs w:val="24"/>
          <w:lang w:eastAsia="ru-RU"/>
        </w:rPr>
      </w:pPr>
    </w:p>
    <w:p w:rsidR="000D117B" w:rsidRPr="00CF5B4C" w:rsidRDefault="000D117B" w:rsidP="00D064F1">
      <w:pPr>
        <w:widowControl w:val="0"/>
        <w:spacing w:after="0" w:line="240" w:lineRule="auto"/>
        <w:ind w:firstLine="709"/>
        <w:jc w:val="both"/>
        <w:rPr>
          <w:rFonts w:ascii="Liberation Serif" w:hAnsi="Liberation Serif"/>
          <w:b/>
          <w:i/>
          <w:sz w:val="24"/>
          <w:szCs w:val="24"/>
          <w:lang w:eastAsia="ru-RU"/>
        </w:rPr>
      </w:pPr>
    </w:p>
    <w:p w:rsidR="00AA61C8" w:rsidRPr="00567401" w:rsidRDefault="00AA61C8" w:rsidP="00567401">
      <w:pPr>
        <w:widowControl w:val="0"/>
        <w:spacing w:after="0" w:line="240" w:lineRule="auto"/>
        <w:jc w:val="both"/>
        <w:rPr>
          <w:rFonts w:ascii="Liberation Serif" w:hAnsi="Liberation Serif"/>
          <w:sz w:val="28"/>
          <w:szCs w:val="28"/>
          <w:lang w:eastAsia="ru-RU"/>
        </w:rPr>
      </w:pPr>
    </w:p>
    <w:p w:rsidR="000D117B" w:rsidRPr="00567401" w:rsidRDefault="007D6D30" w:rsidP="00D064F1">
      <w:pPr>
        <w:widowControl w:val="0"/>
        <w:spacing w:after="0" w:line="240" w:lineRule="auto"/>
        <w:ind w:firstLine="709"/>
        <w:jc w:val="both"/>
        <w:rPr>
          <w:rFonts w:ascii="Liberation Serif" w:hAnsi="Liberation Serif"/>
          <w:sz w:val="28"/>
          <w:szCs w:val="28"/>
          <w:lang w:eastAsia="ru-RU"/>
        </w:rPr>
      </w:pPr>
      <w:r w:rsidRPr="007D6D30">
        <w:rPr>
          <w:rFonts w:ascii="Liberation Serif" w:hAnsi="Liberation Serif"/>
          <w:sz w:val="28"/>
          <w:szCs w:val="28"/>
          <w:lang w:eastAsia="ru-RU"/>
        </w:rPr>
        <w:t xml:space="preserve">В соответствии с подпунктом 6 пункта 3.3 статьи 32 Федерального закона от 12.01.1996 N 7-ФЗ </w:t>
      </w:r>
      <w:r>
        <w:rPr>
          <w:rFonts w:ascii="Liberation Serif" w:hAnsi="Liberation Serif"/>
          <w:sz w:val="28"/>
          <w:szCs w:val="28"/>
          <w:lang w:eastAsia="ru-RU"/>
        </w:rPr>
        <w:t>«</w:t>
      </w:r>
      <w:r w:rsidRPr="007D6D30">
        <w:rPr>
          <w:rFonts w:ascii="Liberation Serif" w:hAnsi="Liberation Serif"/>
          <w:sz w:val="28"/>
          <w:szCs w:val="28"/>
          <w:lang w:eastAsia="ru-RU"/>
        </w:rPr>
        <w:t>О некоммерческих организациях</w:t>
      </w:r>
      <w:r>
        <w:rPr>
          <w:rFonts w:ascii="Liberation Serif" w:hAnsi="Liberation Serif"/>
          <w:sz w:val="28"/>
          <w:szCs w:val="28"/>
          <w:lang w:eastAsia="ru-RU"/>
        </w:rPr>
        <w:t>»</w:t>
      </w:r>
      <w:r w:rsidRPr="007D6D30">
        <w:rPr>
          <w:rFonts w:ascii="Liberation Serif" w:hAnsi="Liberation Serif"/>
          <w:sz w:val="28"/>
          <w:szCs w:val="28"/>
          <w:lang w:eastAsia="ru-RU"/>
        </w:rPr>
        <w:t xml:space="preserve">, приказом Министерства финансов Российской Федерации от 31.08.2018 N 186н </w:t>
      </w:r>
      <w:r>
        <w:rPr>
          <w:rFonts w:ascii="Liberation Serif" w:hAnsi="Liberation Serif"/>
          <w:sz w:val="28"/>
          <w:szCs w:val="28"/>
          <w:lang w:eastAsia="ru-RU"/>
        </w:rPr>
        <w:t>«</w:t>
      </w:r>
      <w:r w:rsidRPr="007D6D30">
        <w:rPr>
          <w:rFonts w:ascii="Liberation Serif" w:hAnsi="Liberation Serif"/>
          <w:sz w:val="28"/>
          <w:szCs w:val="28"/>
          <w:lang w:eastAsia="ru-RU"/>
        </w:rPr>
        <w:t>О требованиях к составлению и утверждению плана финансово-хозяйственной деятельности государственного (муниципального) учреждения</w:t>
      </w:r>
      <w:r>
        <w:rPr>
          <w:rFonts w:ascii="Liberation Serif" w:hAnsi="Liberation Serif"/>
          <w:sz w:val="28"/>
          <w:szCs w:val="28"/>
          <w:lang w:eastAsia="ru-RU"/>
        </w:rPr>
        <w:t>»</w:t>
      </w:r>
    </w:p>
    <w:p w:rsidR="00E15AE8" w:rsidRPr="00CF5B4C" w:rsidRDefault="00E15AE8" w:rsidP="00D064F1">
      <w:pPr>
        <w:widowControl w:val="0"/>
        <w:spacing w:after="0" w:line="240" w:lineRule="auto"/>
        <w:ind w:firstLine="709"/>
        <w:jc w:val="both"/>
        <w:rPr>
          <w:rFonts w:ascii="Liberation Serif" w:hAnsi="Liberation Serif"/>
          <w:sz w:val="24"/>
          <w:szCs w:val="24"/>
          <w:lang w:eastAsia="ru-RU"/>
        </w:rPr>
      </w:pPr>
    </w:p>
    <w:p w:rsidR="000D117B" w:rsidRPr="00CF5B4C" w:rsidRDefault="000D117B" w:rsidP="00AA61C8">
      <w:pPr>
        <w:widowControl w:val="0"/>
        <w:autoSpaceDE w:val="0"/>
        <w:autoSpaceDN w:val="0"/>
        <w:adjustRightInd w:val="0"/>
        <w:spacing w:after="0" w:line="240" w:lineRule="auto"/>
        <w:jc w:val="center"/>
        <w:rPr>
          <w:rFonts w:ascii="Liberation Serif" w:hAnsi="Liberation Serif"/>
          <w:b/>
          <w:sz w:val="24"/>
          <w:szCs w:val="24"/>
          <w:lang w:eastAsia="ru-RU"/>
        </w:rPr>
      </w:pPr>
      <w:r w:rsidRPr="00CF5B4C">
        <w:rPr>
          <w:rFonts w:ascii="Liberation Serif" w:hAnsi="Liberation Serif"/>
          <w:b/>
          <w:sz w:val="24"/>
          <w:szCs w:val="24"/>
          <w:lang w:eastAsia="ru-RU"/>
        </w:rPr>
        <w:t>ПОСТАНОВЛЯ</w:t>
      </w:r>
      <w:r w:rsidR="00466398" w:rsidRPr="00CF5B4C">
        <w:rPr>
          <w:rFonts w:ascii="Liberation Serif" w:hAnsi="Liberation Serif"/>
          <w:b/>
          <w:sz w:val="24"/>
          <w:szCs w:val="24"/>
          <w:lang w:eastAsia="ru-RU"/>
        </w:rPr>
        <w:t>ЕТ</w:t>
      </w:r>
      <w:r w:rsidRPr="00CF5B4C">
        <w:rPr>
          <w:rFonts w:ascii="Liberation Serif" w:hAnsi="Liberation Serif"/>
          <w:b/>
          <w:sz w:val="24"/>
          <w:szCs w:val="24"/>
          <w:lang w:eastAsia="ru-RU"/>
        </w:rPr>
        <w:t>:</w:t>
      </w:r>
    </w:p>
    <w:p w:rsidR="00E15AE8" w:rsidRPr="00CF5B4C" w:rsidRDefault="00E15AE8" w:rsidP="00AA61C8">
      <w:pPr>
        <w:widowControl w:val="0"/>
        <w:autoSpaceDE w:val="0"/>
        <w:autoSpaceDN w:val="0"/>
        <w:adjustRightInd w:val="0"/>
        <w:spacing w:after="0" w:line="240" w:lineRule="auto"/>
        <w:jc w:val="center"/>
        <w:rPr>
          <w:rFonts w:ascii="Liberation Serif" w:hAnsi="Liberation Serif"/>
          <w:b/>
          <w:sz w:val="24"/>
          <w:szCs w:val="24"/>
          <w:lang w:eastAsia="ru-RU"/>
        </w:rPr>
      </w:pPr>
    </w:p>
    <w:p w:rsidR="007D6D30" w:rsidRDefault="000D117B" w:rsidP="00A7506A">
      <w:pPr>
        <w:widowControl w:val="0"/>
        <w:tabs>
          <w:tab w:val="left" w:pos="1134"/>
        </w:tabs>
        <w:spacing w:after="0" w:line="240" w:lineRule="auto"/>
        <w:ind w:firstLine="709"/>
        <w:jc w:val="both"/>
        <w:rPr>
          <w:rFonts w:ascii="Liberation Serif" w:hAnsi="Liberation Serif"/>
          <w:sz w:val="28"/>
          <w:szCs w:val="28"/>
          <w:lang w:eastAsia="ru-RU"/>
        </w:rPr>
      </w:pPr>
      <w:r w:rsidRPr="00567401">
        <w:rPr>
          <w:rFonts w:ascii="Liberation Serif" w:hAnsi="Liberation Serif"/>
          <w:sz w:val="28"/>
          <w:szCs w:val="28"/>
          <w:lang w:eastAsia="ru-RU"/>
        </w:rPr>
        <w:t>1.</w:t>
      </w:r>
      <w:r w:rsidRPr="00567401">
        <w:rPr>
          <w:rFonts w:ascii="Liberation Serif" w:hAnsi="Liberation Serif"/>
          <w:sz w:val="28"/>
          <w:szCs w:val="28"/>
          <w:lang w:eastAsia="ru-RU"/>
        </w:rPr>
        <w:tab/>
      </w:r>
      <w:r w:rsidR="007D6D30" w:rsidRPr="007D6D30">
        <w:rPr>
          <w:rFonts w:ascii="Liberation Serif" w:hAnsi="Liberation Serif"/>
          <w:sz w:val="28"/>
          <w:szCs w:val="28"/>
          <w:lang w:eastAsia="ru-RU"/>
        </w:rPr>
        <w:t xml:space="preserve">Утвердить Порядок составления и утверждения планов финансово-хозяйственной деятельности государственных бюджетных и автономных учреждений, подведомственных Администрации </w:t>
      </w:r>
      <w:r w:rsidR="007D6D30">
        <w:rPr>
          <w:rFonts w:ascii="Liberation Serif" w:hAnsi="Liberation Serif"/>
          <w:sz w:val="28"/>
          <w:szCs w:val="28"/>
          <w:lang w:eastAsia="ru-RU"/>
        </w:rPr>
        <w:t>МО ГП «поселок Нижнеангарск»</w:t>
      </w:r>
      <w:r w:rsidR="007D6D30" w:rsidRPr="007D6D30">
        <w:rPr>
          <w:rFonts w:ascii="Liberation Serif" w:hAnsi="Liberation Serif"/>
          <w:sz w:val="28"/>
          <w:szCs w:val="28"/>
          <w:lang w:eastAsia="ru-RU"/>
        </w:rPr>
        <w:t xml:space="preserve">, (далее - Порядок) </w:t>
      </w:r>
      <w:r w:rsidR="007D6D30">
        <w:rPr>
          <w:rFonts w:ascii="Liberation Serif" w:hAnsi="Liberation Serif"/>
          <w:sz w:val="28"/>
          <w:szCs w:val="28"/>
          <w:lang w:eastAsia="ru-RU"/>
        </w:rPr>
        <w:t>(Приложение №1).</w:t>
      </w:r>
    </w:p>
    <w:p w:rsidR="00E938A7" w:rsidRPr="00567401" w:rsidRDefault="00A7506A" w:rsidP="007D6D30">
      <w:pPr>
        <w:widowControl w:val="0"/>
        <w:tabs>
          <w:tab w:val="left" w:pos="1134"/>
        </w:tabs>
        <w:spacing w:after="0" w:line="240" w:lineRule="auto"/>
        <w:ind w:firstLine="709"/>
        <w:jc w:val="both"/>
        <w:rPr>
          <w:rFonts w:ascii="Liberation Serif" w:hAnsi="Liberation Serif"/>
          <w:sz w:val="28"/>
          <w:szCs w:val="28"/>
          <w:lang w:eastAsia="ru-RU"/>
        </w:rPr>
      </w:pPr>
      <w:r w:rsidRPr="00567401">
        <w:rPr>
          <w:rFonts w:ascii="Liberation Serif" w:hAnsi="Liberation Serif"/>
          <w:sz w:val="28"/>
          <w:szCs w:val="28"/>
          <w:lang w:eastAsia="ru-RU"/>
        </w:rPr>
        <w:t>2.</w:t>
      </w:r>
      <w:r w:rsidR="009130C4" w:rsidRPr="00567401">
        <w:rPr>
          <w:rFonts w:ascii="Liberation Serif" w:hAnsi="Liberation Serif"/>
          <w:sz w:val="28"/>
          <w:szCs w:val="28"/>
          <w:lang w:eastAsia="ru-RU"/>
        </w:rPr>
        <w:t xml:space="preserve"> </w:t>
      </w:r>
      <w:r w:rsidR="007D6D30">
        <w:rPr>
          <w:rFonts w:ascii="Liberation Serif" w:hAnsi="Liberation Serif"/>
          <w:sz w:val="28"/>
          <w:szCs w:val="28"/>
          <w:lang w:eastAsia="ru-RU"/>
        </w:rPr>
        <w:t>Б</w:t>
      </w:r>
      <w:r w:rsidR="007D6D30" w:rsidRPr="007D6D30">
        <w:rPr>
          <w:rFonts w:ascii="Liberation Serif" w:hAnsi="Liberation Serif"/>
          <w:sz w:val="28"/>
          <w:szCs w:val="28"/>
          <w:lang w:eastAsia="ru-RU"/>
        </w:rPr>
        <w:t xml:space="preserve">юджетным и автономным учреждениям, подведомственным Администрации </w:t>
      </w:r>
      <w:r w:rsidR="007D6D30">
        <w:rPr>
          <w:rFonts w:ascii="Liberation Serif" w:hAnsi="Liberation Serif"/>
          <w:sz w:val="28"/>
          <w:szCs w:val="28"/>
          <w:lang w:eastAsia="ru-RU"/>
        </w:rPr>
        <w:t>МО ГП «поселок Нижнеангарск»</w:t>
      </w:r>
      <w:r w:rsidR="007D6D30" w:rsidRPr="007D6D30">
        <w:rPr>
          <w:rFonts w:ascii="Liberation Serif" w:hAnsi="Liberation Serif"/>
          <w:sz w:val="28"/>
          <w:szCs w:val="28"/>
          <w:lang w:eastAsia="ru-RU"/>
        </w:rPr>
        <w:t xml:space="preserve"> при составлении планов финансово-хозяйственной деятельности государственных бюджетных и автономных учреждений руководствоваться положениями </w:t>
      </w:r>
      <w:r w:rsidR="007D6D30">
        <w:rPr>
          <w:rFonts w:ascii="Liberation Serif" w:hAnsi="Liberation Serif"/>
          <w:sz w:val="28"/>
          <w:szCs w:val="28"/>
          <w:lang w:eastAsia="ru-RU"/>
        </w:rPr>
        <w:t>Порядка.</w:t>
      </w:r>
      <w:r w:rsidR="00E938A7" w:rsidRPr="00567401">
        <w:rPr>
          <w:rFonts w:ascii="Liberation Serif" w:hAnsi="Liberation Serif"/>
          <w:sz w:val="28"/>
          <w:szCs w:val="28"/>
          <w:lang w:eastAsia="ru-RU"/>
        </w:rPr>
        <w:t xml:space="preserve"> </w:t>
      </w:r>
    </w:p>
    <w:p w:rsidR="007D6D30" w:rsidRDefault="007D6D30" w:rsidP="00D064F1">
      <w:pPr>
        <w:widowControl w:val="0"/>
        <w:tabs>
          <w:tab w:val="left" w:pos="1134"/>
        </w:tabs>
        <w:autoSpaceDE w:val="0"/>
        <w:autoSpaceDN w:val="0"/>
        <w:adjustRightInd w:val="0"/>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3</w:t>
      </w:r>
      <w:r w:rsidR="000D117B" w:rsidRPr="00567401">
        <w:rPr>
          <w:rFonts w:ascii="Liberation Serif" w:hAnsi="Liberation Serif"/>
          <w:sz w:val="28"/>
          <w:szCs w:val="28"/>
          <w:lang w:eastAsia="ru-RU"/>
        </w:rPr>
        <w:t>.</w:t>
      </w:r>
      <w:r w:rsidR="000D117B" w:rsidRPr="00567401">
        <w:rPr>
          <w:rFonts w:ascii="Liberation Serif" w:hAnsi="Liberation Serif"/>
          <w:sz w:val="28"/>
          <w:szCs w:val="28"/>
          <w:lang w:eastAsia="ru-RU"/>
        </w:rPr>
        <w:tab/>
      </w:r>
      <w:r w:rsidR="009130C4" w:rsidRPr="00567401">
        <w:rPr>
          <w:rFonts w:ascii="Liberation Serif" w:hAnsi="Liberation Serif"/>
          <w:sz w:val="28"/>
          <w:szCs w:val="28"/>
          <w:lang w:eastAsia="ru-RU"/>
        </w:rPr>
        <w:t>Настоящее постановление</w:t>
      </w:r>
      <w:r w:rsidR="00C47447" w:rsidRPr="00567401">
        <w:rPr>
          <w:rFonts w:ascii="Liberation Serif" w:hAnsi="Liberation Serif"/>
          <w:sz w:val="28"/>
          <w:szCs w:val="28"/>
          <w:lang w:eastAsia="ru-RU"/>
        </w:rPr>
        <w:t xml:space="preserve"> вступает в силу со дня его официального опубликования и применяется</w:t>
      </w:r>
      <w:r w:rsidR="009130C4" w:rsidRPr="00567401">
        <w:rPr>
          <w:rFonts w:ascii="Liberation Serif" w:hAnsi="Liberation Serif"/>
          <w:sz w:val="28"/>
          <w:szCs w:val="28"/>
          <w:lang w:eastAsia="ru-RU"/>
        </w:rPr>
        <w:t xml:space="preserve"> к правоотношениям, возник</w:t>
      </w:r>
      <w:r w:rsidR="00C47447" w:rsidRPr="00567401">
        <w:rPr>
          <w:rFonts w:ascii="Liberation Serif" w:hAnsi="Liberation Serif"/>
          <w:sz w:val="28"/>
          <w:szCs w:val="28"/>
          <w:lang w:eastAsia="ru-RU"/>
        </w:rPr>
        <w:t>ш</w:t>
      </w:r>
      <w:r w:rsidR="009130C4" w:rsidRPr="00567401">
        <w:rPr>
          <w:rFonts w:ascii="Liberation Serif" w:hAnsi="Liberation Serif"/>
          <w:sz w:val="28"/>
          <w:szCs w:val="28"/>
          <w:lang w:eastAsia="ru-RU"/>
        </w:rPr>
        <w:t>им при составлении и</w:t>
      </w:r>
      <w:r>
        <w:rPr>
          <w:rFonts w:ascii="Liberation Serif" w:hAnsi="Liberation Serif"/>
          <w:sz w:val="28"/>
          <w:szCs w:val="28"/>
          <w:lang w:eastAsia="ru-RU"/>
        </w:rPr>
        <w:t xml:space="preserve"> </w:t>
      </w:r>
      <w:r w:rsidRPr="007D6D30">
        <w:rPr>
          <w:rFonts w:ascii="Liberation Serif" w:hAnsi="Liberation Serif"/>
          <w:sz w:val="28"/>
          <w:szCs w:val="28"/>
          <w:lang w:eastAsia="ru-RU"/>
        </w:rPr>
        <w:t>утверждени</w:t>
      </w:r>
      <w:r>
        <w:rPr>
          <w:rFonts w:ascii="Liberation Serif" w:hAnsi="Liberation Serif"/>
          <w:sz w:val="28"/>
          <w:szCs w:val="28"/>
          <w:lang w:eastAsia="ru-RU"/>
        </w:rPr>
        <w:t>и</w:t>
      </w:r>
      <w:r w:rsidRPr="007D6D30">
        <w:rPr>
          <w:rFonts w:ascii="Liberation Serif" w:hAnsi="Liberation Serif"/>
          <w:sz w:val="28"/>
          <w:szCs w:val="28"/>
          <w:lang w:eastAsia="ru-RU"/>
        </w:rPr>
        <w:t xml:space="preserve"> планов финансово-хозяйственной деятельности государственных бюджетных и автономных учреждений, подведомственных Администрации </w:t>
      </w:r>
      <w:r>
        <w:rPr>
          <w:rFonts w:ascii="Liberation Serif" w:hAnsi="Liberation Serif"/>
          <w:sz w:val="28"/>
          <w:szCs w:val="28"/>
          <w:lang w:eastAsia="ru-RU"/>
        </w:rPr>
        <w:t>МО ГП «поселок Нижнеангарск»</w:t>
      </w:r>
      <w:r w:rsidR="009130C4" w:rsidRPr="00567401">
        <w:rPr>
          <w:rFonts w:ascii="Liberation Serif" w:hAnsi="Liberation Serif"/>
          <w:sz w:val="28"/>
          <w:szCs w:val="28"/>
          <w:lang w:eastAsia="ru-RU"/>
        </w:rPr>
        <w:t xml:space="preserve"> «поселок </w:t>
      </w:r>
      <w:r w:rsidR="00152CFB" w:rsidRPr="00567401">
        <w:rPr>
          <w:rFonts w:ascii="Liberation Serif" w:hAnsi="Liberation Serif"/>
          <w:sz w:val="28"/>
          <w:szCs w:val="28"/>
          <w:lang w:eastAsia="ru-RU"/>
        </w:rPr>
        <w:t>Нижнеангарск</w:t>
      </w:r>
      <w:r w:rsidR="009130C4" w:rsidRPr="00567401">
        <w:rPr>
          <w:rFonts w:ascii="Liberation Serif" w:hAnsi="Liberation Serif"/>
          <w:sz w:val="28"/>
          <w:szCs w:val="28"/>
          <w:lang w:eastAsia="ru-RU"/>
        </w:rPr>
        <w:t>», начиная с 20</w:t>
      </w:r>
      <w:r>
        <w:rPr>
          <w:rFonts w:ascii="Liberation Serif" w:hAnsi="Liberation Serif"/>
          <w:sz w:val="28"/>
          <w:szCs w:val="28"/>
          <w:lang w:eastAsia="ru-RU"/>
        </w:rPr>
        <w:t>19 года.</w:t>
      </w:r>
    </w:p>
    <w:p w:rsidR="00AA61C8" w:rsidRPr="00567401" w:rsidRDefault="007D6D30" w:rsidP="00D064F1">
      <w:pPr>
        <w:widowControl w:val="0"/>
        <w:tabs>
          <w:tab w:val="left" w:pos="1134"/>
        </w:tabs>
        <w:autoSpaceDE w:val="0"/>
        <w:autoSpaceDN w:val="0"/>
        <w:adjustRightInd w:val="0"/>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4</w:t>
      </w:r>
      <w:r w:rsidR="009130C4" w:rsidRPr="00567401">
        <w:rPr>
          <w:rFonts w:ascii="Liberation Serif" w:hAnsi="Liberation Serif"/>
          <w:sz w:val="28"/>
          <w:szCs w:val="28"/>
          <w:lang w:eastAsia="ru-RU"/>
        </w:rPr>
        <w:t xml:space="preserve">. </w:t>
      </w:r>
      <w:r w:rsidR="000D117B" w:rsidRPr="00567401">
        <w:rPr>
          <w:rFonts w:ascii="Liberation Serif" w:hAnsi="Liberation Serif"/>
          <w:sz w:val="28"/>
          <w:szCs w:val="28"/>
          <w:lang w:eastAsia="ru-RU"/>
        </w:rPr>
        <w:t xml:space="preserve">Опубликовать настоящее постановление на официальном сайте </w:t>
      </w:r>
      <w:r w:rsidR="007F41F9" w:rsidRPr="00567401">
        <w:rPr>
          <w:rFonts w:ascii="Liberation Serif" w:hAnsi="Liberation Serif"/>
          <w:sz w:val="28"/>
          <w:szCs w:val="28"/>
          <w:lang w:eastAsia="ru-RU"/>
        </w:rPr>
        <w:t xml:space="preserve">муниципального образования городского </w:t>
      </w:r>
      <w:r w:rsidR="00AA61C8" w:rsidRPr="00567401">
        <w:rPr>
          <w:rFonts w:ascii="Liberation Serif" w:hAnsi="Liberation Serif"/>
          <w:sz w:val="28"/>
          <w:szCs w:val="28"/>
          <w:lang w:eastAsia="ru-RU"/>
        </w:rPr>
        <w:t xml:space="preserve">поселения «поселок </w:t>
      </w:r>
      <w:r w:rsidR="00152CFB" w:rsidRPr="00567401">
        <w:rPr>
          <w:rFonts w:ascii="Liberation Serif" w:hAnsi="Liberation Serif"/>
          <w:sz w:val="28"/>
          <w:szCs w:val="28"/>
          <w:lang w:eastAsia="ru-RU"/>
        </w:rPr>
        <w:t>Нижнеангарск</w:t>
      </w:r>
      <w:r w:rsidR="00AA61C8" w:rsidRPr="00567401">
        <w:rPr>
          <w:rFonts w:ascii="Liberation Serif" w:hAnsi="Liberation Serif"/>
          <w:sz w:val="28"/>
          <w:szCs w:val="28"/>
          <w:lang w:eastAsia="ru-RU"/>
        </w:rPr>
        <w:t>»</w:t>
      </w:r>
      <w:r w:rsidR="00F20952" w:rsidRPr="00567401">
        <w:rPr>
          <w:rFonts w:ascii="Liberation Serif" w:hAnsi="Liberation Serif"/>
          <w:sz w:val="28"/>
          <w:szCs w:val="28"/>
          <w:lang w:eastAsia="ru-RU"/>
        </w:rPr>
        <w:t>.</w:t>
      </w:r>
      <w:r w:rsidR="00AA61C8" w:rsidRPr="00567401">
        <w:rPr>
          <w:rFonts w:ascii="Liberation Serif" w:hAnsi="Liberation Serif"/>
          <w:sz w:val="28"/>
          <w:szCs w:val="28"/>
          <w:lang w:eastAsia="ru-RU"/>
        </w:rPr>
        <w:t xml:space="preserve"> </w:t>
      </w:r>
    </w:p>
    <w:p w:rsidR="00DF7070" w:rsidRPr="00567401" w:rsidRDefault="00DF7070" w:rsidP="00D064F1">
      <w:pPr>
        <w:widowControl w:val="0"/>
        <w:autoSpaceDE w:val="0"/>
        <w:autoSpaceDN w:val="0"/>
        <w:adjustRightInd w:val="0"/>
        <w:spacing w:after="0" w:line="240" w:lineRule="auto"/>
        <w:rPr>
          <w:rFonts w:ascii="Liberation Serif" w:hAnsi="Liberation Serif"/>
          <w:sz w:val="28"/>
          <w:szCs w:val="28"/>
          <w:highlight w:val="yellow"/>
          <w:lang w:eastAsia="ru-RU"/>
        </w:rPr>
      </w:pPr>
    </w:p>
    <w:p w:rsidR="00AA61C8" w:rsidRPr="00567401" w:rsidRDefault="009130C4" w:rsidP="00674C13">
      <w:pPr>
        <w:spacing w:after="0" w:line="240" w:lineRule="auto"/>
        <w:ind w:left="60"/>
        <w:jc w:val="both"/>
        <w:rPr>
          <w:rFonts w:ascii="Times New Roman" w:eastAsia="Times New Roman" w:hAnsi="Times New Roman"/>
          <w:sz w:val="28"/>
          <w:szCs w:val="28"/>
          <w:lang w:eastAsia="ru-RU"/>
        </w:rPr>
      </w:pPr>
      <w:r w:rsidRPr="00567401">
        <w:rPr>
          <w:rFonts w:ascii="Times New Roman" w:hAnsi="Times New Roman"/>
          <w:sz w:val="28"/>
          <w:szCs w:val="28"/>
          <w:lang w:eastAsia="ru-RU"/>
        </w:rPr>
        <w:t xml:space="preserve">  </w:t>
      </w:r>
      <w:r w:rsidRPr="00567401">
        <w:rPr>
          <w:rFonts w:ascii="Times New Roman" w:hAnsi="Times New Roman"/>
          <w:sz w:val="28"/>
          <w:szCs w:val="28"/>
          <w:lang w:eastAsia="ru-RU"/>
        </w:rPr>
        <w:tab/>
      </w:r>
    </w:p>
    <w:p w:rsidR="00AA61C8" w:rsidRPr="00567401" w:rsidRDefault="007D6D30" w:rsidP="0056740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152CFB" w:rsidRPr="00567401">
        <w:rPr>
          <w:rFonts w:ascii="Times New Roman" w:eastAsia="Times New Roman" w:hAnsi="Times New Roman"/>
          <w:sz w:val="28"/>
          <w:szCs w:val="28"/>
          <w:lang w:eastAsia="ru-RU"/>
        </w:rPr>
        <w:t>руководител</w:t>
      </w:r>
      <w:r>
        <w:rPr>
          <w:rFonts w:ascii="Times New Roman" w:eastAsia="Times New Roman" w:hAnsi="Times New Roman"/>
          <w:sz w:val="28"/>
          <w:szCs w:val="28"/>
          <w:lang w:eastAsia="ru-RU"/>
        </w:rPr>
        <w:t>ь</w:t>
      </w:r>
      <w:r w:rsidR="00152CFB" w:rsidRPr="00567401">
        <w:rPr>
          <w:rFonts w:ascii="Times New Roman" w:eastAsia="Times New Roman" w:hAnsi="Times New Roman"/>
          <w:sz w:val="28"/>
          <w:szCs w:val="28"/>
          <w:lang w:eastAsia="ru-RU"/>
        </w:rPr>
        <w:t xml:space="preserve"> администрации</w:t>
      </w:r>
      <w:r w:rsidR="00AA61C8" w:rsidRPr="00567401">
        <w:rPr>
          <w:rFonts w:ascii="Times New Roman" w:eastAsia="Times New Roman" w:hAnsi="Times New Roman"/>
          <w:sz w:val="28"/>
          <w:szCs w:val="28"/>
          <w:lang w:eastAsia="ru-RU"/>
        </w:rPr>
        <w:t xml:space="preserve">                   </w:t>
      </w:r>
      <w:r w:rsidR="005B6D1D" w:rsidRPr="00567401">
        <w:rPr>
          <w:rFonts w:ascii="Times New Roman" w:eastAsia="Times New Roman" w:hAnsi="Times New Roman"/>
          <w:sz w:val="28"/>
          <w:szCs w:val="28"/>
          <w:lang w:eastAsia="ru-RU"/>
        </w:rPr>
        <w:t xml:space="preserve">              </w:t>
      </w:r>
      <w:r w:rsidR="00567401" w:rsidRPr="005674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Е.Д. Каурцева</w:t>
      </w:r>
      <w:r w:rsidR="00567401" w:rsidRPr="00567401">
        <w:rPr>
          <w:rFonts w:ascii="Times New Roman" w:eastAsia="Times New Roman" w:hAnsi="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F5B4C" w:rsidRPr="00CF5B4C" w:rsidTr="000E7233">
        <w:trPr>
          <w:tblCellSpacing w:w="15" w:type="dxa"/>
        </w:trPr>
        <w:tc>
          <w:tcPr>
            <w:tcW w:w="2500" w:type="pct"/>
            <w:vAlign w:val="center"/>
          </w:tcPr>
          <w:p w:rsidR="00AA61C8" w:rsidRPr="00CF5B4C" w:rsidRDefault="00AA61C8" w:rsidP="00AA61C8">
            <w:pPr>
              <w:spacing w:after="0" w:line="240" w:lineRule="auto"/>
              <w:rPr>
                <w:rFonts w:ascii="Times New Roman" w:eastAsia="Times New Roman" w:hAnsi="Times New Roman"/>
                <w:sz w:val="24"/>
                <w:szCs w:val="24"/>
                <w:lang w:eastAsia="ru-RU"/>
              </w:rPr>
            </w:pPr>
          </w:p>
        </w:tc>
        <w:tc>
          <w:tcPr>
            <w:tcW w:w="2500" w:type="pct"/>
            <w:vAlign w:val="center"/>
          </w:tcPr>
          <w:p w:rsidR="00AA61C8" w:rsidRPr="00CF5B4C" w:rsidRDefault="00AA61C8" w:rsidP="00AA61C8">
            <w:pPr>
              <w:spacing w:after="0" w:line="240" w:lineRule="auto"/>
              <w:rPr>
                <w:rFonts w:ascii="Times New Roman" w:eastAsia="Times New Roman" w:hAnsi="Times New Roman"/>
                <w:sz w:val="24"/>
                <w:szCs w:val="24"/>
                <w:lang w:eastAsia="ru-RU"/>
              </w:rPr>
            </w:pPr>
          </w:p>
        </w:tc>
      </w:tr>
    </w:tbl>
    <w:p w:rsidR="00C47447" w:rsidRDefault="00C47447" w:rsidP="00567401">
      <w:pPr>
        <w:tabs>
          <w:tab w:val="left" w:pos="9285"/>
        </w:tabs>
        <w:spacing w:after="0" w:line="240" w:lineRule="auto"/>
        <w:ind w:right="21"/>
        <w:rPr>
          <w:rFonts w:ascii="Times New Roman" w:hAnsi="Times New Roman"/>
          <w:b/>
          <w:bCs/>
          <w:sz w:val="24"/>
          <w:szCs w:val="24"/>
          <w:lang w:eastAsia="ru-RU"/>
        </w:rPr>
      </w:pPr>
    </w:p>
    <w:p w:rsidR="007D6D30" w:rsidRDefault="007D6D30" w:rsidP="00567401">
      <w:pPr>
        <w:tabs>
          <w:tab w:val="left" w:pos="9285"/>
        </w:tabs>
        <w:spacing w:after="0" w:line="240" w:lineRule="auto"/>
        <w:ind w:right="21"/>
        <w:rPr>
          <w:rFonts w:ascii="Times New Roman" w:hAnsi="Times New Roman"/>
          <w:b/>
          <w:bCs/>
          <w:sz w:val="24"/>
          <w:szCs w:val="24"/>
          <w:lang w:eastAsia="ru-RU"/>
        </w:rPr>
      </w:pPr>
    </w:p>
    <w:p w:rsidR="007D6D30" w:rsidRPr="00CF5B4C" w:rsidRDefault="007D6D30" w:rsidP="00567401">
      <w:pPr>
        <w:tabs>
          <w:tab w:val="left" w:pos="9285"/>
        </w:tabs>
        <w:spacing w:after="0" w:line="240" w:lineRule="auto"/>
        <w:ind w:right="21"/>
        <w:rPr>
          <w:rFonts w:ascii="Times New Roman" w:hAnsi="Times New Roman"/>
          <w:b/>
          <w:bCs/>
          <w:sz w:val="24"/>
          <w:szCs w:val="24"/>
          <w:lang w:eastAsia="ru-RU"/>
        </w:rPr>
      </w:pPr>
    </w:p>
    <w:p w:rsidR="007D6D30" w:rsidRDefault="007D6D30" w:rsidP="00466398">
      <w:pPr>
        <w:tabs>
          <w:tab w:val="right" w:pos="540"/>
          <w:tab w:val="left" w:pos="8180"/>
          <w:tab w:val="right" w:pos="14940"/>
        </w:tabs>
        <w:spacing w:after="0" w:line="240" w:lineRule="auto"/>
        <w:ind w:left="8180" w:right="21"/>
        <w:jc w:val="right"/>
        <w:rPr>
          <w:rFonts w:ascii="Times New Roman" w:hAnsi="Times New Roman"/>
          <w:b/>
          <w:bCs/>
          <w:lang w:eastAsia="ru-RU"/>
        </w:rPr>
      </w:pPr>
    </w:p>
    <w:p w:rsidR="00A5533C" w:rsidRDefault="00466398" w:rsidP="00466398">
      <w:pPr>
        <w:tabs>
          <w:tab w:val="right" w:pos="540"/>
          <w:tab w:val="left" w:pos="8180"/>
          <w:tab w:val="right" w:pos="14940"/>
        </w:tabs>
        <w:spacing w:after="0" w:line="240" w:lineRule="auto"/>
        <w:ind w:left="8180" w:right="21"/>
        <w:jc w:val="right"/>
        <w:rPr>
          <w:rFonts w:ascii="Times New Roman" w:hAnsi="Times New Roman"/>
          <w:b/>
          <w:bCs/>
          <w:sz w:val="16"/>
          <w:szCs w:val="16"/>
          <w:lang w:eastAsia="ru-RU"/>
        </w:rPr>
      </w:pPr>
      <w:r w:rsidRPr="00466398">
        <w:rPr>
          <w:rFonts w:ascii="Times New Roman" w:hAnsi="Times New Roman"/>
          <w:b/>
          <w:bCs/>
          <w:lang w:eastAsia="ru-RU"/>
        </w:rPr>
        <w:t xml:space="preserve">Приложение </w:t>
      </w:r>
      <w:r w:rsidRPr="00CF5B4C">
        <w:rPr>
          <w:rFonts w:ascii="Times New Roman" w:hAnsi="Times New Roman"/>
          <w:b/>
          <w:bCs/>
          <w:lang w:eastAsia="ru-RU"/>
        </w:rPr>
        <w:t>№</w:t>
      </w:r>
      <w:r w:rsidRPr="00466398">
        <w:rPr>
          <w:rFonts w:ascii="Times New Roman" w:hAnsi="Times New Roman"/>
          <w:b/>
          <w:bCs/>
          <w:lang w:eastAsia="ru-RU"/>
        </w:rPr>
        <w:t>1</w:t>
      </w:r>
    </w:p>
    <w:p w:rsidR="003437B8" w:rsidRDefault="003437B8" w:rsidP="00466398">
      <w:pPr>
        <w:tabs>
          <w:tab w:val="right" w:pos="540"/>
        </w:tabs>
        <w:spacing w:after="0" w:line="240" w:lineRule="auto"/>
        <w:ind w:left="3420" w:right="21"/>
        <w:jc w:val="right"/>
        <w:rPr>
          <w:rFonts w:ascii="Times New Roman" w:hAnsi="Times New Roman"/>
          <w:sz w:val="16"/>
          <w:szCs w:val="16"/>
          <w:lang w:eastAsia="ru-RU"/>
        </w:rPr>
      </w:pPr>
    </w:p>
    <w:p w:rsidR="00466398" w:rsidRPr="00466398" w:rsidRDefault="00C47447" w:rsidP="00466398">
      <w:pPr>
        <w:tabs>
          <w:tab w:val="right" w:pos="540"/>
        </w:tabs>
        <w:spacing w:after="0" w:line="240" w:lineRule="auto"/>
        <w:ind w:left="3420" w:right="21"/>
        <w:jc w:val="right"/>
        <w:rPr>
          <w:rFonts w:ascii="Times New Roman" w:hAnsi="Times New Roman"/>
          <w:lang w:eastAsia="ru-RU"/>
        </w:rPr>
      </w:pPr>
      <w:r w:rsidRPr="00CF5B4C">
        <w:rPr>
          <w:rFonts w:ascii="Times New Roman" w:hAnsi="Times New Roman"/>
          <w:lang w:eastAsia="ru-RU"/>
        </w:rPr>
        <w:t>УТВЕРЖДЕНО</w:t>
      </w:r>
    </w:p>
    <w:p w:rsidR="00C47447" w:rsidRPr="00CF5B4C" w:rsidRDefault="00C47447" w:rsidP="00466398">
      <w:pPr>
        <w:tabs>
          <w:tab w:val="right" w:pos="540"/>
        </w:tabs>
        <w:spacing w:after="0" w:line="240" w:lineRule="auto"/>
        <w:ind w:left="3420" w:right="21"/>
        <w:jc w:val="right"/>
        <w:rPr>
          <w:rFonts w:ascii="Times New Roman" w:hAnsi="Times New Roman"/>
          <w:lang w:eastAsia="ru-RU"/>
        </w:rPr>
      </w:pPr>
      <w:r w:rsidRPr="00CF5B4C">
        <w:rPr>
          <w:rFonts w:ascii="Times New Roman" w:hAnsi="Times New Roman"/>
          <w:lang w:eastAsia="ru-RU"/>
        </w:rPr>
        <w:t>постановлением администрации муниципального</w:t>
      </w:r>
    </w:p>
    <w:p w:rsidR="00466398" w:rsidRPr="00466398" w:rsidRDefault="00C47447" w:rsidP="00466398">
      <w:pPr>
        <w:tabs>
          <w:tab w:val="right" w:pos="540"/>
        </w:tabs>
        <w:spacing w:after="0" w:line="240" w:lineRule="auto"/>
        <w:ind w:left="3420" w:right="21"/>
        <w:jc w:val="right"/>
        <w:rPr>
          <w:rFonts w:ascii="Times New Roman" w:hAnsi="Times New Roman"/>
          <w:lang w:eastAsia="ru-RU"/>
        </w:rPr>
      </w:pPr>
      <w:r w:rsidRPr="00CF5B4C">
        <w:rPr>
          <w:rFonts w:ascii="Times New Roman" w:hAnsi="Times New Roman"/>
          <w:lang w:eastAsia="ru-RU"/>
        </w:rPr>
        <w:t xml:space="preserve"> образования</w:t>
      </w:r>
      <w:r w:rsidR="00466398" w:rsidRPr="00466398">
        <w:rPr>
          <w:rFonts w:ascii="Times New Roman" w:hAnsi="Times New Roman"/>
          <w:lang w:eastAsia="ru-RU"/>
        </w:rPr>
        <w:t xml:space="preserve"> городского поселения «поселок </w:t>
      </w:r>
      <w:r w:rsidR="00152CFB">
        <w:rPr>
          <w:rFonts w:ascii="Times New Roman" w:hAnsi="Times New Roman"/>
          <w:lang w:eastAsia="ru-RU"/>
        </w:rPr>
        <w:t>Нижнеангарск</w:t>
      </w:r>
      <w:r w:rsidR="00466398" w:rsidRPr="00466398">
        <w:rPr>
          <w:rFonts w:ascii="Times New Roman" w:hAnsi="Times New Roman"/>
          <w:lang w:eastAsia="ru-RU"/>
        </w:rPr>
        <w:t>»</w:t>
      </w:r>
    </w:p>
    <w:p w:rsidR="007D6D30" w:rsidRDefault="00144AD5" w:rsidP="00466398">
      <w:pPr>
        <w:tabs>
          <w:tab w:val="left" w:pos="380"/>
          <w:tab w:val="left" w:pos="9540"/>
        </w:tabs>
        <w:spacing w:after="0" w:line="240" w:lineRule="auto"/>
        <w:ind w:right="21"/>
        <w:jc w:val="right"/>
        <w:rPr>
          <w:rFonts w:ascii="Times New Roman" w:hAnsi="Times New Roman"/>
          <w:lang w:eastAsia="ru-RU"/>
        </w:rPr>
      </w:pPr>
      <w:r w:rsidRPr="00466398">
        <w:rPr>
          <w:rFonts w:ascii="Times New Roman" w:hAnsi="Times New Roman"/>
          <w:lang w:eastAsia="ru-RU"/>
        </w:rPr>
        <w:t xml:space="preserve">от </w:t>
      </w:r>
      <w:r w:rsidR="007D6D30">
        <w:rPr>
          <w:rFonts w:ascii="Times New Roman" w:hAnsi="Times New Roman"/>
          <w:lang w:eastAsia="ru-RU"/>
        </w:rPr>
        <w:t>28</w:t>
      </w:r>
      <w:r>
        <w:rPr>
          <w:rFonts w:ascii="Times New Roman" w:hAnsi="Times New Roman"/>
          <w:lang w:eastAsia="ru-RU"/>
        </w:rPr>
        <w:t>.1</w:t>
      </w:r>
      <w:r w:rsidR="007D6D30">
        <w:rPr>
          <w:rFonts w:ascii="Times New Roman" w:hAnsi="Times New Roman"/>
          <w:lang w:eastAsia="ru-RU"/>
        </w:rPr>
        <w:t>2.2018</w:t>
      </w:r>
      <w:r w:rsidR="00466398" w:rsidRPr="00466398">
        <w:rPr>
          <w:rFonts w:ascii="Times New Roman" w:hAnsi="Times New Roman"/>
          <w:lang w:eastAsia="ru-RU"/>
        </w:rPr>
        <w:t xml:space="preserve"> года №</w:t>
      </w:r>
      <w:r w:rsidR="007D6D30">
        <w:rPr>
          <w:rFonts w:ascii="Times New Roman" w:hAnsi="Times New Roman"/>
          <w:lang w:eastAsia="ru-RU"/>
        </w:rPr>
        <w:t>300</w:t>
      </w:r>
    </w:p>
    <w:p w:rsidR="00466398" w:rsidRPr="00466398" w:rsidRDefault="00466398" w:rsidP="00466398">
      <w:pPr>
        <w:tabs>
          <w:tab w:val="left" w:pos="380"/>
          <w:tab w:val="left" w:pos="9540"/>
        </w:tabs>
        <w:spacing w:after="0" w:line="240" w:lineRule="auto"/>
        <w:ind w:right="21"/>
        <w:jc w:val="right"/>
        <w:rPr>
          <w:rFonts w:ascii="Times New Roman" w:hAnsi="Times New Roman"/>
          <w:lang w:eastAsia="ru-RU"/>
        </w:rPr>
      </w:pPr>
      <w:r w:rsidRPr="00466398">
        <w:rPr>
          <w:rFonts w:ascii="Times New Roman" w:hAnsi="Times New Roman"/>
          <w:lang w:eastAsia="ru-RU"/>
        </w:rPr>
        <w:t xml:space="preserve">                                                                          </w:t>
      </w:r>
    </w:p>
    <w:p w:rsidR="007D6D30" w:rsidRPr="00E4648B" w:rsidRDefault="00466398" w:rsidP="007D6D30">
      <w:pPr>
        <w:spacing w:after="240" w:line="240" w:lineRule="auto"/>
        <w:jc w:val="center"/>
        <w:textAlignment w:val="baseline"/>
        <w:rPr>
          <w:rFonts w:ascii="Times New Roman" w:eastAsia="Times New Roman" w:hAnsi="Times New Roman"/>
          <w:b/>
          <w:bCs/>
          <w:color w:val="444444"/>
          <w:sz w:val="24"/>
          <w:szCs w:val="24"/>
          <w:lang w:eastAsia="ru-RU"/>
        </w:rPr>
      </w:pPr>
      <w:r w:rsidRPr="00466398">
        <w:rPr>
          <w:rFonts w:ascii="Times New Roman" w:hAnsi="Times New Roman"/>
          <w:lang w:eastAsia="ru-RU"/>
        </w:rPr>
        <w:t xml:space="preserve">   </w:t>
      </w:r>
      <w:r w:rsidR="007D6D30" w:rsidRPr="00E4648B">
        <w:rPr>
          <w:rFonts w:ascii="Times New Roman" w:eastAsia="Times New Roman" w:hAnsi="Times New Roman"/>
          <w:b/>
          <w:bCs/>
          <w:sz w:val="24"/>
          <w:szCs w:val="24"/>
          <w:lang w:eastAsia="ru-RU"/>
        </w:rPr>
        <w:t xml:space="preserve">ПОРЯДОК СОСТАВЛЕНИЯ И УТВЕРЖДЕНИЯ ПЛАНОВ ФИНАНСОВО-ХОЗЯЙСТВЕННОЙ ДЕЯТЕЛЬНОСТИ ГОСУДАРСТВЕННЫХ БЮДЖЕТНЫХ И АВТОНОМНЫХ УЧРЕЖДЕНИЙ, ПОДВЕДОМСТВЕННЫХ АДМИНИСТРАЦИИ </w:t>
      </w:r>
      <w:r w:rsidR="007D6D30">
        <w:rPr>
          <w:rFonts w:ascii="Times New Roman" w:eastAsia="Times New Roman" w:hAnsi="Times New Roman"/>
          <w:b/>
          <w:bCs/>
          <w:sz w:val="24"/>
          <w:szCs w:val="24"/>
          <w:lang w:eastAsia="ru-RU"/>
        </w:rPr>
        <w:t>МО ГП «ПОСЕЛОК НИЖНЕАНГАРСК»</w:t>
      </w:r>
    </w:p>
    <w:p w:rsidR="007D6D30" w:rsidRPr="007D6D30" w:rsidRDefault="007D6D30" w:rsidP="007D6D30">
      <w:pPr>
        <w:spacing w:after="240" w:line="240" w:lineRule="auto"/>
        <w:ind w:firstLine="567"/>
        <w:jc w:val="center"/>
        <w:textAlignment w:val="baseline"/>
        <w:outlineLvl w:val="2"/>
        <w:rPr>
          <w:rFonts w:ascii="Times New Roman" w:eastAsia="Times New Roman" w:hAnsi="Times New Roman"/>
          <w:b/>
          <w:bCs/>
          <w:sz w:val="24"/>
          <w:szCs w:val="24"/>
          <w:lang w:eastAsia="ru-RU"/>
        </w:rPr>
      </w:pPr>
      <w:r w:rsidRPr="007D6D30">
        <w:rPr>
          <w:rFonts w:ascii="Arial" w:eastAsia="Times New Roman" w:hAnsi="Arial" w:cs="Arial"/>
          <w:b/>
          <w:bCs/>
          <w:color w:val="444444"/>
          <w:sz w:val="24"/>
          <w:szCs w:val="24"/>
          <w:lang w:eastAsia="ru-RU"/>
        </w:rPr>
        <w:br/>
      </w:r>
      <w:r>
        <w:rPr>
          <w:rFonts w:ascii="Times New Roman" w:eastAsia="Times New Roman" w:hAnsi="Times New Roman"/>
          <w:b/>
          <w:bCs/>
          <w:sz w:val="24"/>
          <w:szCs w:val="24"/>
          <w:lang w:eastAsia="ru-RU"/>
        </w:rPr>
        <w:t>1</w:t>
      </w:r>
      <w:r w:rsidRPr="007D6D30">
        <w:rPr>
          <w:rFonts w:ascii="Times New Roman" w:eastAsia="Times New Roman" w:hAnsi="Times New Roman"/>
          <w:b/>
          <w:bCs/>
          <w:sz w:val="24"/>
          <w:szCs w:val="24"/>
          <w:lang w:eastAsia="ru-RU"/>
        </w:rPr>
        <w:t>. Общие положения</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1.1. Настоящий Порядок разработан в соответствии с подпунктом 6 пункта 3.3 статьи 32 </w:t>
      </w:r>
      <w:hyperlink r:id="rId9" w:anchor="64U0IK" w:history="1">
        <w:r w:rsidRPr="007D6D30">
          <w:rPr>
            <w:rFonts w:ascii="Times New Roman" w:eastAsia="Times New Roman" w:hAnsi="Times New Roman"/>
            <w:sz w:val="24"/>
            <w:szCs w:val="24"/>
            <w:lang w:eastAsia="ru-RU"/>
          </w:rPr>
          <w:t>Федерального закона от 12.01.1996 N 7-ФЗ "О некоммерческих организациях"</w:t>
        </w:r>
      </w:hyperlink>
      <w:r w:rsidRPr="007D6D30">
        <w:rPr>
          <w:rFonts w:ascii="Times New Roman" w:eastAsia="Times New Roman" w:hAnsi="Times New Roman"/>
          <w:sz w:val="24"/>
          <w:szCs w:val="24"/>
          <w:lang w:eastAsia="ru-RU"/>
        </w:rPr>
        <w:t> и </w:t>
      </w:r>
      <w:hyperlink r:id="rId10" w:anchor="7D20K3" w:history="1">
        <w:r w:rsidRPr="007D6D30">
          <w:rPr>
            <w:rFonts w:ascii="Times New Roman" w:eastAsia="Times New Roman" w:hAnsi="Times New Roman"/>
            <w:sz w:val="24"/>
            <w:szCs w:val="24"/>
            <w:lang w:eastAsia="ru-RU"/>
          </w:rPr>
          <w:t>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w:t>
        </w:r>
      </w:hyperlink>
      <w:r w:rsidRPr="007D6D30">
        <w:rPr>
          <w:rFonts w:ascii="Times New Roman" w:eastAsia="Times New Roman" w:hAnsi="Times New Roman"/>
          <w:sz w:val="24"/>
          <w:szCs w:val="24"/>
          <w:lang w:eastAsia="ru-RU"/>
        </w:rPr>
        <w:t xml:space="preserve"> в целях организации процесса составления и утверждения планов финансово-хозяйственной деятельности (далее - Планы ФХД) государственных бюджетных и автономных учреждений (далее - учреждение), подведомственных Администрации </w:t>
      </w:r>
      <w:r>
        <w:rPr>
          <w:rFonts w:ascii="Times New Roman" w:eastAsia="Times New Roman" w:hAnsi="Times New Roman"/>
          <w:sz w:val="24"/>
          <w:szCs w:val="24"/>
          <w:lang w:eastAsia="ru-RU"/>
        </w:rPr>
        <w:t>МО ГП «поселок Нижнеангарск» (далее - учредитель).</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1.2. План должен составляться и утверждаться на текущий финансовый год в случае, если закон о бюджете утверждается на один финансовый год или на текущий финансовый год и плановый период, если закон о бюджете утверждается на очередной финансовый год и плановый период и действует в течение с</w:t>
      </w:r>
      <w:r>
        <w:rPr>
          <w:rFonts w:ascii="Times New Roman" w:eastAsia="Times New Roman" w:hAnsi="Times New Roman"/>
          <w:sz w:val="24"/>
          <w:szCs w:val="24"/>
          <w:lang w:eastAsia="ru-RU"/>
        </w:rPr>
        <w:t xml:space="preserve">рока действия закона о бюджете. </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учредителя утверждаются на пери</w:t>
      </w:r>
      <w:r>
        <w:rPr>
          <w:rFonts w:ascii="Times New Roman" w:eastAsia="Times New Roman" w:hAnsi="Times New Roman"/>
          <w:sz w:val="24"/>
          <w:szCs w:val="24"/>
          <w:lang w:eastAsia="ru-RU"/>
        </w:rPr>
        <w:t>од, превышающий указанный срок.</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1.3. План должен составляться по кассовому методу</w:t>
      </w:r>
      <w:r>
        <w:rPr>
          <w:rFonts w:ascii="Times New Roman" w:eastAsia="Times New Roman" w:hAnsi="Times New Roman"/>
          <w:sz w:val="24"/>
          <w:szCs w:val="24"/>
          <w:lang w:eastAsia="ru-RU"/>
        </w:rPr>
        <w:t xml:space="preserve"> в валюте Российской Федерации.</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 Составление Плана осуществляется в течение 7 рабочих дней после утверждения учреждению государственного задания на очередной финансовый год и плановый период и направляется бюджетными учреждениями на утверждение учредителю, автономными учреждениями на рассм</w:t>
      </w:r>
      <w:r>
        <w:rPr>
          <w:rFonts w:ascii="Times New Roman" w:eastAsia="Times New Roman" w:hAnsi="Times New Roman"/>
          <w:sz w:val="24"/>
          <w:szCs w:val="24"/>
          <w:lang w:eastAsia="ru-RU"/>
        </w:rPr>
        <w:t>отрение наблюдательному совету.</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Учредитель утверждает План в течение 5 рабочих дней. План автономного учреждения утверждается руководителем автономного учреждения после рассмотрения Плана наблюдательным </w:t>
      </w:r>
      <w:r>
        <w:rPr>
          <w:rFonts w:ascii="Times New Roman" w:eastAsia="Times New Roman" w:hAnsi="Times New Roman"/>
          <w:sz w:val="24"/>
          <w:szCs w:val="24"/>
          <w:lang w:eastAsia="ru-RU"/>
        </w:rPr>
        <w:t>советом автономного учреждения.</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1.5.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7D6D30" w:rsidRPr="007D6D30" w:rsidRDefault="007D6D30" w:rsidP="004F3E43">
      <w:pPr>
        <w:spacing w:after="0" w:line="240" w:lineRule="auto"/>
        <w:ind w:firstLine="567"/>
        <w:jc w:val="center"/>
        <w:textAlignment w:val="baseline"/>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r w:rsidRPr="007D6D30">
        <w:rPr>
          <w:rFonts w:ascii="Times New Roman" w:eastAsia="Times New Roman" w:hAnsi="Times New Roman"/>
          <w:b/>
          <w:bCs/>
          <w:sz w:val="24"/>
          <w:szCs w:val="24"/>
          <w:lang w:eastAsia="ru-RU"/>
        </w:rPr>
        <w:t>. Требования к составлению Плана ФХД</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2.1. При составлении Плана (внесении изменений в него) устанавливается (уточняется) плановый объем поступл</w:t>
      </w:r>
      <w:r>
        <w:rPr>
          <w:rFonts w:ascii="Times New Roman" w:eastAsia="Times New Roman" w:hAnsi="Times New Roman"/>
          <w:sz w:val="24"/>
          <w:szCs w:val="24"/>
          <w:lang w:eastAsia="ru-RU"/>
        </w:rPr>
        <w:t xml:space="preserve">ений и выплат денежных средств. </w:t>
      </w:r>
      <w:r w:rsidRPr="007D6D30">
        <w:rPr>
          <w:rFonts w:ascii="Times New Roman" w:eastAsia="Times New Roman" w:hAnsi="Times New Roman"/>
          <w:sz w:val="24"/>
          <w:szCs w:val="24"/>
          <w:lang w:eastAsia="ru-RU"/>
        </w:rPr>
        <w:t xml:space="preserve">План (приложение </w:t>
      </w:r>
      <w:r>
        <w:rPr>
          <w:rFonts w:ascii="Times New Roman" w:eastAsia="Times New Roman" w:hAnsi="Times New Roman"/>
          <w:sz w:val="24"/>
          <w:szCs w:val="24"/>
          <w:lang w:eastAsia="ru-RU"/>
        </w:rPr>
        <w:t>№</w:t>
      </w:r>
      <w:r w:rsidRPr="007D6D30">
        <w:rPr>
          <w:rFonts w:ascii="Times New Roman" w:eastAsia="Times New Roman" w:hAnsi="Times New Roman"/>
          <w:sz w:val="24"/>
          <w:szCs w:val="24"/>
          <w:lang w:eastAsia="ru-RU"/>
        </w:rPr>
        <w:t xml:space="preserve"> 1) должен составляться на основании обоснований (расчетов) плановых показателей поступлений и выплат, требования к формированию которых у</w:t>
      </w:r>
      <w:r>
        <w:rPr>
          <w:rFonts w:ascii="Times New Roman" w:eastAsia="Times New Roman" w:hAnsi="Times New Roman"/>
          <w:sz w:val="24"/>
          <w:szCs w:val="24"/>
          <w:lang w:eastAsia="ru-RU"/>
        </w:rPr>
        <w:t xml:space="preserve">становлены в главе </w:t>
      </w:r>
      <w:r w:rsidR="004F3E4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Порядка.</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В целях формирования показателей Планов ФХД по поступлениям и выплатам учреждения составляют на этапе формирования проекта бюджета на очередной финансовый год (на очередной финансовый год и плановый период) Планы ФХД, исходя из представленной учредителем информации о планируемых </w:t>
      </w:r>
      <w:r>
        <w:rPr>
          <w:rFonts w:ascii="Times New Roman" w:eastAsia="Times New Roman" w:hAnsi="Times New Roman"/>
          <w:sz w:val="24"/>
          <w:szCs w:val="24"/>
          <w:lang w:eastAsia="ru-RU"/>
        </w:rPr>
        <w:t>объемах р</w:t>
      </w:r>
      <w:bookmarkStart w:id="0" w:name="_GoBack"/>
      <w:bookmarkEnd w:id="0"/>
      <w:r>
        <w:rPr>
          <w:rFonts w:ascii="Times New Roman" w:eastAsia="Times New Roman" w:hAnsi="Times New Roman"/>
          <w:sz w:val="24"/>
          <w:szCs w:val="24"/>
          <w:lang w:eastAsia="ru-RU"/>
        </w:rPr>
        <w:t>асходных обязательств:</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 с учетом п</w:t>
      </w:r>
      <w:r>
        <w:rPr>
          <w:rFonts w:ascii="Times New Roman" w:eastAsia="Times New Roman" w:hAnsi="Times New Roman"/>
          <w:sz w:val="24"/>
          <w:szCs w:val="24"/>
          <w:lang w:eastAsia="ru-RU"/>
        </w:rPr>
        <w:t>ланируемых объемов поступлений:</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субсидий на финансовое обеспечение выпол</w:t>
      </w:r>
      <w:r>
        <w:rPr>
          <w:rFonts w:ascii="Times New Roman" w:eastAsia="Times New Roman" w:hAnsi="Times New Roman"/>
          <w:sz w:val="24"/>
          <w:szCs w:val="24"/>
          <w:lang w:eastAsia="ru-RU"/>
        </w:rPr>
        <w:t>нения государственного задания;</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субсидий, предоставляемых в соответствии с абзацем вторым пункта 1 статьи 78.1 </w:t>
      </w:r>
      <w:hyperlink r:id="rId11" w:history="1">
        <w:r w:rsidRPr="007D6D30">
          <w:rPr>
            <w:rFonts w:ascii="Times New Roman" w:eastAsia="Times New Roman" w:hAnsi="Times New Roman"/>
            <w:sz w:val="24"/>
            <w:szCs w:val="24"/>
            <w:lang w:eastAsia="ru-RU"/>
          </w:rPr>
          <w:t>Бюджетного кодекса Российской Федерации</w:t>
        </w:r>
      </w:hyperlink>
      <w:r>
        <w:rPr>
          <w:rFonts w:ascii="Times New Roman" w:eastAsia="Times New Roman" w:hAnsi="Times New Roman"/>
          <w:sz w:val="24"/>
          <w:szCs w:val="24"/>
          <w:lang w:eastAsia="ru-RU"/>
        </w:rPr>
        <w:t>;</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 xml:space="preserve">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w:t>
      </w:r>
      <w:r>
        <w:rPr>
          <w:rFonts w:ascii="Times New Roman" w:eastAsia="Times New Roman" w:hAnsi="Times New Roman"/>
          <w:sz w:val="24"/>
          <w:szCs w:val="24"/>
          <w:lang w:eastAsia="ru-RU"/>
        </w:rPr>
        <w:t>собственность;</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грантов в форме субсидий, в том числе предоставл</w:t>
      </w:r>
      <w:r>
        <w:rPr>
          <w:rFonts w:ascii="Times New Roman" w:eastAsia="Times New Roman" w:hAnsi="Times New Roman"/>
          <w:sz w:val="24"/>
          <w:szCs w:val="24"/>
          <w:lang w:eastAsia="ru-RU"/>
        </w:rPr>
        <w:t>яемых по результатам конкурсов;</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w:t>
      </w:r>
      <w:r>
        <w:rPr>
          <w:rFonts w:ascii="Times New Roman" w:eastAsia="Times New Roman" w:hAnsi="Times New Roman"/>
          <w:sz w:val="24"/>
          <w:szCs w:val="24"/>
          <w:lang w:eastAsia="ru-RU"/>
        </w:rPr>
        <w:t>ания;</w:t>
      </w:r>
    </w:p>
    <w:p w:rsid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доходов от иной приносящей доход деятельности, пред</w:t>
      </w:r>
      <w:r>
        <w:rPr>
          <w:rFonts w:ascii="Times New Roman" w:eastAsia="Times New Roman" w:hAnsi="Times New Roman"/>
          <w:sz w:val="24"/>
          <w:szCs w:val="24"/>
          <w:lang w:eastAsia="ru-RU"/>
        </w:rPr>
        <w:t>усмотренной уставом учреждения;</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 с учетом планируемых объемов выплат, связанных с осуществлением деятельности, пред</w:t>
      </w:r>
      <w:r w:rsidR="004F3E43">
        <w:rPr>
          <w:rFonts w:ascii="Times New Roman" w:eastAsia="Times New Roman" w:hAnsi="Times New Roman"/>
          <w:sz w:val="24"/>
          <w:szCs w:val="24"/>
          <w:lang w:eastAsia="ru-RU"/>
        </w:rPr>
        <w:t>усмотренной уставом учреждения.</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2.2.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w:t>
      </w:r>
      <w:r w:rsidR="004F3E43">
        <w:rPr>
          <w:rFonts w:ascii="Times New Roman" w:eastAsia="Times New Roman" w:hAnsi="Times New Roman"/>
          <w:sz w:val="24"/>
          <w:szCs w:val="24"/>
          <w:lang w:eastAsia="ru-RU"/>
        </w:rPr>
        <w:t>и Российской Федерации в части:</w:t>
      </w:r>
    </w:p>
    <w:p w:rsidR="004F3E43" w:rsidRDefault="004F3E43" w:rsidP="004F3E43">
      <w:pPr>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а) планируемых поступлений:</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от доходов - по коду аналитической группы подвида доходов бюджетов </w:t>
      </w:r>
      <w:r w:rsidR="004F3E43">
        <w:rPr>
          <w:rFonts w:ascii="Times New Roman" w:eastAsia="Times New Roman" w:hAnsi="Times New Roman"/>
          <w:sz w:val="24"/>
          <w:szCs w:val="24"/>
          <w:lang w:eastAsia="ru-RU"/>
        </w:rPr>
        <w:t>классификации доходов бюджетов;</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w:t>
      </w:r>
      <w:r w:rsidR="004F3E43">
        <w:rPr>
          <w:rFonts w:ascii="Times New Roman" w:eastAsia="Times New Roman" w:hAnsi="Times New Roman"/>
          <w:sz w:val="24"/>
          <w:szCs w:val="24"/>
          <w:lang w:eastAsia="ru-RU"/>
        </w:rPr>
        <w:t>ансирования дефицитов бюджетов;</w:t>
      </w:r>
    </w:p>
    <w:p w:rsidR="004F3E43" w:rsidRDefault="004F3E43" w:rsidP="004F3E43">
      <w:pPr>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б) планируемых выплат:</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расходам - по кодам видов расходов к</w:t>
      </w:r>
      <w:r w:rsidR="004F3E43">
        <w:rPr>
          <w:rFonts w:ascii="Times New Roman" w:eastAsia="Times New Roman" w:hAnsi="Times New Roman"/>
          <w:sz w:val="24"/>
          <w:szCs w:val="24"/>
          <w:lang w:eastAsia="ru-RU"/>
        </w:rPr>
        <w:t>лассификации расходов бюджетов;</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w:t>
      </w:r>
      <w:r w:rsidR="004F3E43">
        <w:rPr>
          <w:rFonts w:ascii="Times New Roman" w:eastAsia="Times New Roman" w:hAnsi="Times New Roman"/>
          <w:sz w:val="24"/>
          <w:szCs w:val="24"/>
          <w:lang w:eastAsia="ru-RU"/>
        </w:rPr>
        <w:t>бюджетов;</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r w:rsidR="004F3E43">
        <w:rPr>
          <w:rFonts w:ascii="Times New Roman" w:eastAsia="Times New Roman" w:hAnsi="Times New Roman"/>
          <w:sz w:val="24"/>
          <w:szCs w:val="24"/>
          <w:lang w:eastAsia="ru-RU"/>
        </w:rPr>
        <w:t>классификации доходов бюджетов.</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2.3. В случае доведения до учреждения информации о планируемых объемах расходных обязательств по субсидиям на выполнение государственного задания, целевым субсидиям, субсидиям на осуществление капитальных вложений, грантам в форме субсидий и публичным обязательствам после принятия закона о республиканском бюджете на очередной финансовый год и плановый период План при необходимости уточняется и бюджетными учреждениями направляется на утверждение учредителю, автономными учреждениями на рассмотрение наблюдательному совету с учетом требований настоящего Порядка в течение 7 рабочих дней со дня </w:t>
      </w:r>
      <w:r w:rsidR="004F3E43">
        <w:rPr>
          <w:rFonts w:ascii="Times New Roman" w:eastAsia="Times New Roman" w:hAnsi="Times New Roman"/>
          <w:sz w:val="24"/>
          <w:szCs w:val="24"/>
          <w:lang w:eastAsia="ru-RU"/>
        </w:rPr>
        <w:t>доведения указанной информации.</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2.4. Изменение показателей Плана в течение текущего финансового года д</w:t>
      </w:r>
      <w:r w:rsidR="004F3E43">
        <w:rPr>
          <w:rFonts w:ascii="Times New Roman" w:eastAsia="Times New Roman" w:hAnsi="Times New Roman"/>
          <w:sz w:val="24"/>
          <w:szCs w:val="24"/>
          <w:lang w:eastAsia="ru-RU"/>
        </w:rPr>
        <w:t>олжно осуществляться в связи с:</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w:t>
      </w:r>
      <w:r w:rsidR="004F3E43">
        <w:rPr>
          <w:rFonts w:ascii="Times New Roman" w:eastAsia="Times New Roman" w:hAnsi="Times New Roman"/>
          <w:sz w:val="24"/>
          <w:szCs w:val="24"/>
          <w:lang w:eastAsia="ru-RU"/>
        </w:rPr>
        <w:t>ествление капитальных вложений;</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б) изменением объемов планируемых поступлений, а также объемов и (или) направлений</w:t>
      </w:r>
      <w:r w:rsidR="004F3E43">
        <w:rPr>
          <w:rFonts w:ascii="Times New Roman" w:eastAsia="Times New Roman" w:hAnsi="Times New Roman"/>
          <w:sz w:val="24"/>
          <w:szCs w:val="24"/>
          <w:lang w:eastAsia="ru-RU"/>
        </w:rPr>
        <w:t xml:space="preserve"> выплат, в том числе в связи с:</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изменением объема предоставляемых субсидий на финансовое обеспечение государственного задания, целевых субсидий, субсидий на осуществление</w:t>
      </w:r>
      <w:r w:rsidR="004F3E43">
        <w:rPr>
          <w:rFonts w:ascii="Times New Roman" w:eastAsia="Times New Roman" w:hAnsi="Times New Roman"/>
          <w:sz w:val="24"/>
          <w:szCs w:val="24"/>
          <w:lang w:eastAsia="ru-RU"/>
        </w:rPr>
        <w:t xml:space="preserve"> капитальных вложений, грантов;</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изменением объема услуг (ра</w:t>
      </w:r>
      <w:r w:rsidR="004F3E43">
        <w:rPr>
          <w:rFonts w:ascii="Times New Roman" w:eastAsia="Times New Roman" w:hAnsi="Times New Roman"/>
          <w:sz w:val="24"/>
          <w:szCs w:val="24"/>
          <w:lang w:eastAsia="ru-RU"/>
        </w:rPr>
        <w:t>бот), предоставляемых за плату;</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изменением объемов безвозмездных поступлений от юридических и физиче</w:t>
      </w:r>
      <w:r w:rsidR="004F3E43">
        <w:rPr>
          <w:rFonts w:ascii="Times New Roman" w:eastAsia="Times New Roman" w:hAnsi="Times New Roman"/>
          <w:sz w:val="24"/>
          <w:szCs w:val="24"/>
          <w:lang w:eastAsia="ru-RU"/>
        </w:rPr>
        <w:t>ских лиц;</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поступлением средств дебиторской задолженности прошлых лет, не включенных в показа</w:t>
      </w:r>
      <w:r w:rsidR="004F3E43">
        <w:rPr>
          <w:rFonts w:ascii="Times New Roman" w:eastAsia="Times New Roman" w:hAnsi="Times New Roman"/>
          <w:sz w:val="24"/>
          <w:szCs w:val="24"/>
          <w:lang w:eastAsia="ru-RU"/>
        </w:rPr>
        <w:t>тели Плана при его составлении;</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увеличением выплат по неисполненным обязательствам прошлых лет, не включенных в показа</w:t>
      </w:r>
      <w:r w:rsidR="004F3E43">
        <w:rPr>
          <w:rFonts w:ascii="Times New Roman" w:eastAsia="Times New Roman" w:hAnsi="Times New Roman"/>
          <w:sz w:val="24"/>
          <w:szCs w:val="24"/>
          <w:lang w:eastAsia="ru-RU"/>
        </w:rPr>
        <w:t>тели Плана при его составлении;</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провед</w:t>
      </w:r>
      <w:r w:rsidR="004F3E43">
        <w:rPr>
          <w:rFonts w:ascii="Times New Roman" w:eastAsia="Times New Roman" w:hAnsi="Times New Roman"/>
          <w:sz w:val="24"/>
          <w:szCs w:val="24"/>
          <w:lang w:eastAsia="ru-RU"/>
        </w:rPr>
        <w:t>ением реорганизации учреждения.</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2.5.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w:t>
      </w:r>
      <w:r w:rsidR="004F3E43">
        <w:rPr>
          <w:rFonts w:ascii="Times New Roman" w:eastAsia="Times New Roman" w:hAnsi="Times New Roman"/>
          <w:sz w:val="24"/>
          <w:szCs w:val="24"/>
          <w:lang w:eastAsia="ru-RU"/>
        </w:rPr>
        <w:t>я изменений в показатели Плана.</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2.6. Внесение изменений в показатели Плана по поступлениям и (или) выплатам должно формироваться не позднее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w:t>
      </w:r>
      <w:r w:rsidR="004F3E43">
        <w:rPr>
          <w:rFonts w:ascii="Times New Roman" w:eastAsia="Times New Roman" w:hAnsi="Times New Roman"/>
          <w:sz w:val="24"/>
          <w:szCs w:val="24"/>
          <w:lang w:eastAsia="ru-RU"/>
        </w:rPr>
        <w:t>смотренных пунктом 2.7 Порядка.</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2.7.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w:t>
      </w:r>
      <w:r w:rsidR="004F3E43">
        <w:rPr>
          <w:rFonts w:ascii="Times New Roman" w:eastAsia="Times New Roman" w:hAnsi="Times New Roman"/>
          <w:sz w:val="24"/>
          <w:szCs w:val="24"/>
          <w:lang w:eastAsia="ru-RU"/>
        </w:rPr>
        <w:t xml:space="preserve"> включенных в показатели Плана:</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а) при поступл</w:t>
      </w:r>
      <w:r w:rsidR="004F3E43">
        <w:rPr>
          <w:rFonts w:ascii="Times New Roman" w:eastAsia="Times New Roman" w:hAnsi="Times New Roman"/>
          <w:sz w:val="24"/>
          <w:szCs w:val="24"/>
          <w:lang w:eastAsia="ru-RU"/>
        </w:rPr>
        <w:t>ении в текущем финансовом году:</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сумм возврата дебиторской </w:t>
      </w:r>
      <w:r w:rsidR="004F3E43">
        <w:rPr>
          <w:rFonts w:ascii="Times New Roman" w:eastAsia="Times New Roman" w:hAnsi="Times New Roman"/>
          <w:sz w:val="24"/>
          <w:szCs w:val="24"/>
          <w:lang w:eastAsia="ru-RU"/>
        </w:rPr>
        <w:t>задолженности прошлых лет;</w:t>
      </w:r>
    </w:p>
    <w:p w:rsidR="004F3E43"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сумм, поступивших в возмещение ущерба, недостач, выявле</w:t>
      </w:r>
      <w:r w:rsidR="004F3E43">
        <w:rPr>
          <w:rFonts w:ascii="Times New Roman" w:eastAsia="Times New Roman" w:hAnsi="Times New Roman"/>
          <w:sz w:val="24"/>
          <w:szCs w:val="24"/>
          <w:lang w:eastAsia="ru-RU"/>
        </w:rPr>
        <w:t>нных в текущем финансовом году;</w:t>
      </w:r>
    </w:p>
    <w:tbl>
      <w:tblPr>
        <w:tblW w:w="0" w:type="auto"/>
        <w:tblCellMar>
          <w:left w:w="0" w:type="dxa"/>
          <w:right w:w="0" w:type="dxa"/>
        </w:tblCellMar>
        <w:tblLook w:val="04A0" w:firstRow="1" w:lastRow="0" w:firstColumn="1" w:lastColumn="0" w:noHBand="0" w:noVBand="1"/>
      </w:tblPr>
      <w:tblGrid>
        <w:gridCol w:w="1586"/>
        <w:gridCol w:w="1591"/>
        <w:gridCol w:w="1435"/>
        <w:gridCol w:w="1226"/>
        <w:gridCol w:w="1100"/>
        <w:gridCol w:w="1100"/>
        <w:gridCol w:w="1100"/>
        <w:gridCol w:w="1067"/>
      </w:tblGrid>
      <w:tr w:rsidR="007D6D30" w:rsidRPr="007D6D30" w:rsidTr="004F3E43">
        <w:trPr>
          <w:trHeight w:val="15"/>
        </w:trPr>
        <w:tc>
          <w:tcPr>
            <w:tcW w:w="10205" w:type="dxa"/>
            <w:gridSpan w:val="8"/>
            <w:tcBorders>
              <w:top w:val="nil"/>
              <w:left w:val="nil"/>
              <w:bottom w:val="nil"/>
              <w:right w:val="nil"/>
            </w:tcBorders>
            <w:shd w:val="clear" w:color="auto" w:fill="auto"/>
            <w:hideMark/>
          </w:tcPr>
          <w:p w:rsidR="007D6D30" w:rsidRPr="007D6D30" w:rsidRDefault="007D6D30" w:rsidP="004F3E43">
            <w:pPr>
              <w:spacing w:after="0" w:line="240" w:lineRule="auto"/>
              <w:ind w:firstLine="567"/>
              <w:jc w:val="both"/>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сумм, поступивших по решению суда или на основании исполнительных документов;</w:t>
            </w:r>
            <w:r w:rsidRPr="007D6D30">
              <w:rPr>
                <w:rFonts w:ascii="Times New Roman" w:eastAsia="Times New Roman" w:hAnsi="Times New Roman"/>
                <w:sz w:val="24"/>
                <w:szCs w:val="24"/>
                <w:lang w:eastAsia="ru-RU"/>
              </w:rPr>
              <w:br/>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w:t>
            </w:r>
            <w:r w:rsidRPr="007D6D30">
              <w:rPr>
                <w:rFonts w:ascii="Times New Roman" w:eastAsia="Times New Roman" w:hAnsi="Times New Roman"/>
                <w:sz w:val="24"/>
                <w:szCs w:val="24"/>
                <w:lang w:eastAsia="ru-RU"/>
              </w:rPr>
              <w:br/>
              <w:t>&lt;1&gt; В случае утверждения закона (решения) о бюджете на текущий фи</w:t>
            </w:r>
            <w:r w:rsidR="004F3E43">
              <w:rPr>
                <w:rFonts w:ascii="Times New Roman" w:eastAsia="Times New Roman" w:hAnsi="Times New Roman"/>
                <w:sz w:val="24"/>
                <w:szCs w:val="24"/>
                <w:lang w:eastAsia="ru-RU"/>
              </w:rPr>
              <w:t>нансовый год и плановый период.</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&lt;2&gt; Указывается дата подписания Плана, а в случае утверждения Плана уполномоченным лицом учреж</w:t>
            </w:r>
            <w:r w:rsidR="004F3E43">
              <w:rPr>
                <w:rFonts w:ascii="Times New Roman" w:eastAsia="Times New Roman" w:hAnsi="Times New Roman"/>
                <w:sz w:val="24"/>
                <w:szCs w:val="24"/>
                <w:lang w:eastAsia="ru-RU"/>
              </w:rPr>
              <w:t>дения - дата утверждения Плана.</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F3E43" w:rsidRDefault="004F3E43" w:rsidP="004F3E43">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&lt;3&gt; В графе 3 отражаются:</w:t>
            </w:r>
          </w:p>
          <w:p w:rsidR="004F3E43"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по строкам 1100 - 1900 - коды аналитической группы подвида доходов бюджетов </w:t>
            </w:r>
            <w:r w:rsidR="004F3E43">
              <w:rPr>
                <w:rFonts w:ascii="Times New Roman" w:eastAsia="Times New Roman" w:hAnsi="Times New Roman"/>
                <w:sz w:val="24"/>
                <w:szCs w:val="24"/>
                <w:lang w:eastAsia="ru-RU"/>
              </w:rPr>
              <w:t>классификации доходов бюджетов;</w:t>
            </w:r>
          </w:p>
          <w:p w:rsidR="004F3E43"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строкам 1980 - 1990 - коды аналитической группы вида источников финансирования дефицитов бюджетов классификации источников фин</w:t>
            </w:r>
            <w:r w:rsidR="004F3E43">
              <w:rPr>
                <w:rFonts w:ascii="Times New Roman" w:eastAsia="Times New Roman" w:hAnsi="Times New Roman"/>
                <w:sz w:val="24"/>
                <w:szCs w:val="24"/>
                <w:lang w:eastAsia="ru-RU"/>
              </w:rPr>
              <w:t>ансирования дефицитов бюджетов;</w:t>
            </w:r>
          </w:p>
          <w:p w:rsidR="004F3E43"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строкам 2000 - 2652 - коды видов расходов бюджетов к</w:t>
            </w:r>
            <w:r w:rsidR="004F3E43">
              <w:rPr>
                <w:rFonts w:ascii="Times New Roman" w:eastAsia="Times New Roman" w:hAnsi="Times New Roman"/>
                <w:sz w:val="24"/>
                <w:szCs w:val="24"/>
                <w:lang w:eastAsia="ru-RU"/>
              </w:rPr>
              <w:t>лассификации расходов бюджетов;</w:t>
            </w:r>
          </w:p>
          <w:p w:rsidR="004F3E43"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w:t>
            </w:r>
            <w:r w:rsidR="004F3E43">
              <w:rPr>
                <w:rFonts w:ascii="Times New Roman" w:eastAsia="Times New Roman" w:hAnsi="Times New Roman"/>
                <w:sz w:val="24"/>
                <w:szCs w:val="24"/>
                <w:lang w:eastAsia="ru-RU"/>
              </w:rPr>
              <w:t xml:space="preserve"> отдельных видов деятельности);</w:t>
            </w:r>
          </w:p>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строкам 4000 - 4040 - коды аналитической группы вида источников финансирования дефицитов бюджетов классификации источников фин</w:t>
            </w:r>
            <w:r w:rsidR="004F3E43">
              <w:rPr>
                <w:rFonts w:ascii="Times New Roman" w:eastAsia="Times New Roman" w:hAnsi="Times New Roman"/>
                <w:sz w:val="24"/>
                <w:szCs w:val="24"/>
                <w:lang w:eastAsia="ru-RU"/>
              </w:rPr>
              <w:t>ансирования дефицитов бюджетов.</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&lt;4&gt; В графе 4 указывается код классификации операций сектора государственного управления в соответствии с </w:t>
            </w:r>
            <w:hyperlink r:id="rId12" w:anchor="6540IN" w:history="1">
              <w:r w:rsidRPr="007D6D30">
                <w:rPr>
                  <w:rFonts w:ascii="Times New Roman" w:eastAsia="Times New Roman" w:hAnsi="Times New Roman"/>
                  <w:sz w:val="24"/>
                  <w:szCs w:val="24"/>
                  <w:lang w:eastAsia="ru-RU"/>
                </w:rPr>
                <w:t>Порядком применения классификации операций сектора государственного управления</w:t>
              </w:r>
            </w:hyperlink>
            <w:r w:rsidRPr="007D6D30">
              <w:rPr>
                <w:rFonts w:ascii="Times New Roman" w:eastAsia="Times New Roman" w:hAnsi="Times New Roman"/>
                <w:sz w:val="24"/>
                <w:szCs w:val="24"/>
                <w:lang w:eastAsia="ru-RU"/>
              </w:rPr>
              <w:t>, утвержденным </w:t>
            </w:r>
            <w:hyperlink r:id="rId13" w:history="1">
              <w:r w:rsidRPr="007D6D30">
                <w:rPr>
                  <w:rFonts w:ascii="Times New Roman" w:eastAsia="Times New Roman" w:hAnsi="Times New Roman"/>
                  <w:sz w:val="24"/>
                  <w:szCs w:val="24"/>
                  <w:lang w:eastAsia="ru-RU"/>
                </w:rPr>
                <w:t>приказом Министерства финансов Российской Федерации от 29 ноября 2017 г. N 209н</w:t>
              </w:r>
            </w:hyperlink>
            <w:r w:rsidRPr="007D6D30">
              <w:rPr>
                <w:rFonts w:ascii="Times New Roman" w:eastAsia="Times New Roman" w:hAnsi="Times New Roman"/>
                <w:sz w:val="24"/>
                <w:szCs w:val="24"/>
                <w:lang w:eastAsia="ru-RU"/>
              </w:rPr>
              <w:t>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w:t>
            </w:r>
            <w:r w:rsidR="004F3E43">
              <w:rPr>
                <w:rFonts w:ascii="Times New Roman" w:eastAsia="Times New Roman" w:hAnsi="Times New Roman"/>
                <w:sz w:val="24"/>
                <w:szCs w:val="24"/>
                <w:lang w:eastAsia="ru-RU"/>
              </w:rPr>
              <w:t>смотрена указанная детализация.</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w:t>
            </w:r>
            <w:r w:rsidR="004F3E43">
              <w:rPr>
                <w:rFonts w:ascii="Times New Roman" w:eastAsia="Times New Roman" w:hAnsi="Times New Roman"/>
                <w:sz w:val="24"/>
                <w:szCs w:val="24"/>
                <w:lang w:eastAsia="ru-RU"/>
              </w:rPr>
              <w:t>ния отчетного финансового года.</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w:t>
            </w:r>
            <w:r w:rsidR="004F3E43">
              <w:rPr>
                <w:rFonts w:ascii="Times New Roman" w:eastAsia="Times New Roman" w:hAnsi="Times New Roman"/>
                <w:sz w:val="24"/>
                <w:szCs w:val="24"/>
                <w:lang w:eastAsia="ru-RU"/>
              </w:rPr>
              <w:t>бленным подразделением.</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w:t>
            </w:r>
            <w:r w:rsidR="004F3E43">
              <w:rPr>
                <w:rFonts w:ascii="Times New Roman" w:eastAsia="Times New Roman" w:hAnsi="Times New Roman"/>
                <w:sz w:val="24"/>
                <w:szCs w:val="24"/>
                <w:lang w:eastAsia="ru-RU"/>
              </w:rPr>
              <w:t>у товаров, работ, услуг" Плана.</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&lt;8&gt; Показател</w:t>
            </w:r>
            <w:r w:rsidR="004F3E43">
              <w:rPr>
                <w:rFonts w:ascii="Times New Roman" w:eastAsia="Times New Roman" w:hAnsi="Times New Roman"/>
                <w:sz w:val="24"/>
                <w:szCs w:val="24"/>
                <w:lang w:eastAsia="ru-RU"/>
              </w:rPr>
              <w:t>ь отражается со знаком "минус".</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w:t>
            </w:r>
            <w:r w:rsidRPr="007D6D30">
              <w:rPr>
                <w:rFonts w:ascii="Times New Roman" w:eastAsia="Times New Roman" w:hAnsi="Times New Roman"/>
                <w:sz w:val="24"/>
                <w:szCs w:val="24"/>
                <w:lang w:eastAsia="ru-RU"/>
              </w:rPr>
              <w:lastRenderedPageBreak/>
              <w:t>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w:t>
            </w:r>
            <w:r w:rsidR="004F3E43">
              <w:rPr>
                <w:rFonts w:ascii="Times New Roman" w:eastAsia="Times New Roman" w:hAnsi="Times New Roman"/>
                <w:sz w:val="24"/>
                <w:szCs w:val="24"/>
                <w:lang w:eastAsia="ru-RU"/>
              </w:rPr>
              <w:t xml:space="preserve"> и обособленным подразделением.</w:t>
            </w: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02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Раздел 2. Сведения по выплатам на закупки товаров, работ,</w:t>
            </w:r>
            <w:r w:rsidR="004F3E43">
              <w:rPr>
                <w:rFonts w:ascii="Times New Roman" w:eastAsia="Times New Roman" w:hAnsi="Times New Roman"/>
                <w:sz w:val="24"/>
                <w:szCs w:val="24"/>
                <w:lang w:eastAsia="ru-RU"/>
              </w:rPr>
              <w:t xml:space="preserve"> </w:t>
            </w:r>
            <w:r w:rsidRPr="007D6D30">
              <w:rPr>
                <w:rFonts w:ascii="Times New Roman" w:eastAsia="Times New Roman" w:hAnsi="Times New Roman"/>
                <w:sz w:val="24"/>
                <w:szCs w:val="24"/>
                <w:lang w:eastAsia="ru-RU"/>
              </w:rPr>
              <w:t>услуг &lt;10&gt;</w:t>
            </w:r>
          </w:p>
        </w:tc>
      </w:tr>
      <w:tr w:rsidR="007D6D30" w:rsidRPr="007D6D30" w:rsidTr="004F3E43">
        <w:trPr>
          <w:trHeight w:val="15"/>
        </w:trPr>
        <w:tc>
          <w:tcPr>
            <w:tcW w:w="1574"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00"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455"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237"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4F3E43" w:rsidP="004F3E43">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D6D30" w:rsidRPr="007D6D30">
              <w:rPr>
                <w:rFonts w:ascii="Times New Roman" w:eastAsia="Times New Roman" w:hAnsi="Times New Roman"/>
                <w:sz w:val="24"/>
                <w:szCs w:val="24"/>
                <w:lang w:eastAsia="ru-RU"/>
              </w:rPr>
              <w:t xml:space="preserve"> п/п</w:t>
            </w:r>
          </w:p>
        </w:tc>
        <w:tc>
          <w:tcPr>
            <w:tcW w:w="16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Наименование показателя</w:t>
            </w:r>
          </w:p>
        </w:tc>
        <w:tc>
          <w:tcPr>
            <w:tcW w:w="14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Коды строк</w:t>
            </w:r>
          </w:p>
        </w:tc>
        <w:tc>
          <w:tcPr>
            <w:tcW w:w="123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Год начала закупки</w:t>
            </w:r>
          </w:p>
        </w:tc>
        <w:tc>
          <w:tcPr>
            <w:tcW w:w="4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Сумма</w:t>
            </w:r>
          </w:p>
        </w:tc>
      </w:tr>
      <w:tr w:rsidR="007D6D30" w:rsidRPr="007D6D30" w:rsidTr="004F3E43">
        <w:tc>
          <w:tcPr>
            <w:tcW w:w="15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4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23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на 20__ г. (текущий финансовый год)</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на 20__ г. (первый год планового периода)</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на 20__ г. (второй год планового периода)</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за пределами планового периода</w:t>
            </w: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3</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4</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5</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6</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7</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8</w:t>
            </w: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Выплаты на закупку товаров, работ, услуг, всего &lt;11&gt;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26000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p>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контрактам (договорам), заключенным до начала текущего финансового года без применения норм </w:t>
            </w:r>
            <w:hyperlink r:id="rId14" w:history="1">
              <w:r w:rsidRPr="007D6D30">
                <w:rPr>
                  <w:rFonts w:ascii="Times New Roman" w:eastAsia="Times New Roman" w:hAnsi="Times New Roman"/>
                  <w:sz w:val="24"/>
                  <w:szCs w:val="24"/>
                  <w:lang w:eastAsia="ru-RU"/>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7D6D30">
              <w:rPr>
                <w:rFonts w:ascii="Times New Roman" w:eastAsia="Times New Roman" w:hAnsi="Times New Roman"/>
                <w:sz w:val="24"/>
                <w:szCs w:val="24"/>
                <w:lang w:eastAsia="ru-RU"/>
              </w:rPr>
              <w:t> (далее - Федеральный закон N 44-ФЗ) и </w:t>
            </w:r>
            <w:hyperlink r:id="rId15" w:anchor="7D20K3" w:history="1">
              <w:r w:rsidRPr="007D6D30">
                <w:rPr>
                  <w:rFonts w:ascii="Times New Roman" w:eastAsia="Times New Roman" w:hAnsi="Times New Roman"/>
                  <w:sz w:val="24"/>
                  <w:szCs w:val="24"/>
                  <w:lang w:eastAsia="ru-RU"/>
                </w:rPr>
                <w:t xml:space="preserve">Федерального закона от 18 </w:t>
              </w:r>
              <w:r w:rsidRPr="007D6D30">
                <w:rPr>
                  <w:rFonts w:ascii="Times New Roman" w:eastAsia="Times New Roman" w:hAnsi="Times New Roman"/>
                  <w:sz w:val="24"/>
                  <w:szCs w:val="24"/>
                  <w:lang w:eastAsia="ru-RU"/>
                </w:rPr>
                <w:lastRenderedPageBreak/>
                <w:t>июля 2011 г. N 223-ФЗ "О закупках товаров, работ, услуг отдельными видами юридических лиц"</w:t>
              </w:r>
            </w:hyperlink>
            <w:r w:rsidRPr="007D6D30">
              <w:rPr>
                <w:rFonts w:ascii="Times New Roman" w:eastAsia="Times New Roman" w:hAnsi="Times New Roman"/>
                <w:sz w:val="24"/>
                <w:szCs w:val="24"/>
                <w:lang w:eastAsia="ru-RU"/>
              </w:rPr>
              <w:t> (далее - Федеральный закон N 223-ФЗ) &lt;12&gt;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26100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&lt;12&gt;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26200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1.3.</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&lt;13&gt;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26300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по контрактам (договорам), планируемым к заключению в соответствующем финансовом </w:t>
            </w:r>
            <w:r w:rsidRPr="007D6D30">
              <w:rPr>
                <w:rFonts w:ascii="Times New Roman" w:eastAsia="Times New Roman" w:hAnsi="Times New Roman"/>
                <w:sz w:val="24"/>
                <w:szCs w:val="24"/>
                <w:lang w:eastAsia="ru-RU"/>
              </w:rPr>
              <w:lastRenderedPageBreak/>
              <w:t>году с учетом требований Федерального закона N 44-ФЗ и Федерального закона N 223-ФЗ &lt;13&gt;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26400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1.4.1.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p>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за счет субсидий, предоставляемых на финансовое обеспечение выполнения государственного (муниципального) задания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26410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1.4.1.1.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r w:rsidR="004F3E43">
              <w:rPr>
                <w:rFonts w:ascii="Times New Roman" w:eastAsia="Times New Roman" w:hAnsi="Times New Roman"/>
                <w:sz w:val="24"/>
                <w:szCs w:val="24"/>
                <w:lang w:eastAsia="ru-RU"/>
              </w:rPr>
              <w:t xml:space="preserve"> </w:t>
            </w:r>
            <w:r w:rsidRPr="007D6D30">
              <w:rPr>
                <w:rFonts w:ascii="Times New Roman" w:eastAsia="Times New Roman" w:hAnsi="Times New Roman"/>
                <w:sz w:val="24"/>
                <w:szCs w:val="24"/>
                <w:lang w:eastAsia="ru-RU"/>
              </w:rPr>
              <w:t>в соответствии с Федеральным законом N 44-ФЗ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26411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соответствии с Федеральным законом N 223-ФЗ &lt;14&gt;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26412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4F3E43" w:rsidP="004F3E43">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7D6D30" w:rsidRPr="007D6D30">
              <w:rPr>
                <w:rFonts w:ascii="Times New Roman" w:eastAsia="Times New Roman" w:hAnsi="Times New Roman"/>
                <w:sz w:val="24"/>
                <w:szCs w:val="24"/>
                <w:lang w:eastAsia="ru-RU"/>
              </w:rPr>
              <w:t>а счет субсидий, предоставляемых в соответствии с абзацем вторым пункта 1 статьи 78.1 </w:t>
            </w:r>
            <w:hyperlink r:id="rId16" w:history="1">
              <w:r w:rsidR="007D6D30" w:rsidRPr="007D6D30">
                <w:rPr>
                  <w:rFonts w:ascii="Times New Roman" w:eastAsia="Times New Roman" w:hAnsi="Times New Roman"/>
                  <w:sz w:val="24"/>
                  <w:szCs w:val="24"/>
                  <w:lang w:eastAsia="ru-RU"/>
                </w:rPr>
                <w:t>Бюджетного кодекса Российской Федерации</w:t>
              </w:r>
            </w:hyperlink>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26420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1.4.2.1.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p>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соответствии с Федеральным законом N 44-ФЗ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26421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1.4.2.2.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в соответствии с Федеральным </w:t>
            </w:r>
            <w:r w:rsidRPr="007D6D30">
              <w:rPr>
                <w:rFonts w:ascii="Times New Roman" w:eastAsia="Times New Roman" w:hAnsi="Times New Roman"/>
                <w:sz w:val="24"/>
                <w:szCs w:val="24"/>
                <w:lang w:eastAsia="ru-RU"/>
              </w:rPr>
              <w:lastRenderedPageBreak/>
              <w:t>законом N 223-ФЗ &lt;14&gt;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26422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1.4.3.</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за счет субсидий, предоставляемых на осуществление капитальных вложений &lt;15&gt;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26430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1.4.4.</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за счет средств обязательного медицинского страхования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26440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1.4.4.1.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r w:rsidR="004F3E43">
              <w:rPr>
                <w:rFonts w:ascii="Times New Roman" w:eastAsia="Times New Roman" w:hAnsi="Times New Roman"/>
                <w:sz w:val="24"/>
                <w:szCs w:val="24"/>
                <w:lang w:eastAsia="ru-RU"/>
              </w:rPr>
              <w:t xml:space="preserve"> </w:t>
            </w:r>
            <w:r w:rsidRPr="007D6D30">
              <w:rPr>
                <w:rFonts w:ascii="Times New Roman" w:eastAsia="Times New Roman" w:hAnsi="Times New Roman"/>
                <w:sz w:val="24"/>
                <w:szCs w:val="24"/>
                <w:lang w:eastAsia="ru-RU"/>
              </w:rPr>
              <w:t>в соответствии с Федеральным законом N 44-ФЗ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26441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1.4.4.2.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соответствии с Федеральным законом N 223-ФЗ &lt;14&gt;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26442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1.4.5.</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за счет прочих источников финансового обеспечения</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26450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1.4.5.1.</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w:t>
            </w:r>
          </w:p>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соответствии с Федеральным законом N 44-ФЗ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26451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1.4.5.2.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соответствии с Федеральным законом N 223-ФЗ</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26452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Итого по контрактам, планируемым к заключению в соответствующем финансовом году в соответствии с </w:t>
            </w:r>
            <w:r w:rsidRPr="007D6D30">
              <w:rPr>
                <w:rFonts w:ascii="Times New Roman" w:eastAsia="Times New Roman" w:hAnsi="Times New Roman"/>
                <w:sz w:val="24"/>
                <w:szCs w:val="24"/>
                <w:lang w:eastAsia="ru-RU"/>
              </w:rPr>
              <w:lastRenderedPageBreak/>
              <w:t>Федеральным законом N 44-ФЗ, по соответствующему году закупки &lt;16&gt;</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26500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 по году начала закупки: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26510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3.</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26600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x</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в том числе по году начала закупки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26610</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4F3E43">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bl>
    <w:p w:rsidR="007D6D30" w:rsidRPr="007D6D30" w:rsidRDefault="007D6D30" w:rsidP="007D6D30">
      <w:pPr>
        <w:spacing w:after="0" w:line="240" w:lineRule="auto"/>
        <w:ind w:firstLine="567"/>
        <w:jc w:val="both"/>
        <w:textAlignment w:val="baseline"/>
        <w:rPr>
          <w:rFonts w:ascii="Times New Roman" w:eastAsia="Times New Roman" w:hAnsi="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3881"/>
        <w:gridCol w:w="1848"/>
        <w:gridCol w:w="370"/>
        <w:gridCol w:w="1663"/>
        <w:gridCol w:w="370"/>
        <w:gridCol w:w="2033"/>
      </w:tblGrid>
      <w:tr w:rsidR="007D6D30" w:rsidRPr="007D6D30" w:rsidTr="009963F0">
        <w:trPr>
          <w:trHeight w:val="15"/>
        </w:trPr>
        <w:tc>
          <w:tcPr>
            <w:tcW w:w="3881"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848"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370"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63"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370"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033" w:type="dxa"/>
            <w:tcBorders>
              <w:top w:val="nil"/>
              <w:left w:val="nil"/>
              <w:bottom w:val="nil"/>
              <w:right w:val="nil"/>
            </w:tcBorders>
            <w:shd w:val="clear" w:color="auto" w:fill="auto"/>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9963F0">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4F3E43" w:rsidP="004F3E43">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учреждения</w:t>
            </w:r>
            <w:r w:rsidR="007D6D30" w:rsidRPr="007D6D30">
              <w:rPr>
                <w:rFonts w:ascii="Times New Roman" w:eastAsia="Times New Roman" w:hAnsi="Times New Roman"/>
                <w:sz w:val="24"/>
                <w:szCs w:val="24"/>
                <w:lang w:eastAsia="ru-RU"/>
              </w:rPr>
              <w:t> (уполномоченное лицо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9963F0">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(должность)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(расшифровка подписи)</w:t>
            </w:r>
          </w:p>
        </w:tc>
      </w:tr>
      <w:tr w:rsidR="007D6D30" w:rsidRPr="007D6D30" w:rsidTr="009963F0">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Исполнитель</w:t>
            </w:r>
            <w:r w:rsidRPr="007D6D30">
              <w:rPr>
                <w:rFonts w:ascii="Times New Roman" w:eastAsia="Times New Roman" w:hAnsi="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9963F0">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(должность)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(фамилия, инициалы)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(телефон)</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"__" ________ 20__ г.</w:t>
            </w:r>
            <w:r w:rsidRPr="007D6D30">
              <w:rPr>
                <w:rFonts w:ascii="Times New Roman" w:eastAsia="Times New Roman" w:hAnsi="Times New Roman"/>
                <w:sz w:val="24"/>
                <w:szCs w:val="24"/>
                <w:lang w:eastAsia="ru-RU"/>
              </w:rPr>
              <w:br/>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СОГЛАСОВАНО</w:t>
            </w:r>
            <w:r w:rsidRPr="007D6D30">
              <w:rPr>
                <w:rFonts w:ascii="Times New Roman" w:eastAsia="Times New Roman" w:hAnsi="Times New Roman"/>
                <w:sz w:val="24"/>
                <w:szCs w:val="24"/>
                <w:lang w:eastAsia="ru-RU"/>
              </w:rPr>
              <w:br/>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rPr>
                <w:rFonts w:ascii="Times New Roman" w:eastAsia="Times New Roman" w:hAnsi="Times New Roman"/>
                <w:sz w:val="24"/>
                <w:szCs w:val="24"/>
                <w:lang w:eastAsia="ru-RU"/>
              </w:rPr>
            </w:pP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(наименование должности уполномоченного лица органа-учредителя)</w:t>
            </w:r>
          </w:p>
        </w:tc>
      </w:tr>
      <w:tr w:rsidR="007D6D30" w:rsidRPr="007D6D30" w:rsidTr="009963F0">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______________</w:t>
            </w:r>
          </w:p>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(подпись)</w:t>
            </w:r>
          </w:p>
        </w:tc>
        <w:tc>
          <w:tcPr>
            <w:tcW w:w="628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___________________________________</w:t>
            </w:r>
          </w:p>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(расшифровка подписи)</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7D6D30">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"__" ___________ 20__ г.</w:t>
            </w:r>
            <w:r w:rsidRPr="007D6D30">
              <w:rPr>
                <w:rFonts w:ascii="Times New Roman" w:eastAsia="Times New Roman" w:hAnsi="Times New Roman"/>
                <w:sz w:val="24"/>
                <w:szCs w:val="24"/>
                <w:lang w:eastAsia="ru-RU"/>
              </w:rPr>
              <w:br/>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ind w:firstLine="567"/>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lastRenderedPageBreak/>
              <w:t>--------------------------------</w:t>
            </w:r>
            <w:r w:rsidRPr="007D6D30">
              <w:rPr>
                <w:rFonts w:ascii="Times New Roman" w:eastAsia="Times New Roman" w:hAnsi="Times New Roman"/>
                <w:sz w:val="24"/>
                <w:szCs w:val="24"/>
                <w:lang w:eastAsia="ru-RU"/>
              </w:rPr>
              <w:br/>
              <w:t>&lt;10&gt;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w:t>
            </w:r>
            <w:r w:rsidR="004F3E43">
              <w:rPr>
                <w:rFonts w:ascii="Times New Roman" w:eastAsia="Times New Roman" w:hAnsi="Times New Roman"/>
                <w:sz w:val="24"/>
                <w:szCs w:val="24"/>
                <w:lang w:eastAsia="ru-RU"/>
              </w:rPr>
              <w:t xml:space="preserve"> "Поступления и выплаты" Плана.</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w:t>
            </w:r>
            <w:r w:rsidR="004F3E43">
              <w:rPr>
                <w:rFonts w:ascii="Times New Roman" w:eastAsia="Times New Roman" w:hAnsi="Times New Roman"/>
                <w:sz w:val="24"/>
                <w:szCs w:val="24"/>
                <w:lang w:eastAsia="ru-RU"/>
              </w:rPr>
              <w:t xml:space="preserve"> "Поступления и выплаты" Плана.</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w:t>
            </w:r>
            <w:r w:rsidR="004F3E43">
              <w:rPr>
                <w:rFonts w:ascii="Times New Roman" w:eastAsia="Times New Roman" w:hAnsi="Times New Roman"/>
                <w:sz w:val="24"/>
                <w:szCs w:val="24"/>
                <w:lang w:eastAsia="ru-RU"/>
              </w:rPr>
              <w:t>льными законами.</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&lt;13&gt; Указывается сумма закупок товаров, работ, услуг, осуществляемых в соответствии с Федеральным законом N 44-ФЗ </w:t>
            </w:r>
            <w:r w:rsidR="004F3E43">
              <w:rPr>
                <w:rFonts w:ascii="Times New Roman" w:eastAsia="Times New Roman" w:hAnsi="Times New Roman"/>
                <w:sz w:val="24"/>
                <w:szCs w:val="24"/>
                <w:lang w:eastAsia="ru-RU"/>
              </w:rPr>
              <w:t>и Федеральным законом N 223-ФЗ.</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&lt;14&gt; Государственным (муниципальным) бюджетным учрежде</w:t>
            </w:r>
            <w:r w:rsidR="004F3E43">
              <w:rPr>
                <w:rFonts w:ascii="Times New Roman" w:eastAsia="Times New Roman" w:hAnsi="Times New Roman"/>
                <w:sz w:val="24"/>
                <w:szCs w:val="24"/>
                <w:lang w:eastAsia="ru-RU"/>
              </w:rPr>
              <w:t>нием показатель не формируется.</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&lt;15&gt; Указывается сумма закупок товаров, работ, услуг, осуществляемых в соответствии</w:t>
            </w:r>
            <w:r w:rsidR="004F3E43">
              <w:rPr>
                <w:rFonts w:ascii="Times New Roman" w:eastAsia="Times New Roman" w:hAnsi="Times New Roman"/>
                <w:sz w:val="24"/>
                <w:szCs w:val="24"/>
                <w:lang w:eastAsia="ru-RU"/>
              </w:rPr>
              <w:t xml:space="preserve"> с Федеральным законом N 44-ФЗ.</w:t>
            </w:r>
          </w:p>
        </w:tc>
      </w:tr>
      <w:tr w:rsidR="007D6D30" w:rsidRPr="007D6D30" w:rsidTr="009963F0">
        <w:tc>
          <w:tcPr>
            <w:tcW w:w="101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6D30" w:rsidRPr="007D6D30" w:rsidRDefault="007D6D30" w:rsidP="004F3E43">
            <w:pPr>
              <w:spacing w:after="0" w:line="240" w:lineRule="auto"/>
              <w:jc w:val="both"/>
              <w:textAlignment w:val="baseline"/>
              <w:rPr>
                <w:rFonts w:ascii="Times New Roman" w:eastAsia="Times New Roman" w:hAnsi="Times New Roman"/>
                <w:sz w:val="24"/>
                <w:szCs w:val="24"/>
                <w:lang w:eastAsia="ru-RU"/>
              </w:rPr>
            </w:pPr>
            <w:r w:rsidRPr="007D6D30">
              <w:rPr>
                <w:rFonts w:ascii="Times New Roman" w:eastAsia="Times New Roman" w:hAnsi="Times New Roman"/>
                <w:sz w:val="24"/>
                <w:szCs w:val="24"/>
                <w:lang w:eastAsia="ru-RU"/>
              </w:rPr>
              <w:t xml:space="preserve">&lt;16&gt;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w:t>
            </w:r>
            <w:r w:rsidR="004F3E43">
              <w:rPr>
                <w:rFonts w:ascii="Times New Roman" w:eastAsia="Times New Roman" w:hAnsi="Times New Roman"/>
                <w:sz w:val="24"/>
                <w:szCs w:val="24"/>
                <w:lang w:eastAsia="ru-RU"/>
              </w:rPr>
              <w:t>26430 по соответствующей графе.</w:t>
            </w:r>
          </w:p>
        </w:tc>
      </w:tr>
    </w:tbl>
    <w:p w:rsidR="007D6D30" w:rsidRPr="007D6D30" w:rsidRDefault="007D6D30" w:rsidP="007D6D30">
      <w:pPr>
        <w:spacing w:after="160" w:line="259" w:lineRule="auto"/>
        <w:ind w:firstLine="567"/>
        <w:jc w:val="both"/>
        <w:rPr>
          <w:rFonts w:ascii="Times New Roman" w:hAnsi="Times New Roman"/>
          <w:sz w:val="24"/>
          <w:szCs w:val="24"/>
        </w:rPr>
      </w:pPr>
    </w:p>
    <w:p w:rsidR="00466398" w:rsidRPr="00466398" w:rsidRDefault="00466398" w:rsidP="007D6D30">
      <w:pPr>
        <w:tabs>
          <w:tab w:val="left" w:pos="380"/>
          <w:tab w:val="left" w:pos="9540"/>
        </w:tabs>
        <w:spacing w:after="0" w:line="240" w:lineRule="auto"/>
        <w:jc w:val="both"/>
        <w:rPr>
          <w:rFonts w:ascii="Times New Roman" w:hAnsi="Times New Roman"/>
          <w:b/>
          <w:snapToGrid w:val="0"/>
          <w:lang w:eastAsia="ru-RU"/>
        </w:rPr>
      </w:pPr>
      <w:r w:rsidRPr="00466398">
        <w:rPr>
          <w:rFonts w:ascii="Times New Roman" w:hAnsi="Times New Roman"/>
          <w:lang w:eastAsia="ru-RU"/>
        </w:rPr>
        <w:t xml:space="preserve">  </w:t>
      </w:r>
    </w:p>
    <w:sectPr w:rsidR="00466398" w:rsidRPr="00466398" w:rsidSect="0046639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8B" w:rsidRDefault="00F97F8B" w:rsidP="008162F1">
      <w:pPr>
        <w:spacing w:after="0" w:line="240" w:lineRule="auto"/>
      </w:pPr>
      <w:r>
        <w:separator/>
      </w:r>
    </w:p>
  </w:endnote>
  <w:endnote w:type="continuationSeparator" w:id="0">
    <w:p w:rsidR="00F97F8B" w:rsidRDefault="00F97F8B" w:rsidP="0081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8B" w:rsidRDefault="00F97F8B" w:rsidP="008162F1">
      <w:pPr>
        <w:spacing w:after="0" w:line="240" w:lineRule="auto"/>
      </w:pPr>
      <w:r>
        <w:separator/>
      </w:r>
    </w:p>
  </w:footnote>
  <w:footnote w:type="continuationSeparator" w:id="0">
    <w:p w:rsidR="00F97F8B" w:rsidRDefault="00F97F8B" w:rsidP="00816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6E"/>
    <w:rsid w:val="000177A7"/>
    <w:rsid w:val="00021017"/>
    <w:rsid w:val="00033A46"/>
    <w:rsid w:val="00034C58"/>
    <w:rsid w:val="00045D6A"/>
    <w:rsid w:val="0005346B"/>
    <w:rsid w:val="00056A53"/>
    <w:rsid w:val="00056FF8"/>
    <w:rsid w:val="000618DB"/>
    <w:rsid w:val="00072930"/>
    <w:rsid w:val="00096D39"/>
    <w:rsid w:val="000A5082"/>
    <w:rsid w:val="000D117B"/>
    <w:rsid w:val="000D5417"/>
    <w:rsid w:val="000E1950"/>
    <w:rsid w:val="000F7B42"/>
    <w:rsid w:val="000F7EE8"/>
    <w:rsid w:val="00134DAB"/>
    <w:rsid w:val="0014260F"/>
    <w:rsid w:val="00143156"/>
    <w:rsid w:val="00144AD5"/>
    <w:rsid w:val="00152CFB"/>
    <w:rsid w:val="00153860"/>
    <w:rsid w:val="00176BA4"/>
    <w:rsid w:val="00184814"/>
    <w:rsid w:val="00193AA3"/>
    <w:rsid w:val="001A29F0"/>
    <w:rsid w:val="001A3498"/>
    <w:rsid w:val="001D1756"/>
    <w:rsid w:val="001F2196"/>
    <w:rsid w:val="001F2479"/>
    <w:rsid w:val="00210DF1"/>
    <w:rsid w:val="00215CCE"/>
    <w:rsid w:val="00220302"/>
    <w:rsid w:val="002234E5"/>
    <w:rsid w:val="0023023A"/>
    <w:rsid w:val="00237CD3"/>
    <w:rsid w:val="002439A6"/>
    <w:rsid w:val="0026040E"/>
    <w:rsid w:val="002700A6"/>
    <w:rsid w:val="002702CD"/>
    <w:rsid w:val="00286328"/>
    <w:rsid w:val="002C0327"/>
    <w:rsid w:val="002F642E"/>
    <w:rsid w:val="00315F3F"/>
    <w:rsid w:val="0031785E"/>
    <w:rsid w:val="0033713F"/>
    <w:rsid w:val="00340EDC"/>
    <w:rsid w:val="003437B8"/>
    <w:rsid w:val="00357A2B"/>
    <w:rsid w:val="00357E84"/>
    <w:rsid w:val="00372310"/>
    <w:rsid w:val="00373931"/>
    <w:rsid w:val="0037594B"/>
    <w:rsid w:val="00382B43"/>
    <w:rsid w:val="00391C1F"/>
    <w:rsid w:val="003A09F0"/>
    <w:rsid w:val="003A1738"/>
    <w:rsid w:val="003B344F"/>
    <w:rsid w:val="003C5D9C"/>
    <w:rsid w:val="003D1496"/>
    <w:rsid w:val="003E43D2"/>
    <w:rsid w:val="003E4C10"/>
    <w:rsid w:val="00413D44"/>
    <w:rsid w:val="00416E92"/>
    <w:rsid w:val="00436095"/>
    <w:rsid w:val="00440523"/>
    <w:rsid w:val="00444F27"/>
    <w:rsid w:val="00456314"/>
    <w:rsid w:val="0046101D"/>
    <w:rsid w:val="00461E9F"/>
    <w:rsid w:val="00466398"/>
    <w:rsid w:val="00496F9B"/>
    <w:rsid w:val="004A0085"/>
    <w:rsid w:val="004A74B2"/>
    <w:rsid w:val="004D0CC6"/>
    <w:rsid w:val="004D5AF2"/>
    <w:rsid w:val="004E79B1"/>
    <w:rsid w:val="004F3E43"/>
    <w:rsid w:val="00567401"/>
    <w:rsid w:val="00574CAB"/>
    <w:rsid w:val="00574EDB"/>
    <w:rsid w:val="0059420A"/>
    <w:rsid w:val="0059426B"/>
    <w:rsid w:val="00595556"/>
    <w:rsid w:val="005B377A"/>
    <w:rsid w:val="005B6D1D"/>
    <w:rsid w:val="005C7C0D"/>
    <w:rsid w:val="005E1ACB"/>
    <w:rsid w:val="00601F9F"/>
    <w:rsid w:val="0060347C"/>
    <w:rsid w:val="006332ED"/>
    <w:rsid w:val="00646F27"/>
    <w:rsid w:val="006662E5"/>
    <w:rsid w:val="00670DBD"/>
    <w:rsid w:val="00670F9E"/>
    <w:rsid w:val="00673943"/>
    <w:rsid w:val="00674C13"/>
    <w:rsid w:val="00695F95"/>
    <w:rsid w:val="006B5839"/>
    <w:rsid w:val="006F0887"/>
    <w:rsid w:val="006F2AA0"/>
    <w:rsid w:val="00703BFA"/>
    <w:rsid w:val="00724E7C"/>
    <w:rsid w:val="007600F8"/>
    <w:rsid w:val="0078645A"/>
    <w:rsid w:val="007A30C5"/>
    <w:rsid w:val="007A5159"/>
    <w:rsid w:val="007B6749"/>
    <w:rsid w:val="007C015D"/>
    <w:rsid w:val="007D6D30"/>
    <w:rsid w:val="007E60AF"/>
    <w:rsid w:val="007F41F9"/>
    <w:rsid w:val="007F556C"/>
    <w:rsid w:val="008162F1"/>
    <w:rsid w:val="008176BD"/>
    <w:rsid w:val="00823205"/>
    <w:rsid w:val="008528BC"/>
    <w:rsid w:val="00854BDF"/>
    <w:rsid w:val="00857F5F"/>
    <w:rsid w:val="00896033"/>
    <w:rsid w:val="008B3AAD"/>
    <w:rsid w:val="008B7610"/>
    <w:rsid w:val="008F422B"/>
    <w:rsid w:val="009130C4"/>
    <w:rsid w:val="00923B83"/>
    <w:rsid w:val="009429DD"/>
    <w:rsid w:val="009607C5"/>
    <w:rsid w:val="00960849"/>
    <w:rsid w:val="009A00FD"/>
    <w:rsid w:val="009A3B55"/>
    <w:rsid w:val="009A6140"/>
    <w:rsid w:val="009E50A6"/>
    <w:rsid w:val="00A224DF"/>
    <w:rsid w:val="00A34884"/>
    <w:rsid w:val="00A4333E"/>
    <w:rsid w:val="00A47712"/>
    <w:rsid w:val="00A51F1C"/>
    <w:rsid w:val="00A5533C"/>
    <w:rsid w:val="00A57DCF"/>
    <w:rsid w:val="00A7506A"/>
    <w:rsid w:val="00A847C9"/>
    <w:rsid w:val="00A92BBA"/>
    <w:rsid w:val="00AA61C8"/>
    <w:rsid w:val="00AB374D"/>
    <w:rsid w:val="00AD1418"/>
    <w:rsid w:val="00AE620C"/>
    <w:rsid w:val="00AF10E6"/>
    <w:rsid w:val="00B10AB2"/>
    <w:rsid w:val="00B3624D"/>
    <w:rsid w:val="00B374EF"/>
    <w:rsid w:val="00B5378B"/>
    <w:rsid w:val="00B8362B"/>
    <w:rsid w:val="00B86AE4"/>
    <w:rsid w:val="00BB1813"/>
    <w:rsid w:val="00BB7F8B"/>
    <w:rsid w:val="00BE05F2"/>
    <w:rsid w:val="00BE5E65"/>
    <w:rsid w:val="00C07B96"/>
    <w:rsid w:val="00C320BF"/>
    <w:rsid w:val="00C34455"/>
    <w:rsid w:val="00C37DCA"/>
    <w:rsid w:val="00C47447"/>
    <w:rsid w:val="00C76BB1"/>
    <w:rsid w:val="00C83B8A"/>
    <w:rsid w:val="00CC6216"/>
    <w:rsid w:val="00CC6A5B"/>
    <w:rsid w:val="00CE5E60"/>
    <w:rsid w:val="00CF200F"/>
    <w:rsid w:val="00CF5B4C"/>
    <w:rsid w:val="00D064F1"/>
    <w:rsid w:val="00D06C5B"/>
    <w:rsid w:val="00D21421"/>
    <w:rsid w:val="00D26F3C"/>
    <w:rsid w:val="00D35F13"/>
    <w:rsid w:val="00D42DAF"/>
    <w:rsid w:val="00D467C8"/>
    <w:rsid w:val="00D47CFF"/>
    <w:rsid w:val="00D508AC"/>
    <w:rsid w:val="00D648B1"/>
    <w:rsid w:val="00D8499C"/>
    <w:rsid w:val="00D84D9D"/>
    <w:rsid w:val="00D91CAE"/>
    <w:rsid w:val="00DA4CD6"/>
    <w:rsid w:val="00DA6102"/>
    <w:rsid w:val="00DC3130"/>
    <w:rsid w:val="00DF47A5"/>
    <w:rsid w:val="00DF4F21"/>
    <w:rsid w:val="00DF7070"/>
    <w:rsid w:val="00E04036"/>
    <w:rsid w:val="00E1396E"/>
    <w:rsid w:val="00E15AE8"/>
    <w:rsid w:val="00E2585B"/>
    <w:rsid w:val="00E7444A"/>
    <w:rsid w:val="00E753EA"/>
    <w:rsid w:val="00E80113"/>
    <w:rsid w:val="00E917CC"/>
    <w:rsid w:val="00E938A7"/>
    <w:rsid w:val="00E960D8"/>
    <w:rsid w:val="00E966C6"/>
    <w:rsid w:val="00E97E16"/>
    <w:rsid w:val="00EA4124"/>
    <w:rsid w:val="00EB1533"/>
    <w:rsid w:val="00EB1EA2"/>
    <w:rsid w:val="00EB2B7B"/>
    <w:rsid w:val="00EB4020"/>
    <w:rsid w:val="00EC2B23"/>
    <w:rsid w:val="00EC52DB"/>
    <w:rsid w:val="00EC70BD"/>
    <w:rsid w:val="00ED109E"/>
    <w:rsid w:val="00ED1C92"/>
    <w:rsid w:val="00EF1A5B"/>
    <w:rsid w:val="00F20952"/>
    <w:rsid w:val="00F2623D"/>
    <w:rsid w:val="00F36CDC"/>
    <w:rsid w:val="00F85917"/>
    <w:rsid w:val="00F97F8B"/>
    <w:rsid w:val="00FC255D"/>
    <w:rsid w:val="00FD22BE"/>
    <w:rsid w:val="00FD5F40"/>
    <w:rsid w:val="00FF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A607D"/>
  <w15:docId w15:val="{3EEFEC88-4D3F-49A1-B270-F84C3CA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01"/>
    <w:pPr>
      <w:spacing w:after="200" w:line="276" w:lineRule="auto"/>
    </w:pPr>
    <w:rPr>
      <w:sz w:val="22"/>
      <w:szCs w:val="22"/>
      <w:lang w:eastAsia="en-US"/>
    </w:rPr>
  </w:style>
  <w:style w:type="paragraph" w:styleId="1">
    <w:name w:val="heading 1"/>
    <w:basedOn w:val="a"/>
    <w:next w:val="a"/>
    <w:link w:val="10"/>
    <w:qFormat/>
    <w:locked/>
    <w:rsid w:val="006332ED"/>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locked/>
    <w:rsid w:val="007F41F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1396E"/>
    <w:pPr>
      <w:widowControl w:val="0"/>
      <w:autoSpaceDE w:val="0"/>
      <w:autoSpaceDN w:val="0"/>
    </w:pPr>
    <w:rPr>
      <w:rFonts w:eastAsia="Times New Roman" w:cs="Calibri"/>
      <w:sz w:val="22"/>
    </w:rPr>
  </w:style>
  <w:style w:type="paragraph" w:customStyle="1" w:styleId="ConsPlusTitle">
    <w:name w:val="ConsPlusTitle"/>
    <w:rsid w:val="00E1396E"/>
    <w:pPr>
      <w:widowControl w:val="0"/>
      <w:autoSpaceDE w:val="0"/>
      <w:autoSpaceDN w:val="0"/>
    </w:pPr>
    <w:rPr>
      <w:rFonts w:eastAsia="Times New Roman" w:cs="Calibri"/>
      <w:b/>
      <w:sz w:val="22"/>
    </w:rPr>
  </w:style>
  <w:style w:type="paragraph" w:customStyle="1" w:styleId="ConsPlusTitlePage">
    <w:name w:val="ConsPlusTitlePage"/>
    <w:uiPriority w:val="99"/>
    <w:rsid w:val="00E1396E"/>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74CAB"/>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574CAB"/>
    <w:rPr>
      <w:rFonts w:ascii="Tahoma" w:hAnsi="Tahoma" w:cs="Tahoma"/>
      <w:sz w:val="16"/>
      <w:szCs w:val="16"/>
    </w:rPr>
  </w:style>
  <w:style w:type="paragraph" w:styleId="a5">
    <w:name w:val="List Paragraph"/>
    <w:basedOn w:val="a"/>
    <w:uiPriority w:val="99"/>
    <w:qFormat/>
    <w:rsid w:val="002702CD"/>
    <w:pPr>
      <w:ind w:left="720"/>
      <w:contextualSpacing/>
    </w:pPr>
  </w:style>
  <w:style w:type="paragraph" w:styleId="a6">
    <w:name w:val="Body Text"/>
    <w:basedOn w:val="a"/>
    <w:link w:val="a7"/>
    <w:semiHidden/>
    <w:unhideWhenUsed/>
    <w:rsid w:val="0014260F"/>
    <w:pPr>
      <w:spacing w:after="120" w:line="240" w:lineRule="auto"/>
    </w:pPr>
    <w:rPr>
      <w:rFonts w:ascii="Times New Roman" w:eastAsia="Times New Roman" w:hAnsi="Times New Roman"/>
      <w:sz w:val="24"/>
      <w:szCs w:val="24"/>
    </w:rPr>
  </w:style>
  <w:style w:type="character" w:customStyle="1" w:styleId="a7">
    <w:name w:val="Основной текст Знак"/>
    <w:link w:val="a6"/>
    <w:semiHidden/>
    <w:rsid w:val="0014260F"/>
    <w:rPr>
      <w:rFonts w:ascii="Times New Roman" w:eastAsia="Times New Roman" w:hAnsi="Times New Roman"/>
      <w:sz w:val="24"/>
      <w:szCs w:val="24"/>
    </w:rPr>
  </w:style>
  <w:style w:type="paragraph" w:styleId="a8">
    <w:name w:val="header"/>
    <w:basedOn w:val="a"/>
    <w:link w:val="a9"/>
    <w:uiPriority w:val="99"/>
    <w:unhideWhenUsed/>
    <w:rsid w:val="008162F1"/>
    <w:pPr>
      <w:tabs>
        <w:tab w:val="center" w:pos="4677"/>
        <w:tab w:val="right" w:pos="9355"/>
      </w:tabs>
    </w:pPr>
    <w:rPr>
      <w:sz w:val="20"/>
      <w:szCs w:val="20"/>
    </w:rPr>
  </w:style>
  <w:style w:type="character" w:customStyle="1" w:styleId="a9">
    <w:name w:val="Верхний колонтитул Знак"/>
    <w:link w:val="a8"/>
    <w:uiPriority w:val="99"/>
    <w:rsid w:val="008162F1"/>
    <w:rPr>
      <w:lang w:eastAsia="en-US"/>
    </w:rPr>
  </w:style>
  <w:style w:type="paragraph" w:styleId="aa">
    <w:name w:val="footer"/>
    <w:basedOn w:val="a"/>
    <w:link w:val="ab"/>
    <w:uiPriority w:val="99"/>
    <w:unhideWhenUsed/>
    <w:rsid w:val="008162F1"/>
    <w:pPr>
      <w:tabs>
        <w:tab w:val="center" w:pos="4677"/>
        <w:tab w:val="right" w:pos="9355"/>
      </w:tabs>
    </w:pPr>
    <w:rPr>
      <w:sz w:val="20"/>
      <w:szCs w:val="20"/>
    </w:rPr>
  </w:style>
  <w:style w:type="character" w:customStyle="1" w:styleId="ab">
    <w:name w:val="Нижний колонтитул Знак"/>
    <w:link w:val="aa"/>
    <w:uiPriority w:val="99"/>
    <w:rsid w:val="008162F1"/>
    <w:rPr>
      <w:lang w:eastAsia="en-US"/>
    </w:rPr>
  </w:style>
  <w:style w:type="character" w:customStyle="1" w:styleId="30">
    <w:name w:val="Заголовок 3 Знак"/>
    <w:link w:val="3"/>
    <w:uiPriority w:val="9"/>
    <w:rsid w:val="007F41F9"/>
    <w:rPr>
      <w:rFonts w:ascii="Times New Roman" w:eastAsia="Times New Roman" w:hAnsi="Times New Roman"/>
      <w:b/>
      <w:bCs/>
      <w:sz w:val="27"/>
      <w:szCs w:val="27"/>
    </w:rPr>
  </w:style>
  <w:style w:type="paragraph" w:customStyle="1" w:styleId="11">
    <w:name w:val="Название1"/>
    <w:basedOn w:val="a"/>
    <w:next w:val="a"/>
    <w:uiPriority w:val="10"/>
    <w:qFormat/>
    <w:rsid w:val="006662E5"/>
    <w:pPr>
      <w:spacing w:after="0" w:line="240" w:lineRule="auto"/>
      <w:contextualSpacing/>
    </w:pPr>
    <w:rPr>
      <w:rFonts w:ascii="Calibri Light" w:eastAsia="Times New Roman" w:hAnsi="Calibri Light"/>
      <w:spacing w:val="-10"/>
      <w:kern w:val="28"/>
      <w:sz w:val="56"/>
      <w:szCs w:val="56"/>
    </w:rPr>
  </w:style>
  <w:style w:type="character" w:customStyle="1" w:styleId="ac">
    <w:name w:val="Заголовок Знак"/>
    <w:link w:val="ad"/>
    <w:uiPriority w:val="10"/>
    <w:rsid w:val="006662E5"/>
    <w:rPr>
      <w:rFonts w:ascii="Calibri Light" w:eastAsia="Times New Roman" w:hAnsi="Calibri Light" w:cs="Times New Roman"/>
      <w:spacing w:val="-10"/>
      <w:kern w:val="28"/>
      <w:sz w:val="56"/>
      <w:szCs w:val="56"/>
    </w:rPr>
  </w:style>
  <w:style w:type="paragraph" w:styleId="ad">
    <w:name w:val="Title"/>
    <w:basedOn w:val="a"/>
    <w:next w:val="a"/>
    <w:link w:val="ac"/>
    <w:uiPriority w:val="10"/>
    <w:qFormat/>
    <w:locked/>
    <w:rsid w:val="006662E5"/>
    <w:pPr>
      <w:spacing w:before="240" w:after="60"/>
      <w:jc w:val="center"/>
      <w:outlineLvl w:val="0"/>
    </w:pPr>
    <w:rPr>
      <w:rFonts w:ascii="Calibri Light" w:eastAsia="Times New Roman" w:hAnsi="Calibri Light"/>
      <w:spacing w:val="-10"/>
      <w:kern w:val="28"/>
      <w:sz w:val="56"/>
      <w:szCs w:val="56"/>
    </w:rPr>
  </w:style>
  <w:style w:type="character" w:customStyle="1" w:styleId="12">
    <w:name w:val="Название Знак1"/>
    <w:rsid w:val="006662E5"/>
    <w:rPr>
      <w:rFonts w:ascii="Cambria" w:eastAsia="Times New Roman" w:hAnsi="Cambria" w:cs="Times New Roman"/>
      <w:b/>
      <w:bCs/>
      <w:kern w:val="28"/>
      <w:sz w:val="32"/>
      <w:szCs w:val="32"/>
      <w:lang w:eastAsia="en-US"/>
    </w:rPr>
  </w:style>
  <w:style w:type="paragraph" w:styleId="ae">
    <w:name w:val="Normal (Web)"/>
    <w:basedOn w:val="a"/>
    <w:uiPriority w:val="99"/>
    <w:unhideWhenUsed/>
    <w:rsid w:val="00E960D8"/>
    <w:rPr>
      <w:rFonts w:ascii="Times New Roman" w:hAnsi="Times New Roman"/>
      <w:sz w:val="24"/>
      <w:szCs w:val="24"/>
    </w:rPr>
  </w:style>
  <w:style w:type="character" w:customStyle="1" w:styleId="10">
    <w:name w:val="Заголовок 1 Знак"/>
    <w:link w:val="1"/>
    <w:rsid w:val="006332ED"/>
    <w:rPr>
      <w:rFonts w:ascii="Cambria" w:eastAsia="Times New Roman" w:hAnsi="Cambria" w:cs="Times New Roman"/>
      <w:b/>
      <w:bCs/>
      <w:kern w:val="32"/>
      <w:sz w:val="32"/>
      <w:szCs w:val="32"/>
      <w:lang w:eastAsia="en-US"/>
    </w:rPr>
  </w:style>
  <w:style w:type="character" w:styleId="af">
    <w:name w:val="Hyperlink"/>
    <w:basedOn w:val="a0"/>
    <w:uiPriority w:val="99"/>
    <w:semiHidden/>
    <w:unhideWhenUsed/>
    <w:rsid w:val="007B6749"/>
    <w:rPr>
      <w:color w:val="0000FF"/>
      <w:u w:val="single"/>
    </w:rPr>
  </w:style>
  <w:style w:type="paragraph" w:styleId="af0">
    <w:name w:val="caption"/>
    <w:basedOn w:val="a"/>
    <w:next w:val="a"/>
    <w:qFormat/>
    <w:locked/>
    <w:rsid w:val="00152CFB"/>
    <w:pPr>
      <w:tabs>
        <w:tab w:val="right" w:pos="9781"/>
      </w:tabs>
      <w:spacing w:after="0" w:line="240" w:lineRule="auto"/>
      <w:jc w:val="center"/>
    </w:pPr>
    <w:rPr>
      <w:rFonts w:ascii="Times New Roman" w:eastAsia="Times New Roman" w:hAnsi="Times New Roman"/>
      <w:b/>
      <w:bCs/>
      <w:sz w:val="28"/>
      <w:szCs w:val="20"/>
      <w:u w:val="doub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5426">
      <w:bodyDiv w:val="1"/>
      <w:marLeft w:val="0"/>
      <w:marRight w:val="0"/>
      <w:marTop w:val="0"/>
      <w:marBottom w:val="0"/>
      <w:divBdr>
        <w:top w:val="none" w:sz="0" w:space="0" w:color="auto"/>
        <w:left w:val="none" w:sz="0" w:space="0" w:color="auto"/>
        <w:bottom w:val="none" w:sz="0" w:space="0" w:color="auto"/>
        <w:right w:val="none" w:sz="0" w:space="0" w:color="auto"/>
      </w:divBdr>
    </w:div>
    <w:div w:id="110637910">
      <w:bodyDiv w:val="1"/>
      <w:marLeft w:val="0"/>
      <w:marRight w:val="0"/>
      <w:marTop w:val="0"/>
      <w:marBottom w:val="0"/>
      <w:divBdr>
        <w:top w:val="none" w:sz="0" w:space="0" w:color="auto"/>
        <w:left w:val="none" w:sz="0" w:space="0" w:color="auto"/>
        <w:bottom w:val="none" w:sz="0" w:space="0" w:color="auto"/>
        <w:right w:val="none" w:sz="0" w:space="0" w:color="auto"/>
      </w:divBdr>
    </w:div>
    <w:div w:id="123891856">
      <w:bodyDiv w:val="1"/>
      <w:marLeft w:val="0"/>
      <w:marRight w:val="0"/>
      <w:marTop w:val="0"/>
      <w:marBottom w:val="0"/>
      <w:divBdr>
        <w:top w:val="none" w:sz="0" w:space="0" w:color="auto"/>
        <w:left w:val="none" w:sz="0" w:space="0" w:color="auto"/>
        <w:bottom w:val="none" w:sz="0" w:space="0" w:color="auto"/>
        <w:right w:val="none" w:sz="0" w:space="0" w:color="auto"/>
      </w:divBdr>
    </w:div>
    <w:div w:id="181673186">
      <w:bodyDiv w:val="1"/>
      <w:marLeft w:val="0"/>
      <w:marRight w:val="0"/>
      <w:marTop w:val="0"/>
      <w:marBottom w:val="0"/>
      <w:divBdr>
        <w:top w:val="none" w:sz="0" w:space="0" w:color="auto"/>
        <w:left w:val="none" w:sz="0" w:space="0" w:color="auto"/>
        <w:bottom w:val="none" w:sz="0" w:space="0" w:color="auto"/>
        <w:right w:val="none" w:sz="0" w:space="0" w:color="auto"/>
      </w:divBdr>
    </w:div>
    <w:div w:id="290022065">
      <w:bodyDiv w:val="1"/>
      <w:marLeft w:val="0"/>
      <w:marRight w:val="0"/>
      <w:marTop w:val="0"/>
      <w:marBottom w:val="0"/>
      <w:divBdr>
        <w:top w:val="none" w:sz="0" w:space="0" w:color="auto"/>
        <w:left w:val="none" w:sz="0" w:space="0" w:color="auto"/>
        <w:bottom w:val="none" w:sz="0" w:space="0" w:color="auto"/>
        <w:right w:val="none" w:sz="0" w:space="0" w:color="auto"/>
      </w:divBdr>
    </w:div>
    <w:div w:id="362440690">
      <w:bodyDiv w:val="1"/>
      <w:marLeft w:val="0"/>
      <w:marRight w:val="0"/>
      <w:marTop w:val="0"/>
      <w:marBottom w:val="0"/>
      <w:divBdr>
        <w:top w:val="none" w:sz="0" w:space="0" w:color="auto"/>
        <w:left w:val="none" w:sz="0" w:space="0" w:color="auto"/>
        <w:bottom w:val="none" w:sz="0" w:space="0" w:color="auto"/>
        <w:right w:val="none" w:sz="0" w:space="0" w:color="auto"/>
      </w:divBdr>
    </w:div>
    <w:div w:id="518663293">
      <w:bodyDiv w:val="1"/>
      <w:marLeft w:val="0"/>
      <w:marRight w:val="0"/>
      <w:marTop w:val="0"/>
      <w:marBottom w:val="0"/>
      <w:divBdr>
        <w:top w:val="none" w:sz="0" w:space="0" w:color="auto"/>
        <w:left w:val="none" w:sz="0" w:space="0" w:color="auto"/>
        <w:bottom w:val="none" w:sz="0" w:space="0" w:color="auto"/>
        <w:right w:val="none" w:sz="0" w:space="0" w:color="auto"/>
      </w:divBdr>
    </w:div>
    <w:div w:id="557058354">
      <w:bodyDiv w:val="1"/>
      <w:marLeft w:val="0"/>
      <w:marRight w:val="0"/>
      <w:marTop w:val="0"/>
      <w:marBottom w:val="0"/>
      <w:divBdr>
        <w:top w:val="none" w:sz="0" w:space="0" w:color="auto"/>
        <w:left w:val="none" w:sz="0" w:space="0" w:color="auto"/>
        <w:bottom w:val="none" w:sz="0" w:space="0" w:color="auto"/>
        <w:right w:val="none" w:sz="0" w:space="0" w:color="auto"/>
      </w:divBdr>
    </w:div>
    <w:div w:id="636956801">
      <w:marLeft w:val="0"/>
      <w:marRight w:val="0"/>
      <w:marTop w:val="0"/>
      <w:marBottom w:val="0"/>
      <w:divBdr>
        <w:top w:val="none" w:sz="0" w:space="0" w:color="auto"/>
        <w:left w:val="none" w:sz="0" w:space="0" w:color="auto"/>
        <w:bottom w:val="none" w:sz="0" w:space="0" w:color="auto"/>
        <w:right w:val="none" w:sz="0" w:space="0" w:color="auto"/>
      </w:divBdr>
    </w:div>
    <w:div w:id="834882289">
      <w:bodyDiv w:val="1"/>
      <w:marLeft w:val="0"/>
      <w:marRight w:val="0"/>
      <w:marTop w:val="0"/>
      <w:marBottom w:val="0"/>
      <w:divBdr>
        <w:top w:val="none" w:sz="0" w:space="0" w:color="auto"/>
        <w:left w:val="none" w:sz="0" w:space="0" w:color="auto"/>
        <w:bottom w:val="none" w:sz="0" w:space="0" w:color="auto"/>
        <w:right w:val="none" w:sz="0" w:space="0" w:color="auto"/>
      </w:divBdr>
    </w:div>
    <w:div w:id="853885731">
      <w:bodyDiv w:val="1"/>
      <w:marLeft w:val="0"/>
      <w:marRight w:val="0"/>
      <w:marTop w:val="0"/>
      <w:marBottom w:val="0"/>
      <w:divBdr>
        <w:top w:val="none" w:sz="0" w:space="0" w:color="auto"/>
        <w:left w:val="none" w:sz="0" w:space="0" w:color="auto"/>
        <w:bottom w:val="none" w:sz="0" w:space="0" w:color="auto"/>
        <w:right w:val="none" w:sz="0" w:space="0" w:color="auto"/>
      </w:divBdr>
    </w:div>
    <w:div w:id="862473402">
      <w:bodyDiv w:val="1"/>
      <w:marLeft w:val="0"/>
      <w:marRight w:val="0"/>
      <w:marTop w:val="0"/>
      <w:marBottom w:val="0"/>
      <w:divBdr>
        <w:top w:val="none" w:sz="0" w:space="0" w:color="auto"/>
        <w:left w:val="none" w:sz="0" w:space="0" w:color="auto"/>
        <w:bottom w:val="none" w:sz="0" w:space="0" w:color="auto"/>
        <w:right w:val="none" w:sz="0" w:space="0" w:color="auto"/>
      </w:divBdr>
    </w:div>
    <w:div w:id="886264425">
      <w:bodyDiv w:val="1"/>
      <w:marLeft w:val="0"/>
      <w:marRight w:val="0"/>
      <w:marTop w:val="0"/>
      <w:marBottom w:val="0"/>
      <w:divBdr>
        <w:top w:val="none" w:sz="0" w:space="0" w:color="auto"/>
        <w:left w:val="none" w:sz="0" w:space="0" w:color="auto"/>
        <w:bottom w:val="none" w:sz="0" w:space="0" w:color="auto"/>
        <w:right w:val="none" w:sz="0" w:space="0" w:color="auto"/>
      </w:divBdr>
    </w:div>
    <w:div w:id="886573060">
      <w:bodyDiv w:val="1"/>
      <w:marLeft w:val="0"/>
      <w:marRight w:val="0"/>
      <w:marTop w:val="0"/>
      <w:marBottom w:val="0"/>
      <w:divBdr>
        <w:top w:val="none" w:sz="0" w:space="0" w:color="auto"/>
        <w:left w:val="none" w:sz="0" w:space="0" w:color="auto"/>
        <w:bottom w:val="none" w:sz="0" w:space="0" w:color="auto"/>
        <w:right w:val="none" w:sz="0" w:space="0" w:color="auto"/>
      </w:divBdr>
    </w:div>
    <w:div w:id="967777755">
      <w:bodyDiv w:val="1"/>
      <w:marLeft w:val="0"/>
      <w:marRight w:val="0"/>
      <w:marTop w:val="0"/>
      <w:marBottom w:val="0"/>
      <w:divBdr>
        <w:top w:val="none" w:sz="0" w:space="0" w:color="auto"/>
        <w:left w:val="none" w:sz="0" w:space="0" w:color="auto"/>
        <w:bottom w:val="none" w:sz="0" w:space="0" w:color="auto"/>
        <w:right w:val="none" w:sz="0" w:space="0" w:color="auto"/>
      </w:divBdr>
    </w:div>
    <w:div w:id="1038824183">
      <w:bodyDiv w:val="1"/>
      <w:marLeft w:val="0"/>
      <w:marRight w:val="0"/>
      <w:marTop w:val="0"/>
      <w:marBottom w:val="0"/>
      <w:divBdr>
        <w:top w:val="none" w:sz="0" w:space="0" w:color="auto"/>
        <w:left w:val="none" w:sz="0" w:space="0" w:color="auto"/>
        <w:bottom w:val="none" w:sz="0" w:space="0" w:color="auto"/>
        <w:right w:val="none" w:sz="0" w:space="0" w:color="auto"/>
      </w:divBdr>
    </w:div>
    <w:div w:id="1053505387">
      <w:bodyDiv w:val="1"/>
      <w:marLeft w:val="0"/>
      <w:marRight w:val="0"/>
      <w:marTop w:val="0"/>
      <w:marBottom w:val="0"/>
      <w:divBdr>
        <w:top w:val="none" w:sz="0" w:space="0" w:color="auto"/>
        <w:left w:val="none" w:sz="0" w:space="0" w:color="auto"/>
        <w:bottom w:val="none" w:sz="0" w:space="0" w:color="auto"/>
        <w:right w:val="none" w:sz="0" w:space="0" w:color="auto"/>
      </w:divBdr>
    </w:div>
    <w:div w:id="1073308867">
      <w:bodyDiv w:val="1"/>
      <w:marLeft w:val="0"/>
      <w:marRight w:val="0"/>
      <w:marTop w:val="0"/>
      <w:marBottom w:val="0"/>
      <w:divBdr>
        <w:top w:val="none" w:sz="0" w:space="0" w:color="auto"/>
        <w:left w:val="none" w:sz="0" w:space="0" w:color="auto"/>
        <w:bottom w:val="none" w:sz="0" w:space="0" w:color="auto"/>
        <w:right w:val="none" w:sz="0" w:space="0" w:color="auto"/>
      </w:divBdr>
    </w:div>
    <w:div w:id="1139570368">
      <w:bodyDiv w:val="1"/>
      <w:marLeft w:val="0"/>
      <w:marRight w:val="0"/>
      <w:marTop w:val="0"/>
      <w:marBottom w:val="0"/>
      <w:divBdr>
        <w:top w:val="none" w:sz="0" w:space="0" w:color="auto"/>
        <w:left w:val="none" w:sz="0" w:space="0" w:color="auto"/>
        <w:bottom w:val="none" w:sz="0" w:space="0" w:color="auto"/>
        <w:right w:val="none" w:sz="0" w:space="0" w:color="auto"/>
      </w:divBdr>
    </w:div>
    <w:div w:id="1167675296">
      <w:bodyDiv w:val="1"/>
      <w:marLeft w:val="0"/>
      <w:marRight w:val="0"/>
      <w:marTop w:val="0"/>
      <w:marBottom w:val="0"/>
      <w:divBdr>
        <w:top w:val="none" w:sz="0" w:space="0" w:color="auto"/>
        <w:left w:val="none" w:sz="0" w:space="0" w:color="auto"/>
        <w:bottom w:val="none" w:sz="0" w:space="0" w:color="auto"/>
        <w:right w:val="none" w:sz="0" w:space="0" w:color="auto"/>
      </w:divBdr>
    </w:div>
    <w:div w:id="1177886435">
      <w:bodyDiv w:val="1"/>
      <w:marLeft w:val="0"/>
      <w:marRight w:val="0"/>
      <w:marTop w:val="0"/>
      <w:marBottom w:val="0"/>
      <w:divBdr>
        <w:top w:val="none" w:sz="0" w:space="0" w:color="auto"/>
        <w:left w:val="none" w:sz="0" w:space="0" w:color="auto"/>
        <w:bottom w:val="none" w:sz="0" w:space="0" w:color="auto"/>
        <w:right w:val="none" w:sz="0" w:space="0" w:color="auto"/>
      </w:divBdr>
    </w:div>
    <w:div w:id="1189680987">
      <w:bodyDiv w:val="1"/>
      <w:marLeft w:val="0"/>
      <w:marRight w:val="0"/>
      <w:marTop w:val="0"/>
      <w:marBottom w:val="0"/>
      <w:divBdr>
        <w:top w:val="none" w:sz="0" w:space="0" w:color="auto"/>
        <w:left w:val="none" w:sz="0" w:space="0" w:color="auto"/>
        <w:bottom w:val="none" w:sz="0" w:space="0" w:color="auto"/>
        <w:right w:val="none" w:sz="0" w:space="0" w:color="auto"/>
      </w:divBdr>
    </w:div>
    <w:div w:id="1330329069">
      <w:bodyDiv w:val="1"/>
      <w:marLeft w:val="0"/>
      <w:marRight w:val="0"/>
      <w:marTop w:val="0"/>
      <w:marBottom w:val="0"/>
      <w:divBdr>
        <w:top w:val="none" w:sz="0" w:space="0" w:color="auto"/>
        <w:left w:val="none" w:sz="0" w:space="0" w:color="auto"/>
        <w:bottom w:val="none" w:sz="0" w:space="0" w:color="auto"/>
        <w:right w:val="none" w:sz="0" w:space="0" w:color="auto"/>
      </w:divBdr>
    </w:div>
    <w:div w:id="1399128560">
      <w:bodyDiv w:val="1"/>
      <w:marLeft w:val="0"/>
      <w:marRight w:val="0"/>
      <w:marTop w:val="0"/>
      <w:marBottom w:val="0"/>
      <w:divBdr>
        <w:top w:val="none" w:sz="0" w:space="0" w:color="auto"/>
        <w:left w:val="none" w:sz="0" w:space="0" w:color="auto"/>
        <w:bottom w:val="none" w:sz="0" w:space="0" w:color="auto"/>
        <w:right w:val="none" w:sz="0" w:space="0" w:color="auto"/>
      </w:divBdr>
    </w:div>
    <w:div w:id="1547060436">
      <w:bodyDiv w:val="1"/>
      <w:marLeft w:val="0"/>
      <w:marRight w:val="0"/>
      <w:marTop w:val="0"/>
      <w:marBottom w:val="0"/>
      <w:divBdr>
        <w:top w:val="none" w:sz="0" w:space="0" w:color="auto"/>
        <w:left w:val="none" w:sz="0" w:space="0" w:color="auto"/>
        <w:bottom w:val="none" w:sz="0" w:space="0" w:color="auto"/>
        <w:right w:val="none" w:sz="0" w:space="0" w:color="auto"/>
      </w:divBdr>
    </w:div>
    <w:div w:id="1633168207">
      <w:bodyDiv w:val="1"/>
      <w:marLeft w:val="0"/>
      <w:marRight w:val="0"/>
      <w:marTop w:val="0"/>
      <w:marBottom w:val="0"/>
      <w:divBdr>
        <w:top w:val="none" w:sz="0" w:space="0" w:color="auto"/>
        <w:left w:val="none" w:sz="0" w:space="0" w:color="auto"/>
        <w:bottom w:val="none" w:sz="0" w:space="0" w:color="auto"/>
        <w:right w:val="none" w:sz="0" w:space="0" w:color="auto"/>
      </w:divBdr>
    </w:div>
    <w:div w:id="2043480225">
      <w:bodyDiv w:val="1"/>
      <w:marLeft w:val="0"/>
      <w:marRight w:val="0"/>
      <w:marTop w:val="0"/>
      <w:marBottom w:val="0"/>
      <w:divBdr>
        <w:top w:val="none" w:sz="0" w:space="0" w:color="auto"/>
        <w:left w:val="none" w:sz="0" w:space="0" w:color="auto"/>
        <w:bottom w:val="none" w:sz="0" w:space="0" w:color="auto"/>
        <w:right w:val="none" w:sz="0" w:space="0" w:color="auto"/>
      </w:divBdr>
    </w:div>
    <w:div w:id="2095123611">
      <w:bodyDiv w:val="1"/>
      <w:marLeft w:val="0"/>
      <w:marRight w:val="0"/>
      <w:marTop w:val="0"/>
      <w:marBottom w:val="0"/>
      <w:divBdr>
        <w:top w:val="none" w:sz="0" w:space="0" w:color="auto"/>
        <w:left w:val="none" w:sz="0" w:space="0" w:color="auto"/>
        <w:bottom w:val="none" w:sz="0" w:space="0" w:color="auto"/>
        <w:right w:val="none" w:sz="0" w:space="0" w:color="auto"/>
      </w:divBdr>
    </w:div>
    <w:div w:id="2129545148">
      <w:bodyDiv w:val="1"/>
      <w:marLeft w:val="0"/>
      <w:marRight w:val="0"/>
      <w:marTop w:val="0"/>
      <w:marBottom w:val="0"/>
      <w:divBdr>
        <w:top w:val="none" w:sz="0" w:space="0" w:color="auto"/>
        <w:left w:val="none" w:sz="0" w:space="0" w:color="auto"/>
        <w:bottom w:val="none" w:sz="0" w:space="0" w:color="auto"/>
        <w:right w:val="none" w:sz="0" w:space="0" w:color="auto"/>
      </w:divBdr>
    </w:div>
    <w:div w:id="21456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ocs.cntd.ru/document/5559445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docs.cntd.ru/document/5559445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17144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901714433" TargetMode="External"/><Relationship Id="rId5" Type="http://schemas.openxmlformats.org/officeDocument/2006/relationships/footnotes" Target="footnotes.xml"/><Relationship Id="rId15" Type="http://schemas.openxmlformats.org/officeDocument/2006/relationships/hyperlink" Target="https://docs.cntd.ru/document/902289896" TargetMode="External"/><Relationship Id="rId10" Type="http://schemas.openxmlformats.org/officeDocument/2006/relationships/hyperlink" Target="https://docs.cntd.ru/document/551381876" TargetMode="External"/><Relationship Id="rId4" Type="http://schemas.openxmlformats.org/officeDocument/2006/relationships/webSettings" Target="webSettings.xml"/><Relationship Id="rId9" Type="http://schemas.openxmlformats.org/officeDocument/2006/relationships/hyperlink" Target="https://docs.cntd.ru/document/9015223" TargetMode="External"/><Relationship Id="rId14" Type="http://schemas.openxmlformats.org/officeDocument/2006/relationships/hyperlink" Target="https://docs.cntd.ru/document/499011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DA8E-6657-430F-AE5F-B3DAAF90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Касьянова</dc:creator>
  <cp:keywords/>
  <dc:description/>
  <cp:lastModifiedBy>Пользователь Windows</cp:lastModifiedBy>
  <cp:revision>8</cp:revision>
  <cp:lastPrinted>2022-05-23T00:21:00Z</cp:lastPrinted>
  <dcterms:created xsi:type="dcterms:W3CDTF">2021-11-09T08:34:00Z</dcterms:created>
  <dcterms:modified xsi:type="dcterms:W3CDTF">2022-05-23T00:21:00Z</dcterms:modified>
</cp:coreProperties>
</file>