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2F" w:rsidRDefault="0020102F" w:rsidP="0020102F">
      <w:pPr>
        <w:tabs>
          <w:tab w:val="left" w:pos="2127"/>
        </w:tabs>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95pt;margin-top:-21.2pt;width:44.9pt;height:47pt;z-index:1;mso-wrap-distance-left:9.05pt;mso-wrap-distance-right:9.05pt" filled="t">
            <v:fill color2="black"/>
            <v:imagedata r:id="rId7" o:title=""/>
          </v:shape>
        </w:pict>
      </w:r>
    </w:p>
    <w:p w:rsidR="0020102F" w:rsidRDefault="0020102F" w:rsidP="0020102F">
      <w:pPr>
        <w:pStyle w:val="af"/>
        <w:jc w:val="center"/>
        <w:rPr>
          <w:b/>
        </w:rPr>
      </w:pPr>
    </w:p>
    <w:p w:rsidR="0020102F" w:rsidRPr="00F731C3" w:rsidRDefault="0020102F" w:rsidP="0020102F">
      <w:pPr>
        <w:pStyle w:val="af"/>
        <w:jc w:val="center"/>
        <w:rPr>
          <w:b/>
        </w:rPr>
      </w:pPr>
      <w:r w:rsidRPr="00F731C3">
        <w:rPr>
          <w:b/>
        </w:rPr>
        <w:t>А Д М И Н И С Т Р А Ц И Я</w:t>
      </w:r>
    </w:p>
    <w:p w:rsidR="0020102F" w:rsidRPr="00F731C3" w:rsidRDefault="0020102F" w:rsidP="0020102F">
      <w:pPr>
        <w:pStyle w:val="af"/>
        <w:jc w:val="center"/>
        <w:rPr>
          <w:b/>
          <w:sz w:val="28"/>
          <w:szCs w:val="28"/>
        </w:rPr>
      </w:pPr>
      <w:r w:rsidRPr="00F731C3">
        <w:rPr>
          <w:b/>
          <w:sz w:val="28"/>
          <w:szCs w:val="28"/>
        </w:rPr>
        <w:t>муниципального образования городского поселения</w:t>
      </w:r>
    </w:p>
    <w:p w:rsidR="0020102F" w:rsidRPr="00F731C3" w:rsidRDefault="0020102F" w:rsidP="0020102F">
      <w:pPr>
        <w:pStyle w:val="af"/>
        <w:jc w:val="center"/>
        <w:rPr>
          <w:b/>
          <w:sz w:val="28"/>
          <w:szCs w:val="28"/>
        </w:rPr>
      </w:pPr>
      <w:r w:rsidRPr="00F731C3">
        <w:rPr>
          <w:b/>
          <w:sz w:val="28"/>
          <w:szCs w:val="28"/>
        </w:rPr>
        <w:t>«поселок Нижнеангарск»</w:t>
      </w:r>
    </w:p>
    <w:p w:rsidR="0020102F" w:rsidRPr="00831353" w:rsidRDefault="0020102F" w:rsidP="0020102F">
      <w:pPr>
        <w:pStyle w:val="af"/>
        <w:jc w:val="center"/>
        <w:rPr>
          <w:b/>
        </w:rPr>
      </w:pPr>
      <w:r w:rsidRPr="00831353">
        <w:rPr>
          <w:b/>
        </w:rPr>
        <w:t>671710, Республика Бурятия, п. Нижнеангарск,  ул. Ленина , 58</w:t>
      </w:r>
    </w:p>
    <w:p w:rsidR="0020102F" w:rsidRPr="00831353" w:rsidRDefault="0020102F" w:rsidP="0020102F">
      <w:pPr>
        <w:pStyle w:val="af"/>
        <w:jc w:val="center"/>
        <w:rPr>
          <w:b/>
        </w:rPr>
      </w:pPr>
      <w:r w:rsidRPr="00831353">
        <w:rPr>
          <w:b/>
        </w:rPr>
        <w:t xml:space="preserve">тел. /факс (30130)  47-253, 47-708        </w:t>
      </w:r>
      <w:r w:rsidRPr="00831353">
        <w:rPr>
          <w:b/>
          <w:lang w:val="en-US"/>
        </w:rPr>
        <w:t>E</w:t>
      </w:r>
      <w:r w:rsidRPr="00831353">
        <w:rPr>
          <w:b/>
        </w:rPr>
        <w:t>-</w:t>
      </w:r>
      <w:r w:rsidRPr="00831353">
        <w:rPr>
          <w:b/>
          <w:lang w:val="en-US"/>
        </w:rPr>
        <w:t>mail</w:t>
      </w:r>
      <w:r w:rsidRPr="00831353">
        <w:rPr>
          <w:b/>
        </w:rPr>
        <w:t xml:space="preserve">: </w:t>
      </w:r>
      <w:r w:rsidRPr="00831353">
        <w:rPr>
          <w:b/>
          <w:lang w:val="en-US"/>
        </w:rPr>
        <w:t>bux</w:t>
      </w:r>
      <w:r w:rsidRPr="00831353">
        <w:rPr>
          <w:b/>
        </w:rPr>
        <w:t>-</w:t>
      </w:r>
      <w:r w:rsidRPr="00831353">
        <w:rPr>
          <w:b/>
          <w:lang w:val="en-US"/>
        </w:rPr>
        <w:t>posel</w:t>
      </w:r>
      <w:r w:rsidRPr="00831353">
        <w:rPr>
          <w:b/>
        </w:rPr>
        <w:t>@</w:t>
      </w:r>
      <w:r w:rsidRPr="00831353">
        <w:rPr>
          <w:b/>
          <w:lang w:val="en-US"/>
        </w:rPr>
        <w:t>mail</w:t>
      </w:r>
      <w:r w:rsidRPr="00831353">
        <w:rPr>
          <w:b/>
        </w:rPr>
        <w:t>.</w:t>
      </w:r>
      <w:r w:rsidRPr="00831353">
        <w:rPr>
          <w:b/>
          <w:lang w:val="en-US"/>
        </w:rPr>
        <w:t>ru</w:t>
      </w:r>
    </w:p>
    <w:tbl>
      <w:tblPr>
        <w:tblW w:w="9571" w:type="dxa"/>
        <w:tblLayout w:type="fixed"/>
        <w:tblLook w:val="0000" w:firstRow="0" w:lastRow="0" w:firstColumn="0" w:lastColumn="0" w:noHBand="0" w:noVBand="0"/>
      </w:tblPr>
      <w:tblGrid>
        <w:gridCol w:w="9571"/>
      </w:tblGrid>
      <w:tr w:rsidR="0020102F" w:rsidRPr="00F731C3" w:rsidTr="008867F1">
        <w:tc>
          <w:tcPr>
            <w:tcW w:w="9571" w:type="dxa"/>
            <w:tcBorders>
              <w:top w:val="nil"/>
              <w:left w:val="nil"/>
              <w:bottom w:val="double" w:sz="24" w:space="0" w:color="000000"/>
              <w:right w:val="nil"/>
            </w:tcBorders>
          </w:tcPr>
          <w:p w:rsidR="0020102F" w:rsidRDefault="0020102F" w:rsidP="008867F1">
            <w:pPr>
              <w:pStyle w:val="af"/>
              <w:jc w:val="center"/>
              <w:rPr>
                <w:b/>
                <w:sz w:val="18"/>
              </w:rPr>
            </w:pPr>
            <w:r w:rsidRPr="00831353">
              <w:rPr>
                <w:b/>
                <w:sz w:val="18"/>
              </w:rPr>
              <w:t>ОГРН 1050301961380, ИНН/КПП 0317006019/031701001</w:t>
            </w:r>
          </w:p>
          <w:p w:rsidR="0020102F" w:rsidRPr="00F731C3" w:rsidRDefault="0020102F" w:rsidP="008867F1">
            <w:pPr>
              <w:pStyle w:val="af"/>
              <w:jc w:val="center"/>
              <w:rPr>
                <w:b/>
                <w:sz w:val="18"/>
              </w:rPr>
            </w:pPr>
          </w:p>
        </w:tc>
      </w:tr>
    </w:tbl>
    <w:p w:rsidR="0020102F" w:rsidRPr="0020102F" w:rsidRDefault="0020102F" w:rsidP="0020102F">
      <w:pPr>
        <w:pStyle w:val="s3"/>
        <w:spacing w:before="0" w:beforeAutospacing="0" w:after="0" w:afterAutospacing="0" w:line="264" w:lineRule="auto"/>
        <w:jc w:val="center"/>
        <w:rPr>
          <w:b/>
          <w:color w:val="22272F"/>
          <w:sz w:val="16"/>
          <w:szCs w:val="16"/>
        </w:rPr>
      </w:pPr>
    </w:p>
    <w:p w:rsidR="0020102F" w:rsidRDefault="0020102F" w:rsidP="0020102F">
      <w:pPr>
        <w:pStyle w:val="s3"/>
        <w:spacing w:before="0" w:beforeAutospacing="0" w:after="0" w:afterAutospacing="0" w:line="264" w:lineRule="auto"/>
        <w:jc w:val="center"/>
        <w:rPr>
          <w:b/>
          <w:color w:val="22272F"/>
          <w:sz w:val="28"/>
          <w:szCs w:val="28"/>
        </w:rPr>
      </w:pPr>
      <w:r w:rsidRPr="00025D2B">
        <w:rPr>
          <w:b/>
          <w:color w:val="22272F"/>
          <w:sz w:val="28"/>
          <w:szCs w:val="28"/>
        </w:rPr>
        <w:t xml:space="preserve">Постановление </w:t>
      </w:r>
    </w:p>
    <w:p w:rsidR="0020102F" w:rsidRPr="00025D2B" w:rsidRDefault="0020102F" w:rsidP="0020102F">
      <w:pPr>
        <w:pStyle w:val="s3"/>
        <w:spacing w:before="0" w:beforeAutospacing="0" w:after="0" w:afterAutospacing="0" w:line="264" w:lineRule="auto"/>
        <w:jc w:val="center"/>
        <w:rPr>
          <w:b/>
          <w:color w:val="22272F"/>
          <w:sz w:val="28"/>
          <w:szCs w:val="28"/>
        </w:rPr>
      </w:pPr>
      <w:r>
        <w:rPr>
          <w:b/>
          <w:color w:val="22272F"/>
          <w:sz w:val="28"/>
          <w:szCs w:val="28"/>
        </w:rPr>
        <w:t>24 мая 2016 г.</w:t>
      </w:r>
      <w:r w:rsidRPr="008002C6">
        <w:rPr>
          <w:b/>
          <w:color w:val="22272F"/>
          <w:sz w:val="28"/>
          <w:szCs w:val="28"/>
        </w:rPr>
        <w:t xml:space="preserve"> </w:t>
      </w:r>
      <w:r>
        <w:rPr>
          <w:b/>
          <w:color w:val="22272F"/>
          <w:sz w:val="28"/>
          <w:szCs w:val="28"/>
        </w:rPr>
        <w:t xml:space="preserve">                         </w:t>
      </w:r>
      <w:r>
        <w:rPr>
          <w:b/>
          <w:color w:val="22272F"/>
          <w:sz w:val="28"/>
          <w:szCs w:val="28"/>
        </w:rPr>
        <w:tab/>
      </w:r>
      <w:r>
        <w:rPr>
          <w:b/>
          <w:color w:val="22272F"/>
          <w:sz w:val="28"/>
          <w:szCs w:val="28"/>
        </w:rPr>
        <w:tab/>
        <w:t xml:space="preserve">                                   № 123</w:t>
      </w:r>
    </w:p>
    <w:p w:rsidR="0020102F" w:rsidRPr="00025D2B" w:rsidRDefault="0020102F" w:rsidP="0020102F">
      <w:pPr>
        <w:pStyle w:val="s3"/>
        <w:spacing w:before="0" w:beforeAutospacing="0" w:after="0" w:afterAutospacing="0" w:line="264" w:lineRule="auto"/>
        <w:jc w:val="center"/>
        <w:rPr>
          <w:color w:val="22272F"/>
          <w:sz w:val="28"/>
          <w:szCs w:val="28"/>
        </w:rPr>
      </w:pPr>
    </w:p>
    <w:p w:rsidR="0020102F" w:rsidRDefault="006E4948" w:rsidP="006E4948">
      <w:pPr>
        <w:rPr>
          <w:b/>
          <w:sz w:val="28"/>
          <w:szCs w:val="28"/>
        </w:rPr>
      </w:pPr>
      <w:r w:rsidRPr="00244140">
        <w:rPr>
          <w:b/>
          <w:sz w:val="28"/>
          <w:szCs w:val="28"/>
        </w:rPr>
        <w:t>Об утверждении Положения «О межведомственной комиссии</w:t>
      </w:r>
      <w:r w:rsidR="00244140" w:rsidRPr="00244140">
        <w:rPr>
          <w:b/>
          <w:sz w:val="28"/>
          <w:szCs w:val="28"/>
        </w:rPr>
        <w:t xml:space="preserve"> </w:t>
      </w:r>
    </w:p>
    <w:p w:rsidR="0020102F" w:rsidRDefault="00244140" w:rsidP="006E4948">
      <w:pPr>
        <w:rPr>
          <w:b/>
          <w:sz w:val="28"/>
          <w:szCs w:val="28"/>
        </w:rPr>
      </w:pPr>
      <w:r w:rsidRPr="00244140">
        <w:rPr>
          <w:b/>
          <w:sz w:val="28"/>
          <w:szCs w:val="28"/>
        </w:rPr>
        <w:t>п</w:t>
      </w:r>
      <w:r w:rsidR="006E4948" w:rsidRPr="00244140">
        <w:rPr>
          <w:b/>
          <w:sz w:val="28"/>
          <w:szCs w:val="28"/>
        </w:rPr>
        <w:t>о пр</w:t>
      </w:r>
      <w:r w:rsidRPr="00244140">
        <w:rPr>
          <w:b/>
          <w:sz w:val="28"/>
          <w:szCs w:val="28"/>
        </w:rPr>
        <w:t xml:space="preserve">изнанию </w:t>
      </w:r>
      <w:r w:rsidR="006E4948" w:rsidRPr="00244140">
        <w:rPr>
          <w:b/>
          <w:sz w:val="28"/>
          <w:szCs w:val="28"/>
        </w:rPr>
        <w:t xml:space="preserve"> помещения  жилым помещением,</w:t>
      </w:r>
      <w:r>
        <w:rPr>
          <w:b/>
          <w:sz w:val="28"/>
          <w:szCs w:val="28"/>
        </w:rPr>
        <w:t xml:space="preserve"> </w:t>
      </w:r>
      <w:r w:rsidR="006E4948" w:rsidRPr="00244140">
        <w:rPr>
          <w:b/>
          <w:sz w:val="28"/>
          <w:szCs w:val="28"/>
        </w:rPr>
        <w:t>жилого помещения непригодным для проживания</w:t>
      </w:r>
      <w:r>
        <w:rPr>
          <w:b/>
          <w:sz w:val="28"/>
          <w:szCs w:val="28"/>
        </w:rPr>
        <w:t xml:space="preserve"> </w:t>
      </w:r>
      <w:r w:rsidR="006E4948" w:rsidRPr="00244140">
        <w:rPr>
          <w:b/>
          <w:sz w:val="28"/>
          <w:szCs w:val="28"/>
        </w:rPr>
        <w:t xml:space="preserve">и многоквартирного дома  аварийным </w:t>
      </w:r>
    </w:p>
    <w:p w:rsidR="00244140" w:rsidRDefault="006E4948" w:rsidP="006E4948">
      <w:pPr>
        <w:rPr>
          <w:b/>
          <w:sz w:val="28"/>
          <w:szCs w:val="28"/>
        </w:rPr>
      </w:pPr>
      <w:r w:rsidRPr="00244140">
        <w:rPr>
          <w:b/>
          <w:bCs/>
          <w:sz w:val="28"/>
          <w:szCs w:val="28"/>
        </w:rPr>
        <w:t xml:space="preserve">и подлежащим сносу </w:t>
      </w:r>
      <w:r w:rsidRPr="00244140">
        <w:rPr>
          <w:b/>
          <w:sz w:val="28"/>
          <w:szCs w:val="28"/>
        </w:rPr>
        <w:t>или реконструкции</w:t>
      </w:r>
      <w:r w:rsidR="00244140">
        <w:rPr>
          <w:b/>
          <w:sz w:val="28"/>
          <w:szCs w:val="28"/>
        </w:rPr>
        <w:t xml:space="preserve"> на территории муниципального </w:t>
      </w:r>
    </w:p>
    <w:p w:rsidR="006E4948" w:rsidRPr="00244140" w:rsidRDefault="00244140" w:rsidP="006E4948">
      <w:pPr>
        <w:rPr>
          <w:b/>
          <w:sz w:val="28"/>
          <w:szCs w:val="28"/>
        </w:rPr>
      </w:pPr>
      <w:r>
        <w:rPr>
          <w:b/>
          <w:sz w:val="28"/>
          <w:szCs w:val="28"/>
        </w:rPr>
        <w:t>образования городского поселения «поселок Нижнеангарск»</w:t>
      </w:r>
      <w:r w:rsidR="006E4948" w:rsidRPr="00244140">
        <w:rPr>
          <w:b/>
          <w:sz w:val="28"/>
          <w:szCs w:val="28"/>
        </w:rPr>
        <w:t>»</w:t>
      </w:r>
    </w:p>
    <w:p w:rsidR="006E4948" w:rsidRPr="00244140" w:rsidRDefault="006E4948" w:rsidP="006E4948">
      <w:pPr>
        <w:jc w:val="both"/>
        <w:rPr>
          <w:b/>
          <w:szCs w:val="24"/>
        </w:rPr>
      </w:pPr>
    </w:p>
    <w:p w:rsidR="006E4948" w:rsidRPr="0020102F" w:rsidRDefault="006E4948" w:rsidP="0020102F">
      <w:pPr>
        <w:widowControl w:val="0"/>
        <w:autoSpaceDE w:val="0"/>
        <w:autoSpaceDN w:val="0"/>
        <w:adjustRightInd w:val="0"/>
        <w:ind w:firstLine="567"/>
        <w:jc w:val="both"/>
        <w:rPr>
          <w:sz w:val="28"/>
          <w:szCs w:val="28"/>
        </w:rPr>
      </w:pPr>
      <w:r w:rsidRPr="00244140">
        <w:rPr>
          <w:sz w:val="28"/>
          <w:szCs w:val="28"/>
        </w:rPr>
        <w:t>В соответствии с Постановлением Правительства Р</w:t>
      </w:r>
      <w:r w:rsidR="00244140" w:rsidRPr="00244140">
        <w:rPr>
          <w:sz w:val="28"/>
          <w:szCs w:val="28"/>
        </w:rPr>
        <w:t xml:space="preserve">оссийской </w:t>
      </w:r>
      <w:r w:rsidRPr="00244140">
        <w:rPr>
          <w:sz w:val="28"/>
          <w:szCs w:val="28"/>
        </w:rPr>
        <w:t>Ф</w:t>
      </w:r>
      <w:r w:rsidR="00244140" w:rsidRPr="00244140">
        <w:rPr>
          <w:sz w:val="28"/>
          <w:szCs w:val="28"/>
        </w:rPr>
        <w:t>едерации</w:t>
      </w:r>
      <w:r w:rsidRPr="00244140">
        <w:rPr>
          <w:sz w:val="28"/>
          <w:szCs w:val="28"/>
        </w:rPr>
        <w:t xml:space="preserve"> № 47 от 28.01.2006</w:t>
      </w:r>
      <w:r w:rsidR="00244140" w:rsidRPr="00244140">
        <w:rPr>
          <w:sz w:val="28"/>
          <w:szCs w:val="28"/>
        </w:rPr>
        <w:t xml:space="preserve"> </w:t>
      </w:r>
      <w:r w:rsidRPr="00244140">
        <w:rPr>
          <w:sz w:val="28"/>
          <w:szCs w:val="28"/>
        </w:rPr>
        <w:t>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 о с т а н о в л я ю:</w:t>
      </w:r>
    </w:p>
    <w:p w:rsidR="006E4948" w:rsidRPr="00244140" w:rsidRDefault="006E4948" w:rsidP="006E4948">
      <w:pPr>
        <w:numPr>
          <w:ilvl w:val="0"/>
          <w:numId w:val="18"/>
        </w:numPr>
        <w:ind w:left="0" w:firstLine="567"/>
        <w:jc w:val="both"/>
        <w:rPr>
          <w:sz w:val="28"/>
          <w:szCs w:val="28"/>
        </w:rPr>
      </w:pPr>
      <w:r w:rsidRPr="00244140">
        <w:rPr>
          <w:sz w:val="28"/>
          <w:szCs w:val="28"/>
        </w:rPr>
        <w:t xml:space="preserve">Утвердить Положение «О межведомственной комиссии </w:t>
      </w:r>
      <w:r w:rsidR="00244140" w:rsidRPr="00244140">
        <w:rPr>
          <w:sz w:val="28"/>
          <w:szCs w:val="28"/>
        </w:rPr>
        <w:t>п</w:t>
      </w:r>
      <w:r w:rsidRPr="00244140">
        <w:rPr>
          <w:sz w:val="28"/>
          <w:szCs w:val="28"/>
        </w:rPr>
        <w:t>о признани</w:t>
      </w:r>
      <w:r w:rsidR="00244140" w:rsidRPr="00244140">
        <w:rPr>
          <w:sz w:val="28"/>
          <w:szCs w:val="28"/>
        </w:rPr>
        <w:t>ю</w:t>
      </w:r>
      <w:r w:rsidRPr="00244140">
        <w:rPr>
          <w:sz w:val="28"/>
          <w:szCs w:val="28"/>
        </w:rPr>
        <w:t xml:space="preserve">  помещения  жилым помещением, жилого помещения непригодным для проживания и мног</w:t>
      </w:r>
      <w:r w:rsidRPr="00244140">
        <w:rPr>
          <w:sz w:val="28"/>
          <w:szCs w:val="28"/>
        </w:rPr>
        <w:t>о</w:t>
      </w:r>
      <w:r w:rsidRPr="00244140">
        <w:rPr>
          <w:sz w:val="28"/>
          <w:szCs w:val="28"/>
        </w:rPr>
        <w:t xml:space="preserve">квартирного дома  аварийным </w:t>
      </w:r>
      <w:r w:rsidRPr="00244140">
        <w:rPr>
          <w:bCs/>
          <w:sz w:val="28"/>
          <w:szCs w:val="28"/>
        </w:rPr>
        <w:t xml:space="preserve">и подлежащим сносу </w:t>
      </w:r>
      <w:r w:rsidRPr="00244140">
        <w:rPr>
          <w:sz w:val="28"/>
          <w:szCs w:val="28"/>
        </w:rPr>
        <w:t>или реконструкции</w:t>
      </w:r>
      <w:r w:rsidR="0020102F">
        <w:rPr>
          <w:sz w:val="28"/>
          <w:szCs w:val="28"/>
        </w:rPr>
        <w:t xml:space="preserve"> на территории муниципального образования городского поселения «поселок Нижнеангарск»</w:t>
      </w:r>
      <w:r w:rsidRPr="00244140">
        <w:rPr>
          <w:sz w:val="28"/>
          <w:szCs w:val="28"/>
        </w:rPr>
        <w:t>» согласно прилож</w:t>
      </w:r>
      <w:r w:rsidRPr="00244140">
        <w:rPr>
          <w:sz w:val="28"/>
          <w:szCs w:val="28"/>
        </w:rPr>
        <w:t>е</w:t>
      </w:r>
      <w:r w:rsidRPr="00244140">
        <w:rPr>
          <w:sz w:val="28"/>
          <w:szCs w:val="28"/>
        </w:rPr>
        <w:t>нию.</w:t>
      </w:r>
    </w:p>
    <w:p w:rsidR="006E4948" w:rsidRPr="0020102F" w:rsidRDefault="006E4948" w:rsidP="006E4948">
      <w:pPr>
        <w:numPr>
          <w:ilvl w:val="0"/>
          <w:numId w:val="18"/>
        </w:numPr>
        <w:ind w:left="0" w:firstLine="567"/>
        <w:jc w:val="both"/>
        <w:rPr>
          <w:sz w:val="28"/>
          <w:szCs w:val="28"/>
        </w:rPr>
      </w:pPr>
      <w:r w:rsidRPr="0020102F">
        <w:rPr>
          <w:sz w:val="28"/>
          <w:szCs w:val="28"/>
        </w:rPr>
        <w:t xml:space="preserve">Признать утратившим силу Постановление </w:t>
      </w:r>
      <w:r w:rsidR="0020102F" w:rsidRPr="0020102F">
        <w:rPr>
          <w:sz w:val="28"/>
          <w:szCs w:val="28"/>
        </w:rPr>
        <w:t>администрации</w:t>
      </w:r>
      <w:r w:rsidRPr="0020102F">
        <w:rPr>
          <w:sz w:val="28"/>
          <w:szCs w:val="28"/>
        </w:rPr>
        <w:t xml:space="preserve"> муниципального образования городского поселения «поселок Нижнеангарск» от 26.05.2014</w:t>
      </w:r>
      <w:r w:rsidR="0020102F" w:rsidRPr="0020102F">
        <w:rPr>
          <w:sz w:val="28"/>
          <w:szCs w:val="28"/>
        </w:rPr>
        <w:t xml:space="preserve"> </w:t>
      </w:r>
      <w:r w:rsidRPr="0020102F">
        <w:rPr>
          <w:sz w:val="28"/>
          <w:szCs w:val="28"/>
        </w:rPr>
        <w:t xml:space="preserve">г. </w:t>
      </w:r>
      <w:r w:rsidR="0020102F" w:rsidRPr="0020102F">
        <w:rPr>
          <w:sz w:val="28"/>
          <w:szCs w:val="28"/>
        </w:rPr>
        <w:t xml:space="preserve">№ 25  </w:t>
      </w:r>
      <w:r w:rsidRPr="0020102F">
        <w:rPr>
          <w:sz w:val="28"/>
          <w:szCs w:val="28"/>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w:t>
      </w:r>
      <w:r w:rsidR="0020102F">
        <w:rPr>
          <w:sz w:val="28"/>
          <w:szCs w:val="28"/>
        </w:rPr>
        <w:t>.</w:t>
      </w:r>
    </w:p>
    <w:p w:rsidR="006E4948" w:rsidRDefault="006E4948" w:rsidP="0020102F">
      <w:pPr>
        <w:numPr>
          <w:ilvl w:val="0"/>
          <w:numId w:val="18"/>
        </w:numPr>
        <w:tabs>
          <w:tab w:val="clear" w:pos="720"/>
          <w:tab w:val="num" w:pos="142"/>
        </w:tabs>
        <w:ind w:left="0" w:firstLine="709"/>
        <w:jc w:val="both"/>
        <w:rPr>
          <w:sz w:val="28"/>
          <w:szCs w:val="28"/>
        </w:rPr>
      </w:pPr>
      <w:r w:rsidRPr="00244140">
        <w:rPr>
          <w:sz w:val="28"/>
          <w:szCs w:val="28"/>
        </w:rPr>
        <w:t xml:space="preserve">Контроль  за исполнением настоящего постановления возложить на заместителя </w:t>
      </w:r>
      <w:r w:rsidR="0020102F">
        <w:rPr>
          <w:sz w:val="28"/>
          <w:szCs w:val="28"/>
        </w:rPr>
        <w:t>р</w:t>
      </w:r>
      <w:r w:rsidRPr="00244140">
        <w:rPr>
          <w:sz w:val="28"/>
          <w:szCs w:val="28"/>
        </w:rPr>
        <w:t>уководителя администрации МО ГП «поселок Нижнеангарск» (Голюк О.Н.)</w:t>
      </w:r>
      <w:r w:rsidR="0020102F">
        <w:rPr>
          <w:sz w:val="28"/>
          <w:szCs w:val="28"/>
        </w:rPr>
        <w:t>.</w:t>
      </w:r>
    </w:p>
    <w:p w:rsidR="001D7029" w:rsidRDefault="001D7029" w:rsidP="0020102F">
      <w:pPr>
        <w:numPr>
          <w:ilvl w:val="0"/>
          <w:numId w:val="18"/>
        </w:numPr>
        <w:tabs>
          <w:tab w:val="clear" w:pos="720"/>
          <w:tab w:val="num" w:pos="142"/>
        </w:tabs>
        <w:ind w:left="0" w:firstLine="709"/>
        <w:jc w:val="both"/>
        <w:rPr>
          <w:sz w:val="28"/>
          <w:szCs w:val="28"/>
        </w:rPr>
      </w:pPr>
      <w:r>
        <w:rPr>
          <w:sz w:val="28"/>
          <w:szCs w:val="28"/>
        </w:rPr>
        <w:t>Настоящее постановление подлежит официальному обнародованию и размещению на сайте Администрации МО ГП «поселок Нижнеангарск».</w:t>
      </w:r>
    </w:p>
    <w:p w:rsidR="0020102F" w:rsidRPr="00244140" w:rsidRDefault="0020102F" w:rsidP="0020102F">
      <w:pPr>
        <w:numPr>
          <w:ilvl w:val="0"/>
          <w:numId w:val="18"/>
        </w:numPr>
        <w:tabs>
          <w:tab w:val="clear" w:pos="720"/>
          <w:tab w:val="num" w:pos="142"/>
        </w:tabs>
        <w:ind w:left="0" w:firstLine="709"/>
        <w:jc w:val="both"/>
        <w:rPr>
          <w:color w:val="000000"/>
          <w:sz w:val="28"/>
          <w:szCs w:val="28"/>
        </w:rPr>
      </w:pPr>
      <w:r>
        <w:rPr>
          <w:sz w:val="28"/>
          <w:szCs w:val="28"/>
        </w:rPr>
        <w:t>Настоящее постановление вступает в силу после его подписания.</w:t>
      </w:r>
    </w:p>
    <w:p w:rsidR="006E4948" w:rsidRDefault="006E4948" w:rsidP="0020102F">
      <w:pPr>
        <w:tabs>
          <w:tab w:val="num" w:pos="142"/>
        </w:tabs>
        <w:ind w:firstLine="709"/>
        <w:jc w:val="both"/>
        <w:rPr>
          <w:b/>
          <w:bCs/>
          <w:sz w:val="28"/>
          <w:szCs w:val="28"/>
        </w:rPr>
      </w:pPr>
    </w:p>
    <w:p w:rsidR="001D7029" w:rsidRPr="00244140" w:rsidRDefault="001D7029" w:rsidP="0020102F">
      <w:pPr>
        <w:tabs>
          <w:tab w:val="num" w:pos="142"/>
        </w:tabs>
        <w:ind w:firstLine="709"/>
        <w:jc w:val="both"/>
        <w:rPr>
          <w:b/>
          <w:bCs/>
          <w:sz w:val="28"/>
          <w:szCs w:val="28"/>
        </w:rPr>
      </w:pPr>
    </w:p>
    <w:p w:rsidR="006E4948" w:rsidRPr="00244140" w:rsidRDefault="0020102F" w:rsidP="006E4948">
      <w:pPr>
        <w:jc w:val="both"/>
        <w:rPr>
          <w:kern w:val="36"/>
          <w:sz w:val="28"/>
          <w:szCs w:val="28"/>
        </w:rPr>
      </w:pPr>
      <w:r>
        <w:rPr>
          <w:b/>
          <w:sz w:val="28"/>
          <w:szCs w:val="28"/>
        </w:rPr>
        <w:t>Глава - р</w:t>
      </w:r>
      <w:r w:rsidR="00244140">
        <w:rPr>
          <w:b/>
          <w:sz w:val="28"/>
          <w:szCs w:val="28"/>
        </w:rPr>
        <w:t xml:space="preserve">уководитель администрации </w:t>
      </w:r>
      <w:r>
        <w:rPr>
          <w:b/>
          <w:sz w:val="28"/>
          <w:szCs w:val="28"/>
        </w:rPr>
        <w:t xml:space="preserve">   </w:t>
      </w:r>
      <w:r>
        <w:rPr>
          <w:b/>
          <w:sz w:val="28"/>
          <w:szCs w:val="28"/>
        </w:rPr>
        <w:tab/>
      </w:r>
      <w:r>
        <w:rPr>
          <w:b/>
          <w:sz w:val="28"/>
          <w:szCs w:val="28"/>
        </w:rPr>
        <w:tab/>
      </w:r>
      <w:r>
        <w:rPr>
          <w:b/>
          <w:sz w:val="28"/>
          <w:szCs w:val="28"/>
        </w:rPr>
        <w:tab/>
        <w:t xml:space="preserve">  </w:t>
      </w:r>
      <w:r w:rsidR="006E4948" w:rsidRPr="00244140">
        <w:rPr>
          <w:b/>
          <w:sz w:val="28"/>
          <w:szCs w:val="28"/>
        </w:rPr>
        <w:t>В.В. Вахрушев</w:t>
      </w:r>
    </w:p>
    <w:p w:rsidR="006E4948" w:rsidRDefault="006E4948" w:rsidP="006E4948">
      <w:pPr>
        <w:pStyle w:val="Standard"/>
      </w:pPr>
    </w:p>
    <w:p w:rsidR="006E4948" w:rsidRDefault="006E4948" w:rsidP="006E4948">
      <w:pPr>
        <w:pStyle w:val="Standard"/>
        <w:rPr>
          <w:sz w:val="20"/>
        </w:rPr>
      </w:pPr>
      <w:r>
        <w:rPr>
          <w:sz w:val="20"/>
        </w:rPr>
        <w:t>Проект постановления</w:t>
      </w:r>
      <w:r w:rsidR="00244140">
        <w:rPr>
          <w:sz w:val="20"/>
        </w:rPr>
        <w:t xml:space="preserve"> подготовила</w:t>
      </w:r>
    </w:p>
    <w:p w:rsidR="006E4948" w:rsidRDefault="006E4948" w:rsidP="006E4948">
      <w:pPr>
        <w:pStyle w:val="Standard"/>
      </w:pPr>
      <w:r>
        <w:rPr>
          <w:sz w:val="20"/>
        </w:rPr>
        <w:t>Алексеенко Е.А. тел. 47-351</w:t>
      </w:r>
    </w:p>
    <w:p w:rsidR="005C5ECE" w:rsidRDefault="005C5ECE" w:rsidP="005C5ECE">
      <w:pPr>
        <w:pStyle w:val="ae"/>
        <w:spacing w:before="0" w:beforeAutospacing="0" w:after="0" w:afterAutospacing="0"/>
        <w:ind w:firstLine="720"/>
        <w:jc w:val="right"/>
        <w:rPr>
          <w:rStyle w:val="ad"/>
          <w:rFonts w:ascii="Times New Roman" w:hAnsi="Times New Roman"/>
          <w:b w:val="0"/>
        </w:rPr>
      </w:pPr>
    </w:p>
    <w:p w:rsidR="0020102F" w:rsidRDefault="0020102F" w:rsidP="00A331E9">
      <w:pPr>
        <w:autoSpaceDE w:val="0"/>
        <w:adjustRightInd w:val="0"/>
        <w:jc w:val="right"/>
      </w:pPr>
    </w:p>
    <w:p w:rsidR="00A331E9" w:rsidRPr="0065186A" w:rsidRDefault="00A331E9" w:rsidP="00A331E9">
      <w:pPr>
        <w:autoSpaceDE w:val="0"/>
        <w:adjustRightInd w:val="0"/>
        <w:jc w:val="right"/>
      </w:pPr>
      <w:r w:rsidRPr="0065186A">
        <w:t>Приложение</w:t>
      </w:r>
    </w:p>
    <w:p w:rsidR="00A331E9" w:rsidRPr="0065186A" w:rsidRDefault="00A331E9" w:rsidP="00A331E9">
      <w:pPr>
        <w:autoSpaceDE w:val="0"/>
        <w:adjustRightInd w:val="0"/>
        <w:jc w:val="right"/>
      </w:pPr>
      <w:r w:rsidRPr="0065186A">
        <w:t xml:space="preserve">к постановлению  Администрации </w:t>
      </w:r>
    </w:p>
    <w:p w:rsidR="00A331E9" w:rsidRPr="0065186A" w:rsidRDefault="00A331E9" w:rsidP="00A331E9">
      <w:pPr>
        <w:autoSpaceDE w:val="0"/>
        <w:adjustRightInd w:val="0"/>
        <w:jc w:val="right"/>
      </w:pPr>
      <w:r w:rsidRPr="0065186A">
        <w:t>муниципального образования</w:t>
      </w:r>
    </w:p>
    <w:p w:rsidR="00A331E9" w:rsidRPr="0065186A" w:rsidRDefault="00A331E9" w:rsidP="00A331E9">
      <w:pPr>
        <w:autoSpaceDE w:val="0"/>
        <w:adjustRightInd w:val="0"/>
        <w:jc w:val="right"/>
      </w:pPr>
      <w:r w:rsidRPr="0065186A">
        <w:t>городского поселения</w:t>
      </w:r>
    </w:p>
    <w:p w:rsidR="00A331E9" w:rsidRPr="0065186A" w:rsidRDefault="00A331E9" w:rsidP="00A331E9">
      <w:pPr>
        <w:autoSpaceDE w:val="0"/>
        <w:adjustRightInd w:val="0"/>
        <w:jc w:val="right"/>
      </w:pPr>
      <w:r w:rsidRPr="0065186A">
        <w:t>«поселок Нижнеангарск»</w:t>
      </w:r>
    </w:p>
    <w:p w:rsidR="00A331E9" w:rsidRPr="0020102F" w:rsidRDefault="00A331E9" w:rsidP="00A331E9">
      <w:pPr>
        <w:autoSpaceDE w:val="0"/>
        <w:adjustRightInd w:val="0"/>
        <w:jc w:val="right"/>
      </w:pPr>
      <w:r w:rsidRPr="0065186A">
        <w:t xml:space="preserve">от </w:t>
      </w:r>
      <w:r w:rsidRPr="0020102F">
        <w:t>24.05.2016</w:t>
      </w:r>
      <w:r w:rsidR="00EB59C3" w:rsidRPr="0020102F">
        <w:t xml:space="preserve"> </w:t>
      </w:r>
      <w:r w:rsidRPr="0020102F">
        <w:t>г. №</w:t>
      </w:r>
      <w:r w:rsidR="00EB59C3" w:rsidRPr="0020102F">
        <w:t xml:space="preserve"> </w:t>
      </w:r>
      <w:r w:rsidRPr="0020102F">
        <w:t>123</w:t>
      </w:r>
    </w:p>
    <w:p w:rsidR="005C5ECE" w:rsidRPr="0020102F" w:rsidRDefault="005C5ECE" w:rsidP="005C5ECE">
      <w:pPr>
        <w:jc w:val="center"/>
        <w:rPr>
          <w:sz w:val="18"/>
          <w:szCs w:val="18"/>
        </w:rPr>
      </w:pPr>
    </w:p>
    <w:p w:rsidR="005C5ECE" w:rsidRPr="00B700C4" w:rsidRDefault="005C5ECE" w:rsidP="005C5ECE">
      <w:pPr>
        <w:jc w:val="center"/>
        <w:rPr>
          <w:sz w:val="18"/>
          <w:szCs w:val="18"/>
        </w:rPr>
      </w:pPr>
    </w:p>
    <w:p w:rsidR="005C5ECE" w:rsidRPr="00382E9B" w:rsidRDefault="00382E9B" w:rsidP="005C5ECE">
      <w:pPr>
        <w:pStyle w:val="a7"/>
        <w:jc w:val="center"/>
        <w:rPr>
          <w:b/>
          <w:szCs w:val="28"/>
        </w:rPr>
      </w:pPr>
      <w:r w:rsidRPr="00382E9B">
        <w:rPr>
          <w:b/>
          <w:szCs w:val="28"/>
        </w:rPr>
        <w:t>Положение</w:t>
      </w:r>
    </w:p>
    <w:p w:rsidR="00244140" w:rsidRDefault="00382E9B" w:rsidP="005C5ECE">
      <w:pPr>
        <w:pStyle w:val="a7"/>
        <w:jc w:val="center"/>
        <w:rPr>
          <w:b/>
          <w:szCs w:val="28"/>
        </w:rPr>
      </w:pPr>
      <w:r w:rsidRPr="00382E9B">
        <w:rPr>
          <w:b/>
          <w:szCs w:val="28"/>
        </w:rPr>
        <w:t xml:space="preserve">о межведомственной комиссии </w:t>
      </w:r>
      <w:r w:rsidR="00244140">
        <w:rPr>
          <w:b/>
          <w:szCs w:val="28"/>
        </w:rPr>
        <w:t xml:space="preserve">по </w:t>
      </w:r>
      <w:r w:rsidRPr="00382E9B">
        <w:rPr>
          <w:b/>
          <w:szCs w:val="28"/>
        </w:rPr>
        <w:t>признани</w:t>
      </w:r>
      <w:r w:rsidR="00244140">
        <w:rPr>
          <w:b/>
          <w:szCs w:val="28"/>
        </w:rPr>
        <w:t>ю</w:t>
      </w:r>
      <w:r w:rsidRPr="00382E9B">
        <w:rPr>
          <w:b/>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44140">
        <w:rPr>
          <w:b/>
          <w:szCs w:val="28"/>
        </w:rPr>
        <w:t xml:space="preserve"> на территории муниципального образования </w:t>
      </w:r>
    </w:p>
    <w:p w:rsidR="00382E9B" w:rsidRDefault="00244140" w:rsidP="005C5ECE">
      <w:pPr>
        <w:pStyle w:val="a7"/>
        <w:jc w:val="center"/>
        <w:rPr>
          <w:szCs w:val="28"/>
        </w:rPr>
      </w:pPr>
      <w:r>
        <w:rPr>
          <w:b/>
          <w:szCs w:val="28"/>
        </w:rPr>
        <w:t>городского поселения «поселок Нижнеангарск»</w:t>
      </w:r>
    </w:p>
    <w:p w:rsidR="00382E9B" w:rsidRDefault="00382E9B" w:rsidP="005C5ECE">
      <w:pPr>
        <w:pStyle w:val="a7"/>
        <w:jc w:val="center"/>
        <w:rPr>
          <w:szCs w:val="28"/>
        </w:rPr>
      </w:pPr>
    </w:p>
    <w:p w:rsidR="005C5ECE" w:rsidRPr="000D5392" w:rsidRDefault="005C5ECE" w:rsidP="005C5ECE">
      <w:pPr>
        <w:widowControl w:val="0"/>
        <w:autoSpaceDE w:val="0"/>
        <w:autoSpaceDN w:val="0"/>
        <w:adjustRightInd w:val="0"/>
        <w:ind w:firstLine="540"/>
        <w:jc w:val="both"/>
        <w:rPr>
          <w:sz w:val="28"/>
          <w:szCs w:val="28"/>
        </w:rPr>
      </w:pPr>
      <w:bookmarkStart w:id="1" w:name="Par182"/>
      <w:bookmarkEnd w:id="1"/>
      <w:r w:rsidRPr="000D5392">
        <w:rPr>
          <w:sz w:val="28"/>
          <w:szCs w:val="28"/>
        </w:rPr>
        <w:t>1.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w:t>
      </w:r>
      <w:r w:rsidR="00244140">
        <w:rPr>
          <w:sz w:val="28"/>
          <w:szCs w:val="28"/>
        </w:rPr>
        <w:t>ержденного</w:t>
      </w:r>
      <w:r w:rsidRPr="000D5392">
        <w:rPr>
          <w:sz w:val="28"/>
          <w:szCs w:val="28"/>
        </w:rPr>
        <w:t xml:space="preserve"> Постановлением Правительства РФ от 28.01.2006</w:t>
      </w:r>
      <w:r w:rsidR="00244140">
        <w:rPr>
          <w:sz w:val="28"/>
          <w:szCs w:val="28"/>
        </w:rPr>
        <w:t xml:space="preserve"> </w:t>
      </w:r>
      <w:r w:rsidRPr="000D5392">
        <w:rPr>
          <w:sz w:val="28"/>
          <w:szCs w:val="28"/>
        </w:rPr>
        <w:t>г. № 47.</w:t>
      </w:r>
    </w:p>
    <w:p w:rsidR="005C5ECE" w:rsidRPr="000D5392" w:rsidRDefault="005C5ECE" w:rsidP="005C5ECE">
      <w:pPr>
        <w:widowControl w:val="0"/>
        <w:autoSpaceDE w:val="0"/>
        <w:autoSpaceDN w:val="0"/>
        <w:adjustRightInd w:val="0"/>
        <w:ind w:firstLine="540"/>
        <w:jc w:val="both"/>
        <w:rPr>
          <w:sz w:val="28"/>
          <w:szCs w:val="28"/>
        </w:rPr>
      </w:pPr>
      <w:r w:rsidRPr="00F04440">
        <w:rPr>
          <w:sz w:val="28"/>
          <w:szCs w:val="28"/>
        </w:rPr>
        <w:t>2. Межведомственная комиссия созда</w:t>
      </w:r>
      <w:r w:rsidR="00244140">
        <w:rPr>
          <w:sz w:val="28"/>
          <w:szCs w:val="28"/>
        </w:rPr>
        <w:t>ется</w:t>
      </w:r>
      <w:r w:rsidRPr="00F04440">
        <w:rPr>
          <w:sz w:val="28"/>
          <w:szCs w:val="28"/>
        </w:rPr>
        <w:t xml:space="preserve"> </w:t>
      </w:r>
      <w:bookmarkStart w:id="2" w:name="Par56"/>
      <w:bookmarkEnd w:id="2"/>
      <w:r w:rsidRPr="00F04440">
        <w:rPr>
          <w:sz w:val="28"/>
          <w:szCs w:val="28"/>
        </w:rPr>
        <w:t xml:space="preserve">для оценки жилых помещений,  находящихся в собственности </w:t>
      </w:r>
      <w:r w:rsidR="00244140">
        <w:rPr>
          <w:sz w:val="28"/>
          <w:szCs w:val="28"/>
        </w:rPr>
        <w:t>муниципального образования городского поселения</w:t>
      </w:r>
      <w:r w:rsidR="00B048CB" w:rsidRPr="00F04440">
        <w:rPr>
          <w:sz w:val="28"/>
          <w:szCs w:val="28"/>
        </w:rPr>
        <w:t xml:space="preserve"> </w:t>
      </w:r>
      <w:r w:rsidR="007179E6">
        <w:rPr>
          <w:sz w:val="28"/>
          <w:szCs w:val="28"/>
        </w:rPr>
        <w:t>«поселок Нижнеангарск»</w:t>
      </w:r>
      <w:r w:rsidR="00B048CB" w:rsidRPr="00F04440">
        <w:rPr>
          <w:sz w:val="28"/>
          <w:szCs w:val="28"/>
        </w:rPr>
        <w:t xml:space="preserve">, </w:t>
      </w:r>
      <w:r w:rsidR="007179E6">
        <w:rPr>
          <w:sz w:val="28"/>
          <w:szCs w:val="28"/>
        </w:rPr>
        <w:t>а также в собственности граждан</w:t>
      </w:r>
      <w:r w:rsidR="00244140">
        <w:rPr>
          <w:sz w:val="28"/>
          <w:szCs w:val="28"/>
        </w:rPr>
        <w:t xml:space="preserve"> на территории муниципального образования городского поселения «поселок Нижнеангарск»</w:t>
      </w:r>
      <w:r w:rsidR="00B048CB" w:rsidRPr="00F04440">
        <w:rPr>
          <w:sz w:val="28"/>
          <w:szCs w:val="28"/>
        </w:rPr>
        <w:t>.</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3. В состав комиссии включаются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муниципальном образовании,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Собственник жилого помещения (уполномоченное им лицо), за исключением органов и (или) организаций, указанных в абзацах втором, третьем и шестом пункта 7  «Положени</w:t>
      </w:r>
      <w:r w:rsidR="00244140">
        <w:rPr>
          <w:sz w:val="28"/>
          <w:szCs w:val="28"/>
        </w:rPr>
        <w:t>я</w:t>
      </w:r>
      <w:r w:rsidRPr="000D5392">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D5392">
        <w:rPr>
          <w:sz w:val="28"/>
          <w:szCs w:val="28"/>
        </w:rPr>
        <w:lastRenderedPageBreak/>
        <w:t>утв</w:t>
      </w:r>
      <w:r w:rsidR="00244140">
        <w:rPr>
          <w:sz w:val="28"/>
          <w:szCs w:val="28"/>
        </w:rPr>
        <w:t>ержденного</w:t>
      </w:r>
      <w:r w:rsidRPr="000D5392">
        <w:rPr>
          <w:sz w:val="28"/>
          <w:szCs w:val="28"/>
        </w:rPr>
        <w:t xml:space="preserve"> Постановлением Правительства РФ от 28.01.2006</w:t>
      </w:r>
      <w:r w:rsidR="00244140">
        <w:rPr>
          <w:sz w:val="28"/>
          <w:szCs w:val="28"/>
        </w:rPr>
        <w:t xml:space="preserve"> </w:t>
      </w:r>
      <w:r w:rsidRPr="000D5392">
        <w:rPr>
          <w:sz w:val="28"/>
          <w:szCs w:val="28"/>
        </w:rPr>
        <w:t>г. № 47, привлекается к работе в комиссии с правом совещательного голоса.</w:t>
      </w:r>
    </w:p>
    <w:p w:rsidR="005C5ECE" w:rsidRPr="000D5392" w:rsidRDefault="005C5ECE" w:rsidP="005C5ECE">
      <w:pPr>
        <w:widowControl w:val="0"/>
        <w:autoSpaceDE w:val="0"/>
        <w:autoSpaceDN w:val="0"/>
        <w:adjustRightInd w:val="0"/>
        <w:ind w:firstLine="540"/>
        <w:jc w:val="both"/>
        <w:rPr>
          <w:sz w:val="28"/>
          <w:szCs w:val="28"/>
        </w:rPr>
      </w:pPr>
      <w:bookmarkStart w:id="3" w:name="Par60"/>
      <w:bookmarkEnd w:id="3"/>
      <w:r w:rsidRPr="000D5392">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w:t>
      </w:r>
      <w:r w:rsidR="0020102F">
        <w:rPr>
          <w:sz w:val="28"/>
          <w:szCs w:val="28"/>
        </w:rPr>
        <w:t xml:space="preserve"> подведомственному предприятию (</w:t>
      </w:r>
      <w:r w:rsidRPr="000D5392">
        <w:rPr>
          <w:sz w:val="28"/>
          <w:szCs w:val="28"/>
        </w:rPr>
        <w:t>учреждению) оцениваемое имущество принадлежит на соответствующем вещном праве (далее - правообладатель).</w:t>
      </w:r>
    </w:p>
    <w:p w:rsidR="005C5ECE" w:rsidRPr="000D5392" w:rsidRDefault="005C5ECE" w:rsidP="005C5ECE">
      <w:pPr>
        <w:widowControl w:val="0"/>
        <w:autoSpaceDE w:val="0"/>
        <w:autoSpaceDN w:val="0"/>
        <w:adjustRightInd w:val="0"/>
        <w:ind w:firstLine="540"/>
        <w:jc w:val="both"/>
        <w:rPr>
          <w:sz w:val="28"/>
          <w:szCs w:val="28"/>
        </w:rPr>
      </w:pPr>
      <w:bookmarkStart w:id="4" w:name="Par61"/>
      <w:bookmarkEnd w:id="4"/>
      <w:r w:rsidRPr="000D5392">
        <w:rPr>
          <w:sz w:val="28"/>
          <w:szCs w:val="28"/>
        </w:rPr>
        <w:t>4.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одно из следующих решений:</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о соответствии помещения требованиям, предъявляемым к жилому помещению, и его пригодности для проживания;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о выявлении оснований для признания помещения непригодным для проживания;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о выявлении оснований для признания многоквартирного дома аварийным и подлежащим реконструкции;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о выявлении оснований для признания многоквартирного дома аварийным и подлежащим сносу.</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5. Процедура проведения оценки соответствия помещения установленным требованиям включает:</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прием и рассмотрение заявления и прилагаемых к нему обосновывающих документов;</w:t>
      </w:r>
    </w:p>
    <w:p w:rsidR="005C5ECE" w:rsidRPr="000D5392" w:rsidRDefault="005C5ECE" w:rsidP="005C5ECE">
      <w:pPr>
        <w:widowControl w:val="0"/>
        <w:autoSpaceDE w:val="0"/>
        <w:autoSpaceDN w:val="0"/>
        <w:adjustRightInd w:val="0"/>
        <w:ind w:firstLine="540"/>
        <w:jc w:val="both"/>
        <w:rPr>
          <w:sz w:val="28"/>
          <w:szCs w:val="28"/>
        </w:rPr>
      </w:pPr>
      <w:bookmarkStart w:id="5" w:name="Par131"/>
      <w:bookmarkEnd w:id="5"/>
      <w:r w:rsidRPr="000D5392">
        <w:rPr>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xml:space="preserve">-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w:t>
      </w:r>
      <w:r w:rsidRPr="000D5392">
        <w:rPr>
          <w:sz w:val="28"/>
          <w:szCs w:val="28"/>
        </w:rPr>
        <w:lastRenderedPageBreak/>
        <w:t>оценки возможности признания пригодным для проживания реконструированного ранее нежилого помещения;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работу комиссии по оценке пригодности (непригодности) жилых помещений для постоянного проживания;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составление комиссией заключения по форме согласно приложению № 1 (далее - заключение);</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принятие решения органом местного самоуправления решения по итогам работы комиссии;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6.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заявления, письма, жалобы граждан на неудовлетворительные условия проживания - по усмотрению заявителя.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w:t>
      </w:r>
      <w:r w:rsidRPr="000D5392">
        <w:rPr>
          <w:sz w:val="28"/>
          <w:szCs w:val="28"/>
        </w:rPr>
        <w:lastRenderedPageBreak/>
        <w:t>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заявления, письма, жалобы граждан на неудовлетворительные условия проживания - по усмотрению заявителя.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xml:space="preserve"> </w:t>
      </w:r>
      <w:bookmarkStart w:id="6" w:name="Par155"/>
      <w:bookmarkEnd w:id="6"/>
      <w:r w:rsidRPr="000D5392">
        <w:rPr>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сведения из Единого государственного реестра прав на недвижимое имущество и сделок с ним о правах на жилое помещение;</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технический паспорт жилого помещения, а для нежилых помещений - технический план;</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Заявитель вправе представить в комиссию указанные документы и информацию по своей инициативе.</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lastRenderedPageBreak/>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Администрацией МО </w:t>
      </w:r>
      <w:r w:rsidR="00FC0E7B">
        <w:rPr>
          <w:sz w:val="28"/>
          <w:szCs w:val="28"/>
        </w:rPr>
        <w:t>ГП</w:t>
      </w:r>
      <w:r w:rsidRPr="000D5392">
        <w:rPr>
          <w:sz w:val="28"/>
          <w:szCs w:val="28"/>
        </w:rPr>
        <w:t>«</w:t>
      </w:r>
      <w:r w:rsidR="00FC0E7B">
        <w:rPr>
          <w:sz w:val="28"/>
          <w:szCs w:val="28"/>
        </w:rPr>
        <w:t>поселок Нижнеангарск</w:t>
      </w:r>
      <w:r w:rsidRPr="000D5392">
        <w:rPr>
          <w:sz w:val="28"/>
          <w:szCs w:val="28"/>
        </w:rPr>
        <w:t>» не позднее чем за 20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В случае если уполномоченные представители не принимали участие в работе комиссии (при условии соблюдения порядка уведомления о дате начала работы комиссии), комиссия принимает решение в отсутствие указанных представителей.</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7. Межведомственная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межведомственной комиссией (за исключением жилых помещений жилищного фонда Российской Федерации и многоквартирных домов, находящихся в федеральной собственности). </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w:t>
      </w:r>
      <w:r w:rsidRPr="000D5392">
        <w:rPr>
          <w:sz w:val="28"/>
          <w:szCs w:val="28"/>
        </w:rPr>
        <w:lastRenderedPageBreak/>
        <w:t>оформленного в установленном законом порядке.</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C5ECE" w:rsidRPr="000D5392" w:rsidRDefault="005C5ECE" w:rsidP="005C5ECE">
      <w:pPr>
        <w:widowControl w:val="0"/>
        <w:autoSpaceDE w:val="0"/>
        <w:autoSpaceDN w:val="0"/>
        <w:adjustRightInd w:val="0"/>
        <w:ind w:firstLine="540"/>
        <w:jc w:val="both"/>
        <w:rPr>
          <w:sz w:val="28"/>
          <w:szCs w:val="28"/>
        </w:rPr>
      </w:pPr>
      <w:bookmarkStart w:id="7" w:name="Par168"/>
      <w:bookmarkEnd w:id="7"/>
      <w:r w:rsidRPr="000D5392">
        <w:rPr>
          <w:sz w:val="28"/>
          <w:szCs w:val="28"/>
        </w:rPr>
        <w:t>В случае обследования помещения комиссия составляет в 3 экземплярах акт обследования помещения по форме согласно приложению № 2.</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w:t>
      </w:r>
      <w:r w:rsidR="0020102F">
        <w:rPr>
          <w:sz w:val="28"/>
          <w:szCs w:val="28"/>
        </w:rPr>
        <w:t>я</w:t>
      </w:r>
      <w:r w:rsidRPr="000D5392">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w:t>
      </w:r>
      <w:r w:rsidR="0020102F">
        <w:rPr>
          <w:sz w:val="28"/>
          <w:szCs w:val="28"/>
        </w:rPr>
        <w:t xml:space="preserve">ержденного </w:t>
      </w:r>
      <w:r w:rsidRPr="000D5392">
        <w:rPr>
          <w:sz w:val="28"/>
          <w:szCs w:val="28"/>
        </w:rPr>
        <w:t xml:space="preserve"> Постановлением Правительства РФ от 28.01.2006</w:t>
      </w:r>
      <w:r w:rsidR="0020102F">
        <w:rPr>
          <w:sz w:val="28"/>
          <w:szCs w:val="28"/>
        </w:rPr>
        <w:t xml:space="preserve"> </w:t>
      </w:r>
      <w:r w:rsidRPr="000D5392">
        <w:rPr>
          <w:sz w:val="28"/>
          <w:szCs w:val="28"/>
        </w:rPr>
        <w:t>г. № 47)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 xml:space="preserve">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w:t>
      </w:r>
      <w:r w:rsidRPr="000D5392">
        <w:rPr>
          <w:sz w:val="28"/>
          <w:szCs w:val="28"/>
        </w:rPr>
        <w:lastRenderedPageBreak/>
        <w:t>признании жилого помещения непригодным для проживания указанных граждан по форме согласно приложению № 1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5C5ECE" w:rsidRPr="000D5392" w:rsidRDefault="005C5ECE" w:rsidP="005C5ECE">
      <w:pPr>
        <w:widowControl w:val="0"/>
        <w:autoSpaceDE w:val="0"/>
        <w:autoSpaceDN w:val="0"/>
        <w:adjustRightInd w:val="0"/>
        <w:ind w:firstLine="540"/>
        <w:jc w:val="both"/>
        <w:rPr>
          <w:sz w:val="28"/>
          <w:szCs w:val="28"/>
        </w:rPr>
      </w:pPr>
      <w:r w:rsidRPr="000D5392">
        <w:rPr>
          <w:sz w:val="28"/>
          <w:szCs w:val="28"/>
        </w:rPr>
        <w:t>8. Решение, об оценке соответствия помещений и многоквартирных домов установленным требованиям, вынесенное по результатам работы комиссии и заключение могут быть обжалованы заинтересованными лицами в судебном порядке.</w:t>
      </w:r>
    </w:p>
    <w:p w:rsidR="005C5ECE" w:rsidRPr="00DE6197"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Default="005C5ECE" w:rsidP="005C5ECE">
      <w:pPr>
        <w:widowControl w:val="0"/>
        <w:autoSpaceDE w:val="0"/>
        <w:autoSpaceDN w:val="0"/>
        <w:adjustRightInd w:val="0"/>
        <w:ind w:firstLine="540"/>
        <w:jc w:val="both"/>
        <w:rPr>
          <w:sz w:val="28"/>
          <w:szCs w:val="28"/>
        </w:rPr>
      </w:pPr>
    </w:p>
    <w:p w:rsidR="005C5ECE" w:rsidRPr="00DE6197" w:rsidRDefault="005C5ECE" w:rsidP="005C5ECE">
      <w:pPr>
        <w:widowControl w:val="0"/>
        <w:autoSpaceDE w:val="0"/>
        <w:autoSpaceDN w:val="0"/>
        <w:adjustRightInd w:val="0"/>
        <w:ind w:firstLine="540"/>
        <w:jc w:val="both"/>
        <w:rPr>
          <w:sz w:val="28"/>
          <w:szCs w:val="28"/>
        </w:rPr>
      </w:pPr>
    </w:p>
    <w:p w:rsidR="005C5ECE" w:rsidRPr="00DE6197" w:rsidRDefault="005C5ECE" w:rsidP="005C5ECE">
      <w:pPr>
        <w:widowControl w:val="0"/>
        <w:autoSpaceDE w:val="0"/>
        <w:autoSpaceDN w:val="0"/>
        <w:adjustRightInd w:val="0"/>
        <w:ind w:firstLine="540"/>
        <w:jc w:val="both"/>
        <w:rPr>
          <w:sz w:val="28"/>
          <w:szCs w:val="28"/>
        </w:rPr>
      </w:pPr>
    </w:p>
    <w:p w:rsidR="005C5ECE" w:rsidRPr="00DE6197" w:rsidRDefault="005C5ECE" w:rsidP="005C5ECE">
      <w:pPr>
        <w:widowControl w:val="0"/>
        <w:autoSpaceDE w:val="0"/>
        <w:autoSpaceDN w:val="0"/>
        <w:adjustRightInd w:val="0"/>
        <w:ind w:firstLine="540"/>
        <w:jc w:val="both"/>
        <w:rPr>
          <w:sz w:val="28"/>
          <w:szCs w:val="28"/>
        </w:rPr>
      </w:pPr>
    </w:p>
    <w:p w:rsidR="000D6C2C" w:rsidRDefault="005C5ECE" w:rsidP="005C5ECE">
      <w:pPr>
        <w:widowControl w:val="0"/>
        <w:autoSpaceDE w:val="0"/>
        <w:autoSpaceDN w:val="0"/>
        <w:adjustRightInd w:val="0"/>
        <w:jc w:val="right"/>
        <w:outlineLvl w:val="1"/>
        <w:rPr>
          <w:b/>
          <w:bCs/>
          <w:szCs w:val="24"/>
        </w:rPr>
      </w:pPr>
      <w:r w:rsidRPr="000D5392">
        <w:rPr>
          <w:b/>
          <w:bCs/>
          <w:szCs w:val="24"/>
        </w:rPr>
        <w:t xml:space="preserve"> </w:t>
      </w:r>
    </w:p>
    <w:p w:rsidR="00B50E9D" w:rsidRDefault="00B50E9D" w:rsidP="005C5ECE">
      <w:pPr>
        <w:widowControl w:val="0"/>
        <w:autoSpaceDE w:val="0"/>
        <w:autoSpaceDN w:val="0"/>
        <w:adjustRightInd w:val="0"/>
        <w:jc w:val="right"/>
        <w:outlineLvl w:val="1"/>
        <w:rPr>
          <w:szCs w:val="24"/>
        </w:rPr>
      </w:pPr>
    </w:p>
    <w:p w:rsidR="00B50E9D" w:rsidRDefault="00B50E9D" w:rsidP="005C5ECE">
      <w:pPr>
        <w:widowControl w:val="0"/>
        <w:autoSpaceDE w:val="0"/>
        <w:autoSpaceDN w:val="0"/>
        <w:adjustRightInd w:val="0"/>
        <w:jc w:val="right"/>
        <w:outlineLvl w:val="1"/>
        <w:rPr>
          <w:szCs w:val="24"/>
        </w:rPr>
      </w:pPr>
    </w:p>
    <w:p w:rsidR="0020102F" w:rsidRDefault="0020102F" w:rsidP="005C5ECE">
      <w:pPr>
        <w:widowControl w:val="0"/>
        <w:autoSpaceDE w:val="0"/>
        <w:autoSpaceDN w:val="0"/>
        <w:adjustRightInd w:val="0"/>
        <w:jc w:val="right"/>
        <w:outlineLvl w:val="1"/>
        <w:rPr>
          <w:szCs w:val="24"/>
        </w:rPr>
      </w:pPr>
    </w:p>
    <w:p w:rsidR="0020102F" w:rsidRDefault="0020102F" w:rsidP="005C5ECE">
      <w:pPr>
        <w:widowControl w:val="0"/>
        <w:autoSpaceDE w:val="0"/>
        <w:autoSpaceDN w:val="0"/>
        <w:adjustRightInd w:val="0"/>
        <w:jc w:val="right"/>
        <w:outlineLvl w:val="1"/>
        <w:rPr>
          <w:szCs w:val="24"/>
        </w:rPr>
      </w:pPr>
    </w:p>
    <w:p w:rsidR="00B50E9D" w:rsidRDefault="00B50E9D" w:rsidP="005C5ECE">
      <w:pPr>
        <w:widowControl w:val="0"/>
        <w:autoSpaceDE w:val="0"/>
        <w:autoSpaceDN w:val="0"/>
        <w:adjustRightInd w:val="0"/>
        <w:jc w:val="right"/>
        <w:outlineLvl w:val="1"/>
        <w:rPr>
          <w:szCs w:val="24"/>
        </w:rPr>
      </w:pPr>
    </w:p>
    <w:p w:rsidR="005C5ECE" w:rsidRPr="000D5392" w:rsidRDefault="005C5ECE" w:rsidP="005C5ECE">
      <w:pPr>
        <w:widowControl w:val="0"/>
        <w:autoSpaceDE w:val="0"/>
        <w:autoSpaceDN w:val="0"/>
        <w:adjustRightInd w:val="0"/>
        <w:jc w:val="right"/>
        <w:outlineLvl w:val="1"/>
        <w:rPr>
          <w:szCs w:val="24"/>
        </w:rPr>
      </w:pPr>
      <w:r w:rsidRPr="000D5392">
        <w:rPr>
          <w:szCs w:val="24"/>
        </w:rPr>
        <w:lastRenderedPageBreak/>
        <w:t xml:space="preserve">Приложение </w:t>
      </w:r>
      <w:r>
        <w:t>№</w:t>
      </w:r>
      <w:r w:rsidRPr="000D5392">
        <w:rPr>
          <w:szCs w:val="24"/>
        </w:rPr>
        <w:t xml:space="preserve"> 1</w:t>
      </w:r>
    </w:p>
    <w:p w:rsidR="005C5ECE" w:rsidRDefault="005C5ECE" w:rsidP="005C5ECE">
      <w:pPr>
        <w:widowControl w:val="0"/>
        <w:autoSpaceDE w:val="0"/>
        <w:autoSpaceDN w:val="0"/>
        <w:adjustRightInd w:val="0"/>
        <w:jc w:val="right"/>
      </w:pPr>
      <w:r w:rsidRPr="000D5392">
        <w:rPr>
          <w:szCs w:val="24"/>
        </w:rPr>
        <w:t>к Положени</w:t>
      </w:r>
      <w:r w:rsidR="00B50E9D">
        <w:rPr>
          <w:szCs w:val="24"/>
        </w:rPr>
        <w:t>ю</w:t>
      </w:r>
      <w:r w:rsidRPr="000D5392">
        <w:rPr>
          <w:szCs w:val="24"/>
        </w:rPr>
        <w:t xml:space="preserve"> о межведомственной</w:t>
      </w:r>
      <w:r>
        <w:t xml:space="preserve"> </w:t>
      </w:r>
      <w:r w:rsidRPr="000D5392">
        <w:rPr>
          <w:szCs w:val="24"/>
        </w:rPr>
        <w:t>комиссии,</w:t>
      </w:r>
    </w:p>
    <w:p w:rsidR="005C5ECE" w:rsidRDefault="005C5ECE" w:rsidP="005C5ECE">
      <w:pPr>
        <w:widowControl w:val="0"/>
        <w:autoSpaceDE w:val="0"/>
        <w:autoSpaceDN w:val="0"/>
        <w:adjustRightInd w:val="0"/>
        <w:jc w:val="right"/>
      </w:pPr>
      <w:r w:rsidRPr="000D5392">
        <w:rPr>
          <w:szCs w:val="24"/>
        </w:rPr>
        <w:t xml:space="preserve">о </w:t>
      </w:r>
      <w:r>
        <w:t xml:space="preserve">порядке </w:t>
      </w:r>
      <w:r w:rsidRPr="000D5392">
        <w:rPr>
          <w:szCs w:val="24"/>
        </w:rPr>
        <w:t>признании помещения</w:t>
      </w:r>
      <w:r>
        <w:t xml:space="preserve"> </w:t>
      </w:r>
      <w:r w:rsidRPr="000D5392">
        <w:rPr>
          <w:szCs w:val="24"/>
        </w:rPr>
        <w:t>жилым помещением,</w:t>
      </w:r>
    </w:p>
    <w:p w:rsidR="005C5ECE" w:rsidRPr="000D5392" w:rsidRDefault="005C5ECE" w:rsidP="005C5ECE">
      <w:pPr>
        <w:widowControl w:val="0"/>
        <w:autoSpaceDE w:val="0"/>
        <w:autoSpaceDN w:val="0"/>
        <w:adjustRightInd w:val="0"/>
        <w:jc w:val="right"/>
        <w:rPr>
          <w:szCs w:val="24"/>
        </w:rPr>
      </w:pPr>
      <w:r w:rsidRPr="000D5392">
        <w:rPr>
          <w:szCs w:val="24"/>
        </w:rPr>
        <w:t xml:space="preserve"> жилого помещения</w:t>
      </w:r>
      <w:r>
        <w:t xml:space="preserve"> </w:t>
      </w:r>
      <w:r w:rsidRPr="000D5392">
        <w:rPr>
          <w:szCs w:val="24"/>
        </w:rPr>
        <w:t>непригодным для проживания</w:t>
      </w:r>
    </w:p>
    <w:p w:rsidR="005C5ECE" w:rsidRDefault="005C5ECE" w:rsidP="005C5ECE">
      <w:pPr>
        <w:widowControl w:val="0"/>
        <w:autoSpaceDE w:val="0"/>
        <w:autoSpaceDN w:val="0"/>
        <w:adjustRightInd w:val="0"/>
        <w:jc w:val="right"/>
      </w:pPr>
      <w:r w:rsidRPr="000D5392">
        <w:rPr>
          <w:szCs w:val="24"/>
        </w:rPr>
        <w:t>и многоквартирного дома аварийным</w:t>
      </w:r>
      <w:r>
        <w:t xml:space="preserve"> </w:t>
      </w:r>
      <w:r w:rsidRPr="000D5392">
        <w:rPr>
          <w:szCs w:val="24"/>
        </w:rPr>
        <w:t>и подлежащим сносу</w:t>
      </w:r>
    </w:p>
    <w:p w:rsidR="005C5ECE" w:rsidRPr="000D5392" w:rsidRDefault="005C5ECE" w:rsidP="005C5ECE">
      <w:pPr>
        <w:widowControl w:val="0"/>
        <w:autoSpaceDE w:val="0"/>
        <w:autoSpaceDN w:val="0"/>
        <w:adjustRightInd w:val="0"/>
        <w:jc w:val="right"/>
        <w:rPr>
          <w:szCs w:val="24"/>
        </w:rPr>
      </w:pPr>
    </w:p>
    <w:p w:rsidR="005C5ECE" w:rsidRPr="001E14E2" w:rsidRDefault="005C5ECE" w:rsidP="005C5ECE">
      <w:pPr>
        <w:pStyle w:val="ConsPlusNonformat"/>
        <w:jc w:val="center"/>
        <w:rPr>
          <w:rFonts w:ascii="Times New Roman" w:hAnsi="Times New Roman" w:cs="Times New Roman"/>
          <w:b/>
          <w:sz w:val="28"/>
          <w:szCs w:val="28"/>
        </w:rPr>
      </w:pPr>
      <w:bookmarkStart w:id="8" w:name="Par218"/>
      <w:bookmarkEnd w:id="8"/>
      <w:r w:rsidRPr="001E14E2">
        <w:rPr>
          <w:rFonts w:ascii="Times New Roman" w:hAnsi="Times New Roman" w:cs="Times New Roman"/>
          <w:b/>
          <w:sz w:val="28"/>
          <w:szCs w:val="28"/>
        </w:rPr>
        <w:t>ЗАКЛЮЧЕНИЕ</w:t>
      </w:r>
    </w:p>
    <w:p w:rsidR="0020102F" w:rsidRDefault="005C5ECE" w:rsidP="005C5ECE">
      <w:pPr>
        <w:pStyle w:val="ConsPlusNonformat"/>
        <w:jc w:val="center"/>
        <w:rPr>
          <w:rFonts w:ascii="Times New Roman" w:hAnsi="Times New Roman" w:cs="Times New Roman"/>
          <w:b/>
          <w:sz w:val="28"/>
          <w:szCs w:val="28"/>
        </w:rPr>
      </w:pPr>
      <w:r w:rsidRPr="001E14E2">
        <w:rPr>
          <w:rFonts w:ascii="Times New Roman" w:hAnsi="Times New Roman" w:cs="Times New Roman"/>
          <w:b/>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w:t>
      </w:r>
      <w:r w:rsidR="0020102F">
        <w:rPr>
          <w:rFonts w:ascii="Times New Roman" w:hAnsi="Times New Roman" w:cs="Times New Roman"/>
          <w:b/>
          <w:sz w:val="28"/>
          <w:szCs w:val="28"/>
        </w:rPr>
        <w:t>ерждено</w:t>
      </w:r>
      <w:r w:rsidRPr="001E14E2">
        <w:rPr>
          <w:rFonts w:ascii="Times New Roman" w:hAnsi="Times New Roman" w:cs="Times New Roman"/>
          <w:b/>
          <w:sz w:val="28"/>
          <w:szCs w:val="28"/>
        </w:rPr>
        <w:t xml:space="preserve"> Постановлением Правительства РФ </w:t>
      </w:r>
    </w:p>
    <w:p w:rsidR="005C5ECE" w:rsidRPr="001E14E2" w:rsidRDefault="005C5ECE" w:rsidP="005C5ECE">
      <w:pPr>
        <w:pStyle w:val="ConsPlusNonformat"/>
        <w:jc w:val="center"/>
        <w:rPr>
          <w:rFonts w:ascii="Times New Roman" w:hAnsi="Times New Roman" w:cs="Times New Roman"/>
          <w:b/>
          <w:sz w:val="28"/>
          <w:szCs w:val="28"/>
        </w:rPr>
      </w:pPr>
      <w:r w:rsidRPr="001E14E2">
        <w:rPr>
          <w:rFonts w:ascii="Times New Roman" w:hAnsi="Times New Roman" w:cs="Times New Roman"/>
          <w:b/>
          <w:sz w:val="28"/>
          <w:szCs w:val="28"/>
        </w:rPr>
        <w:t>от 28.01.2006</w:t>
      </w:r>
      <w:r w:rsidR="0020102F">
        <w:rPr>
          <w:rFonts w:ascii="Times New Roman" w:hAnsi="Times New Roman" w:cs="Times New Roman"/>
          <w:b/>
          <w:sz w:val="28"/>
          <w:szCs w:val="28"/>
        </w:rPr>
        <w:t xml:space="preserve"> </w:t>
      </w:r>
      <w:r w:rsidRPr="001E14E2">
        <w:rPr>
          <w:rFonts w:ascii="Times New Roman" w:hAnsi="Times New Roman" w:cs="Times New Roman"/>
          <w:b/>
          <w:sz w:val="28"/>
          <w:szCs w:val="28"/>
        </w:rPr>
        <w:t>г. № 47)</w:t>
      </w:r>
    </w:p>
    <w:p w:rsidR="005C5ECE" w:rsidRPr="00DE6197" w:rsidRDefault="005C5ECE" w:rsidP="005C5ECE">
      <w:pPr>
        <w:pStyle w:val="ConsPlusNonformat"/>
      </w:pP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________ </w:t>
      </w:r>
      <w:r>
        <w:rPr>
          <w:rFonts w:ascii="Times New Roman" w:hAnsi="Times New Roman" w:cs="Times New Roman"/>
          <w:sz w:val="28"/>
          <w:szCs w:val="28"/>
        </w:rPr>
        <w:t xml:space="preserve">                                                                                           </w:t>
      </w:r>
      <w:r w:rsidRPr="001E14E2">
        <w:rPr>
          <w:rFonts w:ascii="Times New Roman" w:hAnsi="Times New Roman" w:cs="Times New Roman"/>
          <w:sz w:val="28"/>
          <w:szCs w:val="28"/>
        </w:rPr>
        <w:t>___________</w:t>
      </w:r>
    </w:p>
    <w:p w:rsidR="005C5ECE" w:rsidRPr="001E14E2" w:rsidRDefault="005C5ECE" w:rsidP="005C5ECE">
      <w:pPr>
        <w:pStyle w:val="ConsPlusNonformat"/>
        <w:rPr>
          <w:rFonts w:ascii="Times New Roman" w:hAnsi="Times New Roman" w:cs="Times New Roman"/>
        </w:rPr>
      </w:pPr>
      <w:r w:rsidRPr="001E1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14E2">
        <w:rPr>
          <w:rFonts w:ascii="Times New Roman" w:hAnsi="Times New Roman" w:cs="Times New Roman"/>
        </w:rPr>
        <w:t>(дата)</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____________________________________________________________________</w:t>
      </w:r>
      <w:r w:rsidRPr="001E14E2">
        <w:rPr>
          <w:rFonts w:ascii="Times New Roman" w:hAnsi="Times New Roman" w:cs="Times New Roman"/>
          <w:sz w:val="28"/>
          <w:szCs w:val="28"/>
        </w:rPr>
        <w:t>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(месторасположение помещения, в том числе наименования</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населенного пункта и улицы, номера дома и квартиры)</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 xml:space="preserve">    Межведомственная            комиссия, назначенная Постановлением Администрации МО </w:t>
      </w:r>
      <w:r w:rsidR="00FC0E7B">
        <w:rPr>
          <w:rFonts w:ascii="Times New Roman" w:hAnsi="Times New Roman" w:cs="Times New Roman"/>
          <w:sz w:val="28"/>
          <w:szCs w:val="28"/>
        </w:rPr>
        <w:t xml:space="preserve">ГП </w:t>
      </w:r>
      <w:r w:rsidRPr="001E14E2">
        <w:rPr>
          <w:rFonts w:ascii="Times New Roman" w:hAnsi="Times New Roman" w:cs="Times New Roman"/>
          <w:sz w:val="28"/>
          <w:szCs w:val="28"/>
        </w:rPr>
        <w:t>«</w:t>
      </w:r>
      <w:r w:rsidR="00FC0E7B">
        <w:rPr>
          <w:rFonts w:ascii="Times New Roman" w:hAnsi="Times New Roman" w:cs="Times New Roman"/>
          <w:sz w:val="28"/>
          <w:szCs w:val="28"/>
        </w:rPr>
        <w:t>по</w:t>
      </w:r>
      <w:r w:rsidR="000D6C2C">
        <w:rPr>
          <w:rFonts w:ascii="Times New Roman" w:hAnsi="Times New Roman" w:cs="Times New Roman"/>
          <w:sz w:val="28"/>
          <w:szCs w:val="28"/>
        </w:rPr>
        <w:t>селок</w:t>
      </w:r>
      <w:r w:rsidR="00FC0E7B">
        <w:rPr>
          <w:rFonts w:ascii="Times New Roman" w:hAnsi="Times New Roman" w:cs="Times New Roman"/>
          <w:sz w:val="28"/>
          <w:szCs w:val="28"/>
        </w:rPr>
        <w:t xml:space="preserve"> Нижнеангарск</w:t>
      </w:r>
      <w:r w:rsidRPr="001E14E2">
        <w:rPr>
          <w:rFonts w:ascii="Times New Roman" w:hAnsi="Times New Roman" w:cs="Times New Roman"/>
          <w:sz w:val="28"/>
          <w:szCs w:val="28"/>
        </w:rPr>
        <w:t>» № ____ от ___________г.,</w:t>
      </w:r>
      <w:r>
        <w:rPr>
          <w:rFonts w:ascii="Times New Roman" w:hAnsi="Times New Roman" w:cs="Times New Roman"/>
          <w:sz w:val="28"/>
          <w:szCs w:val="28"/>
        </w:rPr>
        <w:t xml:space="preserve">                    </w:t>
      </w:r>
      <w:r w:rsidRPr="001E14E2">
        <w:rPr>
          <w:rFonts w:ascii="Times New Roman" w:hAnsi="Times New Roman" w:cs="Times New Roman"/>
          <w:sz w:val="28"/>
          <w:szCs w:val="28"/>
        </w:rPr>
        <w:t>в составе председателя _________________________________</w:t>
      </w:r>
      <w:r>
        <w:rPr>
          <w:rFonts w:ascii="Times New Roman" w:hAnsi="Times New Roman" w:cs="Times New Roman"/>
          <w:sz w:val="28"/>
          <w:szCs w:val="28"/>
        </w:rPr>
        <w:t>____________</w:t>
      </w:r>
      <w:r w:rsidRPr="001E14E2">
        <w:rPr>
          <w:rFonts w:ascii="Times New Roman" w:hAnsi="Times New Roman" w:cs="Times New Roman"/>
          <w:sz w:val="28"/>
          <w:szCs w:val="28"/>
        </w:rPr>
        <w:t>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и членов комиссии ________________</w:t>
      </w:r>
      <w:r>
        <w:rPr>
          <w:rFonts w:ascii="Times New Roman" w:hAnsi="Times New Roman" w:cs="Times New Roman"/>
          <w:sz w:val="28"/>
          <w:szCs w:val="28"/>
        </w:rPr>
        <w:t>___</w:t>
      </w:r>
      <w:r w:rsidRPr="001E14E2">
        <w:rPr>
          <w:rFonts w:ascii="Times New Roman" w:hAnsi="Times New Roman" w:cs="Times New Roman"/>
          <w:sz w:val="28"/>
          <w:szCs w:val="28"/>
        </w:rPr>
        <w:t>__________________________</w:t>
      </w:r>
      <w:r>
        <w:rPr>
          <w:rFonts w:ascii="Times New Roman" w:hAnsi="Times New Roman" w:cs="Times New Roman"/>
          <w:sz w:val="28"/>
          <w:szCs w:val="28"/>
        </w:rPr>
        <w:t>_____</w:t>
      </w:r>
    </w:p>
    <w:p w:rsidR="005C5ECE" w:rsidRPr="001E14E2" w:rsidRDefault="005C5ECE" w:rsidP="005C5E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при участии приглашенных экспертов _</w:t>
      </w:r>
      <w:r>
        <w:rPr>
          <w:rFonts w:ascii="Times New Roman" w:hAnsi="Times New Roman" w:cs="Times New Roman"/>
          <w:sz w:val="28"/>
          <w:szCs w:val="28"/>
        </w:rPr>
        <w:t>_______</w:t>
      </w:r>
      <w:r w:rsidRPr="001E14E2">
        <w:rPr>
          <w:rFonts w:ascii="Times New Roman" w:hAnsi="Times New Roman" w:cs="Times New Roman"/>
          <w:sz w:val="28"/>
          <w:szCs w:val="28"/>
        </w:rPr>
        <w:t>__________________________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w:t>
      </w:r>
      <w:r>
        <w:rPr>
          <w:rFonts w:ascii="Times New Roman" w:hAnsi="Times New Roman" w:cs="Times New Roman"/>
          <w:sz w:val="28"/>
          <w:szCs w:val="28"/>
        </w:rPr>
        <w:t>_____</w:t>
      </w:r>
      <w:r w:rsidRPr="001E14E2">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r w:rsidRPr="001E14E2">
        <w:rPr>
          <w:rFonts w:ascii="Times New Roman" w:hAnsi="Times New Roman" w:cs="Times New Roman"/>
          <w:sz w:val="28"/>
          <w:szCs w:val="28"/>
        </w:rPr>
        <w:t>____________________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и приглашенного собственника помещения или уполномоченного им лица</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__________________________________________________________________________</w:t>
      </w:r>
      <w:r w:rsidRPr="001E14E2">
        <w:rPr>
          <w:rFonts w:ascii="Times New Roman" w:hAnsi="Times New Roman" w:cs="Times New Roman"/>
          <w:sz w:val="28"/>
          <w:szCs w:val="28"/>
        </w:rPr>
        <w:t>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по результатам рассмотренных документов ___</w:t>
      </w:r>
      <w:r>
        <w:rPr>
          <w:rFonts w:ascii="Times New Roman" w:hAnsi="Times New Roman" w:cs="Times New Roman"/>
          <w:sz w:val="28"/>
          <w:szCs w:val="28"/>
        </w:rPr>
        <w:t>_________</w:t>
      </w:r>
      <w:r w:rsidRPr="001E14E2">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__________________________________________________________________________________________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lastRenderedPageBreak/>
        <w:t>(приводится перечень документов)</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и   на  основании акта межведомственной комиссии, составленного по</w:t>
      </w:r>
      <w:r>
        <w:rPr>
          <w:rFonts w:ascii="Times New Roman" w:hAnsi="Times New Roman" w:cs="Times New Roman"/>
          <w:sz w:val="28"/>
          <w:szCs w:val="28"/>
        </w:rPr>
        <w:t xml:space="preserve"> </w:t>
      </w:r>
      <w:r w:rsidRPr="001E14E2">
        <w:rPr>
          <w:rFonts w:ascii="Times New Roman" w:hAnsi="Times New Roman" w:cs="Times New Roman"/>
          <w:sz w:val="28"/>
          <w:szCs w:val="28"/>
        </w:rPr>
        <w:t>результатам обследования</w:t>
      </w:r>
      <w:r>
        <w:rPr>
          <w:rFonts w:ascii="Times New Roman" w:hAnsi="Times New Roman" w:cs="Times New Roman"/>
          <w:sz w:val="28"/>
          <w:szCs w:val="28"/>
        </w:rPr>
        <w:t>_____</w:t>
      </w:r>
      <w:r w:rsidRPr="001E14E2">
        <w:rPr>
          <w:rFonts w:ascii="Times New Roman" w:hAnsi="Times New Roman" w:cs="Times New Roman"/>
          <w:sz w:val="28"/>
          <w:szCs w:val="28"/>
        </w:rPr>
        <w:t>_________________________</w:t>
      </w:r>
      <w:r>
        <w:rPr>
          <w:rFonts w:ascii="Times New Roman" w:hAnsi="Times New Roman" w:cs="Times New Roman"/>
          <w:sz w:val="28"/>
          <w:szCs w:val="28"/>
        </w:rPr>
        <w:t>__</w:t>
      </w:r>
      <w:r w:rsidRPr="001E14E2">
        <w:rPr>
          <w:rFonts w:ascii="Times New Roman" w:hAnsi="Times New Roman" w:cs="Times New Roman"/>
          <w:sz w:val="28"/>
          <w:szCs w:val="28"/>
        </w:rPr>
        <w:t>_____</w:t>
      </w:r>
      <w:r>
        <w:rPr>
          <w:rFonts w:ascii="Times New Roman" w:hAnsi="Times New Roman" w:cs="Times New Roman"/>
          <w:sz w:val="28"/>
          <w:szCs w:val="28"/>
        </w:rPr>
        <w:t>___</w:t>
      </w:r>
      <w:r w:rsidRPr="001E14E2">
        <w:rPr>
          <w:rFonts w:ascii="Times New Roman" w:hAnsi="Times New Roman" w:cs="Times New Roman"/>
          <w:sz w:val="28"/>
          <w:szCs w:val="28"/>
        </w:rPr>
        <w:t>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(приводится заключение, взятое из акта обследования (в случае</w:t>
      </w:r>
      <w:r>
        <w:rPr>
          <w:rFonts w:ascii="Times New Roman" w:hAnsi="Times New Roman" w:cs="Times New Roman"/>
        </w:rPr>
        <w:t xml:space="preserve"> </w:t>
      </w:r>
      <w:r w:rsidRPr="001E14E2">
        <w:rPr>
          <w:rFonts w:ascii="Times New Roman" w:hAnsi="Times New Roman" w:cs="Times New Roman"/>
        </w:rPr>
        <w:t>проведения обследования), или указывается, что на основании</w:t>
      </w:r>
      <w:r>
        <w:rPr>
          <w:rFonts w:ascii="Times New Roman" w:hAnsi="Times New Roman" w:cs="Times New Roman"/>
        </w:rPr>
        <w:t xml:space="preserve"> </w:t>
      </w:r>
      <w:r w:rsidRPr="001E14E2">
        <w:rPr>
          <w:rFonts w:ascii="Times New Roman" w:hAnsi="Times New Roman" w:cs="Times New Roman"/>
        </w:rPr>
        <w:t>решения межведомственной комиссии обследование не проводилось)</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приняла заключение о __________________</w:t>
      </w:r>
      <w:r>
        <w:rPr>
          <w:rFonts w:ascii="Times New Roman" w:hAnsi="Times New Roman" w:cs="Times New Roman"/>
          <w:sz w:val="28"/>
          <w:szCs w:val="28"/>
        </w:rPr>
        <w:t>______</w:t>
      </w:r>
      <w:r w:rsidRPr="001E14E2">
        <w:rPr>
          <w:rFonts w:ascii="Times New Roman" w:hAnsi="Times New Roman" w:cs="Times New Roman"/>
          <w:sz w:val="28"/>
          <w:szCs w:val="28"/>
        </w:rPr>
        <w:t>________________________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w:t>
      </w:r>
      <w:r>
        <w:rPr>
          <w:rFonts w:ascii="Times New Roman" w:hAnsi="Times New Roman" w:cs="Times New Roman"/>
          <w:sz w:val="28"/>
          <w:szCs w:val="28"/>
        </w:rPr>
        <w:t>____</w:t>
      </w:r>
      <w:r w:rsidRPr="001E14E2">
        <w:rPr>
          <w:rFonts w:ascii="Times New Roman" w:hAnsi="Times New Roman" w:cs="Times New Roman"/>
          <w:sz w:val="28"/>
          <w:szCs w:val="28"/>
        </w:rPr>
        <w:t>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w:t>
      </w:r>
      <w:r>
        <w:rPr>
          <w:rFonts w:ascii="Times New Roman" w:hAnsi="Times New Roman" w:cs="Times New Roman"/>
          <w:sz w:val="28"/>
          <w:szCs w:val="28"/>
        </w:rPr>
        <w:t>__</w:t>
      </w:r>
      <w:r w:rsidRPr="001E14E2">
        <w:rPr>
          <w:rFonts w:ascii="Times New Roman" w:hAnsi="Times New Roman" w:cs="Times New Roman"/>
          <w:sz w:val="28"/>
          <w:szCs w:val="28"/>
        </w:rPr>
        <w:t>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w:t>
      </w:r>
      <w:r w:rsidRPr="001E14E2">
        <w:rPr>
          <w:rFonts w:ascii="Times New Roman" w:hAnsi="Times New Roman" w:cs="Times New Roman"/>
          <w:sz w:val="28"/>
          <w:szCs w:val="28"/>
        </w:rPr>
        <w:t>___________.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реконструкции(утв. Постановлением Правительства РФ от 28.01.2006г. № 47)</w:t>
      </w:r>
    </w:p>
    <w:p w:rsidR="005C5ECE" w:rsidRPr="001E14E2" w:rsidRDefault="005C5ECE" w:rsidP="005C5ECE">
      <w:pPr>
        <w:pStyle w:val="ConsPlusNonformat"/>
        <w:jc w:val="center"/>
        <w:rPr>
          <w:rFonts w:ascii="Times New Roman" w:hAnsi="Times New Roman" w:cs="Times New Roman"/>
        </w:rPr>
      </w:pPr>
    </w:p>
    <w:p w:rsidR="005C5ECE"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Приложение к заключению:</w:t>
      </w:r>
    </w:p>
    <w:p w:rsidR="005C5ECE" w:rsidRPr="001E14E2" w:rsidRDefault="005C5ECE" w:rsidP="005C5ECE">
      <w:pPr>
        <w:pStyle w:val="ConsPlusNonformat"/>
        <w:jc w:val="both"/>
        <w:rPr>
          <w:rFonts w:ascii="Times New Roman" w:hAnsi="Times New Roman" w:cs="Times New Roman"/>
          <w:sz w:val="28"/>
          <w:szCs w:val="28"/>
        </w:rPr>
      </w:pP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а) перечень рассмотренных документов;</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б) акт обследования помещения (в случае проведения обследования);</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в) перечень   других   материалов,   запрошенных  межведомственной</w:t>
      </w:r>
      <w:r>
        <w:rPr>
          <w:rFonts w:ascii="Times New Roman" w:hAnsi="Times New Roman" w:cs="Times New Roman"/>
          <w:sz w:val="28"/>
          <w:szCs w:val="28"/>
        </w:rPr>
        <w:t xml:space="preserve"> </w:t>
      </w:r>
      <w:r w:rsidRPr="001E14E2">
        <w:rPr>
          <w:rFonts w:ascii="Times New Roman" w:hAnsi="Times New Roman" w:cs="Times New Roman"/>
          <w:sz w:val="28"/>
          <w:szCs w:val="28"/>
        </w:rPr>
        <w:t>комиссией;</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г) особое мнение членов межведомственной комиссии:</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w:t>
      </w:r>
    </w:p>
    <w:p w:rsidR="005C5ECE" w:rsidRPr="001E14E2" w:rsidRDefault="005C5ECE" w:rsidP="005C5ECE">
      <w:pPr>
        <w:pStyle w:val="ConsPlusNonformat"/>
        <w:jc w:val="both"/>
        <w:rPr>
          <w:rFonts w:ascii="Times New Roman" w:hAnsi="Times New Roman" w:cs="Times New Roman"/>
          <w:sz w:val="28"/>
          <w:szCs w:val="28"/>
        </w:rPr>
      </w:pP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Председатель межведомственной комиссии</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5C5ECE" w:rsidRDefault="005C5ECE" w:rsidP="005C5ECE">
      <w:pPr>
        <w:pStyle w:val="ConsPlusNonformat"/>
        <w:jc w:val="both"/>
        <w:rPr>
          <w:rFonts w:ascii="Times New Roman" w:hAnsi="Times New Roman" w:cs="Times New Roman"/>
        </w:rPr>
      </w:pPr>
      <w:r w:rsidRPr="005C5ECE">
        <w:rPr>
          <w:rFonts w:ascii="Times New Roman" w:hAnsi="Times New Roman" w:cs="Times New Roman"/>
        </w:rPr>
        <w:t xml:space="preserve">     </w:t>
      </w:r>
      <w:r>
        <w:rPr>
          <w:rFonts w:ascii="Times New Roman" w:hAnsi="Times New Roman" w:cs="Times New Roman"/>
        </w:rPr>
        <w:t xml:space="preserve">          </w:t>
      </w:r>
      <w:r w:rsidRPr="005C5ECE">
        <w:rPr>
          <w:rFonts w:ascii="Times New Roman" w:hAnsi="Times New Roman" w:cs="Times New Roman"/>
        </w:rPr>
        <w:t xml:space="preserve">    (подпись)                        </w:t>
      </w:r>
      <w:r>
        <w:rPr>
          <w:rFonts w:ascii="Times New Roman" w:hAnsi="Times New Roman" w:cs="Times New Roman"/>
        </w:rPr>
        <w:t xml:space="preserve">                                           </w:t>
      </w:r>
      <w:r w:rsidRPr="005C5ECE">
        <w:rPr>
          <w:rFonts w:ascii="Times New Roman" w:hAnsi="Times New Roman" w:cs="Times New Roman"/>
        </w:rPr>
        <w:t xml:space="preserve">   (ф.и.о.)</w:t>
      </w:r>
    </w:p>
    <w:p w:rsidR="005C5ECE" w:rsidRPr="001E14E2" w:rsidRDefault="005C5ECE" w:rsidP="005C5ECE">
      <w:pPr>
        <w:pStyle w:val="ConsPlusNonformat"/>
        <w:jc w:val="both"/>
        <w:rPr>
          <w:rFonts w:ascii="Times New Roman" w:hAnsi="Times New Roman" w:cs="Times New Roman"/>
          <w:sz w:val="28"/>
          <w:szCs w:val="28"/>
        </w:rPr>
      </w:pP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Члены межведомственной комиссии</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5C5ECE" w:rsidRDefault="005C5ECE" w:rsidP="005C5ECE">
      <w:pPr>
        <w:pStyle w:val="ConsPlusNonformat"/>
        <w:jc w:val="both"/>
        <w:rPr>
          <w:rFonts w:ascii="Times New Roman" w:hAnsi="Times New Roman" w:cs="Times New Roman"/>
        </w:rPr>
      </w:pPr>
      <w:r w:rsidRPr="005C5ECE">
        <w:rPr>
          <w:rFonts w:ascii="Times New Roman" w:hAnsi="Times New Roman" w:cs="Times New Roman"/>
        </w:rPr>
        <w:t xml:space="preserve">    </w:t>
      </w:r>
      <w:r>
        <w:rPr>
          <w:rFonts w:ascii="Times New Roman" w:hAnsi="Times New Roman" w:cs="Times New Roman"/>
        </w:rPr>
        <w:t xml:space="preserve">            </w:t>
      </w:r>
      <w:r w:rsidRPr="005C5ECE">
        <w:rPr>
          <w:rFonts w:ascii="Times New Roman" w:hAnsi="Times New Roman" w:cs="Times New Roman"/>
        </w:rPr>
        <w:t xml:space="preserve">  (подпись)            </w:t>
      </w:r>
      <w:r>
        <w:rPr>
          <w:rFonts w:ascii="Times New Roman" w:hAnsi="Times New Roman" w:cs="Times New Roman"/>
        </w:rPr>
        <w:t xml:space="preserve">                                            </w:t>
      </w:r>
      <w:r w:rsidRPr="005C5ECE">
        <w:rPr>
          <w:rFonts w:ascii="Times New Roman" w:hAnsi="Times New Roman" w:cs="Times New Roman"/>
        </w:rPr>
        <w:t xml:space="preserve">               (ф.и.о.)</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         ________________________________</w:t>
      </w:r>
    </w:p>
    <w:p w:rsidR="005C5ECE" w:rsidRPr="005C5ECE" w:rsidRDefault="005C5ECE" w:rsidP="005C5ECE">
      <w:pPr>
        <w:pStyle w:val="ConsPlusNonformat"/>
        <w:jc w:val="both"/>
        <w:rPr>
          <w:rFonts w:ascii="Times New Roman" w:hAnsi="Times New Roman" w:cs="Times New Roman"/>
        </w:rPr>
      </w:pPr>
      <w:r w:rsidRPr="005C5ECE">
        <w:rPr>
          <w:rFonts w:ascii="Times New Roman" w:hAnsi="Times New Roman" w:cs="Times New Roman"/>
        </w:rPr>
        <w:t xml:space="preserve">    </w:t>
      </w:r>
      <w:r>
        <w:rPr>
          <w:rFonts w:ascii="Times New Roman" w:hAnsi="Times New Roman" w:cs="Times New Roman"/>
        </w:rPr>
        <w:t xml:space="preserve">            </w:t>
      </w:r>
      <w:r w:rsidRPr="005C5ECE">
        <w:rPr>
          <w:rFonts w:ascii="Times New Roman" w:hAnsi="Times New Roman" w:cs="Times New Roman"/>
        </w:rPr>
        <w:t xml:space="preserve">  (подпись)            </w:t>
      </w:r>
      <w:r>
        <w:rPr>
          <w:rFonts w:ascii="Times New Roman" w:hAnsi="Times New Roman" w:cs="Times New Roman"/>
        </w:rPr>
        <w:t xml:space="preserve">                                            </w:t>
      </w:r>
      <w:r w:rsidRPr="005C5ECE">
        <w:rPr>
          <w:rFonts w:ascii="Times New Roman" w:hAnsi="Times New Roman" w:cs="Times New Roman"/>
        </w:rPr>
        <w:t xml:space="preserve">               (ф.и.о.)</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         ________________________________</w:t>
      </w:r>
    </w:p>
    <w:p w:rsidR="005C5ECE" w:rsidRPr="005C5ECE" w:rsidRDefault="005C5ECE" w:rsidP="005C5ECE">
      <w:pPr>
        <w:pStyle w:val="ConsPlusNonformat"/>
        <w:jc w:val="both"/>
        <w:rPr>
          <w:rFonts w:ascii="Times New Roman" w:hAnsi="Times New Roman" w:cs="Times New Roman"/>
        </w:rPr>
      </w:pPr>
      <w:r w:rsidRPr="005C5ECE">
        <w:rPr>
          <w:rFonts w:ascii="Times New Roman" w:hAnsi="Times New Roman" w:cs="Times New Roman"/>
        </w:rPr>
        <w:t xml:space="preserve">    </w:t>
      </w:r>
      <w:r>
        <w:rPr>
          <w:rFonts w:ascii="Times New Roman" w:hAnsi="Times New Roman" w:cs="Times New Roman"/>
        </w:rPr>
        <w:t xml:space="preserve">            </w:t>
      </w:r>
      <w:r w:rsidRPr="005C5ECE">
        <w:rPr>
          <w:rFonts w:ascii="Times New Roman" w:hAnsi="Times New Roman" w:cs="Times New Roman"/>
        </w:rPr>
        <w:t xml:space="preserve">  (подпись)            </w:t>
      </w:r>
      <w:r>
        <w:rPr>
          <w:rFonts w:ascii="Times New Roman" w:hAnsi="Times New Roman" w:cs="Times New Roman"/>
        </w:rPr>
        <w:t xml:space="preserve">                                            </w:t>
      </w:r>
      <w:r w:rsidRPr="005C5ECE">
        <w:rPr>
          <w:rFonts w:ascii="Times New Roman" w:hAnsi="Times New Roman" w:cs="Times New Roman"/>
        </w:rPr>
        <w:t xml:space="preserve">               (ф.и.о.)</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         ________________________________</w:t>
      </w:r>
    </w:p>
    <w:p w:rsidR="005C5ECE" w:rsidRPr="005C5ECE" w:rsidRDefault="005C5ECE" w:rsidP="005C5ECE">
      <w:pPr>
        <w:pStyle w:val="ConsPlusNonformat"/>
        <w:jc w:val="both"/>
        <w:rPr>
          <w:rFonts w:ascii="Times New Roman" w:hAnsi="Times New Roman" w:cs="Times New Roman"/>
        </w:rPr>
      </w:pPr>
      <w:r w:rsidRPr="005C5ECE">
        <w:rPr>
          <w:rFonts w:ascii="Times New Roman" w:hAnsi="Times New Roman" w:cs="Times New Roman"/>
        </w:rPr>
        <w:t xml:space="preserve">    </w:t>
      </w:r>
      <w:r>
        <w:rPr>
          <w:rFonts w:ascii="Times New Roman" w:hAnsi="Times New Roman" w:cs="Times New Roman"/>
        </w:rPr>
        <w:t xml:space="preserve">            </w:t>
      </w:r>
      <w:r w:rsidRPr="005C5ECE">
        <w:rPr>
          <w:rFonts w:ascii="Times New Roman" w:hAnsi="Times New Roman" w:cs="Times New Roman"/>
        </w:rPr>
        <w:t xml:space="preserve">  (подпись)            </w:t>
      </w:r>
      <w:r>
        <w:rPr>
          <w:rFonts w:ascii="Times New Roman" w:hAnsi="Times New Roman" w:cs="Times New Roman"/>
        </w:rPr>
        <w:t xml:space="preserve">                                            </w:t>
      </w:r>
      <w:r w:rsidRPr="005C5ECE">
        <w:rPr>
          <w:rFonts w:ascii="Times New Roman" w:hAnsi="Times New Roman" w:cs="Times New Roman"/>
        </w:rPr>
        <w:t xml:space="preserve">               (ф.и.о.)</w:t>
      </w:r>
    </w:p>
    <w:p w:rsidR="005C5ECE" w:rsidRDefault="005C5ECE" w:rsidP="005C5ECE">
      <w:pPr>
        <w:widowControl w:val="0"/>
        <w:autoSpaceDE w:val="0"/>
        <w:autoSpaceDN w:val="0"/>
        <w:adjustRightInd w:val="0"/>
        <w:jc w:val="both"/>
        <w:rPr>
          <w:sz w:val="28"/>
          <w:szCs w:val="28"/>
        </w:rPr>
      </w:pPr>
    </w:p>
    <w:p w:rsidR="005C5ECE" w:rsidRDefault="005C5ECE" w:rsidP="005C5ECE">
      <w:pPr>
        <w:widowControl w:val="0"/>
        <w:autoSpaceDE w:val="0"/>
        <w:autoSpaceDN w:val="0"/>
        <w:adjustRightInd w:val="0"/>
        <w:jc w:val="both"/>
        <w:rPr>
          <w:sz w:val="28"/>
          <w:szCs w:val="28"/>
        </w:rPr>
      </w:pPr>
    </w:p>
    <w:p w:rsidR="005C5ECE" w:rsidRDefault="005C5ECE" w:rsidP="005C5ECE">
      <w:pPr>
        <w:widowControl w:val="0"/>
        <w:autoSpaceDE w:val="0"/>
        <w:autoSpaceDN w:val="0"/>
        <w:adjustRightInd w:val="0"/>
        <w:jc w:val="both"/>
        <w:rPr>
          <w:sz w:val="28"/>
          <w:szCs w:val="28"/>
        </w:rPr>
      </w:pPr>
    </w:p>
    <w:p w:rsidR="005C5ECE" w:rsidRDefault="005C5ECE" w:rsidP="005C5ECE">
      <w:pPr>
        <w:widowControl w:val="0"/>
        <w:autoSpaceDE w:val="0"/>
        <w:autoSpaceDN w:val="0"/>
        <w:adjustRightInd w:val="0"/>
        <w:jc w:val="both"/>
        <w:rPr>
          <w:sz w:val="28"/>
          <w:szCs w:val="28"/>
        </w:rPr>
      </w:pPr>
    </w:p>
    <w:p w:rsidR="005C5ECE" w:rsidRDefault="005C5ECE" w:rsidP="005C5ECE">
      <w:pPr>
        <w:widowControl w:val="0"/>
        <w:autoSpaceDE w:val="0"/>
        <w:autoSpaceDN w:val="0"/>
        <w:adjustRightInd w:val="0"/>
        <w:jc w:val="both"/>
        <w:rPr>
          <w:sz w:val="28"/>
          <w:szCs w:val="28"/>
        </w:rPr>
      </w:pPr>
    </w:p>
    <w:p w:rsidR="000D6C2C" w:rsidRDefault="000D6C2C" w:rsidP="005C5ECE">
      <w:pPr>
        <w:widowControl w:val="0"/>
        <w:autoSpaceDE w:val="0"/>
        <w:autoSpaceDN w:val="0"/>
        <w:adjustRightInd w:val="0"/>
        <w:jc w:val="right"/>
        <w:outlineLvl w:val="1"/>
        <w:rPr>
          <w:szCs w:val="24"/>
        </w:rPr>
      </w:pPr>
    </w:p>
    <w:p w:rsidR="0020102F" w:rsidRDefault="0020102F" w:rsidP="005C5ECE">
      <w:pPr>
        <w:widowControl w:val="0"/>
        <w:autoSpaceDE w:val="0"/>
        <w:autoSpaceDN w:val="0"/>
        <w:adjustRightInd w:val="0"/>
        <w:jc w:val="right"/>
        <w:outlineLvl w:val="1"/>
        <w:rPr>
          <w:szCs w:val="24"/>
        </w:rPr>
      </w:pPr>
    </w:p>
    <w:p w:rsidR="0020102F" w:rsidRDefault="0020102F" w:rsidP="005C5ECE">
      <w:pPr>
        <w:widowControl w:val="0"/>
        <w:autoSpaceDE w:val="0"/>
        <w:autoSpaceDN w:val="0"/>
        <w:adjustRightInd w:val="0"/>
        <w:jc w:val="right"/>
        <w:outlineLvl w:val="1"/>
        <w:rPr>
          <w:szCs w:val="24"/>
        </w:rPr>
      </w:pPr>
    </w:p>
    <w:p w:rsidR="005C5ECE" w:rsidRPr="000D5392" w:rsidRDefault="005C5ECE" w:rsidP="005C5ECE">
      <w:pPr>
        <w:widowControl w:val="0"/>
        <w:autoSpaceDE w:val="0"/>
        <w:autoSpaceDN w:val="0"/>
        <w:adjustRightInd w:val="0"/>
        <w:jc w:val="right"/>
        <w:outlineLvl w:val="1"/>
        <w:rPr>
          <w:szCs w:val="24"/>
        </w:rPr>
      </w:pPr>
      <w:r w:rsidRPr="000D5392">
        <w:rPr>
          <w:szCs w:val="24"/>
        </w:rPr>
        <w:lastRenderedPageBreak/>
        <w:t xml:space="preserve">Приложение </w:t>
      </w:r>
      <w:r>
        <w:t>№</w:t>
      </w:r>
      <w:r w:rsidRPr="000D5392">
        <w:rPr>
          <w:szCs w:val="24"/>
        </w:rPr>
        <w:t xml:space="preserve"> </w:t>
      </w:r>
      <w:r>
        <w:t>2</w:t>
      </w:r>
    </w:p>
    <w:p w:rsidR="005C5ECE" w:rsidRDefault="005C5ECE" w:rsidP="005C5ECE">
      <w:pPr>
        <w:widowControl w:val="0"/>
        <w:autoSpaceDE w:val="0"/>
        <w:autoSpaceDN w:val="0"/>
        <w:adjustRightInd w:val="0"/>
        <w:jc w:val="right"/>
      </w:pPr>
      <w:r w:rsidRPr="000D5392">
        <w:rPr>
          <w:szCs w:val="24"/>
        </w:rPr>
        <w:t xml:space="preserve">к </w:t>
      </w:r>
      <w:r w:rsidR="00B50E9D">
        <w:rPr>
          <w:szCs w:val="24"/>
        </w:rPr>
        <w:t>Положению</w:t>
      </w:r>
      <w:r w:rsidRPr="000D5392">
        <w:rPr>
          <w:szCs w:val="24"/>
        </w:rPr>
        <w:t xml:space="preserve"> о межведомственной</w:t>
      </w:r>
      <w:r>
        <w:t xml:space="preserve"> </w:t>
      </w:r>
      <w:r w:rsidRPr="000D5392">
        <w:rPr>
          <w:szCs w:val="24"/>
        </w:rPr>
        <w:t>комиссии,</w:t>
      </w:r>
    </w:p>
    <w:p w:rsidR="005C5ECE" w:rsidRDefault="005C5ECE" w:rsidP="005C5ECE">
      <w:pPr>
        <w:widowControl w:val="0"/>
        <w:autoSpaceDE w:val="0"/>
        <w:autoSpaceDN w:val="0"/>
        <w:adjustRightInd w:val="0"/>
        <w:jc w:val="right"/>
      </w:pPr>
      <w:r w:rsidRPr="000D5392">
        <w:rPr>
          <w:szCs w:val="24"/>
        </w:rPr>
        <w:t xml:space="preserve">о </w:t>
      </w:r>
      <w:r>
        <w:t xml:space="preserve">порядке </w:t>
      </w:r>
      <w:r w:rsidRPr="000D5392">
        <w:rPr>
          <w:szCs w:val="24"/>
        </w:rPr>
        <w:t>признании помещения</w:t>
      </w:r>
      <w:r>
        <w:t xml:space="preserve"> </w:t>
      </w:r>
      <w:r w:rsidRPr="000D5392">
        <w:rPr>
          <w:szCs w:val="24"/>
        </w:rPr>
        <w:t>жилым помещением,</w:t>
      </w:r>
    </w:p>
    <w:p w:rsidR="005C5ECE" w:rsidRPr="000D5392" w:rsidRDefault="005C5ECE" w:rsidP="005C5ECE">
      <w:pPr>
        <w:widowControl w:val="0"/>
        <w:autoSpaceDE w:val="0"/>
        <w:autoSpaceDN w:val="0"/>
        <w:adjustRightInd w:val="0"/>
        <w:jc w:val="right"/>
        <w:rPr>
          <w:szCs w:val="24"/>
        </w:rPr>
      </w:pPr>
      <w:r w:rsidRPr="000D5392">
        <w:rPr>
          <w:szCs w:val="24"/>
        </w:rPr>
        <w:t xml:space="preserve"> жилого помещения</w:t>
      </w:r>
      <w:r>
        <w:t xml:space="preserve"> </w:t>
      </w:r>
      <w:r w:rsidRPr="000D5392">
        <w:rPr>
          <w:szCs w:val="24"/>
        </w:rPr>
        <w:t>непригодным для проживания</w:t>
      </w:r>
    </w:p>
    <w:p w:rsidR="005C5ECE" w:rsidRDefault="005C5ECE" w:rsidP="005C5ECE">
      <w:pPr>
        <w:widowControl w:val="0"/>
        <w:autoSpaceDE w:val="0"/>
        <w:autoSpaceDN w:val="0"/>
        <w:adjustRightInd w:val="0"/>
        <w:jc w:val="right"/>
      </w:pPr>
      <w:r w:rsidRPr="000D5392">
        <w:rPr>
          <w:szCs w:val="24"/>
        </w:rPr>
        <w:t>и многоквартирного дома аварийным</w:t>
      </w:r>
      <w:r>
        <w:t xml:space="preserve"> </w:t>
      </w:r>
      <w:r w:rsidRPr="000D5392">
        <w:rPr>
          <w:szCs w:val="24"/>
        </w:rPr>
        <w:t>и подлежащим сносу</w:t>
      </w:r>
    </w:p>
    <w:p w:rsidR="005C5ECE" w:rsidRPr="00DE6197" w:rsidRDefault="005C5ECE" w:rsidP="005C5ECE">
      <w:pPr>
        <w:widowControl w:val="0"/>
        <w:autoSpaceDE w:val="0"/>
        <w:autoSpaceDN w:val="0"/>
        <w:adjustRightInd w:val="0"/>
        <w:jc w:val="right"/>
        <w:rPr>
          <w:rFonts w:ascii="Calibri" w:hAnsi="Calibri" w:cs="Calibri"/>
        </w:rPr>
      </w:pPr>
    </w:p>
    <w:p w:rsidR="005C5ECE" w:rsidRPr="001E14E2" w:rsidRDefault="005C5ECE" w:rsidP="005C5ECE">
      <w:pPr>
        <w:pStyle w:val="ConsPlusNonformat"/>
        <w:jc w:val="center"/>
        <w:rPr>
          <w:rFonts w:ascii="Times New Roman" w:hAnsi="Times New Roman" w:cs="Times New Roman"/>
          <w:b/>
          <w:sz w:val="28"/>
          <w:szCs w:val="28"/>
        </w:rPr>
      </w:pPr>
      <w:bookmarkStart w:id="9" w:name="Par303"/>
      <w:bookmarkEnd w:id="9"/>
      <w:r w:rsidRPr="001E14E2">
        <w:rPr>
          <w:rFonts w:ascii="Times New Roman" w:hAnsi="Times New Roman" w:cs="Times New Roman"/>
          <w:b/>
          <w:sz w:val="28"/>
          <w:szCs w:val="28"/>
        </w:rPr>
        <w:t>АКТ</w:t>
      </w:r>
    </w:p>
    <w:p w:rsidR="005C5ECE" w:rsidRPr="001E14E2" w:rsidRDefault="005C5ECE" w:rsidP="005C5ECE">
      <w:pPr>
        <w:pStyle w:val="ConsPlusNonformat"/>
        <w:jc w:val="center"/>
        <w:rPr>
          <w:rFonts w:ascii="Times New Roman" w:hAnsi="Times New Roman" w:cs="Times New Roman"/>
          <w:b/>
          <w:sz w:val="28"/>
          <w:szCs w:val="28"/>
        </w:rPr>
      </w:pPr>
      <w:r w:rsidRPr="001E14E2">
        <w:rPr>
          <w:rFonts w:ascii="Times New Roman" w:hAnsi="Times New Roman" w:cs="Times New Roman"/>
          <w:b/>
          <w:sz w:val="28"/>
          <w:szCs w:val="28"/>
        </w:rPr>
        <w:t>обследования помещения</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________ </w:t>
      </w:r>
      <w:r>
        <w:rPr>
          <w:rFonts w:ascii="Times New Roman" w:hAnsi="Times New Roman" w:cs="Times New Roman"/>
          <w:sz w:val="28"/>
          <w:szCs w:val="28"/>
        </w:rPr>
        <w:t xml:space="preserve">                                                                                           </w:t>
      </w:r>
      <w:r w:rsidRPr="001E14E2">
        <w:rPr>
          <w:rFonts w:ascii="Times New Roman" w:hAnsi="Times New Roman" w:cs="Times New Roman"/>
          <w:sz w:val="28"/>
          <w:szCs w:val="28"/>
        </w:rPr>
        <w:t>___________</w:t>
      </w:r>
    </w:p>
    <w:p w:rsidR="005C5ECE" w:rsidRPr="001E14E2" w:rsidRDefault="005C5ECE" w:rsidP="005C5ECE">
      <w:pPr>
        <w:pStyle w:val="ConsPlusNonformat"/>
        <w:rPr>
          <w:rFonts w:ascii="Times New Roman" w:hAnsi="Times New Roman" w:cs="Times New Roman"/>
        </w:rPr>
      </w:pPr>
      <w:r w:rsidRPr="001E1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14E2">
        <w:rPr>
          <w:rFonts w:ascii="Times New Roman" w:hAnsi="Times New Roman" w:cs="Times New Roman"/>
        </w:rPr>
        <w:t>(дата)</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____________________________________________________________________</w:t>
      </w:r>
      <w:r w:rsidRPr="001E14E2">
        <w:rPr>
          <w:rFonts w:ascii="Times New Roman" w:hAnsi="Times New Roman" w:cs="Times New Roman"/>
          <w:sz w:val="28"/>
          <w:szCs w:val="28"/>
        </w:rPr>
        <w:t>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(месторасположение помещения, в том числе наименования</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населенного пункта и улицы, номера дома и квартиры)</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 xml:space="preserve">Межведомственная комиссия, </w:t>
      </w:r>
      <w:r>
        <w:rPr>
          <w:rFonts w:ascii="Times New Roman" w:hAnsi="Times New Roman" w:cs="Times New Roman"/>
          <w:sz w:val="28"/>
          <w:szCs w:val="28"/>
        </w:rPr>
        <w:t>утвержденная</w:t>
      </w:r>
      <w:r w:rsidRPr="001E14E2">
        <w:rPr>
          <w:rFonts w:ascii="Times New Roman" w:hAnsi="Times New Roman" w:cs="Times New Roman"/>
          <w:sz w:val="28"/>
          <w:szCs w:val="28"/>
        </w:rPr>
        <w:t xml:space="preserve"> Постановлением </w:t>
      </w:r>
      <w:r>
        <w:rPr>
          <w:rFonts w:ascii="Times New Roman" w:hAnsi="Times New Roman" w:cs="Times New Roman"/>
          <w:sz w:val="28"/>
          <w:szCs w:val="28"/>
        </w:rPr>
        <w:t xml:space="preserve">Главы-Руководителя </w:t>
      </w:r>
      <w:r w:rsidRPr="001E14E2">
        <w:rPr>
          <w:rFonts w:ascii="Times New Roman" w:hAnsi="Times New Roman" w:cs="Times New Roman"/>
          <w:sz w:val="28"/>
          <w:szCs w:val="28"/>
        </w:rPr>
        <w:t xml:space="preserve">Администрации МО </w:t>
      </w:r>
      <w:r w:rsidR="000D6C2C">
        <w:rPr>
          <w:rFonts w:ascii="Times New Roman" w:hAnsi="Times New Roman" w:cs="Times New Roman"/>
          <w:sz w:val="28"/>
          <w:szCs w:val="28"/>
        </w:rPr>
        <w:t xml:space="preserve">ГП </w:t>
      </w:r>
      <w:r w:rsidRPr="001E14E2">
        <w:rPr>
          <w:rFonts w:ascii="Times New Roman" w:hAnsi="Times New Roman" w:cs="Times New Roman"/>
          <w:sz w:val="28"/>
          <w:szCs w:val="28"/>
        </w:rPr>
        <w:t>«</w:t>
      </w:r>
      <w:r w:rsidR="000D6C2C">
        <w:rPr>
          <w:rFonts w:ascii="Times New Roman" w:hAnsi="Times New Roman" w:cs="Times New Roman"/>
          <w:sz w:val="28"/>
          <w:szCs w:val="28"/>
        </w:rPr>
        <w:t>поселок Нижнеангарск</w:t>
      </w:r>
      <w:r w:rsidRPr="001E14E2">
        <w:rPr>
          <w:rFonts w:ascii="Times New Roman" w:hAnsi="Times New Roman" w:cs="Times New Roman"/>
          <w:sz w:val="28"/>
          <w:szCs w:val="28"/>
        </w:rPr>
        <w:t>» № ____ от ___________г.,</w:t>
      </w:r>
      <w:r>
        <w:rPr>
          <w:rFonts w:ascii="Times New Roman" w:hAnsi="Times New Roman" w:cs="Times New Roman"/>
          <w:sz w:val="28"/>
          <w:szCs w:val="28"/>
        </w:rPr>
        <w:t xml:space="preserve"> в </w:t>
      </w:r>
      <w:r w:rsidRPr="001E14E2">
        <w:rPr>
          <w:rFonts w:ascii="Times New Roman" w:hAnsi="Times New Roman" w:cs="Times New Roman"/>
          <w:sz w:val="28"/>
          <w:szCs w:val="28"/>
        </w:rPr>
        <w:t xml:space="preserve">составе председателя </w:t>
      </w:r>
      <w:r>
        <w:rPr>
          <w:rFonts w:ascii="Times New Roman" w:hAnsi="Times New Roman" w:cs="Times New Roman"/>
          <w:sz w:val="28"/>
          <w:szCs w:val="28"/>
        </w:rPr>
        <w:t>____________</w:t>
      </w:r>
      <w:r w:rsidRPr="001E14E2">
        <w:rPr>
          <w:rFonts w:ascii="Times New Roman" w:hAnsi="Times New Roman" w:cs="Times New Roman"/>
          <w:sz w:val="28"/>
          <w:szCs w:val="28"/>
        </w:rPr>
        <w:t>__</w:t>
      </w:r>
      <w:r>
        <w:rPr>
          <w:rFonts w:ascii="Times New Roman" w:hAnsi="Times New Roman" w:cs="Times New Roman"/>
          <w:sz w:val="28"/>
          <w:szCs w:val="28"/>
        </w:rPr>
        <w:t>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и членов комиссии</w:t>
      </w:r>
    </w:p>
    <w:p w:rsidR="005C5ECE" w:rsidRPr="001E14E2" w:rsidRDefault="005C5ECE" w:rsidP="005C5E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при участии приглашенных экспертов _</w:t>
      </w:r>
      <w:r>
        <w:rPr>
          <w:rFonts w:ascii="Times New Roman" w:hAnsi="Times New Roman" w:cs="Times New Roman"/>
          <w:sz w:val="28"/>
          <w:szCs w:val="28"/>
        </w:rPr>
        <w:t>_______</w:t>
      </w:r>
      <w:r w:rsidRPr="001E14E2">
        <w:rPr>
          <w:rFonts w:ascii="Times New Roman" w:hAnsi="Times New Roman" w:cs="Times New Roman"/>
          <w:sz w:val="28"/>
          <w:szCs w:val="28"/>
        </w:rPr>
        <w:t>__________________________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w:t>
      </w:r>
      <w:r>
        <w:rPr>
          <w:rFonts w:ascii="Times New Roman" w:hAnsi="Times New Roman" w:cs="Times New Roman"/>
          <w:sz w:val="28"/>
          <w:szCs w:val="28"/>
        </w:rPr>
        <w:t>_____</w:t>
      </w:r>
      <w:r w:rsidRPr="001E14E2">
        <w:rPr>
          <w:rFonts w:ascii="Times New Roman" w:hAnsi="Times New Roman" w:cs="Times New Roman"/>
          <w:sz w:val="28"/>
          <w:szCs w:val="28"/>
        </w:rPr>
        <w:t>________________________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и приглашенного собственника помещения или уполномоченного им лица</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__________________________________________________________________________</w:t>
      </w:r>
      <w:r w:rsidRPr="001E14E2">
        <w:rPr>
          <w:rFonts w:ascii="Times New Roman" w:hAnsi="Times New Roman" w:cs="Times New Roman"/>
          <w:sz w:val="28"/>
          <w:szCs w:val="28"/>
        </w:rPr>
        <w:t>_</w:t>
      </w:r>
    </w:p>
    <w:p w:rsidR="005C5ECE" w:rsidRPr="001E14E2" w:rsidRDefault="005C5ECE" w:rsidP="005C5ECE">
      <w:pPr>
        <w:pStyle w:val="ConsPlusNonformat"/>
        <w:jc w:val="center"/>
        <w:rPr>
          <w:rFonts w:ascii="Times New Roman" w:hAnsi="Times New Roman" w:cs="Times New Roman"/>
        </w:rPr>
      </w:pPr>
      <w:r w:rsidRPr="001E14E2">
        <w:rPr>
          <w:rFonts w:ascii="Times New Roman" w:hAnsi="Times New Roman" w:cs="Times New Roman"/>
        </w:rPr>
        <w:t>(ф.и.о., занимаемая должность и место работы)</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произвела обследование помещения по заявлению ________</w:t>
      </w:r>
      <w:r>
        <w:rPr>
          <w:rFonts w:ascii="Times New Roman" w:hAnsi="Times New Roman" w:cs="Times New Roman"/>
          <w:sz w:val="28"/>
          <w:szCs w:val="28"/>
        </w:rPr>
        <w:t>______</w:t>
      </w:r>
      <w:r w:rsidRPr="001E14E2">
        <w:rPr>
          <w:rFonts w:ascii="Times New Roman" w:hAnsi="Times New Roman" w:cs="Times New Roman"/>
          <w:sz w:val="28"/>
          <w:szCs w:val="28"/>
        </w:rPr>
        <w:t>_________</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w:t>
      </w:r>
      <w:r w:rsidRPr="001E14E2">
        <w:rPr>
          <w:rFonts w:ascii="Times New Roman" w:hAnsi="Times New Roman" w:cs="Times New Roman"/>
          <w:sz w:val="28"/>
          <w:szCs w:val="28"/>
        </w:rPr>
        <w:t>_____</w:t>
      </w:r>
    </w:p>
    <w:p w:rsidR="005C5ECE" w:rsidRDefault="005C5ECE" w:rsidP="005C5ECE">
      <w:pPr>
        <w:pStyle w:val="ConsPlusNonformat"/>
        <w:jc w:val="center"/>
        <w:rPr>
          <w:rFonts w:ascii="Times New Roman" w:hAnsi="Times New Roman" w:cs="Times New Roman"/>
        </w:rPr>
      </w:pPr>
      <w:r w:rsidRPr="007E04D3">
        <w:rPr>
          <w:rFonts w:ascii="Times New Roman" w:hAnsi="Times New Roman" w:cs="Times New Roman"/>
        </w:rPr>
        <w:t xml:space="preserve">(реквизиты заявителя: ф.и.о. и адрес - для физического лица, </w:t>
      </w:r>
    </w:p>
    <w:p w:rsidR="005C5ECE" w:rsidRPr="007E04D3" w:rsidRDefault="005C5ECE" w:rsidP="005C5ECE">
      <w:pPr>
        <w:pStyle w:val="ConsPlusNonformat"/>
        <w:jc w:val="center"/>
        <w:rPr>
          <w:rFonts w:ascii="Times New Roman" w:hAnsi="Times New Roman" w:cs="Times New Roman"/>
        </w:rPr>
      </w:pPr>
      <w:r w:rsidRPr="007E04D3">
        <w:rPr>
          <w:rFonts w:ascii="Times New Roman" w:hAnsi="Times New Roman" w:cs="Times New Roman"/>
        </w:rPr>
        <w:t>наименование организации и занимаемая должность - для юридического лица)</w:t>
      </w:r>
    </w:p>
    <w:p w:rsidR="005C5ECE"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и составила настоящий акт обследования помещения </w:t>
      </w:r>
      <w:r>
        <w:rPr>
          <w:rFonts w:ascii="Times New Roman" w:hAnsi="Times New Roman" w:cs="Times New Roman"/>
          <w:sz w:val="28"/>
          <w:szCs w:val="28"/>
        </w:rPr>
        <w:t>_______</w:t>
      </w:r>
      <w:r w:rsidRPr="001E14E2">
        <w:rPr>
          <w:rFonts w:ascii="Times New Roman" w:hAnsi="Times New Roman" w:cs="Times New Roman"/>
          <w:sz w:val="28"/>
          <w:szCs w:val="28"/>
        </w:rPr>
        <w:t>______________</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w:t>
      </w:r>
      <w:r w:rsidRPr="001E14E2">
        <w:rPr>
          <w:rFonts w:ascii="Times New Roman" w:hAnsi="Times New Roman" w:cs="Times New Roman"/>
          <w:sz w:val="28"/>
          <w:szCs w:val="28"/>
        </w:rPr>
        <w:t>___</w:t>
      </w:r>
    </w:p>
    <w:p w:rsidR="005C5ECE" w:rsidRPr="007E04D3" w:rsidRDefault="005C5ECE" w:rsidP="005C5ECE">
      <w:pPr>
        <w:pStyle w:val="ConsPlusNonformat"/>
        <w:jc w:val="center"/>
        <w:rPr>
          <w:rFonts w:ascii="Times New Roman" w:hAnsi="Times New Roman" w:cs="Times New Roman"/>
        </w:rPr>
      </w:pPr>
      <w:r w:rsidRPr="007E04D3">
        <w:rPr>
          <w:rFonts w:ascii="Times New Roman" w:hAnsi="Times New Roman" w:cs="Times New Roman"/>
        </w:rPr>
        <w:t>(адрес, принадлежность помещения, кадастровый номер, год ввода</w:t>
      </w:r>
      <w:r>
        <w:rPr>
          <w:rFonts w:ascii="Times New Roman" w:hAnsi="Times New Roman" w:cs="Times New Roman"/>
        </w:rPr>
        <w:t xml:space="preserve"> </w:t>
      </w:r>
      <w:r w:rsidRPr="007E04D3">
        <w:rPr>
          <w:rFonts w:ascii="Times New Roman" w:hAnsi="Times New Roman" w:cs="Times New Roman"/>
        </w:rPr>
        <w:t xml:space="preserve"> в эксплуатацию)</w:t>
      </w:r>
    </w:p>
    <w:p w:rsidR="005C5ECE"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w:t>
      </w:r>
    </w:p>
    <w:p w:rsidR="005C5ECE"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Краткое описание состояния жилого помещения, инженерных систем</w:t>
      </w:r>
      <w:r>
        <w:rPr>
          <w:rFonts w:ascii="Times New Roman" w:hAnsi="Times New Roman" w:cs="Times New Roman"/>
          <w:sz w:val="28"/>
          <w:szCs w:val="28"/>
        </w:rPr>
        <w:t xml:space="preserve"> </w:t>
      </w:r>
      <w:r w:rsidRPr="001E14E2">
        <w:rPr>
          <w:rFonts w:ascii="Times New Roman" w:hAnsi="Times New Roman" w:cs="Times New Roman"/>
          <w:sz w:val="28"/>
          <w:szCs w:val="28"/>
        </w:rPr>
        <w:t>здания,</w:t>
      </w:r>
      <w:r>
        <w:rPr>
          <w:rFonts w:ascii="Times New Roman" w:hAnsi="Times New Roman" w:cs="Times New Roman"/>
          <w:sz w:val="28"/>
          <w:szCs w:val="28"/>
        </w:rPr>
        <w:t xml:space="preserve"> </w:t>
      </w:r>
      <w:r w:rsidRPr="001E14E2">
        <w:rPr>
          <w:rFonts w:ascii="Times New Roman" w:hAnsi="Times New Roman" w:cs="Times New Roman"/>
          <w:sz w:val="28"/>
          <w:szCs w:val="28"/>
        </w:rPr>
        <w:t>оборудования   и   механизмов   и   прилегающей к зданию</w:t>
      </w:r>
      <w:r>
        <w:rPr>
          <w:rFonts w:ascii="Times New Roman" w:hAnsi="Times New Roman" w:cs="Times New Roman"/>
          <w:sz w:val="28"/>
          <w:szCs w:val="28"/>
        </w:rPr>
        <w:t xml:space="preserve"> </w:t>
      </w:r>
      <w:r w:rsidRPr="001E14E2">
        <w:rPr>
          <w:rFonts w:ascii="Times New Roman" w:hAnsi="Times New Roman" w:cs="Times New Roman"/>
          <w:sz w:val="28"/>
          <w:szCs w:val="28"/>
        </w:rPr>
        <w:t>территории 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E14E2">
        <w:rPr>
          <w:rFonts w:ascii="Times New Roman" w:hAnsi="Times New Roman" w:cs="Times New Roman"/>
          <w:sz w:val="28"/>
          <w:szCs w:val="28"/>
        </w:rPr>
        <w:t>________________________________________________________________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w:t>
      </w:r>
      <w:r>
        <w:rPr>
          <w:rFonts w:ascii="Times New Roman" w:hAnsi="Times New Roman" w:cs="Times New Roman"/>
          <w:sz w:val="28"/>
          <w:szCs w:val="28"/>
        </w:rPr>
        <w:t>____</w:t>
      </w:r>
      <w:r w:rsidRPr="001E14E2">
        <w:rPr>
          <w:rFonts w:ascii="Times New Roman" w:hAnsi="Times New Roman" w:cs="Times New Roman"/>
          <w:sz w:val="28"/>
          <w:szCs w:val="28"/>
        </w:rPr>
        <w:t>__________________________________________________________</w:t>
      </w:r>
    </w:p>
    <w:p w:rsidR="005C5ECE"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w:t>
      </w:r>
      <w:r>
        <w:rPr>
          <w:rFonts w:ascii="Times New Roman" w:hAnsi="Times New Roman" w:cs="Times New Roman"/>
          <w:sz w:val="28"/>
          <w:szCs w:val="28"/>
        </w:rPr>
        <w:t>_______</w:t>
      </w:r>
      <w:r w:rsidRPr="001E14E2">
        <w:rPr>
          <w:rFonts w:ascii="Times New Roman" w:hAnsi="Times New Roman" w:cs="Times New Roman"/>
          <w:sz w:val="28"/>
          <w:szCs w:val="28"/>
        </w:rPr>
        <w:t>________________________________________________Сведения   о   несоответствиях    установленным    требованиям</w:t>
      </w:r>
      <w:r>
        <w:rPr>
          <w:rFonts w:ascii="Times New Roman" w:hAnsi="Times New Roman" w:cs="Times New Roman"/>
          <w:sz w:val="28"/>
          <w:szCs w:val="28"/>
        </w:rPr>
        <w:t xml:space="preserve"> </w:t>
      </w:r>
      <w:r w:rsidRPr="001E14E2">
        <w:rPr>
          <w:rFonts w:ascii="Times New Roman" w:hAnsi="Times New Roman" w:cs="Times New Roman"/>
          <w:sz w:val="28"/>
          <w:szCs w:val="28"/>
        </w:rPr>
        <w:t>с указанием</w:t>
      </w:r>
      <w:r>
        <w:rPr>
          <w:rFonts w:ascii="Times New Roman" w:hAnsi="Times New Roman" w:cs="Times New Roman"/>
          <w:sz w:val="28"/>
          <w:szCs w:val="28"/>
        </w:rPr>
        <w:t xml:space="preserve"> </w:t>
      </w:r>
      <w:r w:rsidRPr="001E14E2">
        <w:rPr>
          <w:rFonts w:ascii="Times New Roman" w:hAnsi="Times New Roman" w:cs="Times New Roman"/>
          <w:sz w:val="28"/>
          <w:szCs w:val="28"/>
        </w:rPr>
        <w:lastRenderedPageBreak/>
        <w:t>фактических   значений показателя или описанием</w:t>
      </w:r>
      <w:r>
        <w:rPr>
          <w:rFonts w:ascii="Times New Roman" w:hAnsi="Times New Roman" w:cs="Times New Roman"/>
          <w:sz w:val="28"/>
          <w:szCs w:val="28"/>
        </w:rPr>
        <w:t xml:space="preserve"> </w:t>
      </w:r>
      <w:r w:rsidRPr="001E14E2">
        <w:rPr>
          <w:rFonts w:ascii="Times New Roman" w:hAnsi="Times New Roman" w:cs="Times New Roman"/>
          <w:sz w:val="28"/>
          <w:szCs w:val="28"/>
        </w:rPr>
        <w:t xml:space="preserve">конкретного несоответствия </w:t>
      </w:r>
    </w:p>
    <w:p w:rsidR="005C5ECE"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r w:rsidRPr="001E14E2">
        <w:rPr>
          <w:rFonts w:ascii="Times New Roman" w:hAnsi="Times New Roman" w:cs="Times New Roman"/>
          <w:sz w:val="28"/>
          <w:szCs w:val="28"/>
        </w:rPr>
        <w:t>Оценка результатов проведенного   инструментального контроля и</w:t>
      </w:r>
      <w:r>
        <w:rPr>
          <w:rFonts w:ascii="Times New Roman" w:hAnsi="Times New Roman" w:cs="Times New Roman"/>
          <w:sz w:val="28"/>
          <w:szCs w:val="28"/>
        </w:rPr>
        <w:t xml:space="preserve"> </w:t>
      </w:r>
      <w:r w:rsidRPr="001E14E2">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t>___________</w:t>
      </w:r>
      <w:r w:rsidRPr="001E14E2">
        <w:rPr>
          <w:rFonts w:ascii="Times New Roman" w:hAnsi="Times New Roman" w:cs="Times New Roman"/>
          <w:sz w:val="28"/>
          <w:szCs w:val="28"/>
        </w:rPr>
        <w:t>____________________________</w:t>
      </w:r>
    </w:p>
    <w:p w:rsidR="005C5ECE" w:rsidRPr="001E14E2" w:rsidRDefault="005C5ECE" w:rsidP="005C5E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rsidR="005C5ECE" w:rsidRPr="007E04D3" w:rsidRDefault="005C5ECE" w:rsidP="005C5ECE">
      <w:pPr>
        <w:pStyle w:val="ConsPlusNonformat"/>
        <w:jc w:val="center"/>
        <w:rPr>
          <w:rFonts w:ascii="Times New Roman" w:hAnsi="Times New Roman" w:cs="Times New Roman"/>
        </w:rPr>
      </w:pPr>
      <w:r w:rsidRPr="007E04D3">
        <w:rPr>
          <w:rFonts w:ascii="Times New Roman" w:hAnsi="Times New Roman" w:cs="Times New Roman"/>
        </w:rPr>
        <w:t>(кем проведен контроль (испытание), по каким показателям, какие фактические значения получены)</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Рекомендации  межведомственной комиссии и  предлагаемые  меры,</w:t>
      </w:r>
      <w:r>
        <w:rPr>
          <w:rFonts w:ascii="Times New Roman" w:hAnsi="Times New Roman" w:cs="Times New Roman"/>
          <w:sz w:val="28"/>
          <w:szCs w:val="28"/>
        </w:rPr>
        <w:t xml:space="preserve"> </w:t>
      </w:r>
      <w:r w:rsidRPr="001E14E2">
        <w:rPr>
          <w:rFonts w:ascii="Times New Roman" w:hAnsi="Times New Roman" w:cs="Times New Roman"/>
          <w:sz w:val="28"/>
          <w:szCs w:val="28"/>
        </w:rPr>
        <w:t>которые</w:t>
      </w:r>
      <w:r>
        <w:rPr>
          <w:rFonts w:ascii="Times New Roman" w:hAnsi="Times New Roman" w:cs="Times New Roman"/>
          <w:sz w:val="28"/>
          <w:szCs w:val="28"/>
        </w:rPr>
        <w:t xml:space="preserve"> </w:t>
      </w:r>
      <w:r w:rsidRPr="001E14E2">
        <w:rPr>
          <w:rFonts w:ascii="Times New Roman" w:hAnsi="Times New Roman" w:cs="Times New Roman"/>
          <w:sz w:val="28"/>
          <w:szCs w:val="28"/>
        </w:rPr>
        <w:t>необходимо   принять   для обеспечения  безопасности или</w:t>
      </w:r>
      <w:r>
        <w:rPr>
          <w:rFonts w:ascii="Times New Roman" w:hAnsi="Times New Roman" w:cs="Times New Roman"/>
          <w:sz w:val="28"/>
          <w:szCs w:val="28"/>
        </w:rPr>
        <w:t xml:space="preserve"> </w:t>
      </w:r>
      <w:r w:rsidRPr="001E14E2">
        <w:rPr>
          <w:rFonts w:ascii="Times New Roman" w:hAnsi="Times New Roman" w:cs="Times New Roman"/>
          <w:sz w:val="28"/>
          <w:szCs w:val="28"/>
        </w:rPr>
        <w:t>создания нормальных условий для постоянного проживания __________</w:t>
      </w:r>
      <w:r>
        <w:rPr>
          <w:rFonts w:ascii="Times New Roman" w:hAnsi="Times New Roman" w:cs="Times New Roman"/>
          <w:sz w:val="28"/>
          <w:szCs w:val="28"/>
        </w:rPr>
        <w:t>__________________________</w:t>
      </w:r>
      <w:r w:rsidRPr="001E14E2">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Заключение    межведомственной    комиссии    по   результатам</w:t>
      </w:r>
      <w:r>
        <w:rPr>
          <w:rFonts w:ascii="Times New Roman" w:hAnsi="Times New Roman" w:cs="Times New Roman"/>
          <w:sz w:val="28"/>
          <w:szCs w:val="28"/>
        </w:rPr>
        <w:t xml:space="preserve"> </w:t>
      </w:r>
      <w:r w:rsidRPr="001E14E2">
        <w:rPr>
          <w:rFonts w:ascii="Times New Roman" w:hAnsi="Times New Roman" w:cs="Times New Roman"/>
          <w:sz w:val="28"/>
          <w:szCs w:val="28"/>
        </w:rPr>
        <w:t>обследования</w:t>
      </w:r>
      <w:r>
        <w:rPr>
          <w:rFonts w:ascii="Times New Roman" w:hAnsi="Times New Roman" w:cs="Times New Roman"/>
          <w:sz w:val="28"/>
          <w:szCs w:val="28"/>
        </w:rPr>
        <w:t xml:space="preserve"> </w:t>
      </w:r>
      <w:r w:rsidRPr="001E14E2">
        <w:rPr>
          <w:rFonts w:ascii="Times New Roman" w:hAnsi="Times New Roman" w:cs="Times New Roman"/>
          <w:sz w:val="28"/>
          <w:szCs w:val="28"/>
        </w:rPr>
        <w:t xml:space="preserve">помещения </w:t>
      </w:r>
      <w:r>
        <w:rPr>
          <w:rFonts w:ascii="Times New Roman" w:hAnsi="Times New Roman" w:cs="Times New Roman"/>
          <w:sz w:val="28"/>
          <w:szCs w:val="28"/>
        </w:rPr>
        <w:t>__</w:t>
      </w:r>
      <w:r w:rsidRPr="001E14E2">
        <w:rPr>
          <w:rFonts w:ascii="Times New Roman" w:hAnsi="Times New Roman" w:cs="Times New Roman"/>
          <w:sz w:val="28"/>
          <w:szCs w:val="28"/>
        </w:rPr>
        <w:t>_______________________________</w:t>
      </w:r>
      <w:r>
        <w:rPr>
          <w:rFonts w:ascii="Times New Roman" w:hAnsi="Times New Roman" w:cs="Times New Roman"/>
          <w:sz w:val="28"/>
          <w:szCs w:val="28"/>
        </w:rPr>
        <w:t>__________________</w:t>
      </w:r>
      <w:r w:rsidRPr="001E14E2">
        <w:rPr>
          <w:rFonts w:ascii="Times New Roman" w:hAnsi="Times New Roman" w:cs="Times New Roman"/>
          <w:sz w:val="28"/>
          <w:szCs w:val="28"/>
        </w:rPr>
        <w:t>______</w:t>
      </w:r>
    </w:p>
    <w:p w:rsidR="005C5ECE" w:rsidRPr="001E14E2" w:rsidRDefault="005C5ECE" w:rsidP="005C5E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5C5ECE" w:rsidRPr="001E14E2" w:rsidRDefault="005C5ECE" w:rsidP="005C5ECE">
      <w:pPr>
        <w:pStyle w:val="ConsPlusNonformat"/>
        <w:rPr>
          <w:rFonts w:ascii="Times New Roman" w:hAnsi="Times New Roman" w:cs="Times New Roman"/>
          <w:sz w:val="28"/>
          <w:szCs w:val="28"/>
        </w:rPr>
      </w:pPr>
    </w:p>
    <w:p w:rsidR="005C5ECE"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Приложение к акту:</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а) результаты инструментального контроля;</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б) результаты лабораторных испытаний;</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в) результаты исследований;</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г) заключения       экспертов     проектно-изыскательских    и</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специализированных организаций;</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д) другие материалы по решению межведомственной комиссии.</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Председатель межведомственной комиссии</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7E04D3" w:rsidRDefault="005C5ECE" w:rsidP="005C5ECE">
      <w:pPr>
        <w:pStyle w:val="ConsPlusNonformat"/>
        <w:rPr>
          <w:rFonts w:ascii="Times New Roman" w:hAnsi="Times New Roman" w:cs="Times New Roman"/>
        </w:rPr>
      </w:pPr>
      <w:r w:rsidRPr="007E04D3">
        <w:rPr>
          <w:rFonts w:ascii="Times New Roman" w:hAnsi="Times New Roman" w:cs="Times New Roman"/>
        </w:rPr>
        <w:t xml:space="preserve">      </w:t>
      </w:r>
      <w:r>
        <w:rPr>
          <w:rFonts w:ascii="Times New Roman" w:hAnsi="Times New Roman" w:cs="Times New Roman"/>
        </w:rPr>
        <w:t xml:space="preserve">                  </w:t>
      </w:r>
      <w:r w:rsidRPr="007E04D3">
        <w:rPr>
          <w:rFonts w:ascii="Times New Roman" w:hAnsi="Times New Roman" w:cs="Times New Roman"/>
        </w:rPr>
        <w:t xml:space="preserve">   (подпись)                         </w:t>
      </w:r>
      <w:r>
        <w:rPr>
          <w:rFonts w:ascii="Times New Roman" w:hAnsi="Times New Roman" w:cs="Times New Roman"/>
        </w:rPr>
        <w:t xml:space="preserve">                                                    </w:t>
      </w:r>
      <w:r w:rsidRPr="007E04D3">
        <w:rPr>
          <w:rFonts w:ascii="Times New Roman" w:hAnsi="Times New Roman" w:cs="Times New Roman"/>
        </w:rPr>
        <w:t xml:space="preserve">  (ф.и.о.)</w:t>
      </w:r>
    </w:p>
    <w:p w:rsidR="005C5ECE" w:rsidRPr="001E14E2" w:rsidRDefault="005C5ECE" w:rsidP="005C5ECE">
      <w:pPr>
        <w:pStyle w:val="ConsPlusNonformat"/>
        <w:rPr>
          <w:rFonts w:ascii="Times New Roman" w:hAnsi="Times New Roman" w:cs="Times New Roman"/>
          <w:sz w:val="28"/>
          <w:szCs w:val="28"/>
        </w:rPr>
      </w:pP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Члены межведомственной комиссии</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7E04D3" w:rsidRDefault="005C5ECE" w:rsidP="005C5ECE">
      <w:pPr>
        <w:pStyle w:val="ConsPlusNonformat"/>
        <w:rPr>
          <w:rFonts w:ascii="Times New Roman" w:hAnsi="Times New Roman" w:cs="Times New Roman"/>
        </w:rPr>
      </w:pPr>
      <w:r w:rsidRPr="001E1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14E2">
        <w:rPr>
          <w:rFonts w:ascii="Times New Roman" w:hAnsi="Times New Roman" w:cs="Times New Roman"/>
          <w:sz w:val="28"/>
          <w:szCs w:val="28"/>
        </w:rPr>
        <w:t xml:space="preserve">     </w:t>
      </w:r>
      <w:r w:rsidRPr="007E04D3">
        <w:rPr>
          <w:rFonts w:ascii="Times New Roman" w:hAnsi="Times New Roman" w:cs="Times New Roman"/>
        </w:rPr>
        <w:t xml:space="preserve">(подпись)                         </w:t>
      </w:r>
      <w:r>
        <w:rPr>
          <w:rFonts w:ascii="Times New Roman" w:hAnsi="Times New Roman" w:cs="Times New Roman"/>
        </w:rPr>
        <w:t xml:space="preserve">                                                   </w:t>
      </w:r>
      <w:r w:rsidRPr="007E04D3">
        <w:rPr>
          <w:rFonts w:ascii="Times New Roman" w:hAnsi="Times New Roman" w:cs="Times New Roman"/>
        </w:rPr>
        <w:t xml:space="preserve">  (ф.и.о.)</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7E04D3" w:rsidRDefault="005C5ECE" w:rsidP="005C5ECE">
      <w:pPr>
        <w:pStyle w:val="ConsPlusNonformat"/>
        <w:rPr>
          <w:rFonts w:ascii="Times New Roman" w:hAnsi="Times New Roman" w:cs="Times New Roman"/>
        </w:rPr>
      </w:pPr>
      <w:r w:rsidRPr="001E1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14E2">
        <w:rPr>
          <w:rFonts w:ascii="Times New Roman" w:hAnsi="Times New Roman" w:cs="Times New Roman"/>
          <w:sz w:val="28"/>
          <w:szCs w:val="28"/>
        </w:rPr>
        <w:t xml:space="preserve">     </w:t>
      </w:r>
      <w:r w:rsidRPr="007E04D3">
        <w:rPr>
          <w:rFonts w:ascii="Times New Roman" w:hAnsi="Times New Roman" w:cs="Times New Roman"/>
        </w:rPr>
        <w:t xml:space="preserve">(подпись)                         </w:t>
      </w:r>
      <w:r>
        <w:rPr>
          <w:rFonts w:ascii="Times New Roman" w:hAnsi="Times New Roman" w:cs="Times New Roman"/>
        </w:rPr>
        <w:t xml:space="preserve">                                                   </w:t>
      </w:r>
      <w:r w:rsidRPr="007E04D3">
        <w:rPr>
          <w:rFonts w:ascii="Times New Roman" w:hAnsi="Times New Roman" w:cs="Times New Roman"/>
        </w:rPr>
        <w:t xml:space="preserve">  (ф.и.о.)</w:t>
      </w:r>
    </w:p>
    <w:p w:rsidR="005C5ECE" w:rsidRPr="001E14E2" w:rsidRDefault="005C5ECE" w:rsidP="005C5ECE">
      <w:pPr>
        <w:pStyle w:val="ConsPlusNonformat"/>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7E04D3" w:rsidRDefault="005C5ECE" w:rsidP="005C5ECE">
      <w:pPr>
        <w:pStyle w:val="ConsPlusNonformat"/>
        <w:rPr>
          <w:rFonts w:ascii="Times New Roman" w:hAnsi="Times New Roman" w:cs="Times New Roman"/>
        </w:rPr>
      </w:pPr>
      <w:r w:rsidRPr="001E1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14E2">
        <w:rPr>
          <w:rFonts w:ascii="Times New Roman" w:hAnsi="Times New Roman" w:cs="Times New Roman"/>
          <w:sz w:val="28"/>
          <w:szCs w:val="28"/>
        </w:rPr>
        <w:t xml:space="preserve">     </w:t>
      </w:r>
      <w:r w:rsidRPr="007E04D3">
        <w:rPr>
          <w:rFonts w:ascii="Times New Roman" w:hAnsi="Times New Roman" w:cs="Times New Roman"/>
        </w:rPr>
        <w:t xml:space="preserve">(подпись)                         </w:t>
      </w:r>
      <w:r>
        <w:rPr>
          <w:rFonts w:ascii="Times New Roman" w:hAnsi="Times New Roman" w:cs="Times New Roman"/>
        </w:rPr>
        <w:t xml:space="preserve">                                                   </w:t>
      </w:r>
      <w:r w:rsidRPr="007E04D3">
        <w:rPr>
          <w:rFonts w:ascii="Times New Roman" w:hAnsi="Times New Roman" w:cs="Times New Roman"/>
        </w:rPr>
        <w:t xml:space="preserve">  (ф.и.о.)</w:t>
      </w:r>
    </w:p>
    <w:p w:rsidR="005C5ECE" w:rsidRPr="001E14E2" w:rsidRDefault="005C5ECE" w:rsidP="005C5ECE">
      <w:pPr>
        <w:pStyle w:val="ConsPlusNonformat"/>
        <w:jc w:val="both"/>
        <w:rPr>
          <w:rFonts w:ascii="Times New Roman" w:hAnsi="Times New Roman" w:cs="Times New Roman"/>
          <w:sz w:val="28"/>
          <w:szCs w:val="28"/>
        </w:rPr>
      </w:pPr>
      <w:r w:rsidRPr="001E14E2">
        <w:rPr>
          <w:rFonts w:ascii="Times New Roman" w:hAnsi="Times New Roman" w:cs="Times New Roman"/>
          <w:sz w:val="28"/>
          <w:szCs w:val="28"/>
        </w:rPr>
        <w:t xml:space="preserve">    _____________________         ________________________________</w:t>
      </w:r>
    </w:p>
    <w:p w:rsidR="005C5ECE" w:rsidRPr="005C5ECE" w:rsidRDefault="005C5ECE" w:rsidP="005C5ECE">
      <w:pPr>
        <w:pStyle w:val="ConsPlusNonformat"/>
        <w:jc w:val="both"/>
        <w:rPr>
          <w:rFonts w:ascii="Times New Roman" w:hAnsi="Times New Roman" w:cs="Times New Roman"/>
        </w:rPr>
      </w:pPr>
      <w:r w:rsidRPr="005C5ECE">
        <w:rPr>
          <w:rFonts w:ascii="Times New Roman" w:hAnsi="Times New Roman" w:cs="Times New Roman"/>
        </w:rPr>
        <w:t xml:space="preserve">    </w:t>
      </w:r>
      <w:r>
        <w:rPr>
          <w:rFonts w:ascii="Times New Roman" w:hAnsi="Times New Roman" w:cs="Times New Roman"/>
        </w:rPr>
        <w:t xml:space="preserve">               </w:t>
      </w:r>
      <w:r w:rsidRPr="005C5ECE">
        <w:rPr>
          <w:rFonts w:ascii="Times New Roman" w:hAnsi="Times New Roman" w:cs="Times New Roman"/>
        </w:rPr>
        <w:t xml:space="preserve">  (подпись)            </w:t>
      </w:r>
      <w:r>
        <w:rPr>
          <w:rFonts w:ascii="Times New Roman" w:hAnsi="Times New Roman" w:cs="Times New Roman"/>
        </w:rPr>
        <w:t xml:space="preserve">                                       </w:t>
      </w:r>
      <w:r w:rsidRPr="005C5ECE">
        <w:rPr>
          <w:rFonts w:ascii="Times New Roman" w:hAnsi="Times New Roman" w:cs="Times New Roman"/>
        </w:rPr>
        <w:t xml:space="preserve">               (ф.и.о.)</w:t>
      </w:r>
    </w:p>
    <w:sectPr w:rsidR="005C5ECE" w:rsidRPr="005C5ECE" w:rsidSect="00244140">
      <w:footerReference w:type="default" r:id="rId8"/>
      <w:pgSz w:w="11906" w:h="16838"/>
      <w:pgMar w:top="624" w:right="851" w:bottom="907" w:left="158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4F" w:rsidRDefault="00B3604F" w:rsidP="003F27ED">
      <w:r>
        <w:separator/>
      </w:r>
    </w:p>
  </w:endnote>
  <w:endnote w:type="continuationSeparator" w:id="0">
    <w:p w:rsidR="00B3604F" w:rsidRDefault="00B3604F" w:rsidP="003F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40" w:rsidRDefault="00244140">
    <w:pPr>
      <w:pStyle w:val="ab"/>
      <w:jc w:val="center"/>
    </w:pPr>
    <w:r>
      <w:fldChar w:fldCharType="begin"/>
    </w:r>
    <w:r>
      <w:instrText xml:space="preserve"> PAGE   \* MERGEFORMAT </w:instrText>
    </w:r>
    <w:r>
      <w:fldChar w:fldCharType="separate"/>
    </w:r>
    <w:r w:rsidR="00044F43">
      <w:rPr>
        <w:noProof/>
      </w:rPr>
      <w:t>1</w:t>
    </w:r>
    <w:r>
      <w:fldChar w:fldCharType="end"/>
    </w:r>
  </w:p>
  <w:p w:rsidR="00244140" w:rsidRPr="00244140" w:rsidRDefault="00244140">
    <w:pPr>
      <w:pStyle w:val="ab"/>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4F" w:rsidRDefault="00B3604F" w:rsidP="003F27ED">
      <w:r>
        <w:separator/>
      </w:r>
    </w:p>
  </w:footnote>
  <w:footnote w:type="continuationSeparator" w:id="0">
    <w:p w:rsidR="00B3604F" w:rsidRDefault="00B3604F" w:rsidP="003F2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132DFC"/>
    <w:multiLevelType w:val="hybridMultilevel"/>
    <w:tmpl w:val="90B85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16697FE5"/>
    <w:multiLevelType w:val="hybridMultilevel"/>
    <w:tmpl w:val="8AA20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032661"/>
    <w:multiLevelType w:val="hybridMultilevel"/>
    <w:tmpl w:val="2BF23F6E"/>
    <w:lvl w:ilvl="0" w:tplc="61E28700">
      <w:start w:val="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7D5505D"/>
    <w:multiLevelType w:val="hybridMultilevel"/>
    <w:tmpl w:val="00D8D212"/>
    <w:lvl w:ilvl="0" w:tplc="640EF10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BC566D"/>
    <w:multiLevelType w:val="hybridMultilevel"/>
    <w:tmpl w:val="75407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796F79"/>
    <w:multiLevelType w:val="hybridMultilevel"/>
    <w:tmpl w:val="75E2D7E8"/>
    <w:lvl w:ilvl="0" w:tplc="9D32EDF2">
      <w:start w:val="1"/>
      <w:numFmt w:val="decimal"/>
      <w:lvlText w:val="%1."/>
      <w:lvlJc w:val="left"/>
      <w:pPr>
        <w:tabs>
          <w:tab w:val="num" w:pos="795"/>
        </w:tabs>
        <w:ind w:left="795" w:hanging="43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653F48"/>
    <w:multiLevelType w:val="hybridMultilevel"/>
    <w:tmpl w:val="306CE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775185"/>
    <w:multiLevelType w:val="hybridMultilevel"/>
    <w:tmpl w:val="A9CCA9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A43962"/>
    <w:multiLevelType w:val="hybridMultilevel"/>
    <w:tmpl w:val="3538EF20"/>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E66D4F"/>
    <w:multiLevelType w:val="hybridMultilevel"/>
    <w:tmpl w:val="25A23844"/>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0FC5527"/>
    <w:multiLevelType w:val="hybridMultilevel"/>
    <w:tmpl w:val="82CEBF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6"/>
  </w:num>
  <w:num w:numId="2">
    <w:abstractNumId w:val="14"/>
  </w:num>
  <w:num w:numId="3">
    <w:abstractNumId w:val="2"/>
  </w:num>
  <w:num w:numId="4">
    <w:abstractNumId w:val="7"/>
  </w:num>
  <w:num w:numId="5">
    <w:abstractNumId w:val="16"/>
  </w:num>
  <w:num w:numId="6">
    <w:abstractNumId w:val="5"/>
  </w:num>
  <w:num w:numId="7">
    <w:abstractNumId w:val="9"/>
  </w:num>
  <w:num w:numId="8">
    <w:abstractNumId w:val="0"/>
  </w:num>
  <w:num w:numId="9">
    <w:abstractNumId w:val="15"/>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0"/>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D4E"/>
    <w:rsid w:val="00013F4E"/>
    <w:rsid w:val="00044F43"/>
    <w:rsid w:val="00047E24"/>
    <w:rsid w:val="00086AD8"/>
    <w:rsid w:val="00090D5A"/>
    <w:rsid w:val="000B2FE1"/>
    <w:rsid w:val="000C1B1E"/>
    <w:rsid w:val="000D6C2C"/>
    <w:rsid w:val="001113CD"/>
    <w:rsid w:val="00112F1B"/>
    <w:rsid w:val="00142C91"/>
    <w:rsid w:val="00192757"/>
    <w:rsid w:val="0019666C"/>
    <w:rsid w:val="001C4D9A"/>
    <w:rsid w:val="001D7029"/>
    <w:rsid w:val="001E3B79"/>
    <w:rsid w:val="001E6948"/>
    <w:rsid w:val="001F2374"/>
    <w:rsid w:val="0020102F"/>
    <w:rsid w:val="00244140"/>
    <w:rsid w:val="00247023"/>
    <w:rsid w:val="0025501C"/>
    <w:rsid w:val="00261BAE"/>
    <w:rsid w:val="0026385F"/>
    <w:rsid w:val="00267FDA"/>
    <w:rsid w:val="00275644"/>
    <w:rsid w:val="002D75B4"/>
    <w:rsid w:val="003148E2"/>
    <w:rsid w:val="0032586E"/>
    <w:rsid w:val="00330D4E"/>
    <w:rsid w:val="003702B6"/>
    <w:rsid w:val="00382E9B"/>
    <w:rsid w:val="003C0D52"/>
    <w:rsid w:val="003C6016"/>
    <w:rsid w:val="003C7B4E"/>
    <w:rsid w:val="003F27ED"/>
    <w:rsid w:val="00427088"/>
    <w:rsid w:val="00433D1B"/>
    <w:rsid w:val="00463C8F"/>
    <w:rsid w:val="0048054C"/>
    <w:rsid w:val="00480666"/>
    <w:rsid w:val="00482553"/>
    <w:rsid w:val="004846F9"/>
    <w:rsid w:val="004B2304"/>
    <w:rsid w:val="00511D76"/>
    <w:rsid w:val="005343C4"/>
    <w:rsid w:val="00541B3C"/>
    <w:rsid w:val="00550207"/>
    <w:rsid w:val="00561739"/>
    <w:rsid w:val="005B3571"/>
    <w:rsid w:val="005C5ECE"/>
    <w:rsid w:val="005C795B"/>
    <w:rsid w:val="005D7B43"/>
    <w:rsid w:val="00613533"/>
    <w:rsid w:val="00643A22"/>
    <w:rsid w:val="00671194"/>
    <w:rsid w:val="006845BD"/>
    <w:rsid w:val="006A4C64"/>
    <w:rsid w:val="006C292B"/>
    <w:rsid w:val="006E4948"/>
    <w:rsid w:val="007163CF"/>
    <w:rsid w:val="007179E6"/>
    <w:rsid w:val="007341D5"/>
    <w:rsid w:val="00773001"/>
    <w:rsid w:val="007B686E"/>
    <w:rsid w:val="007C7D60"/>
    <w:rsid w:val="007D0B4A"/>
    <w:rsid w:val="007D479F"/>
    <w:rsid w:val="00807884"/>
    <w:rsid w:val="008172FF"/>
    <w:rsid w:val="00822EE0"/>
    <w:rsid w:val="00823EFC"/>
    <w:rsid w:val="00830BCF"/>
    <w:rsid w:val="00862AA0"/>
    <w:rsid w:val="008867F1"/>
    <w:rsid w:val="00886D4E"/>
    <w:rsid w:val="0089645F"/>
    <w:rsid w:val="008A7AF0"/>
    <w:rsid w:val="008C05B7"/>
    <w:rsid w:val="008E4A19"/>
    <w:rsid w:val="008E5E32"/>
    <w:rsid w:val="00931CBC"/>
    <w:rsid w:val="00972845"/>
    <w:rsid w:val="009772F6"/>
    <w:rsid w:val="009A27C9"/>
    <w:rsid w:val="009C242C"/>
    <w:rsid w:val="009C598C"/>
    <w:rsid w:val="009F026E"/>
    <w:rsid w:val="00A158AD"/>
    <w:rsid w:val="00A252B4"/>
    <w:rsid w:val="00A331E9"/>
    <w:rsid w:val="00A61FC6"/>
    <w:rsid w:val="00AA54B3"/>
    <w:rsid w:val="00AD3968"/>
    <w:rsid w:val="00B048CB"/>
    <w:rsid w:val="00B2070F"/>
    <w:rsid w:val="00B3604F"/>
    <w:rsid w:val="00B50E9D"/>
    <w:rsid w:val="00B541D8"/>
    <w:rsid w:val="00B55635"/>
    <w:rsid w:val="00B64990"/>
    <w:rsid w:val="00B72EA7"/>
    <w:rsid w:val="00B816A5"/>
    <w:rsid w:val="00B8366A"/>
    <w:rsid w:val="00B92DE6"/>
    <w:rsid w:val="00BB03F3"/>
    <w:rsid w:val="00BB0ADB"/>
    <w:rsid w:val="00BC5024"/>
    <w:rsid w:val="00BD51C4"/>
    <w:rsid w:val="00BF127F"/>
    <w:rsid w:val="00C04982"/>
    <w:rsid w:val="00C222CD"/>
    <w:rsid w:val="00C76113"/>
    <w:rsid w:val="00C847EA"/>
    <w:rsid w:val="00C92115"/>
    <w:rsid w:val="00C96C5D"/>
    <w:rsid w:val="00CB5ADB"/>
    <w:rsid w:val="00CD2F2E"/>
    <w:rsid w:val="00CF3126"/>
    <w:rsid w:val="00D31D5D"/>
    <w:rsid w:val="00D565C6"/>
    <w:rsid w:val="00D57F1B"/>
    <w:rsid w:val="00D8537A"/>
    <w:rsid w:val="00DD6C7A"/>
    <w:rsid w:val="00DE154D"/>
    <w:rsid w:val="00DF1313"/>
    <w:rsid w:val="00E00CAC"/>
    <w:rsid w:val="00E11DC1"/>
    <w:rsid w:val="00E20F12"/>
    <w:rsid w:val="00E41AFD"/>
    <w:rsid w:val="00E46980"/>
    <w:rsid w:val="00EB1E60"/>
    <w:rsid w:val="00EB59C3"/>
    <w:rsid w:val="00EC24C9"/>
    <w:rsid w:val="00ED5E07"/>
    <w:rsid w:val="00EE23C4"/>
    <w:rsid w:val="00EE4507"/>
    <w:rsid w:val="00EE6CC1"/>
    <w:rsid w:val="00F04440"/>
    <w:rsid w:val="00F526EF"/>
    <w:rsid w:val="00F80C97"/>
    <w:rsid w:val="00F828C6"/>
    <w:rsid w:val="00FA1575"/>
    <w:rsid w:val="00FA2FC4"/>
    <w:rsid w:val="00FC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ind w:firstLine="5954"/>
      <w:outlineLvl w:val="0"/>
    </w:pPr>
    <w:rPr>
      <w:b/>
      <w:i/>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i/>
      <w:sz w:val="22"/>
    </w:rPr>
  </w:style>
  <w:style w:type="paragraph" w:styleId="4">
    <w:name w:val="heading 4"/>
    <w:basedOn w:val="a"/>
    <w:next w:val="a"/>
    <w:qFormat/>
    <w:pPr>
      <w:keepNext/>
      <w:ind w:firstLine="540"/>
      <w:jc w:val="right"/>
      <w:outlineLvl w:val="3"/>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2268"/>
      <w:jc w:val="center"/>
    </w:pPr>
    <w:rPr>
      <w:b/>
      <w:i/>
      <w:sz w:val="40"/>
    </w:rPr>
  </w:style>
  <w:style w:type="character" w:styleId="a4">
    <w:name w:val="Hyperlink"/>
    <w:rPr>
      <w:color w:val="0000FF"/>
      <w:u w:val="single"/>
    </w:rPr>
  </w:style>
  <w:style w:type="paragraph" w:styleId="a5">
    <w:name w:val="Body Text Indent"/>
    <w:basedOn w:val="a"/>
    <w:pPr>
      <w:ind w:right="283" w:firstLine="567"/>
      <w:jc w:val="both"/>
    </w:pPr>
  </w:style>
  <w:style w:type="paragraph" w:styleId="20">
    <w:name w:val="Body Text Indent 2"/>
    <w:basedOn w:val="a"/>
    <w:pPr>
      <w:ind w:firstLine="54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pPr>
      <w:jc w:val="both"/>
    </w:pPr>
    <w:rPr>
      <w:sz w:val="28"/>
      <w:szCs w:val="24"/>
    </w:rPr>
  </w:style>
  <w:style w:type="paragraph" w:customStyle="1" w:styleId="Normal">
    <w:name w:val="Normal"/>
    <w:rsid w:val="000C1B1E"/>
    <w:pPr>
      <w:widowControl w:val="0"/>
      <w:snapToGrid w:val="0"/>
      <w:spacing w:line="300" w:lineRule="auto"/>
      <w:ind w:firstLine="700"/>
      <w:jc w:val="both"/>
    </w:pPr>
    <w:rPr>
      <w:sz w:val="22"/>
    </w:rPr>
  </w:style>
  <w:style w:type="table" w:styleId="a8">
    <w:name w:val="Table Grid"/>
    <w:basedOn w:val="a1"/>
    <w:rsid w:val="00716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BC5024"/>
    <w:pPr>
      <w:ind w:firstLine="416"/>
      <w:jc w:val="both"/>
    </w:pPr>
    <w:rPr>
      <w:szCs w:val="24"/>
    </w:rPr>
  </w:style>
  <w:style w:type="paragraph" w:customStyle="1" w:styleId="uni">
    <w:name w:val="uni"/>
    <w:basedOn w:val="a"/>
    <w:rsid w:val="006A4C64"/>
    <w:pPr>
      <w:jc w:val="both"/>
    </w:pPr>
    <w:rPr>
      <w:szCs w:val="24"/>
    </w:rPr>
  </w:style>
  <w:style w:type="paragraph" w:customStyle="1" w:styleId="unip">
    <w:name w:val="unip"/>
    <w:basedOn w:val="a"/>
    <w:rsid w:val="006A4C64"/>
    <w:pPr>
      <w:jc w:val="both"/>
    </w:pPr>
    <w:rPr>
      <w:szCs w:val="24"/>
    </w:rPr>
  </w:style>
  <w:style w:type="paragraph" w:styleId="a9">
    <w:name w:val="header"/>
    <w:basedOn w:val="a"/>
    <w:link w:val="aa"/>
    <w:rsid w:val="003F27ED"/>
    <w:pPr>
      <w:tabs>
        <w:tab w:val="center" w:pos="4677"/>
        <w:tab w:val="right" w:pos="9355"/>
      </w:tabs>
    </w:pPr>
    <w:rPr>
      <w:lang w:val="x-none" w:eastAsia="x-none"/>
    </w:rPr>
  </w:style>
  <w:style w:type="character" w:customStyle="1" w:styleId="aa">
    <w:name w:val="Верхний колонтитул Знак"/>
    <w:link w:val="a9"/>
    <w:rsid w:val="003F27ED"/>
    <w:rPr>
      <w:sz w:val="24"/>
    </w:rPr>
  </w:style>
  <w:style w:type="paragraph" w:styleId="ab">
    <w:name w:val="footer"/>
    <w:basedOn w:val="a"/>
    <w:link w:val="ac"/>
    <w:uiPriority w:val="99"/>
    <w:rsid w:val="003F27ED"/>
    <w:pPr>
      <w:tabs>
        <w:tab w:val="center" w:pos="4677"/>
        <w:tab w:val="right" w:pos="9355"/>
      </w:tabs>
    </w:pPr>
    <w:rPr>
      <w:lang w:val="x-none" w:eastAsia="x-none"/>
    </w:rPr>
  </w:style>
  <w:style w:type="character" w:customStyle="1" w:styleId="ac">
    <w:name w:val="Нижний колонтитул Знак"/>
    <w:link w:val="ab"/>
    <w:uiPriority w:val="99"/>
    <w:rsid w:val="003F27ED"/>
    <w:rPr>
      <w:sz w:val="24"/>
    </w:rPr>
  </w:style>
  <w:style w:type="paragraph" w:customStyle="1" w:styleId="ListParagraph">
    <w:name w:val="List Paragraph"/>
    <w:basedOn w:val="a"/>
    <w:rsid w:val="001E3B79"/>
    <w:pPr>
      <w:ind w:left="720"/>
      <w:contextualSpacing/>
    </w:pPr>
    <w:rPr>
      <w:sz w:val="28"/>
      <w:szCs w:val="24"/>
    </w:rPr>
  </w:style>
  <w:style w:type="paragraph" w:customStyle="1" w:styleId="ConsPlusNonformat">
    <w:name w:val="ConsPlusNonformat"/>
    <w:rsid w:val="005C5ECE"/>
    <w:pPr>
      <w:widowControl w:val="0"/>
      <w:autoSpaceDE w:val="0"/>
      <w:autoSpaceDN w:val="0"/>
      <w:adjustRightInd w:val="0"/>
    </w:pPr>
    <w:rPr>
      <w:rFonts w:ascii="Courier New" w:hAnsi="Courier New" w:cs="Courier New"/>
    </w:rPr>
  </w:style>
  <w:style w:type="character" w:styleId="ad">
    <w:name w:val="Strong"/>
    <w:qFormat/>
    <w:rsid w:val="005C5ECE"/>
    <w:rPr>
      <w:rFonts w:cs="Times New Roman"/>
      <w:b/>
      <w:bCs/>
    </w:rPr>
  </w:style>
  <w:style w:type="paragraph" w:styleId="ae">
    <w:name w:val="Normal (Web)"/>
    <w:basedOn w:val="a"/>
    <w:uiPriority w:val="99"/>
    <w:rsid w:val="005C5ECE"/>
    <w:pPr>
      <w:spacing w:before="100" w:beforeAutospacing="1" w:after="100" w:afterAutospacing="1"/>
    </w:pPr>
    <w:rPr>
      <w:rFonts w:ascii="Arial Unicode MS" w:hAnsi="Arial Unicode MS" w:cs="Arial Unicode MS"/>
      <w:szCs w:val="24"/>
    </w:rPr>
  </w:style>
  <w:style w:type="paragraph" w:customStyle="1" w:styleId="Standard">
    <w:name w:val="Standard"/>
    <w:rsid w:val="006E4948"/>
    <w:pPr>
      <w:widowControl w:val="0"/>
      <w:suppressAutoHyphens/>
      <w:autoSpaceDN w:val="0"/>
      <w:textAlignment w:val="baseline"/>
    </w:pPr>
    <w:rPr>
      <w:rFonts w:eastAsia="Arial Unicode MS" w:cs="Tahoma"/>
      <w:kern w:val="3"/>
      <w:sz w:val="24"/>
      <w:szCs w:val="24"/>
    </w:rPr>
  </w:style>
  <w:style w:type="paragraph" w:customStyle="1" w:styleId="s3">
    <w:name w:val="s_3"/>
    <w:basedOn w:val="a"/>
    <w:rsid w:val="0020102F"/>
    <w:pPr>
      <w:spacing w:before="100" w:beforeAutospacing="1" w:after="100" w:afterAutospacing="1"/>
    </w:pPr>
    <w:rPr>
      <w:szCs w:val="24"/>
    </w:rPr>
  </w:style>
  <w:style w:type="paragraph" w:styleId="af">
    <w:name w:val="No Spacing"/>
    <w:uiPriority w:val="1"/>
    <w:qFormat/>
    <w:rsid w:val="0020102F"/>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36139">
      <w:bodyDiv w:val="1"/>
      <w:marLeft w:val="0"/>
      <w:marRight w:val="0"/>
      <w:marTop w:val="0"/>
      <w:marBottom w:val="0"/>
      <w:divBdr>
        <w:top w:val="none" w:sz="0" w:space="0" w:color="auto"/>
        <w:left w:val="none" w:sz="0" w:space="0" w:color="auto"/>
        <w:bottom w:val="none" w:sz="0" w:space="0" w:color="auto"/>
        <w:right w:val="none" w:sz="0" w:space="0" w:color="auto"/>
      </w:divBdr>
      <w:divsChild>
        <w:div w:id="990795766">
          <w:marLeft w:val="0"/>
          <w:marRight w:val="0"/>
          <w:marTop w:val="0"/>
          <w:marBottom w:val="0"/>
          <w:divBdr>
            <w:top w:val="none" w:sz="0" w:space="0" w:color="auto"/>
            <w:left w:val="none" w:sz="0" w:space="0" w:color="auto"/>
            <w:bottom w:val="none" w:sz="0" w:space="0" w:color="auto"/>
            <w:right w:val="none" w:sz="0" w:space="0" w:color="auto"/>
          </w:divBdr>
        </w:div>
      </w:divsChild>
    </w:div>
    <w:div w:id="1024866511">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539396079">
      <w:bodyDiv w:val="1"/>
      <w:marLeft w:val="0"/>
      <w:marRight w:val="0"/>
      <w:marTop w:val="0"/>
      <w:marBottom w:val="0"/>
      <w:divBdr>
        <w:top w:val="none" w:sz="0" w:space="0" w:color="auto"/>
        <w:left w:val="none" w:sz="0" w:space="0" w:color="auto"/>
        <w:bottom w:val="none" w:sz="0" w:space="0" w:color="auto"/>
        <w:right w:val="none" w:sz="0" w:space="0" w:color="auto"/>
      </w:divBdr>
      <w:divsChild>
        <w:div w:id="1078938895">
          <w:marLeft w:val="0"/>
          <w:marRight w:val="0"/>
          <w:marTop w:val="0"/>
          <w:marBottom w:val="0"/>
          <w:divBdr>
            <w:top w:val="none" w:sz="0" w:space="0" w:color="auto"/>
            <w:left w:val="none" w:sz="0" w:space="0" w:color="auto"/>
            <w:bottom w:val="none" w:sz="0" w:space="0" w:color="auto"/>
            <w:right w:val="none" w:sz="0" w:space="0" w:color="auto"/>
          </w:divBdr>
          <w:divsChild>
            <w:div w:id="500587281">
              <w:marLeft w:val="0"/>
              <w:marRight w:val="-100"/>
              <w:marTop w:val="3184"/>
              <w:marBottom w:val="0"/>
              <w:divBdr>
                <w:top w:val="none" w:sz="0" w:space="0" w:color="auto"/>
                <w:left w:val="none" w:sz="0" w:space="0" w:color="auto"/>
                <w:bottom w:val="none" w:sz="0" w:space="0" w:color="auto"/>
                <w:right w:val="none" w:sz="0" w:space="0" w:color="auto"/>
              </w:divBdr>
              <w:divsChild>
                <w:div w:id="1108617343">
                  <w:marLeft w:val="0"/>
                  <w:marRight w:val="0"/>
                  <w:marTop w:val="0"/>
                  <w:marBottom w:val="0"/>
                  <w:divBdr>
                    <w:top w:val="none" w:sz="0" w:space="0" w:color="auto"/>
                    <w:left w:val="none" w:sz="0" w:space="0" w:color="auto"/>
                    <w:bottom w:val="none" w:sz="0" w:space="0" w:color="auto"/>
                    <w:right w:val="none" w:sz="0" w:space="0" w:color="auto"/>
                  </w:divBdr>
                  <w:divsChild>
                    <w:div w:id="11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46581">
      <w:bodyDiv w:val="1"/>
      <w:marLeft w:val="0"/>
      <w:marRight w:val="0"/>
      <w:marTop w:val="0"/>
      <w:marBottom w:val="0"/>
      <w:divBdr>
        <w:top w:val="none" w:sz="0" w:space="0" w:color="auto"/>
        <w:left w:val="none" w:sz="0" w:space="0" w:color="auto"/>
        <w:bottom w:val="none" w:sz="0" w:space="0" w:color="auto"/>
        <w:right w:val="none" w:sz="0" w:space="0" w:color="auto"/>
      </w:divBdr>
      <w:divsChild>
        <w:div w:id="576936579">
          <w:marLeft w:val="0"/>
          <w:marRight w:val="0"/>
          <w:marTop w:val="0"/>
          <w:marBottom w:val="0"/>
          <w:divBdr>
            <w:top w:val="none" w:sz="0" w:space="0" w:color="auto"/>
            <w:left w:val="none" w:sz="0" w:space="0" w:color="auto"/>
            <w:bottom w:val="none" w:sz="0" w:space="0" w:color="auto"/>
            <w:right w:val="none" w:sz="0" w:space="0" w:color="auto"/>
          </w:divBdr>
        </w:div>
      </w:divsChild>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 w:id="2046514056">
      <w:bodyDiv w:val="1"/>
      <w:marLeft w:val="0"/>
      <w:marRight w:val="0"/>
      <w:marTop w:val="0"/>
      <w:marBottom w:val="0"/>
      <w:divBdr>
        <w:top w:val="none" w:sz="0" w:space="0" w:color="auto"/>
        <w:left w:val="none" w:sz="0" w:space="0" w:color="auto"/>
        <w:bottom w:val="none" w:sz="0" w:space="0" w:color="auto"/>
        <w:right w:val="none" w:sz="0" w:space="0" w:color="auto"/>
      </w:divBdr>
      <w:divsChild>
        <w:div w:id="89778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администрации</Template>
  <TotalTime>0</TotalTime>
  <Pages>12</Pages>
  <Words>4517</Words>
  <Characters>25751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Саша</cp:lastModifiedBy>
  <cp:revision>2</cp:revision>
  <cp:lastPrinted>2016-06-01T00:51:00Z</cp:lastPrinted>
  <dcterms:created xsi:type="dcterms:W3CDTF">2016-09-19T07:12:00Z</dcterms:created>
  <dcterms:modified xsi:type="dcterms:W3CDTF">2016-09-19T07:12:00Z</dcterms:modified>
</cp:coreProperties>
</file>