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EA" w:rsidRDefault="009720EA" w:rsidP="009720EA">
      <w:bookmarkStart w:id="0" w:name="_GoBack"/>
      <w:r>
        <w:t>Выплаты ветеранам войны ко Дню Победы</w:t>
      </w:r>
    </w:p>
    <w:p w:rsidR="009720EA" w:rsidRDefault="009720EA" w:rsidP="009720EA"/>
    <w:p w:rsidR="009720EA" w:rsidRDefault="009720EA" w:rsidP="009720EA">
      <w:r>
        <w:t xml:space="preserve">В Бурятии ко Дню Победы в 2024 году единовременную выплату в размере 50 000 рублей за счет средств республиканского бюджета получат инвалиды и участники Великой Отечественной войны, жители блокадного Ленинграда и бывшие несовершеннолетние узники фашистских концлагерей. </w:t>
      </w:r>
    </w:p>
    <w:p w:rsidR="009720EA" w:rsidRDefault="009720EA" w:rsidP="009720EA"/>
    <w:p w:rsidR="009720EA" w:rsidRDefault="009720EA" w:rsidP="009720EA">
      <w:r>
        <w:t>Также в текущем году ветеранам, принимавшим участие в боевых действиях в Северной Корее, постоянно проживающим в Республике Бурятия, произведена выплата в размере 10 000 рублей.</w:t>
      </w:r>
    </w:p>
    <w:p w:rsidR="009720EA" w:rsidRDefault="009720EA" w:rsidP="009720EA"/>
    <w:p w:rsidR="00A86B6B" w:rsidRDefault="009720EA" w:rsidP="009720EA">
      <w:r>
        <w:t>Как сообщает Минсоцзащиты Бурятии, в республике указанные выплаты получит 51 ветеран на общую сумму 2,4 млн рублей</w:t>
      </w:r>
      <w:bookmarkEnd w:id="0"/>
    </w:p>
    <w:sectPr w:rsidR="00A8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06"/>
    <w:rsid w:val="004A2E06"/>
    <w:rsid w:val="009720EA"/>
    <w:rsid w:val="00A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D18CA-D7E7-4EDD-9134-3619B11D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</dc:creator>
  <cp:keywords/>
  <dc:description/>
  <cp:lastModifiedBy>admin19</cp:lastModifiedBy>
  <cp:revision>2</cp:revision>
  <dcterms:created xsi:type="dcterms:W3CDTF">2024-04-26T07:49:00Z</dcterms:created>
  <dcterms:modified xsi:type="dcterms:W3CDTF">2024-04-26T07:53:00Z</dcterms:modified>
</cp:coreProperties>
</file>